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8494" w14:textId="77777777" w:rsidR="00F241FA" w:rsidRPr="00044437" w:rsidRDefault="00F241FA" w:rsidP="00F241FA">
      <w:pPr>
        <w:spacing w:line="20" w:lineRule="exact"/>
        <w:jc w:val="center"/>
        <w:rPr>
          <w:rFonts w:ascii="黑体" w:eastAsia="黑体" w:hAnsi="黑体"/>
          <w:color w:val="000000" w:themeColor="text1"/>
          <w:sz w:val="32"/>
          <w:szCs w:val="32"/>
        </w:rPr>
      </w:pPr>
      <w:bookmarkStart w:id="0" w:name="BookMark4"/>
    </w:p>
    <w:p w14:paraId="0DA71755" w14:textId="2DBCBEA7" w:rsidR="00F241FA" w:rsidRPr="00044437" w:rsidRDefault="00F241FA" w:rsidP="00F241FA">
      <w:pPr>
        <w:snapToGrid w:val="0"/>
        <w:spacing w:line="312" w:lineRule="auto"/>
        <w:rPr>
          <w:rFonts w:ascii="Times New Roman" w:hAnsi="Times New Roman"/>
          <w:color w:val="000000" w:themeColor="text1"/>
        </w:rPr>
      </w:pPr>
      <w:bookmarkStart w:id="1" w:name="NEW_STAND_NAME"/>
      <w:r w:rsidRPr="00044437">
        <w:rPr>
          <w:noProof/>
          <w:color w:val="000000" w:themeColor="text1"/>
        </w:rPr>
        <w:drawing>
          <wp:inline distT="0" distB="0" distL="114300" distR="114300" wp14:anchorId="50BB7C01" wp14:editId="4391241B">
            <wp:extent cx="1359535" cy="69342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b="3534"/>
                    <a:stretch>
                      <a:fillRect/>
                    </a:stretch>
                  </pic:blipFill>
                  <pic:spPr>
                    <a:xfrm>
                      <a:off x="0" y="0"/>
                      <a:ext cx="1359535" cy="693420"/>
                    </a:xfrm>
                    <a:prstGeom prst="rect">
                      <a:avLst/>
                    </a:prstGeom>
                    <a:noFill/>
                    <a:ln>
                      <a:noFill/>
                    </a:ln>
                  </pic:spPr>
                </pic:pic>
              </a:graphicData>
            </a:graphic>
          </wp:inline>
        </w:drawing>
      </w:r>
      <w:r w:rsidRPr="00044437">
        <w:rPr>
          <w:rFonts w:ascii="Times New Roman" w:hAnsi="Times New Roman" w:cs="宋体" w:hint="eastAsia"/>
          <w:b/>
          <w:bCs/>
          <w:color w:val="000000" w:themeColor="text1"/>
          <w:kern w:val="0"/>
          <w:sz w:val="24"/>
        </w:rPr>
        <w:t xml:space="preserve">                         </w:t>
      </w:r>
      <w:r w:rsidRPr="00044437">
        <w:rPr>
          <w:rFonts w:ascii="Times New Roman" w:hAnsi="Times New Roman" w:cs="宋体" w:hint="eastAsia"/>
          <w:b/>
          <w:bCs/>
          <w:color w:val="000000" w:themeColor="text1"/>
          <w:kern w:val="0"/>
          <w:sz w:val="28"/>
          <w:szCs w:val="28"/>
        </w:rPr>
        <w:t xml:space="preserve"> </w:t>
      </w:r>
      <w:r w:rsidRPr="00044437">
        <w:rPr>
          <w:rFonts w:ascii="Times New Roman" w:hAnsi="Times New Roman"/>
          <w:color w:val="000000" w:themeColor="text1"/>
          <w:sz w:val="28"/>
          <w:szCs w:val="28"/>
        </w:rPr>
        <w:t>T/CECS</w:t>
      </w:r>
      <w:r w:rsidRPr="00044437">
        <w:rPr>
          <w:rFonts w:ascii="Times New Roman" w:hAnsi="Times New Roman" w:hint="eastAsia"/>
          <w:color w:val="000000" w:themeColor="text1"/>
          <w:sz w:val="28"/>
          <w:szCs w:val="28"/>
        </w:rPr>
        <w:t>xxx</w:t>
      </w:r>
      <w:r w:rsidR="00692363" w:rsidRPr="00044437">
        <w:rPr>
          <w:rFonts w:ascii="Times New Roman" w:eastAsia="宋体" w:hAnsi="Times New Roman" w:cs="Times New Roman"/>
          <w:bCs/>
          <w:color w:val="000000" w:themeColor="text1"/>
          <w:sz w:val="28"/>
          <w:szCs w:val="28"/>
        </w:rPr>
        <w:t>-</w:t>
      </w:r>
      <w:r w:rsidRPr="00044437">
        <w:rPr>
          <w:rFonts w:ascii="Times New Roman" w:hAnsi="Times New Roman" w:hint="eastAsia"/>
          <w:color w:val="000000" w:themeColor="text1"/>
          <w:sz w:val="28"/>
          <w:szCs w:val="28"/>
        </w:rPr>
        <w:t>202x</w:t>
      </w:r>
    </w:p>
    <w:p w14:paraId="5E36CB34" w14:textId="77777777" w:rsidR="00F241FA" w:rsidRPr="00044437" w:rsidRDefault="00F241FA" w:rsidP="00F241FA">
      <w:pPr>
        <w:snapToGrid w:val="0"/>
        <w:spacing w:line="312" w:lineRule="auto"/>
        <w:rPr>
          <w:rFonts w:ascii="Times New Roman" w:hAnsi="Times New Roman"/>
          <w:color w:val="000000" w:themeColor="text1"/>
          <w:sz w:val="36"/>
          <w:szCs w:val="36"/>
        </w:rPr>
      </w:pPr>
      <w:r w:rsidRPr="00044437">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3222EF4F" wp14:editId="014378D4">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3D73B8EA" id="直接连接符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771E73FC" w14:textId="77777777" w:rsidR="00F241FA" w:rsidRPr="00044437" w:rsidRDefault="00F241FA" w:rsidP="00F241FA">
      <w:pPr>
        <w:snapToGrid w:val="0"/>
        <w:spacing w:line="312" w:lineRule="auto"/>
        <w:jc w:val="center"/>
        <w:rPr>
          <w:rFonts w:ascii="Times New Roman" w:hAnsi="Times New Roman"/>
          <w:color w:val="000000" w:themeColor="text1"/>
          <w:sz w:val="36"/>
          <w:szCs w:val="36"/>
        </w:rPr>
      </w:pPr>
    </w:p>
    <w:p w14:paraId="5262DFF8" w14:textId="77777777" w:rsidR="00D95D0D" w:rsidRPr="00044437" w:rsidRDefault="00D95D0D" w:rsidP="00D95D0D">
      <w:pPr>
        <w:snapToGrid w:val="0"/>
        <w:spacing w:line="312" w:lineRule="auto"/>
        <w:jc w:val="center"/>
        <w:rPr>
          <w:rFonts w:ascii="Times New Roman" w:eastAsia="宋体" w:hAnsi="Times New Roman" w:cs="Times New Roman"/>
          <w:color w:val="000000" w:themeColor="text1"/>
          <w:sz w:val="36"/>
          <w:szCs w:val="36"/>
        </w:rPr>
      </w:pPr>
      <w:r w:rsidRPr="00044437">
        <w:rPr>
          <w:rFonts w:ascii="Times New Roman" w:eastAsia="宋体" w:hAnsi="Times New Roman" w:cs="Times New Roman"/>
          <w:color w:val="000000" w:themeColor="text1"/>
          <w:sz w:val="36"/>
          <w:szCs w:val="36"/>
        </w:rPr>
        <w:t>中</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国</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工</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程</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建</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设</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标</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准</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化</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协</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会</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标</w:t>
      </w:r>
      <w:r w:rsidRPr="00044437">
        <w:rPr>
          <w:rFonts w:ascii="Times New Roman" w:eastAsia="宋体" w:hAnsi="Times New Roman" w:cs="Times New Roman"/>
          <w:color w:val="000000" w:themeColor="text1"/>
          <w:sz w:val="36"/>
          <w:szCs w:val="36"/>
        </w:rPr>
        <w:t xml:space="preserve"> </w:t>
      </w:r>
      <w:r w:rsidRPr="00044437">
        <w:rPr>
          <w:rFonts w:ascii="Times New Roman" w:eastAsia="宋体" w:hAnsi="Times New Roman" w:cs="Times New Roman"/>
          <w:color w:val="000000" w:themeColor="text1"/>
          <w:sz w:val="36"/>
          <w:szCs w:val="36"/>
        </w:rPr>
        <w:t>准</w:t>
      </w:r>
    </w:p>
    <w:p w14:paraId="5586AC0C" w14:textId="77777777" w:rsidR="00F241FA" w:rsidRPr="00044437" w:rsidRDefault="00F241FA" w:rsidP="00F241FA">
      <w:pPr>
        <w:snapToGrid w:val="0"/>
        <w:spacing w:line="312" w:lineRule="auto"/>
        <w:rPr>
          <w:rFonts w:ascii="Times New Roman" w:hAnsi="Times New Roman"/>
          <w:color w:val="000000" w:themeColor="text1"/>
          <w:sz w:val="44"/>
          <w:szCs w:val="44"/>
        </w:rPr>
      </w:pPr>
    </w:p>
    <w:p w14:paraId="2A832220" w14:textId="77777777" w:rsidR="00F241FA" w:rsidRPr="00044437" w:rsidRDefault="00F241FA" w:rsidP="00F241FA">
      <w:pPr>
        <w:snapToGrid w:val="0"/>
        <w:spacing w:line="312" w:lineRule="auto"/>
        <w:jc w:val="center"/>
        <w:rPr>
          <w:rFonts w:ascii="Times New Roman" w:hAnsi="Times New Roman"/>
          <w:color w:val="000000" w:themeColor="text1"/>
          <w:sz w:val="44"/>
          <w:szCs w:val="44"/>
        </w:rPr>
      </w:pPr>
    </w:p>
    <w:p w14:paraId="03C0F055" w14:textId="023E1350" w:rsidR="00F241FA" w:rsidRPr="00044437" w:rsidRDefault="00F241FA" w:rsidP="00F539A3">
      <w:pPr>
        <w:adjustRightInd w:val="0"/>
        <w:snapToGrid w:val="0"/>
        <w:spacing w:line="480" w:lineRule="auto"/>
        <w:jc w:val="center"/>
        <w:rPr>
          <w:rFonts w:ascii="宋体" w:eastAsia="宋体" w:hAnsi="宋体" w:hint="eastAsia"/>
          <w:b/>
          <w:bCs/>
          <w:color w:val="000000" w:themeColor="text1"/>
        </w:rPr>
      </w:pPr>
      <w:bookmarkStart w:id="2" w:name="_Toc186043878"/>
      <w:r w:rsidRPr="00044437">
        <w:rPr>
          <w:rFonts w:ascii="宋体" w:eastAsia="宋体" w:hAnsi="宋体" w:cs="黑体" w:hint="eastAsia"/>
          <w:b/>
          <w:bCs/>
          <w:color w:val="000000" w:themeColor="text1"/>
          <w:sz w:val="44"/>
          <w:szCs w:val="44"/>
        </w:rPr>
        <w:t>城市道路工程碳排放核算标准</w:t>
      </w:r>
      <w:bookmarkEnd w:id="2"/>
    </w:p>
    <w:p w14:paraId="26EA934A" w14:textId="1F446F55" w:rsidR="000A26F7" w:rsidRPr="00044437" w:rsidRDefault="00C473E9" w:rsidP="00F539A3">
      <w:pPr>
        <w:adjustRightInd w:val="0"/>
        <w:snapToGrid w:val="0"/>
        <w:spacing w:line="480" w:lineRule="auto"/>
        <w:jc w:val="center"/>
        <w:rPr>
          <w:rFonts w:ascii="Times New Roman" w:hAnsi="Times New Roman" w:cs="Times New Roman"/>
          <w:color w:val="000000" w:themeColor="text1"/>
          <w:sz w:val="30"/>
          <w:szCs w:val="30"/>
        </w:rPr>
      </w:pPr>
      <w:r w:rsidRPr="00044437">
        <w:rPr>
          <w:rFonts w:ascii="Times New Roman" w:hAnsi="Times New Roman" w:cs="Times New Roman" w:hint="eastAsia"/>
          <w:color w:val="000000" w:themeColor="text1"/>
          <w:sz w:val="30"/>
          <w:szCs w:val="30"/>
        </w:rPr>
        <w:t>Standards for</w:t>
      </w:r>
      <w:r w:rsidRPr="00044437">
        <w:rPr>
          <w:rFonts w:ascii="Times New Roman" w:hAnsi="Times New Roman" w:cs="Times New Roman"/>
          <w:color w:val="000000" w:themeColor="text1"/>
          <w:sz w:val="30"/>
          <w:szCs w:val="30"/>
        </w:rPr>
        <w:t xml:space="preserve"> c</w:t>
      </w:r>
      <w:r w:rsidR="00F241FA" w:rsidRPr="00044437">
        <w:rPr>
          <w:rFonts w:ascii="Times New Roman" w:hAnsi="Times New Roman" w:cs="Times New Roman" w:hint="eastAsia"/>
          <w:color w:val="000000" w:themeColor="text1"/>
          <w:sz w:val="30"/>
          <w:szCs w:val="30"/>
        </w:rPr>
        <w:t xml:space="preserve">arbon </w:t>
      </w:r>
      <w:r w:rsidR="00EB2C11" w:rsidRPr="00044437">
        <w:rPr>
          <w:rFonts w:ascii="Times New Roman" w:hAnsi="Times New Roman" w:cs="Times New Roman"/>
          <w:color w:val="000000" w:themeColor="text1"/>
          <w:sz w:val="30"/>
          <w:szCs w:val="30"/>
        </w:rPr>
        <w:t>e</w:t>
      </w:r>
      <w:r w:rsidR="00F241FA" w:rsidRPr="00044437">
        <w:rPr>
          <w:rFonts w:ascii="Times New Roman" w:hAnsi="Times New Roman" w:cs="Times New Roman" w:hint="eastAsia"/>
          <w:color w:val="000000" w:themeColor="text1"/>
          <w:sz w:val="30"/>
          <w:szCs w:val="30"/>
        </w:rPr>
        <w:t xml:space="preserve">mission </w:t>
      </w:r>
      <w:r w:rsidR="00EB2C11" w:rsidRPr="00044437">
        <w:rPr>
          <w:rFonts w:ascii="Times New Roman" w:hAnsi="Times New Roman" w:cs="Times New Roman"/>
          <w:color w:val="000000" w:themeColor="text1"/>
          <w:sz w:val="30"/>
          <w:szCs w:val="30"/>
        </w:rPr>
        <w:t>a</w:t>
      </w:r>
      <w:r w:rsidR="00F241FA" w:rsidRPr="00044437">
        <w:rPr>
          <w:rFonts w:ascii="Times New Roman" w:hAnsi="Times New Roman" w:cs="Times New Roman" w:hint="eastAsia"/>
          <w:color w:val="000000" w:themeColor="text1"/>
          <w:sz w:val="30"/>
          <w:szCs w:val="30"/>
        </w:rPr>
        <w:t xml:space="preserve">ccounting </w:t>
      </w:r>
      <w:r w:rsidRPr="00044437">
        <w:rPr>
          <w:rFonts w:ascii="Times New Roman" w:hAnsi="Times New Roman" w:cs="Times New Roman"/>
          <w:color w:val="000000" w:themeColor="text1"/>
          <w:sz w:val="30"/>
          <w:szCs w:val="30"/>
        </w:rPr>
        <w:t>of</w:t>
      </w:r>
      <w:r w:rsidR="00F241FA" w:rsidRPr="00044437">
        <w:rPr>
          <w:rFonts w:ascii="Times New Roman" w:hAnsi="Times New Roman" w:cs="Times New Roman" w:hint="eastAsia"/>
          <w:color w:val="000000" w:themeColor="text1"/>
          <w:sz w:val="30"/>
          <w:szCs w:val="30"/>
        </w:rPr>
        <w:t xml:space="preserve"> </w:t>
      </w:r>
      <w:r w:rsidR="00EB2C11" w:rsidRPr="00044437">
        <w:rPr>
          <w:rFonts w:ascii="Times New Roman" w:hAnsi="Times New Roman" w:cs="Times New Roman"/>
          <w:color w:val="000000" w:themeColor="text1"/>
          <w:sz w:val="30"/>
          <w:szCs w:val="30"/>
        </w:rPr>
        <w:t>u</w:t>
      </w:r>
      <w:r w:rsidR="00F241FA" w:rsidRPr="00044437">
        <w:rPr>
          <w:rFonts w:ascii="Times New Roman" w:hAnsi="Times New Roman" w:cs="Times New Roman" w:hint="eastAsia"/>
          <w:color w:val="000000" w:themeColor="text1"/>
          <w:sz w:val="30"/>
          <w:szCs w:val="30"/>
        </w:rPr>
        <w:t xml:space="preserve">rban </w:t>
      </w:r>
    </w:p>
    <w:p w14:paraId="1BD0A407" w14:textId="6AE9D057" w:rsidR="00F241FA" w:rsidRPr="00044437" w:rsidRDefault="00EB2C11" w:rsidP="00F539A3">
      <w:pPr>
        <w:adjustRightInd w:val="0"/>
        <w:snapToGrid w:val="0"/>
        <w:spacing w:line="480" w:lineRule="auto"/>
        <w:jc w:val="center"/>
        <w:rPr>
          <w:rFonts w:ascii="Times New Roman" w:hAnsi="Times New Roman" w:cs="Times New Roman"/>
          <w:color w:val="000000" w:themeColor="text1"/>
          <w:sz w:val="30"/>
          <w:szCs w:val="30"/>
        </w:rPr>
      </w:pPr>
      <w:r w:rsidRPr="00044437">
        <w:rPr>
          <w:rFonts w:ascii="Times New Roman" w:hAnsi="Times New Roman" w:cs="Times New Roman"/>
          <w:color w:val="000000" w:themeColor="text1"/>
          <w:sz w:val="30"/>
          <w:szCs w:val="30"/>
        </w:rPr>
        <w:t>r</w:t>
      </w:r>
      <w:r w:rsidR="00F241FA" w:rsidRPr="00044437">
        <w:rPr>
          <w:rFonts w:ascii="Times New Roman" w:hAnsi="Times New Roman" w:cs="Times New Roman" w:hint="eastAsia"/>
          <w:color w:val="000000" w:themeColor="text1"/>
          <w:sz w:val="30"/>
          <w:szCs w:val="30"/>
        </w:rPr>
        <w:t xml:space="preserve">oad </w:t>
      </w:r>
      <w:r w:rsidRPr="00044437">
        <w:rPr>
          <w:rFonts w:ascii="Times New Roman" w:hAnsi="Times New Roman" w:cs="Times New Roman"/>
          <w:color w:val="000000" w:themeColor="text1"/>
          <w:sz w:val="30"/>
          <w:szCs w:val="30"/>
        </w:rPr>
        <w:t>e</w:t>
      </w:r>
      <w:r w:rsidR="00F241FA" w:rsidRPr="00044437">
        <w:rPr>
          <w:rFonts w:ascii="Times New Roman" w:hAnsi="Times New Roman" w:cs="Times New Roman" w:hint="eastAsia"/>
          <w:color w:val="000000" w:themeColor="text1"/>
          <w:sz w:val="30"/>
          <w:szCs w:val="30"/>
        </w:rPr>
        <w:t>ngineering</w:t>
      </w:r>
    </w:p>
    <w:p w14:paraId="2E316E65" w14:textId="77777777" w:rsidR="00F241FA" w:rsidRPr="00044437" w:rsidRDefault="00F241FA" w:rsidP="00F241FA">
      <w:pPr>
        <w:snapToGrid w:val="0"/>
        <w:spacing w:line="312" w:lineRule="auto"/>
        <w:jc w:val="center"/>
        <w:rPr>
          <w:rFonts w:hint="eastAsia"/>
          <w:color w:val="000000" w:themeColor="text1"/>
          <w:sz w:val="36"/>
          <w:szCs w:val="36"/>
        </w:rPr>
      </w:pPr>
    </w:p>
    <w:p w14:paraId="3964E7F7" w14:textId="77777777" w:rsidR="00F241FA" w:rsidRPr="00044437" w:rsidRDefault="00F241FA" w:rsidP="00F241FA">
      <w:pPr>
        <w:snapToGrid w:val="0"/>
        <w:spacing w:line="312" w:lineRule="auto"/>
        <w:jc w:val="center"/>
        <w:rPr>
          <w:rFonts w:ascii="Times New Roman" w:hAnsi="Times New Roman"/>
          <w:color w:val="000000" w:themeColor="text1"/>
          <w:sz w:val="32"/>
          <w:szCs w:val="32"/>
        </w:rPr>
      </w:pPr>
      <w:r w:rsidRPr="00044437">
        <w:rPr>
          <w:rFonts w:ascii="Times New Roman" w:hAnsi="Times New Roman" w:hint="eastAsia"/>
          <w:color w:val="000000" w:themeColor="text1"/>
          <w:sz w:val="32"/>
          <w:szCs w:val="32"/>
        </w:rPr>
        <w:t>（</w:t>
      </w:r>
      <w:r w:rsidRPr="00044437">
        <w:rPr>
          <w:rFonts w:ascii="Times New Roman" w:hAnsi="Times New Roman" w:hint="eastAsia"/>
          <w:b/>
          <w:color w:val="000000" w:themeColor="text1"/>
          <w:sz w:val="32"/>
          <w:szCs w:val="32"/>
        </w:rPr>
        <w:t>征求意见稿</w:t>
      </w:r>
      <w:r w:rsidRPr="00044437">
        <w:rPr>
          <w:rFonts w:ascii="Times New Roman" w:hAnsi="Times New Roman" w:hint="eastAsia"/>
          <w:color w:val="000000" w:themeColor="text1"/>
          <w:sz w:val="32"/>
          <w:szCs w:val="32"/>
        </w:rPr>
        <w:t>）</w:t>
      </w:r>
    </w:p>
    <w:p w14:paraId="6F23CF4F" w14:textId="77777777" w:rsidR="00F241FA" w:rsidRPr="00044437" w:rsidRDefault="00F241FA" w:rsidP="00F241FA">
      <w:pPr>
        <w:snapToGrid w:val="0"/>
        <w:spacing w:line="312" w:lineRule="auto"/>
        <w:jc w:val="center"/>
        <w:rPr>
          <w:rFonts w:ascii="Times New Roman" w:hAnsi="Times New Roman"/>
          <w:color w:val="000000" w:themeColor="text1"/>
        </w:rPr>
      </w:pPr>
    </w:p>
    <w:p w14:paraId="4BD50F12" w14:textId="77777777" w:rsidR="00F241FA" w:rsidRPr="00044437" w:rsidRDefault="00F241FA" w:rsidP="00F241FA">
      <w:pPr>
        <w:snapToGrid w:val="0"/>
        <w:spacing w:line="312" w:lineRule="auto"/>
        <w:rPr>
          <w:rFonts w:ascii="Times New Roman" w:hAnsi="Times New Roman"/>
          <w:color w:val="000000" w:themeColor="text1"/>
        </w:rPr>
      </w:pPr>
    </w:p>
    <w:p w14:paraId="47B00BAB" w14:textId="77777777" w:rsidR="00F241FA" w:rsidRPr="00044437" w:rsidRDefault="00F241FA" w:rsidP="00F241FA">
      <w:pPr>
        <w:snapToGrid w:val="0"/>
        <w:spacing w:line="312" w:lineRule="auto"/>
        <w:rPr>
          <w:rFonts w:ascii="Times New Roman" w:hAnsi="Times New Roman"/>
          <w:color w:val="000000" w:themeColor="text1"/>
        </w:rPr>
      </w:pPr>
    </w:p>
    <w:p w14:paraId="47BC68B3" w14:textId="77777777" w:rsidR="00F241FA" w:rsidRPr="00044437" w:rsidRDefault="00F241FA" w:rsidP="00F241FA">
      <w:pPr>
        <w:snapToGrid w:val="0"/>
        <w:spacing w:line="312" w:lineRule="auto"/>
        <w:rPr>
          <w:rFonts w:ascii="Times New Roman" w:hAnsi="Times New Roman"/>
          <w:color w:val="000000" w:themeColor="text1"/>
        </w:rPr>
      </w:pPr>
    </w:p>
    <w:p w14:paraId="2209831B" w14:textId="77777777" w:rsidR="00F241FA" w:rsidRPr="00044437" w:rsidRDefault="00F241FA" w:rsidP="00F241FA">
      <w:pPr>
        <w:snapToGrid w:val="0"/>
        <w:spacing w:line="312" w:lineRule="auto"/>
        <w:jc w:val="center"/>
        <w:rPr>
          <w:rFonts w:ascii="Times New Roman" w:hAnsi="Times New Roman"/>
          <w:color w:val="000000" w:themeColor="text1"/>
        </w:rPr>
      </w:pPr>
      <w:r w:rsidRPr="00044437">
        <w:rPr>
          <w:rFonts w:ascii="仿宋_GB2312" w:eastAsia="仿宋_GB2312" w:hAnsi="Calibri" w:cs="Times New Roman" w:hint="eastAsia"/>
          <w:color w:val="000000" w:themeColor="text1"/>
          <w:sz w:val="32"/>
          <w:szCs w:val="32"/>
        </w:rPr>
        <w:t>“在提交反馈意见时，请将您知道的相关专利连同支持性文件一并附上”</w:t>
      </w:r>
    </w:p>
    <w:p w14:paraId="61F761BF" w14:textId="77777777" w:rsidR="00F241FA" w:rsidRPr="00044437" w:rsidRDefault="00F241FA" w:rsidP="00F241FA">
      <w:pPr>
        <w:snapToGrid w:val="0"/>
        <w:spacing w:line="312" w:lineRule="auto"/>
        <w:rPr>
          <w:rFonts w:ascii="Times New Roman" w:hAnsi="Times New Roman"/>
          <w:color w:val="000000" w:themeColor="text1"/>
        </w:rPr>
      </w:pPr>
    </w:p>
    <w:p w14:paraId="6A6DCC67" w14:textId="77777777" w:rsidR="00F241FA" w:rsidRPr="00044437" w:rsidRDefault="00F241FA" w:rsidP="00F241FA">
      <w:pPr>
        <w:snapToGrid w:val="0"/>
        <w:spacing w:line="312" w:lineRule="auto"/>
        <w:rPr>
          <w:rFonts w:ascii="Times New Roman" w:hAnsi="Times New Roman"/>
          <w:color w:val="000000" w:themeColor="text1"/>
        </w:rPr>
      </w:pPr>
    </w:p>
    <w:p w14:paraId="11477A77" w14:textId="77777777" w:rsidR="00F241FA" w:rsidRPr="00044437" w:rsidRDefault="00F241FA" w:rsidP="00F241FA">
      <w:pPr>
        <w:snapToGrid w:val="0"/>
        <w:spacing w:line="312" w:lineRule="auto"/>
        <w:rPr>
          <w:rFonts w:ascii="Times New Roman" w:hAnsi="Times New Roman"/>
          <w:color w:val="000000" w:themeColor="text1"/>
        </w:rPr>
      </w:pPr>
    </w:p>
    <w:p w14:paraId="7E31E20C" w14:textId="77777777" w:rsidR="00F241FA" w:rsidRPr="00044437" w:rsidRDefault="00F241FA" w:rsidP="00F241FA">
      <w:pPr>
        <w:snapToGrid w:val="0"/>
        <w:spacing w:line="312" w:lineRule="auto"/>
        <w:jc w:val="center"/>
        <w:rPr>
          <w:rFonts w:ascii="Times New Roman" w:hAnsi="Times New Roman"/>
          <w:color w:val="000000" w:themeColor="text1"/>
          <w:sz w:val="30"/>
          <w:szCs w:val="30"/>
        </w:rPr>
      </w:pPr>
    </w:p>
    <w:p w14:paraId="789AE38C" w14:textId="77777777" w:rsidR="00C928F0" w:rsidRPr="00044437" w:rsidRDefault="00C928F0" w:rsidP="00F241FA">
      <w:pPr>
        <w:snapToGrid w:val="0"/>
        <w:spacing w:line="312" w:lineRule="auto"/>
        <w:jc w:val="center"/>
        <w:rPr>
          <w:rFonts w:ascii="Times New Roman" w:hAnsi="Times New Roman"/>
          <w:color w:val="000000" w:themeColor="text1"/>
          <w:sz w:val="30"/>
          <w:szCs w:val="30"/>
        </w:rPr>
      </w:pPr>
    </w:p>
    <w:p w14:paraId="5AB9D6C0" w14:textId="77777777" w:rsidR="00F241FA" w:rsidRPr="00044437" w:rsidRDefault="00F241FA" w:rsidP="00F241FA">
      <w:pPr>
        <w:snapToGrid w:val="0"/>
        <w:spacing w:line="312" w:lineRule="auto"/>
        <w:jc w:val="center"/>
        <w:rPr>
          <w:rFonts w:ascii="Times New Roman" w:hAnsi="Times New Roman"/>
          <w:color w:val="000000" w:themeColor="text1"/>
          <w:sz w:val="30"/>
          <w:szCs w:val="30"/>
        </w:rPr>
        <w:sectPr w:rsidR="00F241FA" w:rsidRPr="00044437" w:rsidSect="00F241FA">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851" w:footer="992" w:gutter="0"/>
          <w:cols w:space="720"/>
          <w:titlePg/>
          <w:docGrid w:type="lines" w:linePitch="312"/>
        </w:sectPr>
      </w:pPr>
      <w:r w:rsidRPr="00044437">
        <w:rPr>
          <w:rFonts w:ascii="Times New Roman" w:hAnsi="Times New Roman" w:hint="eastAsia"/>
          <w:color w:val="000000" w:themeColor="text1"/>
          <w:sz w:val="30"/>
          <w:szCs w:val="30"/>
        </w:rPr>
        <w:t>XXX</w:t>
      </w:r>
      <w:r w:rsidRPr="00044437">
        <w:rPr>
          <w:rFonts w:ascii="Times New Roman" w:hAnsi="Times New Roman" w:hint="eastAsia"/>
          <w:color w:val="000000" w:themeColor="text1"/>
          <w:sz w:val="30"/>
          <w:szCs w:val="30"/>
        </w:rPr>
        <w:t>出版社</w:t>
      </w:r>
    </w:p>
    <w:p w14:paraId="2521F007" w14:textId="77777777" w:rsidR="00210D8C" w:rsidRPr="00044437" w:rsidRDefault="00210D8C" w:rsidP="00210D8C">
      <w:pPr>
        <w:spacing w:line="600" w:lineRule="exact"/>
        <w:ind w:firstLine="640"/>
        <w:jc w:val="center"/>
        <w:rPr>
          <w:rFonts w:ascii="宋体" w:eastAsia="宋体" w:hAnsi="Times New Roman" w:cs="Times New Roman"/>
          <w:color w:val="000000" w:themeColor="text1"/>
          <w:sz w:val="32"/>
          <w:szCs w:val="32"/>
        </w:rPr>
      </w:pPr>
    </w:p>
    <w:p w14:paraId="2201F56A" w14:textId="77777777" w:rsidR="00210D8C" w:rsidRPr="00044437" w:rsidRDefault="00210D8C" w:rsidP="00210D8C">
      <w:pPr>
        <w:spacing w:line="600" w:lineRule="exact"/>
        <w:ind w:firstLine="640"/>
        <w:jc w:val="center"/>
        <w:rPr>
          <w:rFonts w:ascii="宋体" w:eastAsia="宋体" w:hAnsi="Times New Roman" w:cs="Times New Roman"/>
          <w:color w:val="000000" w:themeColor="text1"/>
          <w:sz w:val="32"/>
          <w:szCs w:val="32"/>
        </w:rPr>
      </w:pPr>
    </w:p>
    <w:p w14:paraId="4030B82D" w14:textId="77777777" w:rsidR="00210D8C" w:rsidRPr="00044437" w:rsidRDefault="00210D8C" w:rsidP="00210D8C">
      <w:pPr>
        <w:spacing w:line="600" w:lineRule="exact"/>
        <w:jc w:val="center"/>
        <w:rPr>
          <w:rFonts w:ascii="宋体" w:eastAsia="宋体" w:hAnsi="Times New Roman" w:cs="Times New Roman"/>
          <w:b/>
          <w:bCs/>
          <w:color w:val="000000" w:themeColor="text1"/>
          <w:sz w:val="32"/>
          <w:szCs w:val="32"/>
        </w:rPr>
      </w:pPr>
      <w:bookmarkStart w:id="3" w:name="_Toc21473"/>
      <w:r w:rsidRPr="00044437">
        <w:rPr>
          <w:rFonts w:ascii="宋体" w:eastAsia="宋体" w:hAnsi="Times New Roman" w:cs="Times New Roman" w:hint="eastAsia"/>
          <w:b/>
          <w:bCs/>
          <w:color w:val="000000" w:themeColor="text1"/>
          <w:sz w:val="32"/>
          <w:szCs w:val="32"/>
        </w:rPr>
        <w:t>中国工程建设标准化协会标准</w:t>
      </w:r>
      <w:bookmarkEnd w:id="3"/>
    </w:p>
    <w:p w14:paraId="0150624D" w14:textId="77777777" w:rsidR="00210D8C" w:rsidRPr="00044437" w:rsidRDefault="00210D8C" w:rsidP="00210D8C">
      <w:pPr>
        <w:spacing w:line="600" w:lineRule="exact"/>
        <w:ind w:firstLineChars="400" w:firstLine="960"/>
        <w:rPr>
          <w:rFonts w:ascii="仿宋_GB2312" w:eastAsia="仿宋_GB2312" w:hAnsi="Times New Roman" w:cs="Times New Roman"/>
          <w:color w:val="000000" w:themeColor="text1"/>
          <w:sz w:val="24"/>
          <w:szCs w:val="24"/>
        </w:rPr>
      </w:pPr>
    </w:p>
    <w:p w14:paraId="03D7D85A" w14:textId="77777777" w:rsidR="00210D8C" w:rsidRPr="00044437" w:rsidRDefault="00210D8C" w:rsidP="00210D8C">
      <w:pPr>
        <w:spacing w:line="560" w:lineRule="exact"/>
        <w:ind w:firstLine="720"/>
        <w:rPr>
          <w:rFonts w:ascii="Times New Roman" w:eastAsia="黑体" w:hAnsi="Times New Roman" w:cs="Times New Roman"/>
          <w:color w:val="000000" w:themeColor="text1"/>
          <w:sz w:val="36"/>
          <w:szCs w:val="36"/>
        </w:rPr>
      </w:pPr>
    </w:p>
    <w:p w14:paraId="7A5F030E" w14:textId="3406A56F" w:rsidR="00F241FA" w:rsidRPr="00044437" w:rsidRDefault="00D83112" w:rsidP="00702363">
      <w:pPr>
        <w:adjustRightInd w:val="0"/>
        <w:snapToGrid w:val="0"/>
        <w:spacing w:line="480" w:lineRule="auto"/>
        <w:jc w:val="center"/>
        <w:rPr>
          <w:rFonts w:ascii="宋体" w:eastAsia="宋体" w:hAnsi="宋体" w:cs="黑体" w:hint="eastAsia"/>
          <w:b/>
          <w:bCs/>
          <w:color w:val="000000" w:themeColor="text1"/>
          <w:sz w:val="44"/>
          <w:szCs w:val="44"/>
        </w:rPr>
      </w:pPr>
      <w:r w:rsidRPr="00044437">
        <w:rPr>
          <w:rFonts w:ascii="宋体" w:eastAsia="宋体" w:hAnsi="宋体" w:cs="黑体" w:hint="eastAsia"/>
          <w:b/>
          <w:bCs/>
          <w:color w:val="000000" w:themeColor="text1"/>
          <w:sz w:val="44"/>
          <w:szCs w:val="44"/>
        </w:rPr>
        <w:t>城市道路工程碳排放核算标准</w:t>
      </w:r>
    </w:p>
    <w:p w14:paraId="6A1826E9" w14:textId="7F0068AC" w:rsidR="000A26F7" w:rsidRPr="00044437" w:rsidRDefault="00BC2585" w:rsidP="009512E3">
      <w:pPr>
        <w:snapToGrid w:val="0"/>
        <w:spacing w:line="480" w:lineRule="auto"/>
        <w:jc w:val="center"/>
        <w:rPr>
          <w:rFonts w:hint="eastAsia"/>
          <w:color w:val="000000" w:themeColor="text1"/>
          <w:sz w:val="30"/>
          <w:szCs w:val="30"/>
        </w:rPr>
      </w:pPr>
      <w:r w:rsidRPr="00044437">
        <w:rPr>
          <w:rFonts w:ascii="Times New Roman" w:hAnsi="Times New Roman" w:cs="Times New Roman" w:hint="eastAsia"/>
          <w:color w:val="000000" w:themeColor="text1"/>
          <w:sz w:val="30"/>
          <w:szCs w:val="30"/>
        </w:rPr>
        <w:t xml:space="preserve">Carbon </w:t>
      </w:r>
      <w:r w:rsidRPr="00044437">
        <w:rPr>
          <w:rFonts w:ascii="Times New Roman" w:eastAsia="宋体" w:hAnsi="Times New Roman" w:cs="Times New Roman"/>
          <w:color w:val="000000" w:themeColor="text1"/>
          <w:sz w:val="28"/>
          <w:szCs w:val="28"/>
        </w:rPr>
        <w:t>e</w:t>
      </w:r>
      <w:r w:rsidRPr="00044437">
        <w:rPr>
          <w:rFonts w:ascii="Times New Roman" w:eastAsia="宋体" w:hAnsi="Times New Roman" w:cs="Times New Roman" w:hint="eastAsia"/>
          <w:color w:val="000000" w:themeColor="text1"/>
          <w:sz w:val="28"/>
          <w:szCs w:val="28"/>
        </w:rPr>
        <w:t>mission</w:t>
      </w:r>
      <w:r w:rsidRPr="00044437">
        <w:rPr>
          <w:rFonts w:ascii="Times New Roman" w:hAnsi="Times New Roman" w:cs="Times New Roman" w:hint="eastAsia"/>
          <w:color w:val="000000" w:themeColor="text1"/>
          <w:sz w:val="30"/>
          <w:szCs w:val="30"/>
        </w:rPr>
        <w:t xml:space="preserve"> </w:t>
      </w:r>
      <w:r w:rsidRPr="00044437">
        <w:rPr>
          <w:rFonts w:ascii="Times New Roman" w:hAnsi="Times New Roman" w:cs="Times New Roman"/>
          <w:color w:val="000000" w:themeColor="text1"/>
          <w:sz w:val="30"/>
          <w:szCs w:val="30"/>
        </w:rPr>
        <w:t>a</w:t>
      </w:r>
      <w:r w:rsidRPr="00044437">
        <w:rPr>
          <w:rFonts w:ascii="Times New Roman" w:hAnsi="Times New Roman" w:cs="Times New Roman" w:hint="eastAsia"/>
          <w:color w:val="000000" w:themeColor="text1"/>
          <w:sz w:val="30"/>
          <w:szCs w:val="30"/>
        </w:rPr>
        <w:t xml:space="preserve">ccounting </w:t>
      </w:r>
      <w:r w:rsidRPr="00044437">
        <w:rPr>
          <w:rFonts w:ascii="Times New Roman" w:hAnsi="Times New Roman" w:cs="Times New Roman"/>
          <w:color w:val="000000" w:themeColor="text1"/>
          <w:sz w:val="30"/>
          <w:szCs w:val="30"/>
        </w:rPr>
        <w:t>s</w:t>
      </w:r>
      <w:r w:rsidRPr="00044437">
        <w:rPr>
          <w:rFonts w:ascii="Times New Roman" w:hAnsi="Times New Roman" w:cs="Times New Roman" w:hint="eastAsia"/>
          <w:color w:val="000000" w:themeColor="text1"/>
          <w:sz w:val="30"/>
          <w:szCs w:val="30"/>
        </w:rPr>
        <w:t xml:space="preserve">tandards for </w:t>
      </w:r>
      <w:r w:rsidRPr="00044437">
        <w:rPr>
          <w:rFonts w:ascii="Times New Roman" w:hAnsi="Times New Roman" w:cs="Times New Roman"/>
          <w:color w:val="000000" w:themeColor="text1"/>
          <w:sz w:val="30"/>
          <w:szCs w:val="30"/>
        </w:rPr>
        <w:t>u</w:t>
      </w:r>
      <w:r w:rsidRPr="00044437">
        <w:rPr>
          <w:rFonts w:ascii="Times New Roman" w:hAnsi="Times New Roman" w:cs="Times New Roman" w:hint="eastAsia"/>
          <w:color w:val="000000" w:themeColor="text1"/>
          <w:sz w:val="30"/>
          <w:szCs w:val="30"/>
        </w:rPr>
        <w:t>rban</w:t>
      </w:r>
    </w:p>
    <w:p w14:paraId="2A052BB8" w14:textId="10215720" w:rsidR="00F241FA" w:rsidRPr="00044437" w:rsidRDefault="00BC2585" w:rsidP="009512E3">
      <w:pPr>
        <w:pStyle w:val="afe"/>
        <w:spacing w:before="156" w:after="156" w:line="480" w:lineRule="auto"/>
        <w:ind w:leftChars="0" w:left="0"/>
        <w:rPr>
          <w:rFonts w:eastAsia="宋体"/>
          <w:color w:val="000000" w:themeColor="text1"/>
          <w:sz w:val="30"/>
          <w:szCs w:val="30"/>
        </w:rPr>
      </w:pPr>
      <w:r w:rsidRPr="00044437">
        <w:rPr>
          <w:color w:val="000000" w:themeColor="text1"/>
          <w:sz w:val="30"/>
          <w:szCs w:val="30"/>
        </w:rPr>
        <w:t>r</w:t>
      </w:r>
      <w:r w:rsidRPr="00044437">
        <w:rPr>
          <w:rFonts w:hint="eastAsia"/>
          <w:color w:val="000000" w:themeColor="text1"/>
          <w:sz w:val="30"/>
          <w:szCs w:val="30"/>
        </w:rPr>
        <w:t xml:space="preserve">oad </w:t>
      </w:r>
      <w:r w:rsidRPr="00044437">
        <w:rPr>
          <w:color w:val="000000" w:themeColor="text1"/>
          <w:sz w:val="30"/>
          <w:szCs w:val="30"/>
        </w:rPr>
        <w:t>e</w:t>
      </w:r>
      <w:r w:rsidRPr="00044437">
        <w:rPr>
          <w:rFonts w:hint="eastAsia"/>
          <w:color w:val="000000" w:themeColor="text1"/>
          <w:sz w:val="30"/>
          <w:szCs w:val="30"/>
        </w:rPr>
        <w:t>ngineering</w:t>
      </w:r>
    </w:p>
    <w:p w14:paraId="236B0098" w14:textId="2C1B55CD" w:rsidR="00F241FA" w:rsidRPr="00044437" w:rsidRDefault="00F241FA" w:rsidP="00F241FA">
      <w:pPr>
        <w:jc w:val="center"/>
        <w:rPr>
          <w:rFonts w:ascii="Times New Roman" w:eastAsia="宋体" w:hAnsi="Times New Roman" w:cs="Times New Roman"/>
          <w:b/>
          <w:color w:val="000000" w:themeColor="text1"/>
        </w:rPr>
      </w:pPr>
      <w:r w:rsidRPr="00044437">
        <w:rPr>
          <w:rFonts w:ascii="Times New Roman" w:eastAsia="宋体" w:hAnsi="Times New Roman" w:cs="Times New Roman"/>
          <w:b/>
          <w:color w:val="000000" w:themeColor="text1"/>
          <w:sz w:val="24"/>
        </w:rPr>
        <w:t xml:space="preserve">T/CECS </w:t>
      </w:r>
      <w:r w:rsidRPr="00044437">
        <w:rPr>
          <w:rFonts w:ascii="Times New Roman" w:eastAsia="宋体" w:hAnsi="Times New Roman" w:cs="Times New Roman" w:hint="eastAsia"/>
          <w:b/>
          <w:color w:val="000000" w:themeColor="text1"/>
          <w:sz w:val="24"/>
        </w:rPr>
        <w:t>xxx</w:t>
      </w:r>
      <w:r w:rsidR="00692363" w:rsidRPr="00044437">
        <w:rPr>
          <w:rFonts w:ascii="Times New Roman" w:eastAsia="宋体" w:hAnsi="Times New Roman" w:cs="Times New Roman"/>
          <w:b/>
          <w:color w:val="000000" w:themeColor="text1"/>
          <w:sz w:val="24"/>
        </w:rPr>
        <w:t>-</w:t>
      </w:r>
      <w:r w:rsidRPr="00044437">
        <w:rPr>
          <w:rFonts w:ascii="Times New Roman" w:eastAsia="宋体" w:hAnsi="Times New Roman" w:cs="Times New Roman" w:hint="eastAsia"/>
          <w:b/>
          <w:color w:val="000000" w:themeColor="text1"/>
          <w:sz w:val="24"/>
        </w:rPr>
        <w:t>202x</w:t>
      </w:r>
    </w:p>
    <w:p w14:paraId="5B029D63" w14:textId="77777777" w:rsidR="00F241FA" w:rsidRPr="00044437" w:rsidRDefault="00F241FA" w:rsidP="00F241FA">
      <w:pPr>
        <w:snapToGrid w:val="0"/>
        <w:spacing w:line="312" w:lineRule="auto"/>
        <w:ind w:firstLineChars="500" w:firstLine="1600"/>
        <w:rPr>
          <w:rFonts w:ascii="Times New Roman" w:hAnsi="Times New Roman"/>
          <w:color w:val="000000" w:themeColor="text1"/>
          <w:sz w:val="32"/>
          <w:szCs w:val="32"/>
        </w:rPr>
      </w:pPr>
    </w:p>
    <w:p w14:paraId="0E5CB476" w14:textId="77777777" w:rsidR="00F241FA" w:rsidRPr="00044437" w:rsidRDefault="00F241FA" w:rsidP="00F241FA">
      <w:pPr>
        <w:snapToGrid w:val="0"/>
        <w:spacing w:line="312" w:lineRule="auto"/>
        <w:ind w:firstLineChars="500" w:firstLine="1600"/>
        <w:rPr>
          <w:rFonts w:ascii="Times New Roman" w:hAnsi="Times New Roman"/>
          <w:color w:val="000000" w:themeColor="text1"/>
          <w:sz w:val="32"/>
          <w:szCs w:val="32"/>
        </w:rPr>
      </w:pPr>
    </w:p>
    <w:p w14:paraId="1583D003" w14:textId="77777777" w:rsidR="00F241FA" w:rsidRPr="00044437" w:rsidRDefault="00F241FA" w:rsidP="00F241FA">
      <w:pPr>
        <w:snapToGrid w:val="0"/>
        <w:spacing w:line="312" w:lineRule="auto"/>
        <w:ind w:firstLineChars="500" w:firstLine="1600"/>
        <w:rPr>
          <w:rFonts w:ascii="Times New Roman" w:hAnsi="Times New Roman"/>
          <w:color w:val="000000" w:themeColor="text1"/>
          <w:sz w:val="32"/>
          <w:szCs w:val="32"/>
        </w:rPr>
      </w:pPr>
    </w:p>
    <w:p w14:paraId="7CCFBEF4" w14:textId="6F37BC86" w:rsidR="00F241FA" w:rsidRPr="00044437" w:rsidRDefault="00F241FA" w:rsidP="00F241FA">
      <w:pPr>
        <w:snapToGrid w:val="0"/>
        <w:spacing w:line="312" w:lineRule="auto"/>
        <w:ind w:firstLineChars="500" w:firstLine="1400"/>
        <w:rPr>
          <w:rFonts w:ascii="Times New Roman" w:eastAsia="宋体" w:hAnsi="Times New Roman" w:cs="Times New Roman"/>
          <w:color w:val="000000" w:themeColor="text1"/>
          <w:sz w:val="28"/>
          <w:szCs w:val="28"/>
        </w:rPr>
      </w:pPr>
      <w:r w:rsidRPr="00044437">
        <w:rPr>
          <w:rFonts w:ascii="Times New Roman" w:eastAsia="宋体" w:hAnsi="Times New Roman" w:cs="Times New Roman"/>
          <w:color w:val="000000" w:themeColor="text1"/>
          <w:sz w:val="28"/>
          <w:szCs w:val="28"/>
        </w:rPr>
        <w:t>主编单位：</w:t>
      </w:r>
      <w:r w:rsidR="0009618A" w:rsidRPr="00044437">
        <w:rPr>
          <w:rFonts w:ascii="Times New Roman" w:eastAsia="宋体" w:hAnsi="Times New Roman" w:cs="Times New Roman" w:hint="eastAsia"/>
          <w:color w:val="000000" w:themeColor="text1"/>
          <w:sz w:val="28"/>
          <w:szCs w:val="28"/>
        </w:rPr>
        <w:t>天津城建设计院有限公司</w:t>
      </w:r>
    </w:p>
    <w:p w14:paraId="48DD9BDD" w14:textId="0440577A" w:rsidR="00F241FA" w:rsidRPr="00044437" w:rsidRDefault="00F241FA" w:rsidP="00F241FA">
      <w:pPr>
        <w:snapToGrid w:val="0"/>
        <w:spacing w:line="312" w:lineRule="auto"/>
        <w:ind w:firstLineChars="1000" w:firstLine="2800"/>
        <w:outlineLvl w:val="0"/>
        <w:rPr>
          <w:rFonts w:ascii="Times New Roman" w:eastAsia="宋体" w:hAnsi="Times New Roman" w:cs="Times New Roman"/>
          <w:color w:val="000000" w:themeColor="text1"/>
          <w:sz w:val="28"/>
          <w:szCs w:val="28"/>
        </w:rPr>
      </w:pPr>
    </w:p>
    <w:p w14:paraId="78B1459F" w14:textId="77777777" w:rsidR="00F241FA" w:rsidRPr="00044437" w:rsidRDefault="00F241FA" w:rsidP="00F241FA">
      <w:pPr>
        <w:snapToGrid w:val="0"/>
        <w:spacing w:line="312" w:lineRule="auto"/>
        <w:ind w:firstLineChars="500" w:firstLine="1400"/>
        <w:rPr>
          <w:rFonts w:ascii="Times New Roman" w:eastAsia="宋体" w:hAnsi="Times New Roman" w:cs="Times New Roman"/>
          <w:color w:val="000000" w:themeColor="text1"/>
          <w:sz w:val="28"/>
          <w:szCs w:val="28"/>
        </w:rPr>
      </w:pPr>
      <w:r w:rsidRPr="00044437">
        <w:rPr>
          <w:rFonts w:ascii="Times New Roman" w:eastAsia="宋体" w:hAnsi="Times New Roman" w:cs="Times New Roman"/>
          <w:color w:val="000000" w:themeColor="text1"/>
          <w:sz w:val="28"/>
          <w:szCs w:val="28"/>
        </w:rPr>
        <w:t>批准单位：中国工程建设标准化协会</w:t>
      </w:r>
    </w:p>
    <w:p w14:paraId="43C8EAE2" w14:textId="77777777" w:rsidR="00F241FA" w:rsidRPr="00044437" w:rsidRDefault="00F241FA" w:rsidP="00F241FA">
      <w:pPr>
        <w:snapToGrid w:val="0"/>
        <w:spacing w:line="312" w:lineRule="auto"/>
        <w:ind w:firstLineChars="500" w:firstLine="1400"/>
        <w:rPr>
          <w:rFonts w:ascii="Times New Roman" w:eastAsia="宋体" w:hAnsi="Times New Roman" w:cs="Times New Roman"/>
          <w:color w:val="000000" w:themeColor="text1"/>
          <w:sz w:val="28"/>
          <w:szCs w:val="28"/>
        </w:rPr>
      </w:pPr>
      <w:r w:rsidRPr="00044437">
        <w:rPr>
          <w:rFonts w:ascii="Times New Roman" w:eastAsia="宋体" w:hAnsi="Times New Roman" w:cs="Times New Roman"/>
          <w:color w:val="000000" w:themeColor="text1"/>
          <w:sz w:val="28"/>
          <w:szCs w:val="28"/>
        </w:rPr>
        <w:t>施行日期：</w:t>
      </w:r>
      <w:r w:rsidRPr="00044437">
        <w:rPr>
          <w:rFonts w:ascii="Times New Roman" w:eastAsia="宋体" w:hAnsi="Times New Roman" w:cs="Times New Roman"/>
          <w:color w:val="000000" w:themeColor="text1"/>
          <w:sz w:val="28"/>
          <w:szCs w:val="28"/>
        </w:rPr>
        <w:t>202X</w:t>
      </w:r>
      <w:r w:rsidRPr="00044437">
        <w:rPr>
          <w:rFonts w:ascii="Times New Roman" w:eastAsia="宋体" w:hAnsi="Times New Roman" w:cs="Times New Roman"/>
          <w:color w:val="000000" w:themeColor="text1"/>
          <w:sz w:val="28"/>
          <w:szCs w:val="28"/>
        </w:rPr>
        <w:t>年</w:t>
      </w:r>
      <w:r w:rsidRPr="00044437">
        <w:rPr>
          <w:rFonts w:ascii="Times New Roman" w:eastAsia="宋体" w:hAnsi="Times New Roman" w:cs="Times New Roman"/>
          <w:color w:val="000000" w:themeColor="text1"/>
          <w:sz w:val="28"/>
          <w:szCs w:val="28"/>
        </w:rPr>
        <w:t>XX</w:t>
      </w:r>
      <w:r w:rsidRPr="00044437">
        <w:rPr>
          <w:rFonts w:ascii="Times New Roman" w:eastAsia="宋体" w:hAnsi="Times New Roman" w:cs="Times New Roman"/>
          <w:color w:val="000000" w:themeColor="text1"/>
          <w:sz w:val="28"/>
          <w:szCs w:val="28"/>
        </w:rPr>
        <w:t>月</w:t>
      </w:r>
      <w:r w:rsidRPr="00044437">
        <w:rPr>
          <w:rFonts w:ascii="Times New Roman" w:eastAsia="宋体" w:hAnsi="Times New Roman" w:cs="Times New Roman"/>
          <w:color w:val="000000" w:themeColor="text1"/>
          <w:sz w:val="28"/>
          <w:szCs w:val="28"/>
        </w:rPr>
        <w:t>XX</w:t>
      </w:r>
      <w:r w:rsidRPr="00044437">
        <w:rPr>
          <w:rFonts w:ascii="Times New Roman" w:eastAsia="宋体" w:hAnsi="Times New Roman" w:cs="Times New Roman"/>
          <w:color w:val="000000" w:themeColor="text1"/>
          <w:sz w:val="28"/>
          <w:szCs w:val="28"/>
        </w:rPr>
        <w:t>日</w:t>
      </w:r>
    </w:p>
    <w:p w14:paraId="0DE7BF57" w14:textId="77777777" w:rsidR="00F241FA" w:rsidRPr="00044437" w:rsidRDefault="00F241FA" w:rsidP="00F241FA">
      <w:pPr>
        <w:snapToGrid w:val="0"/>
        <w:spacing w:line="312" w:lineRule="auto"/>
        <w:rPr>
          <w:rFonts w:ascii="Times New Roman" w:eastAsia="宋体" w:hAnsi="Times New Roman" w:cs="Times New Roman"/>
          <w:color w:val="000000" w:themeColor="text1"/>
        </w:rPr>
      </w:pPr>
    </w:p>
    <w:p w14:paraId="0EA41AEA" w14:textId="77777777" w:rsidR="00F241FA" w:rsidRPr="00044437" w:rsidRDefault="00F241FA" w:rsidP="00F241FA">
      <w:pPr>
        <w:snapToGrid w:val="0"/>
        <w:spacing w:line="312" w:lineRule="auto"/>
        <w:rPr>
          <w:rFonts w:ascii="Times New Roman" w:eastAsia="宋体" w:hAnsi="Times New Roman" w:cs="Times New Roman"/>
          <w:color w:val="000000" w:themeColor="text1"/>
        </w:rPr>
      </w:pPr>
    </w:p>
    <w:p w14:paraId="48A94039" w14:textId="77777777" w:rsidR="00F241FA" w:rsidRPr="00044437" w:rsidRDefault="00F241FA" w:rsidP="00F241FA">
      <w:pPr>
        <w:snapToGrid w:val="0"/>
        <w:spacing w:line="312" w:lineRule="auto"/>
        <w:rPr>
          <w:rFonts w:ascii="Times New Roman" w:eastAsia="宋体" w:hAnsi="Times New Roman" w:cs="Times New Roman"/>
          <w:color w:val="000000" w:themeColor="text1"/>
          <w:sz w:val="30"/>
          <w:szCs w:val="30"/>
        </w:rPr>
      </w:pPr>
    </w:p>
    <w:p w14:paraId="5900E661" w14:textId="77777777" w:rsidR="00F241FA" w:rsidRPr="00044437" w:rsidRDefault="00F241FA" w:rsidP="00F241FA">
      <w:pPr>
        <w:snapToGrid w:val="0"/>
        <w:spacing w:line="312" w:lineRule="auto"/>
        <w:jc w:val="center"/>
        <w:rPr>
          <w:rFonts w:ascii="Times New Roman" w:eastAsia="宋体" w:hAnsi="Times New Roman" w:cs="Times New Roman"/>
          <w:color w:val="000000" w:themeColor="text1"/>
          <w:sz w:val="30"/>
          <w:szCs w:val="30"/>
        </w:rPr>
      </w:pPr>
    </w:p>
    <w:p w14:paraId="12930BE8" w14:textId="77777777" w:rsidR="00F241FA" w:rsidRPr="00044437" w:rsidRDefault="00F241FA" w:rsidP="00F241FA">
      <w:pPr>
        <w:snapToGrid w:val="0"/>
        <w:spacing w:line="312" w:lineRule="auto"/>
        <w:jc w:val="center"/>
        <w:rPr>
          <w:rFonts w:ascii="Times New Roman" w:eastAsia="宋体" w:hAnsi="Times New Roman" w:cs="Times New Roman"/>
          <w:color w:val="000000" w:themeColor="text1"/>
          <w:sz w:val="30"/>
          <w:szCs w:val="30"/>
        </w:rPr>
      </w:pPr>
    </w:p>
    <w:p w14:paraId="5F93AE6F" w14:textId="77777777" w:rsidR="00F241FA" w:rsidRPr="00044437" w:rsidRDefault="00F241FA" w:rsidP="00F241FA">
      <w:pPr>
        <w:snapToGrid w:val="0"/>
        <w:spacing w:line="312" w:lineRule="auto"/>
        <w:jc w:val="center"/>
        <w:rPr>
          <w:rFonts w:ascii="Times New Roman" w:eastAsia="宋体" w:hAnsi="Times New Roman" w:cs="Times New Roman"/>
          <w:color w:val="000000" w:themeColor="text1"/>
          <w:sz w:val="30"/>
          <w:szCs w:val="30"/>
        </w:rPr>
      </w:pPr>
    </w:p>
    <w:p w14:paraId="3F97B995" w14:textId="77777777" w:rsidR="00F241FA" w:rsidRPr="00044437" w:rsidRDefault="00F241FA" w:rsidP="00F241FA">
      <w:pPr>
        <w:snapToGrid w:val="0"/>
        <w:spacing w:line="312" w:lineRule="auto"/>
        <w:jc w:val="center"/>
        <w:rPr>
          <w:rFonts w:ascii="Times New Roman" w:eastAsia="宋体" w:hAnsi="Times New Roman" w:cs="Times New Roman"/>
          <w:color w:val="000000" w:themeColor="text1"/>
          <w:sz w:val="30"/>
          <w:szCs w:val="30"/>
        </w:rPr>
      </w:pPr>
      <w:r w:rsidRPr="00044437">
        <w:rPr>
          <w:rFonts w:ascii="Times New Roman" w:eastAsia="宋体" w:hAnsi="Times New Roman" w:cs="Times New Roman"/>
          <w:color w:val="000000" w:themeColor="text1"/>
          <w:sz w:val="30"/>
          <w:szCs w:val="30"/>
        </w:rPr>
        <w:t>中</w:t>
      </w:r>
      <w:r w:rsidRPr="00044437">
        <w:rPr>
          <w:rFonts w:ascii="Times New Roman" w:eastAsia="宋体" w:hAnsi="Times New Roman" w:cs="Times New Roman"/>
          <w:color w:val="000000" w:themeColor="text1"/>
          <w:sz w:val="30"/>
          <w:szCs w:val="30"/>
        </w:rPr>
        <w:t xml:space="preserve"> </w:t>
      </w:r>
      <w:r w:rsidRPr="00044437">
        <w:rPr>
          <w:rFonts w:ascii="Times New Roman" w:eastAsia="宋体" w:hAnsi="Times New Roman" w:cs="Times New Roman"/>
          <w:color w:val="000000" w:themeColor="text1"/>
          <w:sz w:val="30"/>
          <w:szCs w:val="30"/>
        </w:rPr>
        <w:t>国</w:t>
      </w:r>
      <w:r w:rsidRPr="00044437">
        <w:rPr>
          <w:rFonts w:ascii="Times New Roman" w:eastAsia="宋体" w:hAnsi="Times New Roman" w:cs="Times New Roman"/>
          <w:color w:val="000000" w:themeColor="text1"/>
          <w:sz w:val="30"/>
          <w:szCs w:val="30"/>
        </w:rPr>
        <w:t xml:space="preserve"> X X</w:t>
      </w:r>
      <w:r w:rsidRPr="00044437">
        <w:rPr>
          <w:rFonts w:ascii="Times New Roman" w:eastAsia="宋体" w:hAnsi="Times New Roman" w:cs="Times New Roman"/>
          <w:color w:val="000000" w:themeColor="text1"/>
          <w:sz w:val="30"/>
          <w:szCs w:val="30"/>
        </w:rPr>
        <w:t>出</w:t>
      </w:r>
      <w:r w:rsidRPr="00044437">
        <w:rPr>
          <w:rFonts w:ascii="Times New Roman" w:eastAsia="宋体" w:hAnsi="Times New Roman" w:cs="Times New Roman"/>
          <w:color w:val="000000" w:themeColor="text1"/>
          <w:sz w:val="30"/>
          <w:szCs w:val="30"/>
        </w:rPr>
        <w:t xml:space="preserve"> </w:t>
      </w:r>
      <w:r w:rsidRPr="00044437">
        <w:rPr>
          <w:rFonts w:ascii="Times New Roman" w:eastAsia="宋体" w:hAnsi="Times New Roman" w:cs="Times New Roman"/>
          <w:color w:val="000000" w:themeColor="text1"/>
          <w:sz w:val="30"/>
          <w:szCs w:val="30"/>
        </w:rPr>
        <w:t>版</w:t>
      </w:r>
      <w:r w:rsidRPr="00044437">
        <w:rPr>
          <w:rFonts w:ascii="Times New Roman" w:eastAsia="宋体" w:hAnsi="Times New Roman" w:cs="Times New Roman"/>
          <w:color w:val="000000" w:themeColor="text1"/>
          <w:sz w:val="30"/>
          <w:szCs w:val="30"/>
        </w:rPr>
        <w:t xml:space="preserve"> </w:t>
      </w:r>
      <w:r w:rsidRPr="00044437">
        <w:rPr>
          <w:rFonts w:ascii="Times New Roman" w:eastAsia="宋体" w:hAnsi="Times New Roman" w:cs="Times New Roman"/>
          <w:color w:val="000000" w:themeColor="text1"/>
          <w:sz w:val="30"/>
          <w:szCs w:val="30"/>
        </w:rPr>
        <w:t>社</w:t>
      </w:r>
    </w:p>
    <w:p w14:paraId="11A7BBB4" w14:textId="77777777" w:rsidR="00F241FA" w:rsidRPr="00044437" w:rsidRDefault="00F241FA" w:rsidP="00F241FA">
      <w:pPr>
        <w:snapToGrid w:val="0"/>
        <w:spacing w:line="312" w:lineRule="auto"/>
        <w:jc w:val="center"/>
        <w:rPr>
          <w:rFonts w:ascii="Times New Roman" w:eastAsia="宋体" w:hAnsi="Times New Roman" w:cs="Times New Roman"/>
          <w:color w:val="000000" w:themeColor="text1"/>
          <w:sz w:val="28"/>
          <w:szCs w:val="28"/>
        </w:rPr>
      </w:pPr>
      <w:r w:rsidRPr="00044437">
        <w:rPr>
          <w:rFonts w:ascii="Times New Roman" w:eastAsia="宋体" w:hAnsi="Times New Roman" w:cs="Times New Roman"/>
          <w:color w:val="000000" w:themeColor="text1"/>
          <w:sz w:val="28"/>
          <w:szCs w:val="28"/>
        </w:rPr>
        <w:t>202X</w:t>
      </w:r>
      <w:r w:rsidRPr="00044437">
        <w:rPr>
          <w:rFonts w:ascii="Times New Roman" w:eastAsia="宋体" w:hAnsi="Times New Roman" w:cs="Times New Roman"/>
          <w:color w:val="000000" w:themeColor="text1"/>
          <w:sz w:val="28"/>
          <w:szCs w:val="28"/>
        </w:rPr>
        <w:t>年</w:t>
      </w:r>
      <w:r w:rsidRPr="00044437">
        <w:rPr>
          <w:rFonts w:ascii="Times New Roman" w:eastAsia="宋体" w:hAnsi="Times New Roman" w:cs="Times New Roman"/>
          <w:color w:val="000000" w:themeColor="text1"/>
          <w:sz w:val="28"/>
          <w:szCs w:val="28"/>
        </w:rPr>
        <w:t xml:space="preserve">  </w:t>
      </w:r>
      <w:r w:rsidRPr="00044437">
        <w:rPr>
          <w:rFonts w:ascii="Times New Roman" w:eastAsia="宋体" w:hAnsi="Times New Roman" w:cs="Times New Roman"/>
          <w:color w:val="000000" w:themeColor="text1"/>
          <w:sz w:val="28"/>
          <w:szCs w:val="28"/>
        </w:rPr>
        <w:t>北</w:t>
      </w:r>
      <w:r w:rsidRPr="00044437">
        <w:rPr>
          <w:rFonts w:ascii="Times New Roman" w:eastAsia="宋体" w:hAnsi="Times New Roman" w:cs="Times New Roman"/>
          <w:color w:val="000000" w:themeColor="text1"/>
          <w:sz w:val="28"/>
          <w:szCs w:val="28"/>
        </w:rPr>
        <w:t xml:space="preserve">  </w:t>
      </w:r>
      <w:r w:rsidRPr="00044437">
        <w:rPr>
          <w:rFonts w:ascii="Times New Roman" w:eastAsia="宋体" w:hAnsi="Times New Roman" w:cs="Times New Roman"/>
          <w:color w:val="000000" w:themeColor="text1"/>
          <w:sz w:val="28"/>
          <w:szCs w:val="28"/>
        </w:rPr>
        <w:t>京</w:t>
      </w:r>
    </w:p>
    <w:p w14:paraId="14274831" w14:textId="77777777" w:rsidR="005C3BD1" w:rsidRPr="00044437" w:rsidRDefault="005C3BD1" w:rsidP="00F241FA">
      <w:pPr>
        <w:snapToGrid w:val="0"/>
        <w:spacing w:line="312" w:lineRule="auto"/>
        <w:jc w:val="center"/>
        <w:rPr>
          <w:rFonts w:ascii="Times New Roman" w:eastAsia="宋体" w:hAnsi="Times New Roman" w:cs="Times New Roman"/>
          <w:color w:val="000000" w:themeColor="text1"/>
          <w:sz w:val="28"/>
          <w:szCs w:val="28"/>
        </w:rPr>
      </w:pPr>
    </w:p>
    <w:p w14:paraId="1E692745" w14:textId="77777777" w:rsidR="00D3779A" w:rsidRPr="00044437" w:rsidRDefault="00D3779A" w:rsidP="00D3779A">
      <w:pPr>
        <w:rPr>
          <w:rFonts w:ascii="Times New Roman" w:eastAsia="宋体" w:hAnsi="Times New Roman" w:cs="Times New Roman"/>
          <w:color w:val="000000" w:themeColor="text1"/>
          <w:sz w:val="30"/>
          <w:szCs w:val="30"/>
        </w:rPr>
      </w:pPr>
    </w:p>
    <w:p w14:paraId="3AB75A21" w14:textId="0CAFD7E9" w:rsidR="00D3779A" w:rsidRPr="00044437" w:rsidRDefault="00D3779A" w:rsidP="00D3779A">
      <w:pPr>
        <w:rPr>
          <w:rFonts w:ascii="Times New Roman" w:eastAsia="宋体" w:hAnsi="Times New Roman" w:cs="Times New Roman"/>
          <w:color w:val="000000" w:themeColor="text1"/>
          <w:sz w:val="30"/>
          <w:szCs w:val="30"/>
        </w:rPr>
        <w:sectPr w:rsidR="00D3779A" w:rsidRPr="00044437" w:rsidSect="00F241FA">
          <w:footerReference w:type="even" r:id="rId15"/>
          <w:footerReference w:type="default" r:id="rId16"/>
          <w:footerReference w:type="first" r:id="rId17"/>
          <w:pgSz w:w="11907" w:h="16840"/>
          <w:pgMar w:top="1440" w:right="1797" w:bottom="1440" w:left="1797" w:header="851" w:footer="992" w:gutter="0"/>
          <w:pgNumType w:start="1"/>
          <w:cols w:space="720"/>
          <w:titlePg/>
          <w:docGrid w:type="lines" w:linePitch="312"/>
        </w:sectPr>
      </w:pPr>
    </w:p>
    <w:p w14:paraId="27096507" w14:textId="77777777" w:rsidR="00F241FA" w:rsidRPr="00044437" w:rsidRDefault="00F241FA" w:rsidP="002D0263">
      <w:pPr>
        <w:adjustRightInd w:val="0"/>
        <w:snapToGrid w:val="0"/>
        <w:spacing w:line="360" w:lineRule="auto"/>
        <w:jc w:val="center"/>
        <w:rPr>
          <w:rFonts w:ascii="黑体" w:eastAsia="黑体" w:hAnsi="黑体" w:hint="eastAsia"/>
          <w:b/>
          <w:bCs/>
          <w:color w:val="000000" w:themeColor="text1"/>
        </w:rPr>
      </w:pPr>
      <w:bookmarkStart w:id="4" w:name="_Toc4766"/>
      <w:bookmarkStart w:id="5" w:name="_Toc15810"/>
      <w:bookmarkStart w:id="6" w:name="_Toc12800"/>
      <w:bookmarkStart w:id="7" w:name="_Toc29383"/>
      <w:bookmarkStart w:id="8" w:name="_Toc11491"/>
      <w:bookmarkStart w:id="9" w:name="_Toc15346"/>
      <w:bookmarkStart w:id="10" w:name="_Toc20989"/>
      <w:bookmarkStart w:id="11" w:name="_Toc2494"/>
      <w:bookmarkStart w:id="12" w:name="_Toc14586"/>
      <w:bookmarkStart w:id="13" w:name="_Toc6257"/>
      <w:bookmarkStart w:id="14" w:name="_Toc20746"/>
      <w:bookmarkStart w:id="15" w:name="_Toc18340"/>
      <w:bookmarkStart w:id="16" w:name="_Toc22536"/>
      <w:bookmarkStart w:id="17" w:name="_Toc19665"/>
      <w:bookmarkStart w:id="18" w:name="_Toc186043881"/>
      <w:r w:rsidRPr="00044437">
        <w:rPr>
          <w:rFonts w:ascii="黑体" w:eastAsia="黑体" w:hAnsi="黑体"/>
          <w:b/>
          <w:bCs/>
          <w:color w:val="000000" w:themeColor="text1"/>
          <w:sz w:val="30"/>
          <w:szCs w:val="30"/>
        </w:rPr>
        <w:lastRenderedPageBreak/>
        <w:t xml:space="preserve">前 </w:t>
      </w:r>
      <w:r w:rsidRPr="00044437">
        <w:rPr>
          <w:rFonts w:ascii="黑体" w:eastAsia="黑体" w:hAnsi="黑体" w:hint="eastAsia"/>
          <w:b/>
          <w:bCs/>
          <w:color w:val="000000" w:themeColor="text1"/>
          <w:sz w:val="30"/>
          <w:szCs w:val="30"/>
        </w:rPr>
        <w:t xml:space="preserve">  </w:t>
      </w:r>
      <w:r w:rsidRPr="00044437">
        <w:rPr>
          <w:rFonts w:ascii="黑体" w:eastAsia="黑体" w:hAnsi="黑体"/>
          <w:b/>
          <w:bCs/>
          <w:color w:val="000000" w:themeColor="text1"/>
          <w:sz w:val="30"/>
          <w:szCs w:val="30"/>
        </w:rPr>
        <w:t xml:space="preserve"> 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E758A7F" w14:textId="6CC40AE7" w:rsidR="00F241FA" w:rsidRPr="00044437" w:rsidRDefault="000845A4" w:rsidP="002D0263">
      <w:pPr>
        <w:adjustRightInd w:val="0"/>
        <w:snapToGrid w:val="0"/>
        <w:spacing w:line="360" w:lineRule="auto"/>
        <w:ind w:firstLineChars="200" w:firstLine="480"/>
        <w:rPr>
          <w:rFonts w:ascii="Times New Roman" w:eastAsia="宋体" w:hAnsi="Times New Roman" w:cs="Times New Roman"/>
          <w:color w:val="000000" w:themeColor="text1"/>
        </w:rPr>
      </w:pPr>
      <w:r w:rsidRPr="00044437">
        <w:rPr>
          <w:rFonts w:ascii="Times New Roman" w:eastAsia="宋体" w:hAnsi="Times New Roman" w:cs="Times New Roman"/>
          <w:color w:val="000000" w:themeColor="text1"/>
          <w:sz w:val="24"/>
        </w:rPr>
        <w:t>根据中国工程建设标准化协会《关于印发</w:t>
      </w:r>
      <w:r w:rsidR="00F60F71" w:rsidRPr="00044437">
        <w:rPr>
          <w:rFonts w:ascii="Times New Roman" w:eastAsia="宋体" w:hAnsi="Times New Roman" w:cs="Times New Roman"/>
          <w:color w:val="000000" w:themeColor="text1"/>
          <w:sz w:val="24"/>
        </w:rPr>
        <w:t>﹤</w:t>
      </w:r>
      <w:r w:rsidRPr="00044437">
        <w:rPr>
          <w:rFonts w:ascii="Times New Roman" w:eastAsia="宋体" w:hAnsi="Times New Roman" w:cs="Times New Roman"/>
          <w:color w:val="000000" w:themeColor="text1"/>
          <w:sz w:val="24"/>
        </w:rPr>
        <w:t>2022</w:t>
      </w:r>
      <w:r w:rsidRPr="00044437">
        <w:rPr>
          <w:rFonts w:ascii="Times New Roman" w:eastAsia="宋体" w:hAnsi="Times New Roman" w:cs="Times New Roman"/>
          <w:color w:val="000000" w:themeColor="text1"/>
          <w:sz w:val="24"/>
        </w:rPr>
        <w:t>年第一批协会标准制订、修订计划</w:t>
      </w:r>
      <w:r w:rsidR="00F60F71" w:rsidRPr="00044437">
        <w:rPr>
          <w:rFonts w:ascii="Times New Roman" w:eastAsia="宋体" w:hAnsi="Times New Roman" w:cs="Times New Roman"/>
          <w:color w:val="000000" w:themeColor="text1"/>
          <w:sz w:val="24"/>
        </w:rPr>
        <w:t>﹥</w:t>
      </w:r>
      <w:r w:rsidRPr="00044437">
        <w:rPr>
          <w:rFonts w:ascii="Times New Roman" w:eastAsia="宋体" w:hAnsi="Times New Roman" w:cs="Times New Roman"/>
          <w:color w:val="000000" w:themeColor="text1"/>
          <w:sz w:val="24"/>
        </w:rPr>
        <w:t>的通知》（建标协字</w:t>
      </w:r>
      <w:r w:rsidR="00242781" w:rsidRPr="00044437">
        <w:rPr>
          <w:rFonts w:ascii="Times New Roman" w:eastAsia="宋体" w:hAnsi="Times New Roman" w:cs="Times New Roman"/>
          <w:color w:val="000000" w:themeColor="text1"/>
          <w:sz w:val="24"/>
        </w:rPr>
        <w:t>[</w:t>
      </w:r>
      <w:r w:rsidRPr="00044437">
        <w:rPr>
          <w:rFonts w:ascii="Times New Roman" w:eastAsia="宋体" w:hAnsi="Times New Roman" w:cs="Times New Roman"/>
          <w:color w:val="000000" w:themeColor="text1"/>
          <w:sz w:val="24"/>
        </w:rPr>
        <w:t>2022</w:t>
      </w:r>
      <w:r w:rsidR="00242781" w:rsidRPr="00044437">
        <w:rPr>
          <w:rFonts w:ascii="Times New Roman" w:eastAsia="宋体" w:hAnsi="Times New Roman" w:cs="Times New Roman"/>
          <w:color w:val="000000" w:themeColor="text1"/>
          <w:sz w:val="24"/>
        </w:rPr>
        <w:t>]</w:t>
      </w:r>
      <w:r w:rsidR="00212EDF" w:rsidRPr="00044437">
        <w:rPr>
          <w:rFonts w:ascii="Times New Roman" w:eastAsia="宋体" w:hAnsi="Times New Roman" w:cs="Times New Roman"/>
          <w:color w:val="000000" w:themeColor="text1"/>
          <w:sz w:val="24"/>
        </w:rPr>
        <w:t>13</w:t>
      </w:r>
      <w:r w:rsidRPr="00044437">
        <w:rPr>
          <w:rFonts w:ascii="Times New Roman" w:eastAsia="宋体" w:hAnsi="Times New Roman" w:cs="Times New Roman"/>
          <w:color w:val="000000" w:themeColor="text1"/>
          <w:sz w:val="24"/>
        </w:rPr>
        <w:t>号）的要求，标准编制组经广泛调查研究、认真总结实践经验，参考有关国内标准和国外先进标准，并在广泛征求意见的基础上，制定本标准。</w:t>
      </w:r>
    </w:p>
    <w:p w14:paraId="6E4EF284" w14:textId="3970BF47" w:rsidR="00F241FA" w:rsidRPr="00044437" w:rsidRDefault="00F241FA" w:rsidP="00270B05">
      <w:pPr>
        <w:adjustRightInd w:val="0"/>
        <w:snapToGrid w:val="0"/>
        <w:spacing w:line="360" w:lineRule="auto"/>
        <w:ind w:firstLineChars="200" w:firstLine="480"/>
        <w:rPr>
          <w:rFonts w:ascii="Times New Roman" w:eastAsia="宋体" w:hAnsi="Times New Roman" w:cs="Times New Roman"/>
          <w:color w:val="000000" w:themeColor="text1"/>
        </w:rPr>
      </w:pPr>
      <w:r w:rsidRPr="00044437">
        <w:rPr>
          <w:rFonts w:ascii="Times New Roman" w:eastAsia="宋体" w:hAnsi="Times New Roman" w:cs="Times New Roman"/>
          <w:color w:val="000000" w:themeColor="text1"/>
          <w:sz w:val="24"/>
        </w:rPr>
        <w:t>本标准共分</w:t>
      </w:r>
      <w:r w:rsidRPr="00044437">
        <w:rPr>
          <w:rFonts w:ascii="Times New Roman" w:eastAsia="宋体" w:hAnsi="Times New Roman" w:cs="Times New Roman"/>
          <w:color w:val="000000" w:themeColor="text1"/>
          <w:sz w:val="24"/>
        </w:rPr>
        <w:t>9</w:t>
      </w:r>
      <w:r w:rsidRPr="00044437">
        <w:rPr>
          <w:rFonts w:ascii="Times New Roman" w:eastAsia="宋体" w:hAnsi="Times New Roman" w:cs="Times New Roman"/>
          <w:color w:val="000000" w:themeColor="text1"/>
          <w:sz w:val="24"/>
        </w:rPr>
        <w:t>章</w:t>
      </w:r>
      <w:r w:rsidR="000845A4" w:rsidRPr="00044437">
        <w:rPr>
          <w:rFonts w:ascii="Times New Roman" w:eastAsia="宋体" w:hAnsi="Times New Roman" w:cs="Times New Roman"/>
          <w:color w:val="000000" w:themeColor="text1"/>
          <w:sz w:val="24"/>
        </w:rPr>
        <w:t>，</w:t>
      </w:r>
      <w:r w:rsidRPr="00044437">
        <w:rPr>
          <w:rFonts w:ascii="Times New Roman" w:eastAsia="宋体" w:hAnsi="Times New Roman" w:cs="Times New Roman"/>
          <w:color w:val="000000" w:themeColor="text1"/>
          <w:sz w:val="24"/>
        </w:rPr>
        <w:t>主要内容包括</w:t>
      </w:r>
      <w:r w:rsidR="000845A4" w:rsidRPr="00044437">
        <w:rPr>
          <w:rFonts w:ascii="Times New Roman" w:eastAsia="宋体" w:hAnsi="Times New Roman" w:cs="Times New Roman"/>
          <w:color w:val="000000" w:themeColor="text1"/>
          <w:sz w:val="24"/>
        </w:rPr>
        <w:t>总则、术语和符号、基本规定、碳排放核算方法、材料（设备）生产及运输阶段碳排放核算、施工建造阶段碳排放核算、</w:t>
      </w:r>
      <w:r w:rsidR="00935562" w:rsidRPr="00044437">
        <w:rPr>
          <w:rFonts w:ascii="Times New Roman" w:eastAsia="宋体" w:hAnsi="Times New Roman" w:cs="Times New Roman"/>
          <w:color w:val="000000" w:themeColor="text1"/>
          <w:sz w:val="24"/>
        </w:rPr>
        <w:t>运营养护阶段</w:t>
      </w:r>
      <w:r w:rsidR="000845A4" w:rsidRPr="00044437">
        <w:rPr>
          <w:rFonts w:ascii="Times New Roman" w:eastAsia="宋体" w:hAnsi="Times New Roman" w:cs="Times New Roman"/>
          <w:color w:val="000000" w:themeColor="text1"/>
          <w:sz w:val="24"/>
        </w:rPr>
        <w:t>碳排放核算、拆除处置阶段碳排放核算、碳排放核算报告与查证。</w:t>
      </w:r>
    </w:p>
    <w:p w14:paraId="433DDDB7" w14:textId="7F9B92EA" w:rsidR="00F241FA" w:rsidRPr="00044437" w:rsidRDefault="002D5DA7" w:rsidP="00270B05">
      <w:pPr>
        <w:adjustRightInd w:val="0"/>
        <w:snapToGrid w:val="0"/>
        <w:spacing w:line="360" w:lineRule="auto"/>
        <w:ind w:firstLineChars="200" w:firstLine="480"/>
        <w:rPr>
          <w:rFonts w:ascii="Times New Roman" w:eastAsia="宋体" w:hAnsi="Times New Roman" w:cs="Times New Roman"/>
          <w:color w:val="000000" w:themeColor="text1"/>
        </w:rPr>
      </w:pPr>
      <w:r w:rsidRPr="00044437">
        <w:rPr>
          <w:rFonts w:ascii="Times New Roman" w:eastAsia="宋体" w:hAnsi="Times New Roman" w:cs="Times New Roman"/>
          <w:color w:val="000000" w:themeColor="text1"/>
          <w:sz w:val="24"/>
        </w:rPr>
        <w:t>本标准的某些内容可能直接或间接涉及专利，本标准的发布机构不承担识别这些专利的责任。本标准由中国工程建设标准化协会城市交通专业委员会归口管理，由天津城建设计院有限公司负责具体内容的解释。执行过程中如有意见或建议，请反馈给天津城建设计院有限公司（地址：天津市红桥区咸阳路</w:t>
      </w:r>
      <w:r w:rsidRPr="00044437">
        <w:rPr>
          <w:rFonts w:ascii="Times New Roman" w:eastAsia="宋体" w:hAnsi="Times New Roman" w:cs="Times New Roman"/>
          <w:color w:val="000000" w:themeColor="text1"/>
          <w:sz w:val="24"/>
        </w:rPr>
        <w:t>21</w:t>
      </w:r>
      <w:r w:rsidRPr="00044437">
        <w:rPr>
          <w:rFonts w:ascii="Times New Roman" w:eastAsia="宋体" w:hAnsi="Times New Roman" w:cs="Times New Roman"/>
          <w:color w:val="000000" w:themeColor="text1"/>
          <w:sz w:val="24"/>
        </w:rPr>
        <w:t>号，邮政编码：</w:t>
      </w:r>
      <w:r w:rsidRPr="00044437">
        <w:rPr>
          <w:rFonts w:ascii="Times New Roman" w:eastAsia="宋体" w:hAnsi="Times New Roman" w:cs="Times New Roman"/>
          <w:color w:val="000000" w:themeColor="text1"/>
          <w:sz w:val="24"/>
        </w:rPr>
        <w:t>300122</w:t>
      </w:r>
      <w:r w:rsidRPr="00044437">
        <w:rPr>
          <w:rFonts w:ascii="Times New Roman" w:eastAsia="宋体" w:hAnsi="Times New Roman" w:cs="Times New Roman"/>
          <w:color w:val="000000" w:themeColor="text1"/>
          <w:sz w:val="24"/>
        </w:rPr>
        <w:t>，邮箱：</w:t>
      </w:r>
      <w:r w:rsidRPr="00044437">
        <w:rPr>
          <w:rFonts w:ascii="Times New Roman" w:eastAsia="宋体" w:hAnsi="Times New Roman" w:cs="Times New Roman"/>
          <w:color w:val="000000" w:themeColor="text1"/>
          <w:sz w:val="24"/>
        </w:rPr>
        <w:t>107555260@qq.com</w:t>
      </w:r>
      <w:r w:rsidRPr="00044437">
        <w:rPr>
          <w:rFonts w:ascii="Times New Roman" w:eastAsia="宋体" w:hAnsi="Times New Roman" w:cs="Times New Roman"/>
          <w:color w:val="000000" w:themeColor="text1"/>
          <w:sz w:val="24"/>
        </w:rPr>
        <w:t>）</w:t>
      </w:r>
      <w:r w:rsidR="00F241FA" w:rsidRPr="00044437">
        <w:rPr>
          <w:rFonts w:ascii="Times New Roman" w:eastAsia="宋体" w:hAnsi="Times New Roman" w:cs="Times New Roman"/>
          <w:color w:val="000000" w:themeColor="text1"/>
          <w:sz w:val="24"/>
        </w:rPr>
        <w:t>。</w:t>
      </w:r>
    </w:p>
    <w:p w14:paraId="376F801C" w14:textId="008E809F" w:rsidR="00F241FA" w:rsidRPr="00044437" w:rsidRDefault="00F241FA" w:rsidP="00270B05">
      <w:pPr>
        <w:adjustRightInd w:val="0"/>
        <w:snapToGrid w:val="0"/>
        <w:spacing w:line="360" w:lineRule="auto"/>
        <w:ind w:firstLineChars="200" w:firstLine="482"/>
        <w:jc w:val="left"/>
        <w:rPr>
          <w:rFonts w:ascii="Times New Roman" w:eastAsia="宋体" w:hAnsi="Times New Roman" w:cs="Times New Roman"/>
          <w:color w:val="000000" w:themeColor="text1"/>
          <w:sz w:val="28"/>
          <w:szCs w:val="32"/>
        </w:rPr>
      </w:pPr>
      <w:r w:rsidRPr="00044437">
        <w:rPr>
          <w:rFonts w:ascii="Times New Roman" w:eastAsia="宋体" w:hAnsi="Times New Roman" w:cs="Times New Roman"/>
          <w:b/>
          <w:color w:val="000000" w:themeColor="text1"/>
          <w:sz w:val="24"/>
        </w:rPr>
        <w:t>主</w:t>
      </w:r>
      <w:r w:rsidRPr="00044437">
        <w:rPr>
          <w:rFonts w:ascii="Times New Roman" w:eastAsia="宋体" w:hAnsi="Times New Roman" w:cs="Times New Roman"/>
          <w:b/>
          <w:color w:val="000000" w:themeColor="text1"/>
          <w:sz w:val="24"/>
        </w:rPr>
        <w:t xml:space="preserve"> </w:t>
      </w:r>
      <w:r w:rsidRPr="00044437">
        <w:rPr>
          <w:rFonts w:ascii="Times New Roman" w:eastAsia="宋体" w:hAnsi="Times New Roman" w:cs="Times New Roman"/>
          <w:b/>
          <w:color w:val="000000" w:themeColor="text1"/>
          <w:sz w:val="24"/>
        </w:rPr>
        <w:t>编</w:t>
      </w:r>
      <w:r w:rsidRPr="00044437">
        <w:rPr>
          <w:rFonts w:ascii="Times New Roman" w:eastAsia="宋体" w:hAnsi="Times New Roman" w:cs="Times New Roman"/>
          <w:b/>
          <w:color w:val="000000" w:themeColor="text1"/>
          <w:sz w:val="24"/>
        </w:rPr>
        <w:t xml:space="preserve"> </w:t>
      </w:r>
      <w:r w:rsidRPr="00044437">
        <w:rPr>
          <w:rFonts w:ascii="Times New Roman" w:eastAsia="宋体" w:hAnsi="Times New Roman" w:cs="Times New Roman"/>
          <w:b/>
          <w:color w:val="000000" w:themeColor="text1"/>
          <w:sz w:val="24"/>
        </w:rPr>
        <w:t>单</w:t>
      </w:r>
      <w:r w:rsidRPr="00044437">
        <w:rPr>
          <w:rFonts w:ascii="Times New Roman" w:eastAsia="宋体" w:hAnsi="Times New Roman" w:cs="Times New Roman"/>
          <w:b/>
          <w:color w:val="000000" w:themeColor="text1"/>
          <w:sz w:val="24"/>
        </w:rPr>
        <w:t xml:space="preserve"> </w:t>
      </w:r>
      <w:r w:rsidRPr="00044437">
        <w:rPr>
          <w:rFonts w:ascii="Times New Roman" w:eastAsia="宋体" w:hAnsi="Times New Roman" w:cs="Times New Roman"/>
          <w:b/>
          <w:color w:val="000000" w:themeColor="text1"/>
          <w:sz w:val="24"/>
        </w:rPr>
        <w:t>位：</w:t>
      </w:r>
      <w:r w:rsidR="002D5DA7" w:rsidRPr="00044437">
        <w:rPr>
          <w:rFonts w:ascii="Times New Roman" w:eastAsia="宋体" w:hAnsi="Times New Roman" w:cs="Times New Roman"/>
          <w:bCs/>
          <w:color w:val="000000" w:themeColor="text1"/>
          <w:sz w:val="24"/>
        </w:rPr>
        <w:t>天津城建设计院有限公司</w:t>
      </w:r>
    </w:p>
    <w:p w14:paraId="4B9288B7" w14:textId="68AC2E00" w:rsidR="00F241FA" w:rsidRPr="00044437" w:rsidRDefault="00F241FA" w:rsidP="00A103B2">
      <w:pPr>
        <w:adjustRightInd w:val="0"/>
        <w:snapToGrid w:val="0"/>
        <w:spacing w:line="360" w:lineRule="auto"/>
        <w:ind w:firstLineChars="1000" w:firstLine="2100"/>
        <w:rPr>
          <w:rFonts w:ascii="Times New Roman" w:eastAsia="宋体" w:hAnsi="Times New Roman" w:cs="Times New Roman"/>
          <w:color w:val="000000" w:themeColor="text1"/>
        </w:rPr>
      </w:pPr>
    </w:p>
    <w:p w14:paraId="4F93A674" w14:textId="77777777" w:rsidR="00F241FA" w:rsidRPr="00044437" w:rsidRDefault="00F241FA" w:rsidP="00270B05">
      <w:pPr>
        <w:adjustRightInd w:val="0"/>
        <w:snapToGrid w:val="0"/>
        <w:spacing w:line="360" w:lineRule="auto"/>
        <w:ind w:firstLineChars="200" w:firstLine="482"/>
        <w:jc w:val="left"/>
        <w:rPr>
          <w:rFonts w:ascii="Times New Roman" w:eastAsia="宋体" w:hAnsi="Times New Roman" w:cs="Times New Roman"/>
          <w:color w:val="000000" w:themeColor="text1"/>
        </w:rPr>
      </w:pPr>
      <w:bookmarkStart w:id="19" w:name="_Toc19868"/>
      <w:bookmarkStart w:id="20" w:name="_Toc186043883"/>
      <w:r w:rsidRPr="00044437">
        <w:rPr>
          <w:rFonts w:ascii="Times New Roman" w:eastAsia="宋体" w:hAnsi="Times New Roman" w:cs="Times New Roman"/>
          <w:b/>
          <w:color w:val="000000" w:themeColor="text1"/>
          <w:sz w:val="24"/>
        </w:rPr>
        <w:t>参</w:t>
      </w:r>
      <w:r w:rsidRPr="00044437">
        <w:rPr>
          <w:rFonts w:ascii="Times New Roman" w:eastAsia="宋体" w:hAnsi="Times New Roman" w:cs="Times New Roman"/>
          <w:b/>
          <w:color w:val="000000" w:themeColor="text1"/>
          <w:sz w:val="24"/>
        </w:rPr>
        <w:t xml:space="preserve"> </w:t>
      </w:r>
      <w:r w:rsidRPr="00044437">
        <w:rPr>
          <w:rFonts w:ascii="Times New Roman" w:eastAsia="宋体" w:hAnsi="Times New Roman" w:cs="Times New Roman"/>
          <w:b/>
          <w:color w:val="000000" w:themeColor="text1"/>
          <w:sz w:val="24"/>
        </w:rPr>
        <w:t>编</w:t>
      </w:r>
      <w:r w:rsidRPr="00044437">
        <w:rPr>
          <w:rFonts w:ascii="Times New Roman" w:eastAsia="宋体" w:hAnsi="Times New Roman" w:cs="Times New Roman"/>
          <w:b/>
          <w:color w:val="000000" w:themeColor="text1"/>
          <w:sz w:val="24"/>
        </w:rPr>
        <w:t xml:space="preserve"> </w:t>
      </w:r>
      <w:r w:rsidRPr="00044437">
        <w:rPr>
          <w:rFonts w:ascii="Times New Roman" w:eastAsia="宋体" w:hAnsi="Times New Roman" w:cs="Times New Roman"/>
          <w:b/>
          <w:color w:val="000000" w:themeColor="text1"/>
          <w:sz w:val="24"/>
        </w:rPr>
        <w:t>单</w:t>
      </w:r>
      <w:r w:rsidRPr="00044437">
        <w:rPr>
          <w:rFonts w:ascii="Times New Roman" w:eastAsia="宋体" w:hAnsi="Times New Roman" w:cs="Times New Roman"/>
          <w:b/>
          <w:color w:val="000000" w:themeColor="text1"/>
          <w:sz w:val="24"/>
        </w:rPr>
        <w:t xml:space="preserve"> </w:t>
      </w:r>
      <w:r w:rsidRPr="00044437">
        <w:rPr>
          <w:rFonts w:ascii="Times New Roman" w:eastAsia="宋体" w:hAnsi="Times New Roman" w:cs="Times New Roman"/>
          <w:b/>
          <w:color w:val="000000" w:themeColor="text1"/>
          <w:sz w:val="24"/>
        </w:rPr>
        <w:t>位：</w:t>
      </w:r>
      <w:r w:rsidRPr="00044437">
        <w:rPr>
          <w:rFonts w:ascii="Times New Roman" w:eastAsia="宋体" w:hAnsi="Times New Roman" w:cs="Times New Roman"/>
          <w:color w:val="000000" w:themeColor="text1"/>
        </w:rPr>
        <w:t>××××××××××××××</w:t>
      </w:r>
      <w:bookmarkEnd w:id="19"/>
      <w:bookmarkEnd w:id="20"/>
    </w:p>
    <w:p w14:paraId="6E657F0A" w14:textId="77777777" w:rsidR="00F241FA" w:rsidRPr="00044437" w:rsidRDefault="00F241FA" w:rsidP="00270B05">
      <w:pPr>
        <w:adjustRightInd w:val="0"/>
        <w:snapToGrid w:val="0"/>
        <w:spacing w:line="360" w:lineRule="auto"/>
        <w:ind w:firstLineChars="1000" w:firstLine="2100"/>
        <w:rPr>
          <w:rFonts w:ascii="Times New Roman" w:eastAsia="宋体" w:hAnsi="Times New Roman" w:cs="Times New Roman"/>
          <w:color w:val="000000" w:themeColor="text1"/>
        </w:rPr>
      </w:pPr>
      <w:r w:rsidRPr="00044437">
        <w:rPr>
          <w:rFonts w:ascii="Times New Roman" w:eastAsia="宋体" w:hAnsi="Times New Roman" w:cs="Times New Roman"/>
          <w:color w:val="000000" w:themeColor="text1"/>
        </w:rPr>
        <w:t>××××××××××××××</w:t>
      </w:r>
    </w:p>
    <w:p w14:paraId="46C786BD" w14:textId="77777777" w:rsidR="00F241FA" w:rsidRPr="00044437" w:rsidRDefault="00F241FA" w:rsidP="00270B05">
      <w:pPr>
        <w:adjustRightInd w:val="0"/>
        <w:snapToGrid w:val="0"/>
        <w:spacing w:line="360" w:lineRule="auto"/>
        <w:ind w:firstLineChars="1000" w:firstLine="2100"/>
        <w:rPr>
          <w:rFonts w:ascii="Times New Roman" w:eastAsia="宋体" w:hAnsi="Times New Roman" w:cs="Times New Roman"/>
          <w:color w:val="000000" w:themeColor="text1"/>
        </w:rPr>
      </w:pPr>
      <w:r w:rsidRPr="00044437">
        <w:rPr>
          <w:rFonts w:ascii="Times New Roman" w:eastAsia="宋体" w:hAnsi="Times New Roman" w:cs="Times New Roman"/>
          <w:color w:val="000000" w:themeColor="text1"/>
        </w:rPr>
        <w:t>××××××××××××××</w:t>
      </w:r>
    </w:p>
    <w:p w14:paraId="6F88CDE9" w14:textId="77777777" w:rsidR="00F241FA" w:rsidRPr="00044437" w:rsidRDefault="00F241FA" w:rsidP="00270B05">
      <w:pPr>
        <w:adjustRightInd w:val="0"/>
        <w:snapToGrid w:val="0"/>
        <w:spacing w:line="360" w:lineRule="auto"/>
        <w:ind w:firstLineChars="1000" w:firstLine="2100"/>
        <w:rPr>
          <w:rFonts w:ascii="Times New Roman" w:eastAsia="宋体" w:hAnsi="Times New Roman" w:cs="Times New Roman"/>
          <w:color w:val="000000" w:themeColor="text1"/>
        </w:rPr>
      </w:pPr>
      <w:r w:rsidRPr="00044437">
        <w:rPr>
          <w:rFonts w:ascii="Times New Roman" w:eastAsia="宋体" w:hAnsi="Times New Roman" w:cs="Times New Roman"/>
          <w:color w:val="000000" w:themeColor="text1"/>
        </w:rPr>
        <w:t>××××××××××××××</w:t>
      </w:r>
    </w:p>
    <w:p w14:paraId="6E5047E5" w14:textId="77777777" w:rsidR="00F241FA" w:rsidRPr="00044437" w:rsidRDefault="00F241FA" w:rsidP="00440D2B">
      <w:pPr>
        <w:adjustRightInd w:val="0"/>
        <w:snapToGrid w:val="0"/>
        <w:spacing w:line="360" w:lineRule="auto"/>
        <w:ind w:firstLineChars="1000" w:firstLine="2100"/>
        <w:rPr>
          <w:rFonts w:ascii="Times New Roman" w:eastAsia="宋体" w:hAnsi="Times New Roman" w:cs="Times New Roman"/>
          <w:color w:val="000000" w:themeColor="text1"/>
        </w:rPr>
      </w:pPr>
      <w:bookmarkStart w:id="21" w:name="_Toc7844"/>
      <w:bookmarkStart w:id="22" w:name="_Toc186043884"/>
      <w:r w:rsidRPr="00044437">
        <w:rPr>
          <w:rFonts w:ascii="Times New Roman" w:eastAsia="宋体" w:hAnsi="Times New Roman" w:cs="Times New Roman"/>
          <w:color w:val="000000" w:themeColor="text1"/>
        </w:rPr>
        <w:t>××××××××××××××</w:t>
      </w:r>
      <w:bookmarkEnd w:id="21"/>
      <w:bookmarkEnd w:id="22"/>
    </w:p>
    <w:p w14:paraId="18E31DE5" w14:textId="77777777" w:rsidR="00F241FA" w:rsidRPr="00044437" w:rsidRDefault="00F241FA" w:rsidP="00270B05">
      <w:pPr>
        <w:adjustRightInd w:val="0"/>
        <w:snapToGrid w:val="0"/>
        <w:spacing w:line="360" w:lineRule="auto"/>
        <w:ind w:firstLineChars="200" w:firstLine="490"/>
        <w:jc w:val="left"/>
        <w:rPr>
          <w:rFonts w:ascii="Times New Roman" w:eastAsia="宋体" w:hAnsi="Times New Roman" w:cs="Times New Roman"/>
          <w:color w:val="000000" w:themeColor="text1"/>
        </w:rPr>
      </w:pPr>
      <w:r w:rsidRPr="00044437">
        <w:rPr>
          <w:rFonts w:ascii="Times New Roman" w:eastAsia="宋体" w:hAnsi="Times New Roman" w:cs="Times New Roman"/>
          <w:b/>
          <w:color w:val="000000" w:themeColor="text1"/>
          <w:spacing w:val="2"/>
          <w:sz w:val="24"/>
        </w:rPr>
        <w:t>主要起草人：</w:t>
      </w:r>
      <w:r w:rsidRPr="00044437">
        <w:rPr>
          <w:rFonts w:ascii="Times New Roman" w:eastAsia="宋体" w:hAnsi="Times New Roman" w:cs="Times New Roman"/>
          <w:bCs/>
          <w:color w:val="000000" w:themeColor="text1"/>
        </w:rPr>
        <w:t>×××</w:t>
      </w:r>
      <w:r w:rsidRPr="00044437">
        <w:rPr>
          <w:rFonts w:ascii="Times New Roman" w:eastAsia="宋体" w:hAnsi="Times New Roman" w:cs="Times New Roman"/>
          <w:color w:val="000000" w:themeColor="text1"/>
        </w:rPr>
        <w:t xml:space="preserve">  </w:t>
      </w:r>
      <w:r w:rsidRPr="00044437">
        <w:rPr>
          <w:rFonts w:ascii="Times New Roman" w:eastAsia="宋体" w:hAnsi="Times New Roman" w:cs="Times New Roman"/>
          <w:bCs/>
          <w:color w:val="000000" w:themeColor="text1"/>
        </w:rPr>
        <w:t xml:space="preserve">×××  </w:t>
      </w:r>
      <w:r w:rsidRPr="00044437">
        <w:rPr>
          <w:rFonts w:ascii="Times New Roman" w:eastAsia="宋体" w:hAnsi="Times New Roman" w:cs="Times New Roman"/>
          <w:color w:val="000000" w:themeColor="text1"/>
        </w:rPr>
        <w:t>×××  ×××  ×××  ×××  ×××</w:t>
      </w:r>
    </w:p>
    <w:p w14:paraId="5BFE9DDA" w14:textId="77777777" w:rsidR="00F241FA" w:rsidRPr="00044437" w:rsidRDefault="00F241FA" w:rsidP="00270B05">
      <w:pPr>
        <w:adjustRightInd w:val="0"/>
        <w:snapToGrid w:val="0"/>
        <w:spacing w:line="360" w:lineRule="auto"/>
        <w:ind w:firstLineChars="900" w:firstLine="1890"/>
        <w:jc w:val="left"/>
        <w:rPr>
          <w:rFonts w:ascii="Times New Roman" w:eastAsia="宋体" w:hAnsi="Times New Roman" w:cs="Times New Roman"/>
          <w:color w:val="000000" w:themeColor="text1"/>
        </w:rPr>
      </w:pPr>
      <w:r w:rsidRPr="00044437">
        <w:rPr>
          <w:rFonts w:ascii="Times New Roman" w:eastAsia="宋体" w:hAnsi="Times New Roman" w:cs="Times New Roman"/>
          <w:bCs/>
          <w:color w:val="000000" w:themeColor="text1"/>
        </w:rPr>
        <w:t>×××</w:t>
      </w:r>
      <w:r w:rsidRPr="00044437">
        <w:rPr>
          <w:rFonts w:ascii="Times New Roman" w:eastAsia="宋体" w:hAnsi="Times New Roman" w:cs="Times New Roman"/>
          <w:color w:val="000000" w:themeColor="text1"/>
        </w:rPr>
        <w:t xml:space="preserve">  </w:t>
      </w:r>
      <w:r w:rsidRPr="00044437">
        <w:rPr>
          <w:rFonts w:ascii="Times New Roman" w:eastAsia="宋体" w:hAnsi="Times New Roman" w:cs="Times New Roman"/>
          <w:bCs/>
          <w:color w:val="000000" w:themeColor="text1"/>
        </w:rPr>
        <w:t xml:space="preserve">×××  </w:t>
      </w:r>
      <w:r w:rsidRPr="00044437">
        <w:rPr>
          <w:rFonts w:ascii="Times New Roman" w:eastAsia="宋体" w:hAnsi="Times New Roman" w:cs="Times New Roman"/>
          <w:color w:val="000000" w:themeColor="text1"/>
        </w:rPr>
        <w:t>×××  ×××  ×××  ×××  ×××</w:t>
      </w:r>
    </w:p>
    <w:p w14:paraId="51FA8EDC" w14:textId="77777777" w:rsidR="00F241FA" w:rsidRPr="00044437" w:rsidRDefault="00F241FA" w:rsidP="00270B05">
      <w:pPr>
        <w:adjustRightInd w:val="0"/>
        <w:snapToGrid w:val="0"/>
        <w:spacing w:line="360" w:lineRule="auto"/>
        <w:ind w:firstLineChars="200" w:firstLine="490"/>
        <w:jc w:val="left"/>
        <w:rPr>
          <w:rFonts w:ascii="Times New Roman" w:eastAsia="宋体" w:hAnsi="Times New Roman" w:cs="Times New Roman"/>
          <w:bCs/>
          <w:color w:val="000000" w:themeColor="text1"/>
        </w:rPr>
      </w:pPr>
      <w:r w:rsidRPr="00044437">
        <w:rPr>
          <w:rFonts w:ascii="Times New Roman" w:eastAsia="宋体" w:hAnsi="Times New Roman" w:cs="Times New Roman"/>
          <w:b/>
          <w:color w:val="000000" w:themeColor="text1"/>
          <w:spacing w:val="2"/>
          <w:sz w:val="24"/>
        </w:rPr>
        <w:t>主要审查人：</w:t>
      </w:r>
      <w:r w:rsidRPr="00044437">
        <w:rPr>
          <w:rFonts w:ascii="Times New Roman" w:eastAsia="宋体" w:hAnsi="Times New Roman" w:cs="Times New Roman"/>
          <w:bCs/>
          <w:color w:val="000000" w:themeColor="text1"/>
        </w:rPr>
        <w:t>×××</w:t>
      </w:r>
      <w:r w:rsidRPr="00044437">
        <w:rPr>
          <w:rFonts w:ascii="Times New Roman" w:eastAsia="宋体" w:hAnsi="Times New Roman" w:cs="Times New Roman"/>
          <w:color w:val="000000" w:themeColor="text1"/>
        </w:rPr>
        <w:t xml:space="preserve">  </w:t>
      </w:r>
      <w:r w:rsidRPr="00044437">
        <w:rPr>
          <w:rFonts w:ascii="Times New Roman" w:eastAsia="宋体" w:hAnsi="Times New Roman" w:cs="Times New Roman"/>
          <w:bCs/>
          <w:color w:val="000000" w:themeColor="text1"/>
        </w:rPr>
        <w:t xml:space="preserve">×××  </w:t>
      </w:r>
      <w:r w:rsidRPr="00044437">
        <w:rPr>
          <w:rFonts w:ascii="Times New Roman" w:eastAsia="宋体" w:hAnsi="Times New Roman" w:cs="Times New Roman"/>
          <w:color w:val="000000" w:themeColor="text1"/>
        </w:rPr>
        <w:t>×××  ×××  ×××  ×××  ×××</w:t>
      </w:r>
    </w:p>
    <w:bookmarkEnd w:id="0"/>
    <w:bookmarkEnd w:id="1"/>
    <w:p w14:paraId="14475F86" w14:textId="20A41417" w:rsidR="00F241FA" w:rsidRPr="00044437" w:rsidRDefault="00F241FA" w:rsidP="00270B05">
      <w:pPr>
        <w:pStyle w:val="afd"/>
        <w:adjustRightInd w:val="0"/>
        <w:snapToGrid w:val="0"/>
        <w:spacing w:afterLines="0" w:after="0" w:line="360" w:lineRule="auto"/>
        <w:contextualSpacing w:val="0"/>
        <w:rPr>
          <w:rFonts w:hint="eastAsia"/>
          <w:color w:val="000000" w:themeColor="text1"/>
        </w:rPr>
      </w:pPr>
    </w:p>
    <w:p w14:paraId="75252722" w14:textId="77777777" w:rsidR="009D6CF7" w:rsidRPr="00044437" w:rsidRDefault="009D6CF7" w:rsidP="00EE21B6">
      <w:pPr>
        <w:tabs>
          <w:tab w:val="left" w:pos="600"/>
          <w:tab w:val="center" w:pos="4153"/>
        </w:tabs>
        <w:spacing w:line="360" w:lineRule="auto"/>
        <w:ind w:firstLineChars="1000" w:firstLine="2811"/>
        <w:rPr>
          <w:rFonts w:ascii="宋体" w:eastAsia="宋体" w:hAnsi="宋体" w:hint="eastAsia"/>
          <w:b/>
          <w:color w:val="000000" w:themeColor="text1"/>
          <w:sz w:val="28"/>
          <w:szCs w:val="28"/>
        </w:rPr>
      </w:pPr>
    </w:p>
    <w:p w14:paraId="08362443" w14:textId="77777777" w:rsidR="00062E1D" w:rsidRPr="00044437" w:rsidRDefault="00062E1D" w:rsidP="00EE21B6">
      <w:pPr>
        <w:tabs>
          <w:tab w:val="left" w:pos="600"/>
          <w:tab w:val="center" w:pos="4153"/>
        </w:tabs>
        <w:spacing w:line="360" w:lineRule="auto"/>
        <w:ind w:firstLineChars="1000" w:firstLine="2811"/>
        <w:rPr>
          <w:rFonts w:ascii="宋体" w:eastAsia="宋体" w:hAnsi="宋体" w:hint="eastAsia"/>
          <w:b/>
          <w:color w:val="000000" w:themeColor="text1"/>
          <w:sz w:val="28"/>
          <w:szCs w:val="28"/>
        </w:rPr>
        <w:sectPr w:rsidR="00062E1D" w:rsidRPr="00044437" w:rsidSect="008764EB">
          <w:footerReference w:type="even" r:id="rId18"/>
          <w:pgSz w:w="11906" w:h="16838"/>
          <w:pgMar w:top="1440" w:right="1800" w:bottom="1440" w:left="1800" w:header="851" w:footer="992" w:gutter="0"/>
          <w:pgNumType w:start="1"/>
          <w:cols w:space="425"/>
          <w:docGrid w:type="lines" w:linePitch="312"/>
        </w:sectPr>
      </w:pPr>
    </w:p>
    <w:p w14:paraId="59C4A9C6" w14:textId="77777777" w:rsidR="00514232" w:rsidRPr="00044437" w:rsidRDefault="00514232" w:rsidP="00514232">
      <w:pPr>
        <w:tabs>
          <w:tab w:val="left" w:pos="480"/>
          <w:tab w:val="left" w:pos="720"/>
        </w:tabs>
        <w:spacing w:line="360" w:lineRule="auto"/>
        <w:ind w:firstLineChars="200" w:firstLine="880"/>
        <w:jc w:val="center"/>
        <w:rPr>
          <w:rFonts w:ascii="Times New Roman" w:eastAsia="宋体" w:hAnsi="Times New Roman" w:cs="Times New Roman"/>
          <w:color w:val="000000" w:themeColor="text1"/>
          <w:sz w:val="44"/>
          <w:szCs w:val="44"/>
        </w:rPr>
      </w:pPr>
    </w:p>
    <w:sdt>
      <w:sdtPr>
        <w:rPr>
          <w:rFonts w:ascii="Times New Roman" w:eastAsia="仿宋" w:hAnsi="Times New Roman" w:cs="Times New Roman"/>
          <w:b/>
          <w:bCs/>
          <w:color w:val="000000" w:themeColor="text1"/>
          <w:kern w:val="2"/>
          <w:sz w:val="21"/>
          <w:szCs w:val="22"/>
        </w:rPr>
        <w:id w:val="156513228"/>
        <w:docPartObj>
          <w:docPartGallery w:val="Table of Contents"/>
          <w:docPartUnique/>
        </w:docPartObj>
      </w:sdtPr>
      <w:sdtEndPr>
        <w:rPr>
          <w:rFonts w:eastAsia="宋体"/>
          <w:b w:val="0"/>
          <w:sz w:val="24"/>
          <w:szCs w:val="24"/>
          <w:lang w:val="zh-CN"/>
        </w:rPr>
      </w:sdtEndPr>
      <w:sdtContent>
        <w:p w14:paraId="2058BD71" w14:textId="77777777" w:rsidR="00514232" w:rsidRPr="00044437" w:rsidRDefault="00514232" w:rsidP="00514232">
          <w:pPr>
            <w:pStyle w:val="TOC20"/>
            <w:spacing w:line="360" w:lineRule="auto"/>
            <w:jc w:val="center"/>
            <w:rPr>
              <w:rFonts w:ascii="Times New Roman" w:eastAsia="仿宋" w:hAnsi="Times New Roman" w:cs="Times New Roman"/>
              <w:b/>
              <w:bCs/>
              <w:color w:val="000000" w:themeColor="text1"/>
            </w:rPr>
          </w:pPr>
          <w:r w:rsidRPr="00044437">
            <w:rPr>
              <w:rFonts w:ascii="Times New Roman" w:eastAsia="仿宋" w:hAnsi="Times New Roman" w:cs="Times New Roman"/>
              <w:b/>
              <w:bCs/>
              <w:color w:val="000000" w:themeColor="text1"/>
            </w:rPr>
            <w:t>目</w:t>
          </w:r>
          <w:r w:rsidRPr="00044437">
            <w:rPr>
              <w:rFonts w:ascii="Times New Roman" w:eastAsia="仿宋" w:hAnsi="Times New Roman" w:cs="Times New Roman"/>
              <w:b/>
              <w:bCs/>
              <w:color w:val="000000" w:themeColor="text1"/>
            </w:rPr>
            <w:t xml:space="preserve">   </w:t>
          </w:r>
          <w:r w:rsidRPr="00044437">
            <w:rPr>
              <w:rFonts w:ascii="Times New Roman" w:eastAsia="仿宋" w:hAnsi="Times New Roman" w:cs="Times New Roman"/>
              <w:b/>
              <w:bCs/>
              <w:color w:val="000000" w:themeColor="text1"/>
            </w:rPr>
            <w:t>次</w:t>
          </w:r>
        </w:p>
        <w:p w14:paraId="1A3264AF" w14:textId="72F7DC96" w:rsidR="005F6B4A" w:rsidRPr="00044437" w:rsidRDefault="00514232"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r w:rsidRPr="00044437">
            <w:rPr>
              <w:rFonts w:ascii="Times New Roman" w:eastAsia="宋体" w:hAnsi="Times New Roman" w:cs="Times New Roman"/>
              <w:bCs/>
              <w:color w:val="000000" w:themeColor="text1"/>
              <w:sz w:val="24"/>
              <w:szCs w:val="24"/>
            </w:rPr>
            <w:fldChar w:fldCharType="begin"/>
          </w:r>
          <w:r w:rsidRPr="00044437">
            <w:rPr>
              <w:rFonts w:ascii="Times New Roman" w:eastAsia="宋体" w:hAnsi="Times New Roman" w:cs="Times New Roman"/>
              <w:bCs/>
              <w:color w:val="000000" w:themeColor="text1"/>
              <w:sz w:val="24"/>
              <w:szCs w:val="24"/>
            </w:rPr>
            <w:instrText xml:space="preserve"> TOC \o "1-3" \h \z \u </w:instrText>
          </w:r>
          <w:r w:rsidRPr="00044437">
            <w:rPr>
              <w:rFonts w:ascii="Times New Roman" w:eastAsia="宋体" w:hAnsi="Times New Roman" w:cs="Times New Roman"/>
              <w:bCs/>
              <w:color w:val="000000" w:themeColor="text1"/>
              <w:sz w:val="24"/>
              <w:szCs w:val="24"/>
            </w:rPr>
            <w:fldChar w:fldCharType="separate"/>
          </w:r>
        </w:p>
        <w:p w14:paraId="1A4D4E8A" w14:textId="3EF08D5F"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04" w:history="1">
            <w:r w:rsidRPr="00044437">
              <w:rPr>
                <w:rStyle w:val="af4"/>
                <w:rFonts w:ascii="Times New Roman" w:eastAsia="宋体" w:hAnsi="Times New Roman" w:cs="Times New Roman"/>
                <w:bCs/>
                <w:noProof/>
                <w:color w:val="000000" w:themeColor="text1"/>
                <w:sz w:val="24"/>
                <w:szCs w:val="24"/>
              </w:rPr>
              <w:t>1</w:t>
            </w:r>
            <w:r w:rsidRPr="00044437">
              <w:rPr>
                <w:rStyle w:val="af4"/>
                <w:rFonts w:ascii="Times New Roman" w:eastAsia="宋体" w:hAnsi="Times New Roman" w:cs="Times New Roman"/>
                <w:bCs/>
                <w:noProof/>
                <w:color w:val="000000" w:themeColor="text1"/>
                <w:sz w:val="24"/>
                <w:szCs w:val="24"/>
              </w:rPr>
              <w:t xml:space="preserve">　总　　则</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_Toc186468504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w:t>
            </w:r>
            <w:r w:rsidRPr="00044437">
              <w:rPr>
                <w:rFonts w:ascii="Times New Roman" w:eastAsia="宋体" w:hAnsi="Times New Roman" w:cs="Times New Roman"/>
                <w:bCs/>
                <w:noProof/>
                <w:webHidden/>
                <w:color w:val="000000" w:themeColor="text1"/>
                <w:sz w:val="24"/>
                <w:szCs w:val="24"/>
              </w:rPr>
              <w:fldChar w:fldCharType="end"/>
            </w:r>
          </w:hyperlink>
        </w:p>
        <w:p w14:paraId="22CACA1E" w14:textId="37CD2482"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05" w:history="1">
            <w:r w:rsidRPr="00044437">
              <w:rPr>
                <w:rStyle w:val="af4"/>
                <w:rFonts w:ascii="Times New Roman" w:eastAsia="宋体" w:hAnsi="Times New Roman" w:cs="Times New Roman"/>
                <w:bCs/>
                <w:noProof/>
                <w:color w:val="000000" w:themeColor="text1"/>
                <w:sz w:val="24"/>
                <w:szCs w:val="24"/>
              </w:rPr>
              <w:t>2</w:t>
            </w:r>
            <w:r w:rsidRPr="00044437">
              <w:rPr>
                <w:rStyle w:val="af4"/>
                <w:rFonts w:ascii="Times New Roman" w:eastAsia="宋体" w:hAnsi="Times New Roman" w:cs="Times New Roman"/>
                <w:bCs/>
                <w:noProof/>
                <w:color w:val="000000" w:themeColor="text1"/>
                <w:sz w:val="24"/>
                <w:szCs w:val="24"/>
              </w:rPr>
              <w:t xml:space="preserve">　术语和符号</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_Toc186468505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w:t>
            </w:r>
            <w:r w:rsidRPr="00044437">
              <w:rPr>
                <w:rFonts w:ascii="Times New Roman" w:eastAsia="宋体" w:hAnsi="Times New Roman" w:cs="Times New Roman"/>
                <w:bCs/>
                <w:noProof/>
                <w:webHidden/>
                <w:color w:val="000000" w:themeColor="text1"/>
                <w:sz w:val="24"/>
                <w:szCs w:val="24"/>
              </w:rPr>
              <w:fldChar w:fldCharType="end"/>
            </w:r>
          </w:hyperlink>
        </w:p>
        <w:p w14:paraId="58B8AD66" w14:textId="0525A041"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06" w:history="1">
            <w:r w:rsidRPr="00044437">
              <w:rPr>
                <w:rStyle w:val="af4"/>
                <w:rFonts w:ascii="Times New Roman" w:eastAsia="宋体" w:hAnsi="Times New Roman" w:cs="Times New Roman"/>
                <w:bCs/>
                <w:noProof/>
                <w:color w:val="000000" w:themeColor="text1"/>
                <w:szCs w:val="21"/>
              </w:rPr>
              <w:t xml:space="preserve">2.1 </w:t>
            </w:r>
            <w:r w:rsidRPr="00044437">
              <w:rPr>
                <w:rStyle w:val="af4"/>
                <w:rFonts w:ascii="Times New Roman" w:eastAsia="宋体" w:hAnsi="Times New Roman" w:cs="Times New Roman"/>
                <w:bCs/>
                <w:noProof/>
                <w:color w:val="000000" w:themeColor="text1"/>
                <w:szCs w:val="21"/>
              </w:rPr>
              <w:t>术语</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_Toc186468506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w:t>
            </w:r>
            <w:r w:rsidRPr="00044437">
              <w:rPr>
                <w:rFonts w:ascii="Times New Roman" w:eastAsia="宋体" w:hAnsi="Times New Roman" w:cs="Times New Roman"/>
                <w:bCs/>
                <w:noProof/>
                <w:webHidden/>
                <w:color w:val="000000" w:themeColor="text1"/>
                <w:sz w:val="24"/>
                <w:szCs w:val="24"/>
              </w:rPr>
              <w:fldChar w:fldCharType="end"/>
            </w:r>
          </w:hyperlink>
        </w:p>
        <w:p w14:paraId="3FE10D5A" w14:textId="7C7EE09B"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07" w:history="1">
            <w:r w:rsidRPr="00044437">
              <w:rPr>
                <w:rStyle w:val="af4"/>
                <w:rFonts w:ascii="Times New Roman" w:eastAsia="宋体" w:hAnsi="Times New Roman" w:cs="Times New Roman"/>
                <w:bCs/>
                <w:noProof/>
                <w:color w:val="000000" w:themeColor="text1"/>
                <w:szCs w:val="21"/>
              </w:rPr>
              <w:t xml:space="preserve">2.2 </w:t>
            </w:r>
            <w:r w:rsidRPr="00044437">
              <w:rPr>
                <w:rStyle w:val="af4"/>
                <w:rFonts w:ascii="Times New Roman" w:eastAsia="宋体" w:hAnsi="Times New Roman" w:cs="Times New Roman"/>
                <w:bCs/>
                <w:noProof/>
                <w:color w:val="000000" w:themeColor="text1"/>
                <w:szCs w:val="21"/>
              </w:rPr>
              <w:t>符号</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_Toc186468507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w:t>
            </w:r>
            <w:r w:rsidRPr="00044437">
              <w:rPr>
                <w:rFonts w:ascii="Times New Roman" w:eastAsia="宋体" w:hAnsi="Times New Roman" w:cs="Times New Roman"/>
                <w:bCs/>
                <w:noProof/>
                <w:webHidden/>
                <w:color w:val="000000" w:themeColor="text1"/>
                <w:sz w:val="24"/>
                <w:szCs w:val="24"/>
              </w:rPr>
              <w:fldChar w:fldCharType="end"/>
            </w:r>
          </w:hyperlink>
        </w:p>
        <w:p w14:paraId="37CA13BB" w14:textId="687279AC"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08" w:history="1">
            <w:r w:rsidRPr="00044437">
              <w:rPr>
                <w:rStyle w:val="af4"/>
                <w:rFonts w:ascii="Times New Roman" w:eastAsia="宋体" w:hAnsi="Times New Roman" w:cs="Times New Roman"/>
                <w:bCs/>
                <w:noProof/>
                <w:color w:val="000000" w:themeColor="text1"/>
                <w:sz w:val="24"/>
                <w:szCs w:val="24"/>
              </w:rPr>
              <w:t>3</w:t>
            </w:r>
            <w:r w:rsidRPr="00044437">
              <w:rPr>
                <w:rStyle w:val="af4"/>
                <w:rFonts w:ascii="Times New Roman" w:eastAsia="宋体" w:hAnsi="Times New Roman" w:cs="Times New Roman"/>
                <w:bCs/>
                <w:noProof/>
                <w:color w:val="000000" w:themeColor="text1"/>
                <w:sz w:val="24"/>
                <w:szCs w:val="24"/>
              </w:rPr>
              <w:t xml:space="preserve">　基本规定</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_Toc186468508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11</w:t>
            </w:r>
            <w:r w:rsidRPr="00044437">
              <w:rPr>
                <w:rFonts w:ascii="Times New Roman" w:eastAsia="宋体" w:hAnsi="Times New Roman" w:cs="Times New Roman"/>
                <w:bCs/>
                <w:noProof/>
                <w:webHidden/>
                <w:color w:val="000000" w:themeColor="text1"/>
                <w:sz w:val="24"/>
                <w:szCs w:val="24"/>
              </w:rPr>
              <w:fldChar w:fldCharType="end"/>
            </w:r>
          </w:hyperlink>
        </w:p>
        <w:p w14:paraId="5E63C533" w14:textId="235EEFAA"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09" w:history="1">
            <w:r w:rsidRPr="00044437">
              <w:rPr>
                <w:rStyle w:val="af4"/>
                <w:rFonts w:ascii="Times New Roman" w:eastAsia="宋体" w:hAnsi="Times New Roman" w:cs="Times New Roman"/>
                <w:bCs/>
                <w:noProof/>
                <w:color w:val="000000" w:themeColor="text1"/>
                <w:sz w:val="24"/>
                <w:szCs w:val="24"/>
              </w:rPr>
              <w:t>4</w:t>
            </w:r>
            <w:r w:rsidRPr="00044437">
              <w:rPr>
                <w:rStyle w:val="af4"/>
                <w:rFonts w:ascii="Times New Roman" w:eastAsia="宋体" w:hAnsi="Times New Roman" w:cs="Times New Roman"/>
                <w:bCs/>
                <w:noProof/>
                <w:color w:val="000000" w:themeColor="text1"/>
                <w:sz w:val="24"/>
                <w:szCs w:val="24"/>
              </w:rPr>
              <w:t xml:space="preserve">　碳排放核算方法</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_Toc186468509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12</w:t>
            </w:r>
            <w:r w:rsidRPr="00044437">
              <w:rPr>
                <w:rFonts w:ascii="Times New Roman" w:eastAsia="宋体" w:hAnsi="Times New Roman" w:cs="Times New Roman"/>
                <w:bCs/>
                <w:noProof/>
                <w:webHidden/>
                <w:color w:val="000000" w:themeColor="text1"/>
                <w:sz w:val="24"/>
                <w:szCs w:val="24"/>
              </w:rPr>
              <w:fldChar w:fldCharType="end"/>
            </w:r>
          </w:hyperlink>
        </w:p>
        <w:p w14:paraId="34910E52" w14:textId="3CB138C4"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0" w:history="1">
            <w:r w:rsidRPr="00044437">
              <w:rPr>
                <w:rStyle w:val="af4"/>
                <w:rFonts w:ascii="Times New Roman" w:eastAsia="宋体" w:hAnsi="Times New Roman" w:cs="Times New Roman"/>
                <w:bCs/>
                <w:noProof/>
                <w:color w:val="000000" w:themeColor="text1"/>
                <w:szCs w:val="21"/>
              </w:rPr>
              <w:t>4.1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_Toc186468510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12</w:t>
            </w:r>
            <w:r w:rsidRPr="00044437">
              <w:rPr>
                <w:rFonts w:ascii="Times New Roman" w:eastAsia="宋体" w:hAnsi="Times New Roman" w:cs="Times New Roman"/>
                <w:bCs/>
                <w:noProof/>
                <w:webHidden/>
                <w:color w:val="000000" w:themeColor="text1"/>
                <w:sz w:val="24"/>
                <w:szCs w:val="24"/>
              </w:rPr>
              <w:fldChar w:fldCharType="end"/>
            </w:r>
          </w:hyperlink>
        </w:p>
        <w:p w14:paraId="3BDF1CA2" w14:textId="687DF727"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1" w:history="1">
            <w:r w:rsidRPr="00044437">
              <w:rPr>
                <w:rStyle w:val="af4"/>
                <w:rFonts w:ascii="Times New Roman" w:eastAsia="宋体" w:hAnsi="Times New Roman" w:cs="Times New Roman"/>
                <w:bCs/>
                <w:noProof/>
                <w:color w:val="000000" w:themeColor="text1"/>
                <w:szCs w:val="21"/>
              </w:rPr>
              <w:t>4.2</w:t>
            </w:r>
            <w:r w:rsidRPr="00044437">
              <w:rPr>
                <w:rStyle w:val="af4"/>
                <w:rFonts w:ascii="Times New Roman" w:eastAsia="宋体" w:hAnsi="Times New Roman" w:cs="Times New Roman"/>
                <w:bCs/>
                <w:noProof/>
                <w:color w:val="000000" w:themeColor="text1"/>
                <w:szCs w:val="21"/>
              </w:rPr>
              <w:t xml:space="preserve">　核算边界</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_Toc186468511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13</w:t>
            </w:r>
            <w:r w:rsidRPr="00044437">
              <w:rPr>
                <w:rFonts w:ascii="Times New Roman" w:eastAsia="宋体" w:hAnsi="Times New Roman" w:cs="Times New Roman"/>
                <w:bCs/>
                <w:noProof/>
                <w:webHidden/>
                <w:color w:val="000000" w:themeColor="text1"/>
                <w:sz w:val="24"/>
                <w:szCs w:val="24"/>
              </w:rPr>
              <w:fldChar w:fldCharType="end"/>
            </w:r>
          </w:hyperlink>
        </w:p>
        <w:p w14:paraId="795A3935" w14:textId="3E1A5475"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2" w:history="1">
            <w:r w:rsidRPr="00044437">
              <w:rPr>
                <w:rStyle w:val="af4"/>
                <w:rFonts w:ascii="Times New Roman" w:eastAsia="宋体" w:hAnsi="Times New Roman" w:cs="Times New Roman"/>
                <w:bCs/>
                <w:noProof/>
                <w:color w:val="000000" w:themeColor="text1"/>
                <w:szCs w:val="21"/>
              </w:rPr>
              <w:t>4.3</w:t>
            </w:r>
            <w:r w:rsidRPr="00044437">
              <w:rPr>
                <w:rStyle w:val="af4"/>
                <w:rFonts w:ascii="Times New Roman" w:eastAsia="宋体" w:hAnsi="Times New Roman" w:cs="Times New Roman"/>
                <w:bCs/>
                <w:noProof/>
                <w:color w:val="000000" w:themeColor="text1"/>
                <w:szCs w:val="21"/>
              </w:rPr>
              <w:t xml:space="preserve">　核算方法</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_Toc186468512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16</w:t>
            </w:r>
            <w:r w:rsidRPr="00044437">
              <w:rPr>
                <w:rFonts w:ascii="Times New Roman" w:eastAsia="宋体" w:hAnsi="Times New Roman" w:cs="Times New Roman"/>
                <w:bCs/>
                <w:noProof/>
                <w:webHidden/>
                <w:color w:val="000000" w:themeColor="text1"/>
                <w:sz w:val="24"/>
                <w:szCs w:val="24"/>
              </w:rPr>
              <w:fldChar w:fldCharType="end"/>
            </w:r>
          </w:hyperlink>
        </w:p>
        <w:p w14:paraId="1551959A" w14:textId="28619533"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3" w:history="1">
            <w:r w:rsidRPr="00044437">
              <w:rPr>
                <w:rStyle w:val="af4"/>
                <w:rFonts w:ascii="Times New Roman" w:eastAsia="宋体" w:hAnsi="Times New Roman" w:cs="Times New Roman"/>
                <w:bCs/>
                <w:noProof/>
                <w:color w:val="000000" w:themeColor="text1"/>
                <w:szCs w:val="21"/>
              </w:rPr>
              <w:t>4.4</w:t>
            </w:r>
            <w:r w:rsidRPr="00044437">
              <w:rPr>
                <w:rStyle w:val="af4"/>
                <w:rFonts w:ascii="Times New Roman" w:eastAsia="宋体" w:hAnsi="Times New Roman" w:cs="Times New Roman"/>
                <w:bCs/>
                <w:noProof/>
                <w:color w:val="000000" w:themeColor="text1"/>
                <w:szCs w:val="21"/>
              </w:rPr>
              <w:t xml:space="preserve">　数据采集</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_Toc186468513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18</w:t>
            </w:r>
            <w:r w:rsidRPr="00044437">
              <w:rPr>
                <w:rFonts w:ascii="Times New Roman" w:eastAsia="宋体" w:hAnsi="Times New Roman" w:cs="Times New Roman"/>
                <w:bCs/>
                <w:noProof/>
                <w:webHidden/>
                <w:color w:val="000000" w:themeColor="text1"/>
                <w:sz w:val="24"/>
                <w:szCs w:val="24"/>
              </w:rPr>
              <w:fldChar w:fldCharType="end"/>
            </w:r>
          </w:hyperlink>
        </w:p>
        <w:p w14:paraId="75E4E56C" w14:textId="11B33D16"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14" w:history="1">
            <w:r w:rsidRPr="00044437">
              <w:rPr>
                <w:rStyle w:val="af4"/>
                <w:rFonts w:ascii="Times New Roman" w:eastAsia="宋体" w:hAnsi="Times New Roman" w:cs="Times New Roman"/>
                <w:bCs/>
                <w:noProof/>
                <w:color w:val="000000" w:themeColor="text1"/>
                <w:sz w:val="24"/>
                <w:szCs w:val="24"/>
              </w:rPr>
              <w:t>5</w:t>
            </w:r>
            <w:r w:rsidRPr="00044437">
              <w:rPr>
                <w:rStyle w:val="af4"/>
                <w:rFonts w:ascii="Times New Roman" w:eastAsia="宋体" w:hAnsi="Times New Roman" w:cs="Times New Roman"/>
                <w:bCs/>
                <w:noProof/>
                <w:color w:val="000000" w:themeColor="text1"/>
                <w:sz w:val="24"/>
                <w:szCs w:val="24"/>
              </w:rPr>
              <w:t xml:space="preserve">　材料（设备）生产及运输阶段碳排放核算</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_Toc186468514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22</w:t>
            </w:r>
            <w:r w:rsidRPr="00044437">
              <w:rPr>
                <w:rFonts w:ascii="Times New Roman" w:eastAsia="宋体" w:hAnsi="Times New Roman" w:cs="Times New Roman"/>
                <w:bCs/>
                <w:noProof/>
                <w:webHidden/>
                <w:color w:val="000000" w:themeColor="text1"/>
                <w:sz w:val="24"/>
                <w:szCs w:val="24"/>
              </w:rPr>
              <w:fldChar w:fldCharType="end"/>
            </w:r>
          </w:hyperlink>
        </w:p>
        <w:p w14:paraId="69424E14" w14:textId="3F466E6C"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7" w:history="1">
            <w:r w:rsidRPr="00044437">
              <w:rPr>
                <w:rStyle w:val="af4"/>
                <w:rFonts w:ascii="Times New Roman" w:eastAsia="宋体" w:hAnsi="Times New Roman" w:cs="Times New Roman"/>
                <w:bCs/>
                <w:noProof/>
                <w:color w:val="000000" w:themeColor="text1"/>
                <w:szCs w:val="21"/>
              </w:rPr>
              <w:t>5.1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_Toc186468517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22</w:t>
            </w:r>
            <w:r w:rsidRPr="00044437">
              <w:rPr>
                <w:rFonts w:ascii="Times New Roman" w:eastAsia="宋体" w:hAnsi="Times New Roman" w:cs="Times New Roman"/>
                <w:bCs/>
                <w:noProof/>
                <w:webHidden/>
                <w:color w:val="000000" w:themeColor="text1"/>
                <w:sz w:val="24"/>
                <w:szCs w:val="24"/>
              </w:rPr>
              <w:fldChar w:fldCharType="end"/>
            </w:r>
          </w:hyperlink>
        </w:p>
        <w:p w14:paraId="2FBA3A32" w14:textId="052D2C2C"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8" w:history="1">
            <w:r w:rsidRPr="00044437">
              <w:rPr>
                <w:rStyle w:val="af4"/>
                <w:rFonts w:ascii="Times New Roman" w:eastAsia="宋体" w:hAnsi="Times New Roman" w:cs="Times New Roman"/>
                <w:bCs/>
                <w:noProof/>
                <w:color w:val="000000" w:themeColor="text1"/>
                <w:szCs w:val="21"/>
              </w:rPr>
              <w:t>5.2</w:t>
            </w:r>
            <w:r w:rsidRPr="00044437">
              <w:rPr>
                <w:rStyle w:val="af4"/>
                <w:rFonts w:ascii="Times New Roman" w:eastAsia="宋体" w:hAnsi="Times New Roman" w:cs="Times New Roman"/>
                <w:bCs/>
                <w:noProof/>
                <w:color w:val="000000" w:themeColor="text1"/>
                <w:szCs w:val="21"/>
              </w:rPr>
              <w:t xml:space="preserve">　材料（设备）生产</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_Toc186468518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23</w:t>
            </w:r>
            <w:r w:rsidRPr="00044437">
              <w:rPr>
                <w:rFonts w:ascii="Times New Roman" w:eastAsia="宋体" w:hAnsi="Times New Roman" w:cs="Times New Roman"/>
                <w:bCs/>
                <w:noProof/>
                <w:webHidden/>
                <w:color w:val="000000" w:themeColor="text1"/>
                <w:sz w:val="24"/>
                <w:szCs w:val="24"/>
              </w:rPr>
              <w:fldChar w:fldCharType="end"/>
            </w:r>
          </w:hyperlink>
        </w:p>
        <w:p w14:paraId="16575D58" w14:textId="4C8B3BE4"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19" w:history="1">
            <w:r w:rsidRPr="00044437">
              <w:rPr>
                <w:rStyle w:val="af4"/>
                <w:rFonts w:ascii="Times New Roman" w:eastAsia="宋体" w:hAnsi="Times New Roman" w:cs="Times New Roman"/>
                <w:bCs/>
                <w:noProof/>
                <w:color w:val="000000" w:themeColor="text1"/>
                <w:szCs w:val="21"/>
              </w:rPr>
              <w:t>5.3</w:t>
            </w:r>
            <w:r w:rsidRPr="00044437">
              <w:rPr>
                <w:rStyle w:val="af4"/>
                <w:rFonts w:ascii="Times New Roman" w:eastAsia="宋体" w:hAnsi="Times New Roman" w:cs="Times New Roman"/>
                <w:bCs/>
                <w:noProof/>
                <w:color w:val="000000" w:themeColor="text1"/>
                <w:szCs w:val="21"/>
              </w:rPr>
              <w:t xml:space="preserve">　材料（设备）运输</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_Toc186468519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24</w:t>
            </w:r>
            <w:r w:rsidRPr="00044437">
              <w:rPr>
                <w:rFonts w:ascii="Times New Roman" w:eastAsia="宋体" w:hAnsi="Times New Roman" w:cs="Times New Roman"/>
                <w:bCs/>
                <w:noProof/>
                <w:webHidden/>
                <w:color w:val="000000" w:themeColor="text1"/>
                <w:sz w:val="24"/>
                <w:szCs w:val="24"/>
              </w:rPr>
              <w:fldChar w:fldCharType="end"/>
            </w:r>
          </w:hyperlink>
        </w:p>
        <w:p w14:paraId="30A4AFE4" w14:textId="7B52A7C8"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20" w:history="1">
            <w:r w:rsidRPr="00044437">
              <w:rPr>
                <w:rStyle w:val="af4"/>
                <w:rFonts w:ascii="Times New Roman" w:eastAsia="宋体" w:hAnsi="Times New Roman" w:cs="Times New Roman"/>
                <w:bCs/>
                <w:noProof/>
                <w:color w:val="000000" w:themeColor="text1"/>
                <w:sz w:val="24"/>
                <w:szCs w:val="24"/>
              </w:rPr>
              <w:t>6</w:t>
            </w:r>
            <w:r w:rsidRPr="00044437">
              <w:rPr>
                <w:rStyle w:val="af4"/>
                <w:rFonts w:ascii="Times New Roman" w:eastAsia="宋体" w:hAnsi="Times New Roman" w:cs="Times New Roman"/>
                <w:bCs/>
                <w:noProof/>
                <w:color w:val="000000" w:themeColor="text1"/>
                <w:sz w:val="24"/>
                <w:szCs w:val="24"/>
              </w:rPr>
              <w:t xml:space="preserve">　施工建造阶段碳排放核算</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_Toc186468520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26</w:t>
            </w:r>
            <w:r w:rsidRPr="00044437">
              <w:rPr>
                <w:rFonts w:ascii="Times New Roman" w:eastAsia="宋体" w:hAnsi="Times New Roman" w:cs="Times New Roman"/>
                <w:bCs/>
                <w:noProof/>
                <w:webHidden/>
                <w:color w:val="000000" w:themeColor="text1"/>
                <w:sz w:val="24"/>
                <w:szCs w:val="24"/>
              </w:rPr>
              <w:fldChar w:fldCharType="end"/>
            </w:r>
          </w:hyperlink>
        </w:p>
        <w:p w14:paraId="38FC9D23" w14:textId="2BBE4A8F"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22" w:history="1">
            <w:r w:rsidRPr="00044437">
              <w:rPr>
                <w:rStyle w:val="af4"/>
                <w:rFonts w:ascii="Times New Roman" w:eastAsia="宋体" w:hAnsi="Times New Roman" w:cs="Times New Roman"/>
                <w:bCs/>
                <w:noProof/>
                <w:color w:val="000000" w:themeColor="text1"/>
                <w:szCs w:val="21"/>
              </w:rPr>
              <w:t>6.1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_Toc186468522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26</w:t>
            </w:r>
            <w:r w:rsidRPr="00044437">
              <w:rPr>
                <w:rFonts w:ascii="Times New Roman" w:eastAsia="宋体" w:hAnsi="Times New Roman" w:cs="Times New Roman"/>
                <w:bCs/>
                <w:noProof/>
                <w:webHidden/>
                <w:color w:val="000000" w:themeColor="text1"/>
                <w:sz w:val="24"/>
                <w:szCs w:val="24"/>
              </w:rPr>
              <w:fldChar w:fldCharType="end"/>
            </w:r>
          </w:hyperlink>
        </w:p>
        <w:p w14:paraId="4E25235A" w14:textId="7D444023"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23" w:history="1">
            <w:r w:rsidRPr="00044437">
              <w:rPr>
                <w:rStyle w:val="af4"/>
                <w:rFonts w:ascii="Times New Roman" w:eastAsia="宋体" w:hAnsi="Times New Roman" w:cs="Times New Roman"/>
                <w:bCs/>
                <w:noProof/>
                <w:color w:val="000000" w:themeColor="text1"/>
                <w:szCs w:val="21"/>
              </w:rPr>
              <w:t>6.2</w:t>
            </w:r>
            <w:r w:rsidRPr="00044437">
              <w:rPr>
                <w:rStyle w:val="af4"/>
                <w:rFonts w:ascii="Times New Roman" w:eastAsia="宋体" w:hAnsi="Times New Roman" w:cs="Times New Roman"/>
                <w:bCs/>
                <w:noProof/>
                <w:color w:val="000000" w:themeColor="text1"/>
                <w:szCs w:val="21"/>
              </w:rPr>
              <w:t xml:space="preserve">　分部分项工程</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_Toc186468523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27</w:t>
            </w:r>
            <w:r w:rsidRPr="00044437">
              <w:rPr>
                <w:rFonts w:ascii="Times New Roman" w:eastAsia="宋体" w:hAnsi="Times New Roman" w:cs="Times New Roman"/>
                <w:bCs/>
                <w:noProof/>
                <w:webHidden/>
                <w:color w:val="000000" w:themeColor="text1"/>
                <w:sz w:val="24"/>
                <w:szCs w:val="24"/>
              </w:rPr>
              <w:fldChar w:fldCharType="end"/>
            </w:r>
          </w:hyperlink>
        </w:p>
        <w:p w14:paraId="01CA1328" w14:textId="7B9B02D0"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24" w:history="1">
            <w:r w:rsidRPr="00044437">
              <w:rPr>
                <w:rStyle w:val="af4"/>
                <w:rFonts w:ascii="Times New Roman" w:eastAsia="宋体" w:hAnsi="Times New Roman" w:cs="Times New Roman"/>
                <w:bCs/>
                <w:noProof/>
                <w:color w:val="000000" w:themeColor="text1"/>
                <w:szCs w:val="21"/>
              </w:rPr>
              <w:t>6.3</w:t>
            </w:r>
            <w:r w:rsidRPr="00044437">
              <w:rPr>
                <w:rStyle w:val="af4"/>
                <w:rFonts w:ascii="Times New Roman" w:eastAsia="宋体" w:hAnsi="Times New Roman" w:cs="Times New Roman"/>
                <w:bCs/>
                <w:noProof/>
                <w:color w:val="000000" w:themeColor="text1"/>
                <w:szCs w:val="21"/>
              </w:rPr>
              <w:t xml:space="preserve">　措施项目</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_Toc186468524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30</w:t>
            </w:r>
            <w:r w:rsidRPr="00044437">
              <w:rPr>
                <w:rFonts w:ascii="Times New Roman" w:eastAsia="宋体" w:hAnsi="Times New Roman" w:cs="Times New Roman"/>
                <w:bCs/>
                <w:noProof/>
                <w:webHidden/>
                <w:color w:val="000000" w:themeColor="text1"/>
                <w:sz w:val="24"/>
                <w:szCs w:val="24"/>
              </w:rPr>
              <w:fldChar w:fldCharType="end"/>
            </w:r>
          </w:hyperlink>
        </w:p>
        <w:p w14:paraId="404DA8BE" w14:textId="4694A528"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25" w:history="1">
            <w:r w:rsidRPr="00044437">
              <w:rPr>
                <w:rStyle w:val="af4"/>
                <w:rFonts w:ascii="Times New Roman" w:eastAsia="宋体" w:hAnsi="Times New Roman" w:cs="Times New Roman"/>
                <w:bCs/>
                <w:noProof/>
                <w:color w:val="000000" w:themeColor="text1"/>
                <w:sz w:val="24"/>
                <w:szCs w:val="24"/>
              </w:rPr>
              <w:t>7</w:t>
            </w:r>
            <w:r w:rsidRPr="00044437">
              <w:rPr>
                <w:rStyle w:val="af4"/>
                <w:rFonts w:ascii="Times New Roman" w:eastAsia="宋体" w:hAnsi="Times New Roman" w:cs="Times New Roman"/>
                <w:bCs/>
                <w:noProof/>
                <w:color w:val="000000" w:themeColor="text1"/>
                <w:sz w:val="24"/>
                <w:szCs w:val="24"/>
              </w:rPr>
              <w:t xml:space="preserve">　</w:t>
            </w:r>
            <w:r w:rsidR="00935562" w:rsidRPr="00044437">
              <w:rPr>
                <w:rStyle w:val="af4"/>
                <w:rFonts w:ascii="Times New Roman" w:eastAsia="宋体" w:hAnsi="Times New Roman" w:cs="Times New Roman"/>
                <w:bCs/>
                <w:noProof/>
                <w:color w:val="000000" w:themeColor="text1"/>
                <w:sz w:val="24"/>
                <w:szCs w:val="24"/>
              </w:rPr>
              <w:t>运营养护阶段</w:t>
            </w:r>
            <w:r w:rsidRPr="00044437">
              <w:rPr>
                <w:rStyle w:val="af4"/>
                <w:rFonts w:ascii="Times New Roman" w:eastAsia="宋体" w:hAnsi="Times New Roman" w:cs="Times New Roman"/>
                <w:bCs/>
                <w:noProof/>
                <w:color w:val="000000" w:themeColor="text1"/>
                <w:sz w:val="24"/>
                <w:szCs w:val="24"/>
              </w:rPr>
              <w:t>碳排放核算</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_Toc186468525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32</w:t>
            </w:r>
            <w:r w:rsidRPr="00044437">
              <w:rPr>
                <w:rFonts w:ascii="Times New Roman" w:eastAsia="宋体" w:hAnsi="Times New Roman" w:cs="Times New Roman"/>
                <w:bCs/>
                <w:noProof/>
                <w:webHidden/>
                <w:color w:val="000000" w:themeColor="text1"/>
                <w:sz w:val="24"/>
                <w:szCs w:val="24"/>
              </w:rPr>
              <w:fldChar w:fldCharType="end"/>
            </w:r>
          </w:hyperlink>
        </w:p>
        <w:p w14:paraId="7E4F583D" w14:textId="4D7A07C4"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0" w:history="1">
            <w:r w:rsidRPr="00044437">
              <w:rPr>
                <w:rStyle w:val="af4"/>
                <w:rFonts w:ascii="Times New Roman" w:eastAsia="宋体" w:hAnsi="Times New Roman" w:cs="Times New Roman"/>
                <w:bCs/>
                <w:noProof/>
                <w:color w:val="000000" w:themeColor="text1"/>
                <w:szCs w:val="21"/>
              </w:rPr>
              <w:t>7.1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_Toc186468530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32</w:t>
            </w:r>
            <w:r w:rsidRPr="00044437">
              <w:rPr>
                <w:rFonts w:ascii="Times New Roman" w:eastAsia="宋体" w:hAnsi="Times New Roman" w:cs="Times New Roman"/>
                <w:bCs/>
                <w:noProof/>
                <w:webHidden/>
                <w:color w:val="000000" w:themeColor="text1"/>
                <w:sz w:val="24"/>
                <w:szCs w:val="24"/>
              </w:rPr>
              <w:fldChar w:fldCharType="end"/>
            </w:r>
          </w:hyperlink>
        </w:p>
        <w:p w14:paraId="44F91D7D" w14:textId="5D3D7B4C"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1" w:history="1">
            <w:r w:rsidRPr="00044437">
              <w:rPr>
                <w:rStyle w:val="af4"/>
                <w:rFonts w:ascii="Times New Roman" w:eastAsia="宋体" w:hAnsi="Times New Roman" w:cs="Times New Roman"/>
                <w:bCs/>
                <w:noProof/>
                <w:color w:val="000000" w:themeColor="text1"/>
                <w:szCs w:val="21"/>
              </w:rPr>
              <w:t>7.2</w:t>
            </w:r>
            <w:r w:rsidRPr="00044437">
              <w:rPr>
                <w:rStyle w:val="af4"/>
                <w:rFonts w:ascii="Times New Roman" w:eastAsia="宋体" w:hAnsi="Times New Roman" w:cs="Times New Roman"/>
                <w:bCs/>
                <w:noProof/>
                <w:color w:val="000000" w:themeColor="text1"/>
                <w:szCs w:val="21"/>
              </w:rPr>
              <w:t xml:space="preserve">　设备运行</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_Toc186468531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32</w:t>
            </w:r>
            <w:r w:rsidRPr="00044437">
              <w:rPr>
                <w:rFonts w:ascii="Times New Roman" w:eastAsia="宋体" w:hAnsi="Times New Roman" w:cs="Times New Roman"/>
                <w:bCs/>
                <w:noProof/>
                <w:webHidden/>
                <w:color w:val="000000" w:themeColor="text1"/>
                <w:sz w:val="24"/>
                <w:szCs w:val="24"/>
              </w:rPr>
              <w:fldChar w:fldCharType="end"/>
            </w:r>
          </w:hyperlink>
        </w:p>
        <w:p w14:paraId="23ED0BAB" w14:textId="52DEDCDA"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2" w:history="1">
            <w:r w:rsidRPr="00044437">
              <w:rPr>
                <w:rStyle w:val="af4"/>
                <w:rFonts w:ascii="Times New Roman" w:eastAsia="宋体" w:hAnsi="Times New Roman" w:cs="Times New Roman"/>
                <w:bCs/>
                <w:noProof/>
                <w:color w:val="000000" w:themeColor="text1"/>
                <w:szCs w:val="21"/>
              </w:rPr>
              <w:t>7.3</w:t>
            </w:r>
            <w:r w:rsidRPr="00044437">
              <w:rPr>
                <w:rStyle w:val="af4"/>
                <w:rFonts w:ascii="Times New Roman" w:eastAsia="宋体" w:hAnsi="Times New Roman" w:cs="Times New Roman"/>
                <w:bCs/>
                <w:noProof/>
                <w:color w:val="000000" w:themeColor="text1"/>
                <w:szCs w:val="21"/>
              </w:rPr>
              <w:t xml:space="preserve">　养护维修</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_Toc186468532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34</w:t>
            </w:r>
            <w:r w:rsidRPr="00044437">
              <w:rPr>
                <w:rFonts w:ascii="Times New Roman" w:eastAsia="宋体" w:hAnsi="Times New Roman" w:cs="Times New Roman"/>
                <w:bCs/>
                <w:noProof/>
                <w:webHidden/>
                <w:color w:val="000000" w:themeColor="text1"/>
                <w:sz w:val="24"/>
                <w:szCs w:val="24"/>
              </w:rPr>
              <w:fldChar w:fldCharType="end"/>
            </w:r>
          </w:hyperlink>
        </w:p>
        <w:p w14:paraId="57E56EFE" w14:textId="4BA7A076"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3" w:history="1">
            <w:r w:rsidRPr="00044437">
              <w:rPr>
                <w:rStyle w:val="af4"/>
                <w:rFonts w:ascii="Times New Roman" w:eastAsia="宋体" w:hAnsi="Times New Roman" w:cs="Times New Roman"/>
                <w:bCs/>
                <w:noProof/>
                <w:color w:val="000000" w:themeColor="text1"/>
                <w:szCs w:val="21"/>
              </w:rPr>
              <w:t>7.4</w:t>
            </w:r>
            <w:r w:rsidRPr="00044437">
              <w:rPr>
                <w:rStyle w:val="af4"/>
                <w:rFonts w:ascii="Times New Roman" w:eastAsia="宋体" w:hAnsi="Times New Roman" w:cs="Times New Roman"/>
                <w:bCs/>
                <w:noProof/>
                <w:color w:val="000000" w:themeColor="text1"/>
                <w:szCs w:val="21"/>
              </w:rPr>
              <w:t xml:space="preserve">　绿化植被</w:t>
            </w:r>
            <w:r w:rsidR="00057390" w:rsidRPr="00044437">
              <w:rPr>
                <w:rStyle w:val="af4"/>
                <w:rFonts w:ascii="Times New Roman" w:eastAsia="宋体" w:hAnsi="Times New Roman" w:cs="Times New Roman" w:hint="eastAsia"/>
                <w:bCs/>
                <w:noProof/>
                <w:color w:val="000000" w:themeColor="text1"/>
                <w:szCs w:val="21"/>
              </w:rPr>
              <w:t>固碳</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_Toc186468533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37</w:t>
            </w:r>
            <w:r w:rsidRPr="00044437">
              <w:rPr>
                <w:rFonts w:ascii="Times New Roman" w:eastAsia="宋体" w:hAnsi="Times New Roman" w:cs="Times New Roman"/>
                <w:bCs/>
                <w:noProof/>
                <w:webHidden/>
                <w:color w:val="000000" w:themeColor="text1"/>
                <w:sz w:val="24"/>
                <w:szCs w:val="24"/>
              </w:rPr>
              <w:fldChar w:fldCharType="end"/>
            </w:r>
          </w:hyperlink>
        </w:p>
        <w:p w14:paraId="17DFF83E" w14:textId="3482682B"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34" w:history="1">
            <w:r w:rsidRPr="00044437">
              <w:rPr>
                <w:rStyle w:val="af4"/>
                <w:rFonts w:ascii="Times New Roman" w:eastAsia="宋体" w:hAnsi="Times New Roman" w:cs="Times New Roman"/>
                <w:bCs/>
                <w:noProof/>
                <w:color w:val="000000" w:themeColor="text1"/>
                <w:sz w:val="24"/>
                <w:szCs w:val="24"/>
              </w:rPr>
              <w:t>8</w:t>
            </w:r>
            <w:r w:rsidRPr="00044437">
              <w:rPr>
                <w:rStyle w:val="af4"/>
                <w:rFonts w:ascii="Times New Roman" w:eastAsia="宋体" w:hAnsi="Times New Roman" w:cs="Times New Roman"/>
                <w:bCs/>
                <w:noProof/>
                <w:color w:val="000000" w:themeColor="text1"/>
                <w:sz w:val="24"/>
                <w:szCs w:val="24"/>
              </w:rPr>
              <w:t xml:space="preserve">　拆除处置阶段碳排放核算</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_Toc186468534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39</w:t>
            </w:r>
            <w:r w:rsidRPr="00044437">
              <w:rPr>
                <w:rFonts w:ascii="Times New Roman" w:eastAsia="宋体" w:hAnsi="Times New Roman" w:cs="Times New Roman"/>
                <w:bCs/>
                <w:noProof/>
                <w:webHidden/>
                <w:color w:val="000000" w:themeColor="text1"/>
                <w:sz w:val="24"/>
                <w:szCs w:val="24"/>
              </w:rPr>
              <w:fldChar w:fldCharType="end"/>
            </w:r>
          </w:hyperlink>
        </w:p>
        <w:p w14:paraId="06432091" w14:textId="4861418D"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5" w:history="1">
            <w:r w:rsidRPr="00044437">
              <w:rPr>
                <w:rStyle w:val="af4"/>
                <w:rFonts w:ascii="Times New Roman" w:eastAsia="宋体" w:hAnsi="Times New Roman" w:cs="Times New Roman"/>
                <w:bCs/>
                <w:noProof/>
                <w:color w:val="000000" w:themeColor="text1"/>
                <w:szCs w:val="21"/>
              </w:rPr>
              <w:t>8.1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_Toc186468535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39</w:t>
            </w:r>
            <w:r w:rsidRPr="00044437">
              <w:rPr>
                <w:rFonts w:ascii="Times New Roman" w:eastAsia="宋体" w:hAnsi="Times New Roman" w:cs="Times New Roman"/>
                <w:bCs/>
                <w:noProof/>
                <w:webHidden/>
                <w:color w:val="000000" w:themeColor="text1"/>
                <w:sz w:val="24"/>
                <w:szCs w:val="24"/>
              </w:rPr>
              <w:fldChar w:fldCharType="end"/>
            </w:r>
          </w:hyperlink>
        </w:p>
        <w:p w14:paraId="58451D70" w14:textId="72245C64"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6" w:history="1">
            <w:r w:rsidRPr="00044437">
              <w:rPr>
                <w:rStyle w:val="af4"/>
                <w:rFonts w:ascii="Times New Roman" w:eastAsia="宋体" w:hAnsi="Times New Roman" w:cs="Times New Roman"/>
                <w:bCs/>
                <w:noProof/>
                <w:color w:val="000000" w:themeColor="text1"/>
                <w:szCs w:val="21"/>
              </w:rPr>
              <w:t>8.2</w:t>
            </w:r>
            <w:r w:rsidRPr="00044437">
              <w:rPr>
                <w:rStyle w:val="af4"/>
                <w:rFonts w:ascii="Times New Roman" w:eastAsia="宋体" w:hAnsi="Times New Roman" w:cs="Times New Roman"/>
                <w:bCs/>
                <w:noProof/>
                <w:color w:val="000000" w:themeColor="text1"/>
                <w:szCs w:val="21"/>
              </w:rPr>
              <w:t xml:space="preserve">　拆除施工</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_Toc186468536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40</w:t>
            </w:r>
            <w:r w:rsidRPr="00044437">
              <w:rPr>
                <w:rFonts w:ascii="Times New Roman" w:eastAsia="宋体" w:hAnsi="Times New Roman" w:cs="Times New Roman"/>
                <w:bCs/>
                <w:noProof/>
                <w:webHidden/>
                <w:color w:val="000000" w:themeColor="text1"/>
                <w:sz w:val="24"/>
                <w:szCs w:val="24"/>
              </w:rPr>
              <w:fldChar w:fldCharType="end"/>
            </w:r>
          </w:hyperlink>
        </w:p>
        <w:p w14:paraId="6E872574" w14:textId="40648566"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7" w:history="1">
            <w:r w:rsidRPr="00044437">
              <w:rPr>
                <w:rStyle w:val="af4"/>
                <w:rFonts w:ascii="Times New Roman" w:eastAsia="宋体" w:hAnsi="Times New Roman" w:cs="Times New Roman"/>
                <w:bCs/>
                <w:noProof/>
                <w:color w:val="000000" w:themeColor="text1"/>
                <w:szCs w:val="21"/>
              </w:rPr>
              <w:t>8.3</w:t>
            </w:r>
            <w:r w:rsidRPr="00044437">
              <w:rPr>
                <w:rStyle w:val="af4"/>
                <w:rFonts w:ascii="Times New Roman" w:eastAsia="宋体" w:hAnsi="Times New Roman" w:cs="Times New Roman"/>
                <w:bCs/>
                <w:noProof/>
                <w:color w:val="000000" w:themeColor="text1"/>
                <w:szCs w:val="21"/>
              </w:rPr>
              <w:t xml:space="preserve">　废弃物运输</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_Toc186468537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41</w:t>
            </w:r>
            <w:r w:rsidRPr="00044437">
              <w:rPr>
                <w:rFonts w:ascii="Times New Roman" w:eastAsia="宋体" w:hAnsi="Times New Roman" w:cs="Times New Roman"/>
                <w:bCs/>
                <w:noProof/>
                <w:webHidden/>
                <w:color w:val="000000" w:themeColor="text1"/>
                <w:sz w:val="24"/>
                <w:szCs w:val="24"/>
              </w:rPr>
              <w:fldChar w:fldCharType="end"/>
            </w:r>
          </w:hyperlink>
        </w:p>
        <w:p w14:paraId="51B4D631" w14:textId="119A27ED"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38" w:history="1">
            <w:r w:rsidRPr="00044437">
              <w:rPr>
                <w:rStyle w:val="af4"/>
                <w:rFonts w:ascii="Times New Roman" w:eastAsia="宋体" w:hAnsi="Times New Roman" w:cs="Times New Roman"/>
                <w:bCs/>
                <w:noProof/>
                <w:color w:val="000000" w:themeColor="text1"/>
                <w:szCs w:val="21"/>
              </w:rPr>
              <w:t>8.4</w:t>
            </w:r>
            <w:r w:rsidRPr="00044437">
              <w:rPr>
                <w:rStyle w:val="af4"/>
                <w:rFonts w:ascii="Times New Roman" w:eastAsia="宋体" w:hAnsi="Times New Roman" w:cs="Times New Roman"/>
                <w:bCs/>
                <w:noProof/>
                <w:color w:val="000000" w:themeColor="text1"/>
                <w:szCs w:val="21"/>
              </w:rPr>
              <w:t xml:space="preserve">　填埋处置</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_Toc186468538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41</w:t>
            </w:r>
            <w:r w:rsidRPr="00044437">
              <w:rPr>
                <w:rFonts w:ascii="Times New Roman" w:eastAsia="宋体" w:hAnsi="Times New Roman" w:cs="Times New Roman"/>
                <w:bCs/>
                <w:noProof/>
                <w:webHidden/>
                <w:color w:val="000000" w:themeColor="text1"/>
                <w:sz w:val="24"/>
                <w:szCs w:val="24"/>
              </w:rPr>
              <w:fldChar w:fldCharType="end"/>
            </w:r>
          </w:hyperlink>
        </w:p>
        <w:p w14:paraId="2189E3CE" w14:textId="6DDEC7BB"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39" w:history="1">
            <w:r w:rsidRPr="00044437">
              <w:rPr>
                <w:rStyle w:val="af4"/>
                <w:rFonts w:ascii="Times New Roman" w:eastAsia="宋体" w:hAnsi="Times New Roman" w:cs="Times New Roman"/>
                <w:bCs/>
                <w:noProof/>
                <w:color w:val="000000" w:themeColor="text1"/>
                <w:sz w:val="24"/>
                <w:szCs w:val="24"/>
              </w:rPr>
              <w:t>9</w:t>
            </w:r>
            <w:r w:rsidRPr="00044437">
              <w:rPr>
                <w:rStyle w:val="af4"/>
                <w:rFonts w:ascii="Times New Roman" w:eastAsia="宋体" w:hAnsi="Times New Roman" w:cs="Times New Roman"/>
                <w:bCs/>
                <w:noProof/>
                <w:color w:val="000000" w:themeColor="text1"/>
                <w:sz w:val="24"/>
                <w:szCs w:val="24"/>
              </w:rPr>
              <w:t xml:space="preserve">　碳排放核算报告与查证</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_Toc186468539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43</w:t>
            </w:r>
            <w:r w:rsidRPr="00044437">
              <w:rPr>
                <w:rFonts w:ascii="Times New Roman" w:eastAsia="宋体" w:hAnsi="Times New Roman" w:cs="Times New Roman"/>
                <w:bCs/>
                <w:noProof/>
                <w:webHidden/>
                <w:color w:val="000000" w:themeColor="text1"/>
                <w:sz w:val="24"/>
                <w:szCs w:val="24"/>
              </w:rPr>
              <w:fldChar w:fldCharType="end"/>
            </w:r>
          </w:hyperlink>
        </w:p>
        <w:p w14:paraId="41F50CAF" w14:textId="2BCC4225"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40" w:history="1">
            <w:r w:rsidRPr="00044437">
              <w:rPr>
                <w:rStyle w:val="af4"/>
                <w:rFonts w:ascii="Times New Roman" w:eastAsia="宋体" w:hAnsi="Times New Roman" w:cs="Times New Roman"/>
                <w:bCs/>
                <w:noProof/>
                <w:color w:val="000000" w:themeColor="text1"/>
                <w:szCs w:val="21"/>
              </w:rPr>
              <w:t>9.1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_Toc186468540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43</w:t>
            </w:r>
            <w:r w:rsidRPr="00044437">
              <w:rPr>
                <w:rFonts w:ascii="Times New Roman" w:eastAsia="宋体" w:hAnsi="Times New Roman" w:cs="Times New Roman"/>
                <w:bCs/>
                <w:noProof/>
                <w:webHidden/>
                <w:color w:val="000000" w:themeColor="text1"/>
                <w:sz w:val="24"/>
                <w:szCs w:val="24"/>
              </w:rPr>
              <w:fldChar w:fldCharType="end"/>
            </w:r>
          </w:hyperlink>
        </w:p>
        <w:p w14:paraId="70F46DE9" w14:textId="03A5A4E5"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41" w:history="1">
            <w:r w:rsidRPr="00044437">
              <w:rPr>
                <w:rStyle w:val="af4"/>
                <w:rFonts w:ascii="Times New Roman" w:eastAsia="宋体" w:hAnsi="Times New Roman" w:cs="Times New Roman"/>
                <w:bCs/>
                <w:noProof/>
                <w:color w:val="000000" w:themeColor="text1"/>
                <w:szCs w:val="21"/>
              </w:rPr>
              <w:t>9.2</w:t>
            </w:r>
            <w:r w:rsidRPr="00044437">
              <w:rPr>
                <w:rStyle w:val="af4"/>
                <w:rFonts w:ascii="Times New Roman" w:eastAsia="宋体" w:hAnsi="Times New Roman" w:cs="Times New Roman"/>
                <w:bCs/>
                <w:noProof/>
                <w:color w:val="000000" w:themeColor="text1"/>
                <w:szCs w:val="21"/>
              </w:rPr>
              <w:t xml:space="preserve">　核算报告</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_Toc186468541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44</w:t>
            </w:r>
            <w:r w:rsidRPr="00044437">
              <w:rPr>
                <w:rFonts w:ascii="Times New Roman" w:eastAsia="宋体" w:hAnsi="Times New Roman" w:cs="Times New Roman"/>
                <w:bCs/>
                <w:noProof/>
                <w:webHidden/>
                <w:color w:val="000000" w:themeColor="text1"/>
                <w:sz w:val="24"/>
                <w:szCs w:val="24"/>
              </w:rPr>
              <w:fldChar w:fldCharType="end"/>
            </w:r>
          </w:hyperlink>
        </w:p>
        <w:p w14:paraId="6C2989C4" w14:textId="3394A0EA"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42" w:history="1">
            <w:r w:rsidRPr="00044437">
              <w:rPr>
                <w:rStyle w:val="af4"/>
                <w:rFonts w:ascii="Times New Roman" w:eastAsia="宋体" w:hAnsi="Times New Roman" w:cs="Times New Roman"/>
                <w:bCs/>
                <w:noProof/>
                <w:color w:val="000000" w:themeColor="text1"/>
                <w:szCs w:val="21"/>
              </w:rPr>
              <w:t>9.3</w:t>
            </w:r>
            <w:r w:rsidRPr="00044437">
              <w:rPr>
                <w:rStyle w:val="af4"/>
                <w:rFonts w:ascii="Times New Roman" w:eastAsia="宋体" w:hAnsi="Times New Roman" w:cs="Times New Roman"/>
                <w:bCs/>
                <w:noProof/>
                <w:color w:val="000000" w:themeColor="text1"/>
                <w:szCs w:val="21"/>
              </w:rPr>
              <w:t xml:space="preserve">　碳排放查证</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_Toc186468542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45</w:t>
            </w:r>
            <w:r w:rsidRPr="00044437">
              <w:rPr>
                <w:rFonts w:ascii="Times New Roman" w:eastAsia="宋体" w:hAnsi="Times New Roman" w:cs="Times New Roman"/>
                <w:bCs/>
                <w:noProof/>
                <w:webHidden/>
                <w:color w:val="000000" w:themeColor="text1"/>
                <w:sz w:val="24"/>
                <w:szCs w:val="24"/>
              </w:rPr>
              <w:fldChar w:fldCharType="end"/>
            </w:r>
          </w:hyperlink>
        </w:p>
        <w:p w14:paraId="10970371" w14:textId="12173B7B"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3"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A</w:t>
            </w:r>
            <w:r w:rsidRPr="00044437">
              <w:rPr>
                <w:rStyle w:val="af4"/>
                <w:rFonts w:ascii="Times New Roman" w:eastAsia="宋体" w:hAnsi="Times New Roman" w:cs="Times New Roman"/>
                <w:bCs/>
                <w:noProof/>
                <w:color w:val="000000" w:themeColor="text1"/>
                <w:sz w:val="24"/>
                <w:szCs w:val="24"/>
              </w:rPr>
              <w:t xml:space="preserve">　常用材料碳排放因子</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_Toc186468543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47</w:t>
            </w:r>
            <w:r w:rsidRPr="00044437">
              <w:rPr>
                <w:rFonts w:ascii="Times New Roman" w:eastAsia="宋体" w:hAnsi="Times New Roman" w:cs="Times New Roman"/>
                <w:bCs/>
                <w:noProof/>
                <w:webHidden/>
                <w:color w:val="000000" w:themeColor="text1"/>
                <w:sz w:val="24"/>
                <w:szCs w:val="24"/>
              </w:rPr>
              <w:fldChar w:fldCharType="end"/>
            </w:r>
          </w:hyperlink>
        </w:p>
        <w:p w14:paraId="0C6BB46F" w14:textId="08F01CCC"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4"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B</w:t>
            </w:r>
            <w:r w:rsidRPr="00044437">
              <w:rPr>
                <w:rStyle w:val="af4"/>
                <w:rFonts w:ascii="Times New Roman" w:eastAsia="宋体" w:hAnsi="Times New Roman" w:cs="Times New Roman"/>
                <w:bCs/>
                <w:noProof/>
                <w:color w:val="000000" w:themeColor="text1"/>
                <w:sz w:val="24"/>
                <w:szCs w:val="24"/>
              </w:rPr>
              <w:t xml:space="preserve">　材料运输碳排放因子</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_Toc186468544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51</w:t>
            </w:r>
            <w:r w:rsidRPr="00044437">
              <w:rPr>
                <w:rFonts w:ascii="Times New Roman" w:eastAsia="宋体" w:hAnsi="Times New Roman" w:cs="Times New Roman"/>
                <w:bCs/>
                <w:noProof/>
                <w:webHidden/>
                <w:color w:val="000000" w:themeColor="text1"/>
                <w:sz w:val="24"/>
                <w:szCs w:val="24"/>
              </w:rPr>
              <w:fldChar w:fldCharType="end"/>
            </w:r>
          </w:hyperlink>
        </w:p>
        <w:p w14:paraId="1AF5CA83" w14:textId="30E4B67B"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5"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C</w:t>
            </w:r>
            <w:r w:rsidRPr="00044437">
              <w:rPr>
                <w:rStyle w:val="af4"/>
                <w:rFonts w:ascii="Times New Roman" w:eastAsia="宋体" w:hAnsi="Times New Roman" w:cs="Times New Roman"/>
                <w:bCs/>
                <w:noProof/>
                <w:color w:val="000000" w:themeColor="text1"/>
                <w:sz w:val="24"/>
                <w:szCs w:val="24"/>
              </w:rPr>
              <w:t xml:space="preserve">　主要能源碳排放因子</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_Toc186468545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52</w:t>
            </w:r>
            <w:r w:rsidRPr="00044437">
              <w:rPr>
                <w:rFonts w:ascii="Times New Roman" w:eastAsia="宋体" w:hAnsi="Times New Roman" w:cs="Times New Roman"/>
                <w:bCs/>
                <w:noProof/>
                <w:webHidden/>
                <w:color w:val="000000" w:themeColor="text1"/>
                <w:sz w:val="24"/>
                <w:szCs w:val="24"/>
              </w:rPr>
              <w:fldChar w:fldCharType="end"/>
            </w:r>
          </w:hyperlink>
        </w:p>
        <w:p w14:paraId="6266C24E" w14:textId="3495E751"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6"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D</w:t>
            </w:r>
            <w:r w:rsidRPr="00044437">
              <w:rPr>
                <w:rStyle w:val="af4"/>
                <w:rFonts w:ascii="Times New Roman" w:eastAsia="宋体" w:hAnsi="Times New Roman" w:cs="Times New Roman"/>
                <w:bCs/>
                <w:noProof/>
                <w:color w:val="000000" w:themeColor="text1"/>
                <w:sz w:val="24"/>
                <w:szCs w:val="24"/>
              </w:rPr>
              <w:t xml:space="preserve">　常用施工机械台班能源用量</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_Toc186468546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57</w:t>
            </w:r>
            <w:r w:rsidRPr="00044437">
              <w:rPr>
                <w:rFonts w:ascii="Times New Roman" w:eastAsia="宋体" w:hAnsi="Times New Roman" w:cs="Times New Roman"/>
                <w:bCs/>
                <w:noProof/>
                <w:webHidden/>
                <w:color w:val="000000" w:themeColor="text1"/>
                <w:sz w:val="24"/>
                <w:szCs w:val="24"/>
              </w:rPr>
              <w:fldChar w:fldCharType="end"/>
            </w:r>
          </w:hyperlink>
        </w:p>
        <w:p w14:paraId="1B390574" w14:textId="16240079"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7"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E</w:t>
            </w:r>
            <w:r w:rsidRPr="00044437">
              <w:rPr>
                <w:rStyle w:val="af4"/>
                <w:rFonts w:ascii="Times New Roman" w:eastAsia="宋体" w:hAnsi="Times New Roman" w:cs="Times New Roman"/>
                <w:bCs/>
                <w:noProof/>
                <w:color w:val="000000" w:themeColor="text1"/>
                <w:sz w:val="24"/>
                <w:szCs w:val="24"/>
              </w:rPr>
              <w:t xml:space="preserve">　不同植栽方式绿化植被固碳量</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_Toc186468547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64</w:t>
            </w:r>
            <w:r w:rsidRPr="00044437">
              <w:rPr>
                <w:rFonts w:ascii="Times New Roman" w:eastAsia="宋体" w:hAnsi="Times New Roman" w:cs="Times New Roman"/>
                <w:bCs/>
                <w:noProof/>
                <w:webHidden/>
                <w:color w:val="000000" w:themeColor="text1"/>
                <w:sz w:val="24"/>
                <w:szCs w:val="24"/>
              </w:rPr>
              <w:fldChar w:fldCharType="end"/>
            </w:r>
          </w:hyperlink>
        </w:p>
        <w:p w14:paraId="7592E1D1" w14:textId="17449E4B"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8"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F</w:t>
            </w:r>
            <w:r w:rsidRPr="00044437">
              <w:rPr>
                <w:rStyle w:val="af4"/>
                <w:rFonts w:ascii="Times New Roman" w:eastAsia="宋体" w:hAnsi="Times New Roman" w:cs="Times New Roman"/>
                <w:bCs/>
                <w:noProof/>
                <w:color w:val="000000" w:themeColor="text1"/>
                <w:sz w:val="24"/>
                <w:szCs w:val="24"/>
              </w:rPr>
              <w:t xml:space="preserve">　</w:t>
            </w:r>
            <w:r w:rsidR="00177111" w:rsidRPr="00044437">
              <w:rPr>
                <w:rStyle w:val="af4"/>
                <w:rFonts w:ascii="Times New Roman" w:eastAsia="宋体" w:hAnsi="Times New Roman" w:cs="Times New Roman" w:hint="eastAsia"/>
                <w:bCs/>
                <w:noProof/>
                <w:color w:val="000000" w:themeColor="text1"/>
                <w:sz w:val="24"/>
                <w:szCs w:val="24"/>
              </w:rPr>
              <w:t>主要</w:t>
            </w:r>
            <w:r w:rsidRPr="00044437">
              <w:rPr>
                <w:rStyle w:val="af4"/>
                <w:rFonts w:ascii="Times New Roman" w:eastAsia="宋体" w:hAnsi="Times New Roman" w:cs="Times New Roman"/>
                <w:bCs/>
                <w:noProof/>
                <w:color w:val="000000" w:themeColor="text1"/>
                <w:sz w:val="24"/>
                <w:szCs w:val="24"/>
              </w:rPr>
              <w:t>材料回收利用率</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_Toc186468548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65</w:t>
            </w:r>
            <w:r w:rsidRPr="00044437">
              <w:rPr>
                <w:rFonts w:ascii="Times New Roman" w:eastAsia="宋体" w:hAnsi="Times New Roman" w:cs="Times New Roman"/>
                <w:bCs/>
                <w:noProof/>
                <w:webHidden/>
                <w:color w:val="000000" w:themeColor="text1"/>
                <w:sz w:val="24"/>
                <w:szCs w:val="24"/>
              </w:rPr>
              <w:fldChar w:fldCharType="end"/>
            </w:r>
          </w:hyperlink>
        </w:p>
        <w:p w14:paraId="1EEE1559" w14:textId="74D6A437"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49" w:history="1">
            <w:r w:rsidRPr="00044437">
              <w:rPr>
                <w:rStyle w:val="af4"/>
                <w:rFonts w:ascii="Times New Roman" w:eastAsia="宋体" w:hAnsi="Times New Roman" w:cs="Times New Roman"/>
                <w:bCs/>
                <w:noProof/>
                <w:color w:val="000000" w:themeColor="text1"/>
                <w:sz w:val="24"/>
                <w:szCs w:val="24"/>
              </w:rPr>
              <w:t>附录</w:t>
            </w:r>
            <w:r w:rsidRPr="00044437">
              <w:rPr>
                <w:rStyle w:val="af4"/>
                <w:rFonts w:ascii="Times New Roman" w:eastAsia="宋体" w:hAnsi="Times New Roman" w:cs="Times New Roman"/>
                <w:bCs/>
                <w:noProof/>
                <w:color w:val="000000" w:themeColor="text1"/>
                <w:sz w:val="24"/>
                <w:szCs w:val="24"/>
              </w:rPr>
              <w:t>G</w:t>
            </w:r>
            <w:r w:rsidRPr="00044437">
              <w:rPr>
                <w:rStyle w:val="af4"/>
                <w:rFonts w:ascii="Times New Roman" w:eastAsia="宋体" w:hAnsi="Times New Roman" w:cs="Times New Roman"/>
                <w:bCs/>
                <w:noProof/>
                <w:color w:val="000000" w:themeColor="text1"/>
                <w:sz w:val="24"/>
                <w:szCs w:val="24"/>
              </w:rPr>
              <w:t xml:space="preserve">　碳减排技术路径</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_Toc186468549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66</w:t>
            </w:r>
            <w:r w:rsidRPr="00044437">
              <w:rPr>
                <w:rFonts w:ascii="Times New Roman" w:eastAsia="宋体" w:hAnsi="Times New Roman" w:cs="Times New Roman"/>
                <w:bCs/>
                <w:noProof/>
                <w:webHidden/>
                <w:color w:val="000000" w:themeColor="text1"/>
                <w:sz w:val="24"/>
                <w:szCs w:val="24"/>
              </w:rPr>
              <w:fldChar w:fldCharType="end"/>
            </w:r>
          </w:hyperlink>
        </w:p>
        <w:p w14:paraId="2EB5CC14" w14:textId="09F5C7C9"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50" w:history="1">
            <w:r w:rsidRPr="00044437">
              <w:rPr>
                <w:rStyle w:val="af4"/>
                <w:rFonts w:ascii="Times New Roman" w:eastAsia="宋体" w:hAnsi="Times New Roman" w:cs="Times New Roman"/>
                <w:bCs/>
                <w:noProof/>
                <w:color w:val="000000" w:themeColor="text1"/>
                <w:szCs w:val="21"/>
              </w:rPr>
              <w:t>G.1</w:t>
            </w:r>
            <w:r w:rsidRPr="00044437">
              <w:rPr>
                <w:rStyle w:val="af4"/>
                <w:rFonts w:ascii="Times New Roman" w:eastAsia="宋体" w:hAnsi="Times New Roman" w:cs="Times New Roman"/>
                <w:bCs/>
                <w:noProof/>
                <w:color w:val="000000" w:themeColor="text1"/>
                <w:szCs w:val="21"/>
              </w:rPr>
              <w:t xml:space="preserve">　一般规定</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_Toc186468550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66</w:t>
            </w:r>
            <w:r w:rsidRPr="00044437">
              <w:rPr>
                <w:rFonts w:ascii="Times New Roman" w:eastAsia="宋体" w:hAnsi="Times New Roman" w:cs="Times New Roman"/>
                <w:bCs/>
                <w:noProof/>
                <w:webHidden/>
                <w:color w:val="000000" w:themeColor="text1"/>
                <w:sz w:val="24"/>
                <w:szCs w:val="24"/>
              </w:rPr>
              <w:fldChar w:fldCharType="end"/>
            </w:r>
          </w:hyperlink>
        </w:p>
        <w:p w14:paraId="0F62DF74" w14:textId="48CB48B9"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51" w:history="1">
            <w:r w:rsidRPr="00044437">
              <w:rPr>
                <w:rStyle w:val="af4"/>
                <w:rFonts w:ascii="Times New Roman" w:eastAsia="宋体" w:hAnsi="Times New Roman" w:cs="Times New Roman"/>
                <w:bCs/>
                <w:noProof/>
                <w:color w:val="000000" w:themeColor="text1"/>
                <w:szCs w:val="21"/>
              </w:rPr>
              <w:t>G.2</w:t>
            </w:r>
            <w:r w:rsidRPr="00044437">
              <w:rPr>
                <w:rStyle w:val="af4"/>
                <w:rFonts w:ascii="Times New Roman" w:eastAsia="宋体" w:hAnsi="Times New Roman" w:cs="Times New Roman"/>
                <w:bCs/>
                <w:noProof/>
                <w:color w:val="000000" w:themeColor="text1"/>
                <w:szCs w:val="21"/>
              </w:rPr>
              <w:t xml:space="preserve">　设计阶段碳减排</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_Toc186468551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66</w:t>
            </w:r>
            <w:r w:rsidRPr="00044437">
              <w:rPr>
                <w:rFonts w:ascii="Times New Roman" w:eastAsia="宋体" w:hAnsi="Times New Roman" w:cs="Times New Roman"/>
                <w:bCs/>
                <w:noProof/>
                <w:webHidden/>
                <w:color w:val="000000" w:themeColor="text1"/>
                <w:sz w:val="24"/>
                <w:szCs w:val="24"/>
              </w:rPr>
              <w:fldChar w:fldCharType="end"/>
            </w:r>
          </w:hyperlink>
        </w:p>
        <w:p w14:paraId="5F2323DB" w14:textId="36B68E22"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52" w:history="1">
            <w:r w:rsidRPr="00044437">
              <w:rPr>
                <w:rStyle w:val="af4"/>
                <w:rFonts w:ascii="Times New Roman" w:eastAsia="宋体" w:hAnsi="Times New Roman" w:cs="Times New Roman"/>
                <w:bCs/>
                <w:noProof/>
                <w:color w:val="000000" w:themeColor="text1"/>
                <w:szCs w:val="21"/>
              </w:rPr>
              <w:t>G.3</w:t>
            </w:r>
            <w:r w:rsidRPr="00044437">
              <w:rPr>
                <w:rStyle w:val="af4"/>
                <w:rFonts w:ascii="Times New Roman" w:eastAsia="宋体" w:hAnsi="Times New Roman" w:cs="Times New Roman"/>
                <w:bCs/>
                <w:noProof/>
                <w:color w:val="000000" w:themeColor="text1"/>
                <w:szCs w:val="21"/>
              </w:rPr>
              <w:t xml:space="preserve">　工程物化阶段碳减排</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_Toc186468552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67</w:t>
            </w:r>
            <w:r w:rsidRPr="00044437">
              <w:rPr>
                <w:rFonts w:ascii="Times New Roman" w:eastAsia="宋体" w:hAnsi="Times New Roman" w:cs="Times New Roman"/>
                <w:bCs/>
                <w:noProof/>
                <w:webHidden/>
                <w:color w:val="000000" w:themeColor="text1"/>
                <w:sz w:val="24"/>
                <w:szCs w:val="24"/>
              </w:rPr>
              <w:fldChar w:fldCharType="end"/>
            </w:r>
          </w:hyperlink>
        </w:p>
        <w:p w14:paraId="622363AB" w14:textId="4E27F64F" w:rsidR="005F6B4A" w:rsidRPr="00044437" w:rsidRDefault="005F6B4A" w:rsidP="005F6B4A">
          <w:pPr>
            <w:pStyle w:val="TOC2"/>
            <w:tabs>
              <w:tab w:val="right" w:leader="dot" w:pos="8296"/>
            </w:tabs>
            <w:spacing w:line="276" w:lineRule="auto"/>
            <w:rPr>
              <w:rFonts w:ascii="Times New Roman" w:eastAsia="宋体" w:hAnsi="Times New Roman" w:cs="Times New Roman"/>
              <w:bCs/>
              <w:noProof/>
              <w:color w:val="000000" w:themeColor="text1"/>
              <w:szCs w:val="21"/>
              <w14:ligatures w14:val="standardContextual"/>
            </w:rPr>
          </w:pPr>
          <w:hyperlink w:anchor="_Toc186468553" w:history="1">
            <w:r w:rsidRPr="00044437">
              <w:rPr>
                <w:rStyle w:val="af4"/>
                <w:rFonts w:ascii="Times New Roman" w:eastAsia="宋体" w:hAnsi="Times New Roman" w:cs="Times New Roman"/>
                <w:bCs/>
                <w:noProof/>
                <w:color w:val="000000" w:themeColor="text1"/>
                <w:szCs w:val="21"/>
              </w:rPr>
              <w:t>G.4</w:t>
            </w:r>
            <w:r w:rsidRPr="00044437">
              <w:rPr>
                <w:rStyle w:val="af4"/>
                <w:rFonts w:ascii="Times New Roman" w:eastAsia="宋体" w:hAnsi="Times New Roman" w:cs="Times New Roman"/>
                <w:bCs/>
                <w:noProof/>
                <w:color w:val="000000" w:themeColor="text1"/>
                <w:szCs w:val="21"/>
              </w:rPr>
              <w:t xml:space="preserve">　</w:t>
            </w:r>
            <w:r w:rsidR="00935562" w:rsidRPr="00044437">
              <w:rPr>
                <w:rStyle w:val="af4"/>
                <w:rFonts w:ascii="Times New Roman" w:eastAsia="宋体" w:hAnsi="Times New Roman" w:cs="Times New Roman"/>
                <w:bCs/>
                <w:noProof/>
                <w:color w:val="000000" w:themeColor="text1"/>
                <w:szCs w:val="21"/>
              </w:rPr>
              <w:t>运营养护阶段</w:t>
            </w:r>
            <w:r w:rsidRPr="00044437">
              <w:rPr>
                <w:rStyle w:val="af4"/>
                <w:rFonts w:ascii="Times New Roman" w:eastAsia="宋体" w:hAnsi="Times New Roman" w:cs="Times New Roman"/>
                <w:bCs/>
                <w:noProof/>
                <w:color w:val="000000" w:themeColor="text1"/>
                <w:szCs w:val="21"/>
              </w:rPr>
              <w:t>碳减排</w:t>
            </w:r>
            <w:r w:rsidRPr="00044437">
              <w:rPr>
                <w:rFonts w:ascii="Times New Roman" w:eastAsia="宋体" w:hAnsi="Times New Roman" w:cs="Times New Roman"/>
                <w:bCs/>
                <w:noProof/>
                <w:webHidden/>
                <w:color w:val="000000" w:themeColor="text1"/>
                <w:szCs w:val="21"/>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_Toc186468553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69</w:t>
            </w:r>
            <w:r w:rsidRPr="00044437">
              <w:rPr>
                <w:rFonts w:ascii="Times New Roman" w:eastAsia="宋体" w:hAnsi="Times New Roman" w:cs="Times New Roman"/>
                <w:bCs/>
                <w:noProof/>
                <w:webHidden/>
                <w:color w:val="000000" w:themeColor="text1"/>
                <w:sz w:val="24"/>
                <w:szCs w:val="24"/>
              </w:rPr>
              <w:fldChar w:fldCharType="end"/>
            </w:r>
          </w:hyperlink>
        </w:p>
        <w:p w14:paraId="02B39288" w14:textId="1C5E519B"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54" w:history="1">
            <w:r w:rsidRPr="00044437">
              <w:rPr>
                <w:rStyle w:val="af4"/>
                <w:rFonts w:ascii="Times New Roman" w:eastAsia="宋体" w:hAnsi="Times New Roman" w:cs="Times New Roman"/>
                <w:bCs/>
                <w:noProof/>
                <w:color w:val="000000" w:themeColor="text1"/>
                <w:sz w:val="24"/>
                <w:szCs w:val="24"/>
              </w:rPr>
              <w:t>用词说明</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_Toc186468554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70</w:t>
            </w:r>
            <w:r w:rsidRPr="00044437">
              <w:rPr>
                <w:rFonts w:ascii="Times New Roman" w:eastAsia="宋体" w:hAnsi="Times New Roman" w:cs="Times New Roman"/>
                <w:bCs/>
                <w:noProof/>
                <w:webHidden/>
                <w:color w:val="000000" w:themeColor="text1"/>
                <w:sz w:val="24"/>
                <w:szCs w:val="24"/>
              </w:rPr>
              <w:fldChar w:fldCharType="end"/>
            </w:r>
          </w:hyperlink>
        </w:p>
        <w:p w14:paraId="3E09251A" w14:textId="01335F77"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55" w:history="1">
            <w:r w:rsidRPr="00044437">
              <w:rPr>
                <w:rStyle w:val="af4"/>
                <w:rFonts w:ascii="Times New Roman" w:eastAsia="宋体" w:hAnsi="Times New Roman" w:cs="Times New Roman"/>
                <w:bCs/>
                <w:noProof/>
                <w:color w:val="000000" w:themeColor="text1"/>
                <w:sz w:val="24"/>
                <w:szCs w:val="24"/>
              </w:rPr>
              <w:t>引用标准名录</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_Toc186468555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71</w:t>
            </w:r>
            <w:r w:rsidRPr="00044437">
              <w:rPr>
                <w:rFonts w:ascii="Times New Roman" w:eastAsia="宋体" w:hAnsi="Times New Roman" w:cs="Times New Roman"/>
                <w:bCs/>
                <w:noProof/>
                <w:webHidden/>
                <w:color w:val="000000" w:themeColor="text1"/>
                <w:sz w:val="24"/>
                <w:szCs w:val="24"/>
              </w:rPr>
              <w:fldChar w:fldCharType="end"/>
            </w:r>
          </w:hyperlink>
        </w:p>
        <w:p w14:paraId="7FE12B0A" w14:textId="546F90A0" w:rsidR="005F6B4A" w:rsidRPr="00044437" w:rsidRDefault="005F6B4A" w:rsidP="005F6B4A">
          <w:pPr>
            <w:pStyle w:val="TOC1"/>
            <w:tabs>
              <w:tab w:val="right" w:leader="dot" w:pos="8296"/>
            </w:tabs>
            <w:spacing w:line="276" w:lineRule="auto"/>
            <w:rPr>
              <w:rFonts w:ascii="Times New Roman" w:eastAsia="宋体" w:hAnsi="Times New Roman" w:cs="Times New Roman"/>
              <w:bCs/>
              <w:noProof/>
              <w:color w:val="000000" w:themeColor="text1"/>
              <w:sz w:val="24"/>
              <w:szCs w:val="24"/>
              <w14:ligatures w14:val="standardContextual"/>
            </w:rPr>
          </w:pPr>
          <w:hyperlink w:anchor="_Toc186468556" w:history="1">
            <w:r w:rsidRPr="00044437">
              <w:rPr>
                <w:rStyle w:val="af4"/>
                <w:rFonts w:ascii="Times New Roman" w:eastAsia="宋体" w:hAnsi="Times New Roman" w:cs="Times New Roman"/>
                <w:bCs/>
                <w:noProof/>
                <w:color w:val="000000" w:themeColor="text1"/>
                <w:sz w:val="24"/>
                <w:szCs w:val="24"/>
              </w:rPr>
              <w:t>条</w:t>
            </w:r>
            <w:r w:rsidRPr="00044437">
              <w:rPr>
                <w:rStyle w:val="af4"/>
                <w:rFonts w:ascii="Times New Roman" w:eastAsia="宋体" w:hAnsi="Times New Roman" w:cs="Times New Roman"/>
                <w:bCs/>
                <w:noProof/>
                <w:color w:val="000000" w:themeColor="text1"/>
                <w:sz w:val="24"/>
                <w:szCs w:val="24"/>
              </w:rPr>
              <w:t xml:space="preserve"> </w:t>
            </w:r>
            <w:r w:rsidRPr="00044437">
              <w:rPr>
                <w:rStyle w:val="af4"/>
                <w:rFonts w:ascii="Times New Roman" w:eastAsia="宋体" w:hAnsi="Times New Roman" w:cs="Times New Roman"/>
                <w:bCs/>
                <w:noProof/>
                <w:color w:val="000000" w:themeColor="text1"/>
                <w:sz w:val="24"/>
                <w:szCs w:val="24"/>
              </w:rPr>
              <w:t>文</w:t>
            </w:r>
            <w:r w:rsidRPr="00044437">
              <w:rPr>
                <w:rStyle w:val="af4"/>
                <w:rFonts w:ascii="Times New Roman" w:eastAsia="宋体" w:hAnsi="Times New Roman" w:cs="Times New Roman"/>
                <w:bCs/>
                <w:noProof/>
                <w:color w:val="000000" w:themeColor="text1"/>
                <w:sz w:val="24"/>
                <w:szCs w:val="24"/>
              </w:rPr>
              <w:t xml:space="preserve"> </w:t>
            </w:r>
            <w:r w:rsidRPr="00044437">
              <w:rPr>
                <w:rStyle w:val="af4"/>
                <w:rFonts w:ascii="Times New Roman" w:eastAsia="宋体" w:hAnsi="Times New Roman" w:cs="Times New Roman"/>
                <w:bCs/>
                <w:noProof/>
                <w:color w:val="000000" w:themeColor="text1"/>
                <w:sz w:val="24"/>
                <w:szCs w:val="24"/>
              </w:rPr>
              <w:t>说</w:t>
            </w:r>
            <w:r w:rsidRPr="00044437">
              <w:rPr>
                <w:rStyle w:val="af4"/>
                <w:rFonts w:ascii="Times New Roman" w:eastAsia="宋体" w:hAnsi="Times New Roman" w:cs="Times New Roman"/>
                <w:bCs/>
                <w:noProof/>
                <w:color w:val="000000" w:themeColor="text1"/>
                <w:sz w:val="24"/>
                <w:szCs w:val="24"/>
              </w:rPr>
              <w:t xml:space="preserve"> </w:t>
            </w:r>
            <w:r w:rsidRPr="00044437">
              <w:rPr>
                <w:rStyle w:val="af4"/>
                <w:rFonts w:ascii="Times New Roman" w:eastAsia="宋体" w:hAnsi="Times New Roman" w:cs="Times New Roman"/>
                <w:bCs/>
                <w:noProof/>
                <w:color w:val="000000" w:themeColor="text1"/>
                <w:sz w:val="24"/>
                <w:szCs w:val="24"/>
              </w:rPr>
              <w:t>明</w:t>
            </w:r>
            <w:r w:rsidRPr="00044437">
              <w:rPr>
                <w:rFonts w:ascii="Times New Roman" w:eastAsia="宋体" w:hAnsi="Times New Roman" w:cs="Times New Roman"/>
                <w:bCs/>
                <w:noProof/>
                <w:webHidden/>
                <w:color w:val="000000" w:themeColor="text1"/>
                <w:sz w:val="24"/>
                <w:szCs w:val="24"/>
              </w:rPr>
              <w:tab/>
            </w:r>
            <w:r w:rsidRPr="00044437">
              <w:rPr>
                <w:rFonts w:ascii="Times New Roman" w:eastAsia="宋体" w:hAnsi="Times New Roman" w:cs="Times New Roman"/>
                <w:bCs/>
                <w:noProof/>
                <w:webHidden/>
                <w:color w:val="000000" w:themeColor="text1"/>
                <w:sz w:val="24"/>
                <w:szCs w:val="24"/>
              </w:rPr>
              <w:fldChar w:fldCharType="begin"/>
            </w:r>
            <w:r w:rsidRPr="00044437">
              <w:rPr>
                <w:rFonts w:ascii="Times New Roman" w:eastAsia="宋体" w:hAnsi="Times New Roman" w:cs="Times New Roman"/>
                <w:bCs/>
                <w:noProof/>
                <w:webHidden/>
                <w:color w:val="000000" w:themeColor="text1"/>
                <w:sz w:val="24"/>
                <w:szCs w:val="24"/>
              </w:rPr>
              <w:instrText xml:space="preserve"> PAGEREF _Toc186468556 \h </w:instrText>
            </w:r>
            <w:r w:rsidRPr="00044437">
              <w:rPr>
                <w:rFonts w:ascii="Times New Roman" w:eastAsia="宋体" w:hAnsi="Times New Roman" w:cs="Times New Roman"/>
                <w:bCs/>
                <w:noProof/>
                <w:webHidden/>
                <w:color w:val="000000" w:themeColor="text1"/>
                <w:sz w:val="24"/>
                <w:szCs w:val="24"/>
              </w:rPr>
            </w:r>
            <w:r w:rsidRPr="00044437">
              <w:rPr>
                <w:rFonts w:ascii="Times New Roman" w:eastAsia="宋体" w:hAnsi="Times New Roman" w:cs="Times New Roman"/>
                <w:bCs/>
                <w:noProof/>
                <w:webHidden/>
                <w:color w:val="000000" w:themeColor="text1"/>
                <w:sz w:val="24"/>
                <w:szCs w:val="24"/>
              </w:rPr>
              <w:fldChar w:fldCharType="separate"/>
            </w:r>
            <w:r w:rsidR="00044437">
              <w:rPr>
                <w:rFonts w:ascii="Times New Roman" w:eastAsia="宋体" w:hAnsi="Times New Roman" w:cs="Times New Roman"/>
                <w:bCs/>
                <w:noProof/>
                <w:webHidden/>
                <w:color w:val="000000" w:themeColor="text1"/>
                <w:sz w:val="24"/>
                <w:szCs w:val="24"/>
              </w:rPr>
              <w:t>72</w:t>
            </w:r>
            <w:r w:rsidRPr="00044437">
              <w:rPr>
                <w:rFonts w:ascii="Times New Roman" w:eastAsia="宋体" w:hAnsi="Times New Roman" w:cs="Times New Roman"/>
                <w:bCs/>
                <w:noProof/>
                <w:webHidden/>
                <w:color w:val="000000" w:themeColor="text1"/>
                <w:sz w:val="24"/>
                <w:szCs w:val="24"/>
              </w:rPr>
              <w:fldChar w:fldCharType="end"/>
            </w:r>
          </w:hyperlink>
        </w:p>
        <w:p w14:paraId="5C7790DC" w14:textId="7C3D123E" w:rsidR="00514232" w:rsidRPr="00044437" w:rsidRDefault="00514232" w:rsidP="005F6B4A">
          <w:pPr>
            <w:spacing w:line="276" w:lineRule="auto"/>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bCs/>
              <w:color w:val="000000" w:themeColor="text1"/>
              <w:sz w:val="24"/>
              <w:szCs w:val="24"/>
              <w:lang w:val="zh-CN"/>
            </w:rPr>
            <w:fldChar w:fldCharType="end"/>
          </w:r>
        </w:p>
      </w:sdtContent>
    </w:sdt>
    <w:p w14:paraId="71FD2FFF" w14:textId="77777777" w:rsidR="00514232" w:rsidRPr="00044437" w:rsidRDefault="00514232" w:rsidP="00514232">
      <w:pPr>
        <w:rPr>
          <w:rFonts w:ascii="Times New Roman" w:hAnsi="Times New Roman" w:cs="Times New Roman"/>
          <w:bCs/>
          <w:color w:val="000000" w:themeColor="text1"/>
          <w:sz w:val="24"/>
          <w:szCs w:val="24"/>
        </w:rPr>
      </w:pPr>
    </w:p>
    <w:p w14:paraId="19272EF1" w14:textId="77777777" w:rsidR="00514232" w:rsidRPr="00044437" w:rsidRDefault="00514232" w:rsidP="00514232">
      <w:pPr>
        <w:rPr>
          <w:rFonts w:ascii="Times New Roman" w:hAnsi="Times New Roman" w:cs="Times New Roman"/>
          <w:color w:val="000000" w:themeColor="text1"/>
        </w:rPr>
      </w:pPr>
    </w:p>
    <w:p w14:paraId="0F409D35" w14:textId="77777777" w:rsidR="00514232" w:rsidRPr="00044437" w:rsidRDefault="00514232" w:rsidP="00514232">
      <w:pPr>
        <w:rPr>
          <w:rFonts w:ascii="Times New Roman" w:hAnsi="Times New Roman" w:cs="Times New Roman"/>
          <w:color w:val="000000" w:themeColor="text1"/>
        </w:rPr>
      </w:pPr>
    </w:p>
    <w:p w14:paraId="6A3559F9" w14:textId="166B61BA" w:rsidR="00062E1D" w:rsidRPr="00044437" w:rsidRDefault="00062E1D" w:rsidP="00062E1D">
      <w:pPr>
        <w:tabs>
          <w:tab w:val="left" w:pos="480"/>
          <w:tab w:val="left" w:pos="720"/>
        </w:tabs>
        <w:spacing w:line="360" w:lineRule="auto"/>
        <w:ind w:firstLineChars="200" w:firstLine="560"/>
        <w:jc w:val="center"/>
        <w:rPr>
          <w:rFonts w:ascii="宋体" w:eastAsia="宋体" w:hAnsi="宋体" w:hint="eastAsia"/>
          <w:color w:val="000000" w:themeColor="text1"/>
          <w:sz w:val="28"/>
          <w:szCs w:val="28"/>
        </w:rPr>
        <w:sectPr w:rsidR="00062E1D" w:rsidRPr="00044437" w:rsidSect="008764EB">
          <w:pgSz w:w="11906" w:h="16838"/>
          <w:pgMar w:top="1440" w:right="1800" w:bottom="1440" w:left="1800" w:header="851" w:footer="992" w:gutter="0"/>
          <w:pgNumType w:start="1"/>
          <w:cols w:space="425"/>
          <w:docGrid w:type="lines" w:linePitch="312"/>
        </w:sectPr>
      </w:pPr>
    </w:p>
    <w:p w14:paraId="7E9C238D" w14:textId="77777777" w:rsidR="008A5C7A" w:rsidRPr="00044437" w:rsidRDefault="008A5C7A" w:rsidP="009D6CF7">
      <w:pPr>
        <w:tabs>
          <w:tab w:val="left" w:pos="480"/>
          <w:tab w:val="left" w:pos="720"/>
        </w:tabs>
        <w:spacing w:line="360" w:lineRule="auto"/>
        <w:ind w:firstLineChars="200" w:firstLine="880"/>
        <w:jc w:val="center"/>
        <w:rPr>
          <w:rFonts w:ascii="Times New Roman" w:eastAsia="宋体" w:hAnsi="Times New Roman" w:cs="Times New Roman"/>
          <w:color w:val="000000" w:themeColor="text1"/>
          <w:sz w:val="44"/>
          <w:szCs w:val="44"/>
        </w:rPr>
      </w:pPr>
      <w:bookmarkStart w:id="23" w:name="_Hlk186097972"/>
    </w:p>
    <w:p w14:paraId="1BC99554" w14:textId="4688867C" w:rsidR="009D6CF7" w:rsidRPr="00044437" w:rsidRDefault="009D6CF7" w:rsidP="009D6CF7">
      <w:pPr>
        <w:tabs>
          <w:tab w:val="left" w:pos="480"/>
          <w:tab w:val="left" w:pos="720"/>
        </w:tabs>
        <w:spacing w:line="360" w:lineRule="auto"/>
        <w:ind w:firstLineChars="200" w:firstLine="640"/>
        <w:jc w:val="center"/>
        <w:rPr>
          <w:rFonts w:ascii="Times New Roman" w:eastAsia="宋体" w:hAnsi="Times New Roman" w:cs="Times New Roman"/>
          <w:color w:val="000000" w:themeColor="text1"/>
          <w:sz w:val="32"/>
          <w:szCs w:val="32"/>
        </w:rPr>
      </w:pPr>
      <w:r w:rsidRPr="00044437">
        <w:rPr>
          <w:rFonts w:ascii="Times New Roman" w:eastAsia="宋体" w:hAnsi="Times New Roman" w:cs="Times New Roman" w:hint="eastAsia"/>
          <w:color w:val="000000" w:themeColor="text1"/>
          <w:sz w:val="32"/>
          <w:szCs w:val="32"/>
        </w:rPr>
        <w:t>Contents</w:t>
      </w:r>
    </w:p>
    <w:bookmarkEnd w:id="23"/>
    <w:p w14:paraId="4FDC03BF" w14:textId="77777777" w:rsidR="008A5C7A" w:rsidRPr="00044437" w:rsidRDefault="008A5C7A" w:rsidP="008A5C7A">
      <w:pPr>
        <w:tabs>
          <w:tab w:val="left" w:pos="480"/>
          <w:tab w:val="left" w:pos="720"/>
        </w:tabs>
        <w:spacing w:line="360" w:lineRule="auto"/>
        <w:rPr>
          <w:rFonts w:ascii="Times New Roman" w:eastAsia="宋体" w:hAnsi="Times New Roman" w:cs="Times New Roman"/>
          <w:color w:val="000000" w:themeColor="text1"/>
          <w:sz w:val="44"/>
          <w:szCs w:val="44"/>
        </w:rPr>
      </w:pPr>
    </w:p>
    <w:p w14:paraId="55AD4A3C" w14:textId="1DC29CCB"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bCs/>
          <w:color w:val="000000" w:themeColor="text1"/>
          <w:sz w:val="24"/>
          <w:szCs w:val="24"/>
        </w:rPr>
        <w:t>1</w:t>
      </w:r>
      <w:r w:rsidR="008715A7" w:rsidRPr="00044437">
        <w:rPr>
          <w:rFonts w:ascii="Times New Roman" w:eastAsia="宋体" w:hAnsi="Times New Roman" w:cs="Times New Roman"/>
          <w:bCs/>
          <w:color w:val="000000" w:themeColor="text1"/>
          <w:sz w:val="24"/>
          <w:szCs w:val="24"/>
        </w:rPr>
        <w:t xml:space="preserve">　</w:t>
      </w:r>
      <w:r w:rsidRPr="00044437">
        <w:rPr>
          <w:rFonts w:ascii="Times New Roman" w:eastAsia="宋体" w:hAnsi="Times New Roman" w:cs="Times New Roman"/>
          <w:bCs/>
          <w:color w:val="000000" w:themeColor="text1"/>
          <w:sz w:val="24"/>
          <w:szCs w:val="24"/>
        </w:rPr>
        <w:t>General Provisions</w:t>
      </w:r>
      <w:r w:rsidR="00821A4D" w:rsidRPr="00044437">
        <w:rPr>
          <w:rFonts w:ascii="Times New Roman" w:eastAsia="宋体" w:hAnsi="Times New Roman" w:cs="Times New Roman" w:hint="eastAsia"/>
          <w:bCs/>
          <w:color w:val="000000" w:themeColor="text1"/>
          <w:sz w:val="24"/>
          <w:szCs w:val="24"/>
        </w:rPr>
        <w:tab/>
      </w:r>
      <w:r w:rsidR="00C27081" w:rsidRPr="00044437">
        <w:rPr>
          <w:rFonts w:ascii="Times New Roman" w:eastAsia="宋体" w:hAnsi="Times New Roman" w:cs="Times New Roman" w:hint="eastAsia"/>
          <w:bCs/>
          <w:color w:val="000000" w:themeColor="text1"/>
          <w:sz w:val="24"/>
          <w:szCs w:val="24"/>
        </w:rPr>
        <w:t>1</w:t>
      </w:r>
    </w:p>
    <w:p w14:paraId="7405D342" w14:textId="0895C35A"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2</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Term</w:t>
      </w:r>
      <w:r w:rsidR="00673925" w:rsidRPr="00044437">
        <w:rPr>
          <w:rFonts w:ascii="Times New Roman" w:eastAsia="宋体" w:hAnsi="Times New Roman" w:cs="Times New Roman"/>
          <w:bCs/>
          <w:color w:val="000000" w:themeColor="text1"/>
          <w:sz w:val="24"/>
          <w:szCs w:val="24"/>
        </w:rPr>
        <w:t>s</w:t>
      </w:r>
      <w:r w:rsidRPr="00044437">
        <w:rPr>
          <w:rFonts w:ascii="Times New Roman" w:eastAsia="宋体" w:hAnsi="Times New Roman" w:cs="Times New Roman" w:hint="eastAsia"/>
          <w:bCs/>
          <w:color w:val="000000" w:themeColor="text1"/>
          <w:sz w:val="24"/>
          <w:szCs w:val="24"/>
        </w:rPr>
        <w:t xml:space="preserve"> and symbols </w:t>
      </w:r>
      <w:r w:rsidRPr="00044437">
        <w:rPr>
          <w:rFonts w:ascii="Times New Roman" w:eastAsia="宋体" w:hAnsi="Times New Roman" w:cs="Times New Roman" w:hint="eastAsia"/>
          <w:bCs/>
          <w:color w:val="000000" w:themeColor="text1"/>
          <w:sz w:val="24"/>
          <w:szCs w:val="24"/>
        </w:rPr>
        <w:tab/>
      </w:r>
      <w:r w:rsidR="00044437">
        <w:rPr>
          <w:rFonts w:ascii="Times New Roman" w:eastAsia="宋体" w:hAnsi="Times New Roman" w:cs="Times New Roman"/>
          <w:bCs/>
          <w:color w:val="000000" w:themeColor="text1"/>
          <w:sz w:val="24"/>
          <w:szCs w:val="24"/>
        </w:rPr>
        <w:t>2</w:t>
      </w:r>
    </w:p>
    <w:p w14:paraId="1E8687A9" w14:textId="24F5D59F"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2.1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Term</w:t>
      </w:r>
      <w:r w:rsidR="00673925" w:rsidRPr="00044437">
        <w:rPr>
          <w:rFonts w:ascii="Times New Roman" w:eastAsia="宋体" w:hAnsi="Times New Roman" w:cs="Times New Roman" w:hint="eastAsia"/>
          <w:bCs/>
          <w:color w:val="000000" w:themeColor="text1"/>
          <w:szCs w:val="21"/>
        </w:rPr>
        <w:t>s</w:t>
      </w:r>
      <w:r w:rsidRPr="00044437">
        <w:rPr>
          <w:rFonts w:ascii="Times New Roman" w:eastAsia="宋体" w:hAnsi="Times New Roman" w:cs="Times New Roman" w:hint="eastAsia"/>
          <w:bCs/>
          <w:color w:val="000000" w:themeColor="text1"/>
          <w:szCs w:val="21"/>
        </w:rPr>
        <w:tab/>
      </w:r>
      <w:r w:rsidR="00044437">
        <w:rPr>
          <w:rFonts w:ascii="Times New Roman" w:eastAsia="宋体" w:hAnsi="Times New Roman" w:cs="Times New Roman"/>
          <w:bCs/>
          <w:color w:val="000000" w:themeColor="text1"/>
          <w:sz w:val="24"/>
          <w:szCs w:val="24"/>
        </w:rPr>
        <w:t>2</w:t>
      </w:r>
    </w:p>
    <w:p w14:paraId="2A0F1B76" w14:textId="48555457"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2.2</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Symbols</w:t>
      </w:r>
      <w:r w:rsidRPr="00044437">
        <w:rPr>
          <w:rFonts w:ascii="Times New Roman" w:eastAsia="宋体" w:hAnsi="Times New Roman" w:cs="Times New Roman" w:hint="eastAsia"/>
          <w:bCs/>
          <w:color w:val="000000" w:themeColor="text1"/>
          <w:szCs w:val="21"/>
        </w:rPr>
        <w:tab/>
      </w:r>
      <w:r w:rsidR="00C27081" w:rsidRPr="00044437">
        <w:rPr>
          <w:rFonts w:ascii="Times New Roman" w:eastAsia="宋体" w:hAnsi="Times New Roman" w:cs="Times New Roman" w:hint="eastAsia"/>
          <w:bCs/>
          <w:color w:val="000000" w:themeColor="text1"/>
          <w:sz w:val="24"/>
          <w:szCs w:val="24"/>
        </w:rPr>
        <w:t>6</w:t>
      </w:r>
    </w:p>
    <w:p w14:paraId="209D5922" w14:textId="605A8462"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3</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 xml:space="preserve">Basic </w:t>
      </w:r>
      <w:r w:rsidR="009E4F17" w:rsidRPr="00044437">
        <w:rPr>
          <w:rFonts w:ascii="Times New Roman" w:eastAsia="宋体" w:hAnsi="Times New Roman" w:cs="Times New Roman" w:hint="eastAsia"/>
          <w:bCs/>
          <w:color w:val="000000" w:themeColor="text1"/>
          <w:sz w:val="24"/>
          <w:szCs w:val="24"/>
        </w:rPr>
        <w:t>Requirements</w:t>
      </w:r>
      <w:r w:rsidR="00821A4D" w:rsidRPr="00044437">
        <w:rPr>
          <w:rFonts w:ascii="Times New Roman" w:eastAsia="宋体" w:hAnsi="Times New Roman" w:cs="Times New Roman" w:hint="eastAsia"/>
          <w:bCs/>
          <w:color w:val="000000" w:themeColor="text1"/>
          <w:sz w:val="24"/>
          <w:szCs w:val="24"/>
        </w:rPr>
        <w:tab/>
      </w:r>
      <w:r w:rsidR="00C27081" w:rsidRPr="00044437">
        <w:rPr>
          <w:rFonts w:ascii="Times New Roman" w:eastAsia="宋体" w:hAnsi="Times New Roman" w:cs="Times New Roman" w:hint="eastAsia"/>
          <w:bCs/>
          <w:color w:val="000000" w:themeColor="text1"/>
          <w:sz w:val="24"/>
          <w:szCs w:val="24"/>
        </w:rPr>
        <w:t>11</w:t>
      </w:r>
    </w:p>
    <w:p w14:paraId="4F7129F8" w14:textId="6218E985"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4</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 xml:space="preserve">Carbon </w:t>
      </w:r>
      <w:r w:rsidR="00A24D60" w:rsidRPr="00044437">
        <w:rPr>
          <w:rFonts w:ascii="Times New Roman" w:eastAsia="宋体" w:hAnsi="Times New Roman" w:cs="Times New Roman"/>
          <w:bCs/>
          <w:color w:val="000000" w:themeColor="text1"/>
          <w:sz w:val="24"/>
          <w:szCs w:val="24"/>
        </w:rPr>
        <w:t>E</w:t>
      </w:r>
      <w:r w:rsidRPr="00044437">
        <w:rPr>
          <w:rFonts w:ascii="Times New Roman" w:eastAsia="宋体" w:hAnsi="Times New Roman" w:cs="Times New Roman" w:hint="eastAsia"/>
          <w:bCs/>
          <w:color w:val="000000" w:themeColor="text1"/>
          <w:sz w:val="24"/>
          <w:szCs w:val="24"/>
        </w:rPr>
        <w:t xml:space="preserve">mission </w:t>
      </w:r>
      <w:r w:rsidR="00A24D60" w:rsidRPr="00044437">
        <w:rPr>
          <w:rFonts w:ascii="Times New Roman" w:eastAsia="宋体" w:hAnsi="Times New Roman" w:cs="Times New Roman"/>
          <w:bCs/>
          <w:color w:val="000000" w:themeColor="text1"/>
          <w:sz w:val="24"/>
          <w:szCs w:val="24"/>
        </w:rPr>
        <w:t>A</w:t>
      </w:r>
      <w:r w:rsidRPr="00044437">
        <w:rPr>
          <w:rFonts w:ascii="Times New Roman" w:eastAsia="宋体" w:hAnsi="Times New Roman" w:cs="Times New Roman" w:hint="eastAsia"/>
          <w:bCs/>
          <w:color w:val="000000" w:themeColor="text1"/>
          <w:sz w:val="24"/>
          <w:szCs w:val="24"/>
        </w:rPr>
        <w:t xml:space="preserve">ccounting </w:t>
      </w:r>
      <w:r w:rsidR="00A24D60" w:rsidRPr="00044437">
        <w:rPr>
          <w:rFonts w:ascii="Times New Roman" w:eastAsia="宋体" w:hAnsi="Times New Roman" w:cs="Times New Roman"/>
          <w:bCs/>
          <w:color w:val="000000" w:themeColor="text1"/>
          <w:sz w:val="24"/>
          <w:szCs w:val="24"/>
        </w:rPr>
        <w:t>M</w:t>
      </w:r>
      <w:r w:rsidRPr="00044437">
        <w:rPr>
          <w:rFonts w:ascii="Times New Roman" w:eastAsia="宋体" w:hAnsi="Times New Roman" w:cs="Times New Roman" w:hint="eastAsia"/>
          <w:bCs/>
          <w:color w:val="000000" w:themeColor="text1"/>
          <w:sz w:val="24"/>
          <w:szCs w:val="24"/>
        </w:rPr>
        <w:t>ethod</w:t>
      </w:r>
      <w:r w:rsidR="00821A4D" w:rsidRPr="00044437">
        <w:rPr>
          <w:rFonts w:ascii="Times New Roman" w:eastAsia="宋体" w:hAnsi="Times New Roman" w:cs="Times New Roman" w:hint="eastAsia"/>
          <w:bCs/>
          <w:color w:val="000000" w:themeColor="text1"/>
          <w:sz w:val="24"/>
          <w:szCs w:val="24"/>
        </w:rPr>
        <w:tab/>
      </w:r>
      <w:r w:rsidR="00C27081" w:rsidRPr="00044437">
        <w:rPr>
          <w:rFonts w:ascii="Times New Roman" w:eastAsia="宋体" w:hAnsi="Times New Roman" w:cs="Times New Roman" w:hint="eastAsia"/>
          <w:bCs/>
          <w:color w:val="000000" w:themeColor="text1"/>
          <w:sz w:val="24"/>
          <w:szCs w:val="24"/>
        </w:rPr>
        <w:t>12</w:t>
      </w:r>
    </w:p>
    <w:p w14:paraId="4363E6E9" w14:textId="59A1C5D7"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4.1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General </w:t>
      </w:r>
      <w:r w:rsidR="00D92CEF" w:rsidRPr="00044437">
        <w:rPr>
          <w:rFonts w:ascii="Times New Roman" w:eastAsia="宋体" w:hAnsi="Times New Roman" w:cs="Times New Roman" w:hint="eastAsia"/>
          <w:bCs/>
          <w:color w:val="000000" w:themeColor="text1"/>
          <w:szCs w:val="21"/>
        </w:rPr>
        <w:t>Requirements</w:t>
      </w:r>
      <w:r w:rsidR="00821A4D" w:rsidRPr="00044437">
        <w:rPr>
          <w:rFonts w:ascii="Times New Roman" w:eastAsia="宋体" w:hAnsi="Times New Roman" w:cs="Times New Roman" w:hint="eastAsia"/>
          <w:bCs/>
          <w:color w:val="000000" w:themeColor="text1"/>
          <w:szCs w:val="21"/>
        </w:rPr>
        <w:tab/>
      </w:r>
      <w:r w:rsidR="00C27081" w:rsidRPr="00044437">
        <w:rPr>
          <w:rFonts w:ascii="Times New Roman" w:eastAsia="宋体" w:hAnsi="Times New Roman" w:cs="Times New Roman" w:hint="eastAsia"/>
          <w:bCs/>
          <w:color w:val="000000" w:themeColor="text1"/>
          <w:sz w:val="24"/>
          <w:szCs w:val="24"/>
        </w:rPr>
        <w:t>12</w:t>
      </w:r>
    </w:p>
    <w:p w14:paraId="6A9E4DFC" w14:textId="3DAE7019"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4.2</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Accounting Boundar</w:t>
      </w:r>
      <w:r w:rsidR="00BE23D9" w:rsidRPr="00044437">
        <w:rPr>
          <w:rFonts w:ascii="Times New Roman" w:eastAsia="宋体" w:hAnsi="Times New Roman" w:cs="Times New Roman"/>
          <w:bCs/>
          <w:color w:val="000000" w:themeColor="text1"/>
          <w:szCs w:val="21"/>
        </w:rPr>
        <w:t>y</w:t>
      </w:r>
      <w:r w:rsidR="00821A4D" w:rsidRPr="00044437">
        <w:rPr>
          <w:rFonts w:ascii="Times New Roman" w:eastAsia="宋体" w:hAnsi="Times New Roman" w:cs="Times New Roman" w:hint="eastAsia"/>
          <w:bCs/>
          <w:color w:val="000000" w:themeColor="text1"/>
          <w:szCs w:val="21"/>
        </w:rPr>
        <w:tab/>
      </w:r>
      <w:r w:rsidR="00C27081" w:rsidRPr="00044437">
        <w:rPr>
          <w:rFonts w:ascii="Times New Roman" w:eastAsia="宋体" w:hAnsi="Times New Roman" w:cs="Times New Roman" w:hint="eastAsia"/>
          <w:bCs/>
          <w:color w:val="000000" w:themeColor="text1"/>
          <w:sz w:val="24"/>
          <w:szCs w:val="24"/>
        </w:rPr>
        <w:t>13</w:t>
      </w:r>
    </w:p>
    <w:p w14:paraId="5A8F6077" w14:textId="2727D6EE" w:rsidR="002F0163" w:rsidRPr="00044437" w:rsidRDefault="002F0163"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4.3</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Accounting Method</w:t>
      </w:r>
      <w:r w:rsidR="00C844E0" w:rsidRPr="00044437">
        <w:rPr>
          <w:rFonts w:ascii="Times New Roman" w:eastAsia="宋体" w:hAnsi="Times New Roman" w:cs="Times New Roman" w:hint="eastAsia"/>
          <w:bCs/>
          <w:color w:val="000000" w:themeColor="text1"/>
          <w:szCs w:val="21"/>
        </w:rPr>
        <w:tab/>
      </w:r>
      <w:r w:rsidR="00C27081" w:rsidRPr="00044437">
        <w:rPr>
          <w:rFonts w:ascii="Times New Roman" w:eastAsia="宋体" w:hAnsi="Times New Roman" w:cs="Times New Roman" w:hint="eastAsia"/>
          <w:bCs/>
          <w:color w:val="000000" w:themeColor="text1"/>
          <w:sz w:val="24"/>
          <w:szCs w:val="24"/>
        </w:rPr>
        <w:t>16</w:t>
      </w:r>
    </w:p>
    <w:p w14:paraId="5622B87A" w14:textId="2FC5C706"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4.4</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Data </w:t>
      </w:r>
      <w:r w:rsidR="004957CC" w:rsidRPr="00044437">
        <w:rPr>
          <w:rFonts w:ascii="Times New Roman" w:eastAsia="宋体" w:hAnsi="Times New Roman" w:cs="Times New Roman" w:hint="eastAsia"/>
          <w:bCs/>
          <w:color w:val="000000" w:themeColor="text1"/>
          <w:szCs w:val="21"/>
        </w:rPr>
        <w:t>Acquisition</w:t>
      </w:r>
      <w:r w:rsidR="00821A4D" w:rsidRPr="00044437">
        <w:rPr>
          <w:rFonts w:ascii="Times New Roman" w:eastAsia="宋体" w:hAnsi="Times New Roman" w:cs="Times New Roman" w:hint="eastAsia"/>
          <w:bCs/>
          <w:color w:val="000000" w:themeColor="text1"/>
          <w:szCs w:val="21"/>
        </w:rPr>
        <w:tab/>
      </w:r>
      <w:r w:rsidR="00C27081" w:rsidRPr="00044437">
        <w:rPr>
          <w:rFonts w:ascii="Times New Roman" w:eastAsia="宋体" w:hAnsi="Times New Roman" w:cs="Times New Roman" w:hint="eastAsia"/>
          <w:bCs/>
          <w:color w:val="000000" w:themeColor="text1"/>
          <w:sz w:val="24"/>
          <w:szCs w:val="24"/>
        </w:rPr>
        <w:t>18</w:t>
      </w:r>
    </w:p>
    <w:p w14:paraId="0D0C0ACC" w14:textId="57CC9883" w:rsidR="006D712A" w:rsidRPr="00044437" w:rsidRDefault="006D712A" w:rsidP="00775CDE">
      <w:pPr>
        <w:tabs>
          <w:tab w:val="right" w:leader="dot" w:pos="8296"/>
        </w:tabs>
        <w:spacing w:line="360" w:lineRule="auto"/>
        <w:ind w:left="425" w:hangingChars="177" w:hanging="425"/>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5</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 xml:space="preserve">Carbon Emission Accounting for Material (Equipment) Production and Transportation </w:t>
      </w:r>
      <w:r w:rsidR="008C5AD3" w:rsidRPr="00044437">
        <w:rPr>
          <w:rFonts w:ascii="Times New Roman" w:eastAsia="宋体" w:hAnsi="Times New Roman" w:cs="Times New Roman"/>
          <w:bCs/>
          <w:color w:val="000000" w:themeColor="text1"/>
          <w:sz w:val="24"/>
          <w:szCs w:val="24"/>
        </w:rPr>
        <w:t>Period</w:t>
      </w:r>
      <w:r w:rsidR="00821A4D" w:rsidRPr="00044437">
        <w:rPr>
          <w:rFonts w:ascii="Times New Roman" w:eastAsia="宋体" w:hAnsi="Times New Roman" w:cs="Times New Roman" w:hint="eastAsia"/>
          <w:bCs/>
          <w:color w:val="000000" w:themeColor="text1"/>
          <w:sz w:val="24"/>
          <w:szCs w:val="24"/>
        </w:rPr>
        <w:tab/>
      </w:r>
      <w:r w:rsidR="00BD5406" w:rsidRPr="00044437">
        <w:rPr>
          <w:rFonts w:ascii="Times New Roman" w:eastAsia="宋体" w:hAnsi="Times New Roman" w:cs="Times New Roman" w:hint="eastAsia"/>
          <w:bCs/>
          <w:color w:val="000000" w:themeColor="text1"/>
          <w:sz w:val="24"/>
          <w:szCs w:val="24"/>
        </w:rPr>
        <w:t>22</w:t>
      </w:r>
    </w:p>
    <w:p w14:paraId="2206EBDC" w14:textId="181DB34D"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5.1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General </w:t>
      </w:r>
      <w:r w:rsidR="00D92CEF" w:rsidRPr="00044437">
        <w:rPr>
          <w:rFonts w:ascii="Times New Roman" w:eastAsia="宋体" w:hAnsi="Times New Roman" w:cs="Times New Roman" w:hint="eastAsia"/>
          <w:bCs/>
          <w:color w:val="000000" w:themeColor="text1"/>
          <w:szCs w:val="21"/>
        </w:rPr>
        <w:t>Requirements</w:t>
      </w:r>
      <w:r w:rsidR="00821A4D" w:rsidRPr="00044437">
        <w:rPr>
          <w:rFonts w:ascii="Times New Roman" w:eastAsia="宋体" w:hAnsi="Times New Roman" w:cs="Times New Roman" w:hint="eastAsia"/>
          <w:bCs/>
          <w:color w:val="000000" w:themeColor="text1"/>
          <w:szCs w:val="21"/>
        </w:rPr>
        <w:tab/>
      </w:r>
      <w:r w:rsidR="00BD5406" w:rsidRPr="00044437">
        <w:rPr>
          <w:rFonts w:ascii="Times New Roman" w:eastAsia="宋体" w:hAnsi="Times New Roman" w:cs="Times New Roman" w:hint="eastAsia"/>
          <w:bCs/>
          <w:color w:val="000000" w:themeColor="text1"/>
          <w:sz w:val="24"/>
          <w:szCs w:val="24"/>
        </w:rPr>
        <w:t>22</w:t>
      </w:r>
    </w:p>
    <w:p w14:paraId="7E930FCA" w14:textId="775DD05C"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5.2</w:t>
      </w:r>
      <w:r w:rsidR="00380392" w:rsidRPr="00044437">
        <w:rPr>
          <w:rFonts w:ascii="Times New Roman" w:eastAsia="宋体" w:hAnsi="Times New Roman" w:cs="Times New Roman" w:hint="eastAsia"/>
          <w:bCs/>
          <w:color w:val="000000" w:themeColor="text1"/>
          <w:szCs w:val="21"/>
        </w:rPr>
        <w:t xml:space="preserve">　</w:t>
      </w:r>
      <w:r w:rsidR="00421BD7" w:rsidRPr="00044437">
        <w:rPr>
          <w:rFonts w:ascii="Times New Roman" w:eastAsia="宋体" w:hAnsi="Times New Roman" w:cs="Times New Roman" w:hint="eastAsia"/>
          <w:bCs/>
          <w:color w:val="000000" w:themeColor="text1"/>
          <w:szCs w:val="21"/>
        </w:rPr>
        <w:t>Material (Equipment) Production</w:t>
      </w:r>
      <w:r w:rsidR="00821A4D" w:rsidRPr="00044437">
        <w:rPr>
          <w:rFonts w:ascii="Times New Roman" w:eastAsia="宋体" w:hAnsi="Times New Roman" w:cs="Times New Roman" w:hint="eastAsia"/>
          <w:bCs/>
          <w:color w:val="000000" w:themeColor="text1"/>
          <w:szCs w:val="21"/>
        </w:rPr>
        <w:tab/>
      </w:r>
      <w:r w:rsidR="00BD5406" w:rsidRPr="00044437">
        <w:rPr>
          <w:rFonts w:ascii="Times New Roman" w:eastAsia="宋体" w:hAnsi="Times New Roman" w:cs="Times New Roman" w:hint="eastAsia"/>
          <w:bCs/>
          <w:color w:val="000000" w:themeColor="text1"/>
          <w:sz w:val="24"/>
          <w:szCs w:val="24"/>
        </w:rPr>
        <w:t>23</w:t>
      </w:r>
    </w:p>
    <w:p w14:paraId="6AD1B36A" w14:textId="5EFCBF26"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5.3</w:t>
      </w:r>
      <w:r w:rsidR="00380392" w:rsidRPr="00044437">
        <w:rPr>
          <w:rFonts w:ascii="Times New Roman" w:eastAsia="宋体" w:hAnsi="Times New Roman" w:cs="Times New Roman" w:hint="eastAsia"/>
          <w:bCs/>
          <w:color w:val="000000" w:themeColor="text1"/>
          <w:szCs w:val="21"/>
        </w:rPr>
        <w:t xml:space="preserve">　</w:t>
      </w:r>
      <w:r w:rsidR="002D7DE7" w:rsidRPr="00044437">
        <w:rPr>
          <w:rFonts w:ascii="Times New Roman" w:eastAsia="宋体" w:hAnsi="Times New Roman" w:cs="Times New Roman" w:hint="eastAsia"/>
          <w:bCs/>
          <w:color w:val="000000" w:themeColor="text1"/>
          <w:szCs w:val="21"/>
        </w:rPr>
        <w:t xml:space="preserve">Material (Equipment) </w:t>
      </w:r>
      <w:r w:rsidRPr="00044437">
        <w:rPr>
          <w:rFonts w:ascii="Times New Roman" w:eastAsia="宋体" w:hAnsi="Times New Roman" w:cs="Times New Roman" w:hint="eastAsia"/>
          <w:bCs/>
          <w:color w:val="000000" w:themeColor="text1"/>
          <w:szCs w:val="21"/>
        </w:rPr>
        <w:t>Transportation</w:t>
      </w:r>
      <w:r w:rsidR="00821A4D" w:rsidRPr="00044437">
        <w:rPr>
          <w:rFonts w:ascii="Times New Roman" w:eastAsia="宋体" w:hAnsi="Times New Roman" w:cs="Times New Roman" w:hint="eastAsia"/>
          <w:bCs/>
          <w:color w:val="000000" w:themeColor="text1"/>
          <w:szCs w:val="21"/>
        </w:rPr>
        <w:tab/>
      </w:r>
      <w:r w:rsidR="00BD5406" w:rsidRPr="00044437">
        <w:rPr>
          <w:rFonts w:ascii="Times New Roman" w:eastAsia="宋体" w:hAnsi="Times New Roman" w:cs="Times New Roman" w:hint="eastAsia"/>
          <w:bCs/>
          <w:color w:val="000000" w:themeColor="text1"/>
          <w:sz w:val="24"/>
          <w:szCs w:val="24"/>
        </w:rPr>
        <w:t>24</w:t>
      </w:r>
    </w:p>
    <w:p w14:paraId="09DCCD3E" w14:textId="6A063CF3"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6</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 xml:space="preserve">Carbon Emission Accounting for Construction </w:t>
      </w:r>
      <w:r w:rsidR="006C4FC6" w:rsidRPr="00044437">
        <w:rPr>
          <w:rFonts w:ascii="Times New Roman" w:eastAsia="宋体" w:hAnsi="Times New Roman" w:cs="Times New Roman" w:hint="eastAsia"/>
          <w:bCs/>
          <w:color w:val="000000" w:themeColor="text1"/>
          <w:sz w:val="24"/>
          <w:szCs w:val="24"/>
        </w:rPr>
        <w:t>Period</w:t>
      </w:r>
      <w:r w:rsidR="00821A4D" w:rsidRPr="00044437">
        <w:rPr>
          <w:rFonts w:ascii="Times New Roman" w:eastAsia="宋体" w:hAnsi="Times New Roman" w:cs="Times New Roman" w:hint="eastAsia"/>
          <w:bCs/>
          <w:color w:val="000000" w:themeColor="text1"/>
          <w:sz w:val="24"/>
          <w:szCs w:val="24"/>
        </w:rPr>
        <w:tab/>
      </w:r>
      <w:r w:rsidR="00BD5406" w:rsidRPr="00044437">
        <w:rPr>
          <w:rFonts w:ascii="Times New Roman" w:eastAsia="宋体" w:hAnsi="Times New Roman" w:cs="Times New Roman" w:hint="eastAsia"/>
          <w:bCs/>
          <w:color w:val="000000" w:themeColor="text1"/>
          <w:sz w:val="24"/>
          <w:szCs w:val="24"/>
        </w:rPr>
        <w:t>2</w:t>
      </w:r>
      <w:r w:rsidR="0029309C">
        <w:rPr>
          <w:rFonts w:ascii="Times New Roman" w:eastAsia="宋体" w:hAnsi="Times New Roman" w:cs="Times New Roman"/>
          <w:bCs/>
          <w:color w:val="000000" w:themeColor="text1"/>
          <w:sz w:val="24"/>
          <w:szCs w:val="24"/>
        </w:rPr>
        <w:t>6</w:t>
      </w:r>
    </w:p>
    <w:p w14:paraId="76BA6E01" w14:textId="6EE5FF84"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6.1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General </w:t>
      </w:r>
      <w:r w:rsidR="0002059A" w:rsidRPr="00044437">
        <w:rPr>
          <w:rFonts w:ascii="Times New Roman" w:eastAsia="宋体" w:hAnsi="Times New Roman" w:cs="Times New Roman" w:hint="eastAsia"/>
          <w:bCs/>
          <w:color w:val="000000" w:themeColor="text1"/>
          <w:szCs w:val="21"/>
        </w:rPr>
        <w:t>Requirements</w:t>
      </w:r>
      <w:r w:rsidR="00821A4D" w:rsidRPr="00044437">
        <w:rPr>
          <w:rFonts w:ascii="Times New Roman" w:eastAsia="宋体" w:hAnsi="Times New Roman" w:cs="Times New Roman" w:hint="eastAsia"/>
          <w:bCs/>
          <w:color w:val="000000" w:themeColor="text1"/>
          <w:szCs w:val="21"/>
        </w:rPr>
        <w:tab/>
      </w:r>
      <w:r w:rsidR="00983D65" w:rsidRPr="00044437">
        <w:rPr>
          <w:rFonts w:ascii="Times New Roman" w:eastAsia="宋体" w:hAnsi="Times New Roman" w:cs="Times New Roman" w:hint="eastAsia"/>
          <w:bCs/>
          <w:color w:val="000000" w:themeColor="text1"/>
          <w:sz w:val="24"/>
          <w:szCs w:val="24"/>
        </w:rPr>
        <w:t>2</w:t>
      </w:r>
      <w:r w:rsidR="0029309C">
        <w:rPr>
          <w:rFonts w:ascii="Times New Roman" w:eastAsia="宋体" w:hAnsi="Times New Roman" w:cs="Times New Roman"/>
          <w:bCs/>
          <w:color w:val="000000" w:themeColor="text1"/>
          <w:sz w:val="24"/>
          <w:szCs w:val="24"/>
        </w:rPr>
        <w:t>6</w:t>
      </w:r>
    </w:p>
    <w:p w14:paraId="691B1C30" w14:textId="7441922D"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6.2</w:t>
      </w:r>
      <w:r w:rsidR="00380392" w:rsidRPr="00044437">
        <w:rPr>
          <w:rFonts w:ascii="Times New Roman" w:eastAsia="宋体" w:hAnsi="Times New Roman" w:cs="Times New Roman" w:hint="eastAsia"/>
          <w:bCs/>
          <w:color w:val="000000" w:themeColor="text1"/>
          <w:szCs w:val="21"/>
        </w:rPr>
        <w:t xml:space="preserve">　</w:t>
      </w:r>
      <w:r w:rsidR="00343391" w:rsidRPr="00044437">
        <w:rPr>
          <w:rFonts w:ascii="Times New Roman" w:eastAsia="宋体" w:hAnsi="Times New Roman" w:cs="Times New Roman" w:hint="eastAsia"/>
          <w:bCs/>
          <w:color w:val="000000" w:themeColor="text1"/>
          <w:szCs w:val="21"/>
        </w:rPr>
        <w:t>Divisional Works and Work Element</w:t>
      </w:r>
      <w:r w:rsidR="00821A4D" w:rsidRPr="00044437">
        <w:rPr>
          <w:rFonts w:ascii="Times New Roman" w:eastAsia="宋体" w:hAnsi="Times New Roman" w:cs="Times New Roman" w:hint="eastAsia"/>
          <w:bCs/>
          <w:color w:val="000000" w:themeColor="text1"/>
          <w:szCs w:val="21"/>
        </w:rPr>
        <w:tab/>
      </w:r>
      <w:r w:rsidR="00983D65" w:rsidRPr="00044437">
        <w:rPr>
          <w:rFonts w:ascii="Times New Roman" w:eastAsia="宋体" w:hAnsi="Times New Roman" w:cs="Times New Roman" w:hint="eastAsia"/>
          <w:bCs/>
          <w:color w:val="000000" w:themeColor="text1"/>
          <w:sz w:val="24"/>
          <w:szCs w:val="24"/>
        </w:rPr>
        <w:t>2</w:t>
      </w:r>
      <w:r w:rsidR="0029309C">
        <w:rPr>
          <w:rFonts w:ascii="Times New Roman" w:eastAsia="宋体" w:hAnsi="Times New Roman" w:cs="Times New Roman"/>
          <w:bCs/>
          <w:color w:val="000000" w:themeColor="text1"/>
          <w:sz w:val="24"/>
          <w:szCs w:val="24"/>
        </w:rPr>
        <w:t>7</w:t>
      </w:r>
    </w:p>
    <w:p w14:paraId="50155925" w14:textId="4AE55A1E"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6.3</w:t>
      </w:r>
      <w:r w:rsidR="00380392" w:rsidRPr="00044437">
        <w:rPr>
          <w:rFonts w:ascii="Times New Roman" w:eastAsia="宋体" w:hAnsi="Times New Roman" w:cs="Times New Roman" w:hint="eastAsia"/>
          <w:bCs/>
          <w:color w:val="000000" w:themeColor="text1"/>
          <w:szCs w:val="21"/>
        </w:rPr>
        <w:t xml:space="preserve">　</w:t>
      </w:r>
      <w:r w:rsidR="00835DC0" w:rsidRPr="00044437">
        <w:rPr>
          <w:rFonts w:ascii="Times New Roman" w:eastAsia="宋体" w:hAnsi="Times New Roman" w:cs="Times New Roman"/>
          <w:bCs/>
          <w:color w:val="000000" w:themeColor="text1"/>
          <w:szCs w:val="21"/>
        </w:rPr>
        <w:t>P</w:t>
      </w:r>
      <w:r w:rsidR="006C4FC6" w:rsidRPr="00044437">
        <w:rPr>
          <w:rFonts w:ascii="Times New Roman" w:eastAsia="宋体" w:hAnsi="Times New Roman" w:cs="Times New Roman" w:hint="eastAsia"/>
          <w:bCs/>
          <w:color w:val="000000" w:themeColor="text1"/>
          <w:szCs w:val="21"/>
        </w:rPr>
        <w:t>reliminaries</w:t>
      </w:r>
      <w:r w:rsidR="00821A4D" w:rsidRPr="00044437">
        <w:rPr>
          <w:rFonts w:ascii="Times New Roman" w:eastAsia="宋体" w:hAnsi="Times New Roman" w:cs="Times New Roman" w:hint="eastAsia"/>
          <w:bCs/>
          <w:color w:val="000000" w:themeColor="text1"/>
          <w:szCs w:val="21"/>
        </w:rPr>
        <w:tab/>
      </w:r>
      <w:r w:rsidR="0029309C">
        <w:rPr>
          <w:rFonts w:ascii="Times New Roman" w:eastAsia="宋体" w:hAnsi="Times New Roman" w:cs="Times New Roman"/>
          <w:bCs/>
          <w:color w:val="000000" w:themeColor="text1"/>
          <w:sz w:val="24"/>
          <w:szCs w:val="24"/>
        </w:rPr>
        <w:t>30</w:t>
      </w:r>
    </w:p>
    <w:p w14:paraId="5E09B602" w14:textId="4D9848F9"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7</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 xml:space="preserve">Carbon Emission Accounting for Operation and Maintenance </w:t>
      </w:r>
      <w:r w:rsidR="006C4FC6" w:rsidRPr="00044437">
        <w:rPr>
          <w:rFonts w:ascii="Times New Roman" w:eastAsia="宋体" w:hAnsi="Times New Roman" w:cs="Times New Roman" w:hint="eastAsia"/>
          <w:bCs/>
          <w:color w:val="000000" w:themeColor="text1"/>
          <w:sz w:val="24"/>
          <w:szCs w:val="24"/>
        </w:rPr>
        <w:t>Period</w:t>
      </w:r>
      <w:r w:rsidR="00821A4D" w:rsidRPr="00044437">
        <w:rPr>
          <w:rFonts w:ascii="Times New Roman" w:eastAsia="宋体" w:hAnsi="Times New Roman" w:cs="Times New Roman" w:hint="eastAsia"/>
          <w:bCs/>
          <w:color w:val="000000" w:themeColor="text1"/>
          <w:sz w:val="24"/>
          <w:szCs w:val="24"/>
        </w:rPr>
        <w:tab/>
      </w:r>
      <w:r w:rsidR="00983D65"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2</w:t>
      </w:r>
    </w:p>
    <w:p w14:paraId="35985533" w14:textId="03BE3753"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7.1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General </w:t>
      </w:r>
      <w:r w:rsidR="0002059A" w:rsidRPr="00044437">
        <w:rPr>
          <w:rFonts w:ascii="Times New Roman" w:eastAsia="宋体" w:hAnsi="Times New Roman" w:cs="Times New Roman" w:hint="eastAsia"/>
          <w:bCs/>
          <w:color w:val="000000" w:themeColor="text1"/>
          <w:szCs w:val="21"/>
        </w:rPr>
        <w:t>Requirements</w:t>
      </w:r>
      <w:r w:rsidR="00821A4D" w:rsidRPr="00044437">
        <w:rPr>
          <w:rFonts w:ascii="Times New Roman" w:eastAsia="宋体" w:hAnsi="Times New Roman" w:cs="Times New Roman" w:hint="eastAsia"/>
          <w:bCs/>
          <w:color w:val="000000" w:themeColor="text1"/>
          <w:szCs w:val="21"/>
        </w:rPr>
        <w:tab/>
      </w:r>
      <w:r w:rsidR="00983D65"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2</w:t>
      </w:r>
    </w:p>
    <w:p w14:paraId="300963A3" w14:textId="153F05BE"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7.2</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Equipment Operation</w:t>
      </w:r>
      <w:r w:rsidR="00821A4D" w:rsidRPr="00044437">
        <w:rPr>
          <w:rFonts w:ascii="Times New Roman" w:eastAsia="宋体" w:hAnsi="Times New Roman" w:cs="Times New Roman" w:hint="eastAsia"/>
          <w:bCs/>
          <w:color w:val="000000" w:themeColor="text1"/>
          <w:szCs w:val="21"/>
        </w:rPr>
        <w:tab/>
      </w:r>
      <w:r w:rsidR="00983D65"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2</w:t>
      </w:r>
    </w:p>
    <w:p w14:paraId="73404372" w14:textId="0752B775"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7.3</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Maintenance and Repair</w:t>
      </w:r>
      <w:r w:rsidR="00821A4D" w:rsidRPr="00044437">
        <w:rPr>
          <w:rFonts w:ascii="Times New Roman" w:eastAsia="宋体" w:hAnsi="Times New Roman" w:cs="Times New Roman" w:hint="eastAsia"/>
          <w:bCs/>
          <w:color w:val="000000" w:themeColor="text1"/>
          <w:szCs w:val="21"/>
        </w:rPr>
        <w:tab/>
      </w:r>
      <w:r w:rsidR="00983D65"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4</w:t>
      </w:r>
    </w:p>
    <w:p w14:paraId="03686773" w14:textId="4D8C1AE1"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7.4</w:t>
      </w:r>
      <w:r w:rsidR="00380392" w:rsidRPr="00044437">
        <w:rPr>
          <w:rFonts w:ascii="Times New Roman" w:eastAsia="宋体" w:hAnsi="Times New Roman" w:cs="Times New Roman" w:hint="eastAsia"/>
          <w:bCs/>
          <w:color w:val="000000" w:themeColor="text1"/>
          <w:szCs w:val="21"/>
        </w:rPr>
        <w:t xml:space="preserve">　</w:t>
      </w:r>
      <w:r w:rsidR="004B6A53" w:rsidRPr="00044437">
        <w:rPr>
          <w:rFonts w:ascii="Times New Roman" w:eastAsia="宋体" w:hAnsi="Times New Roman" w:cs="Times New Roman" w:hint="eastAsia"/>
          <w:bCs/>
          <w:color w:val="000000" w:themeColor="text1"/>
          <w:szCs w:val="21"/>
        </w:rPr>
        <w:t>Carbon Sequestration of Greening</w:t>
      </w:r>
      <w:r w:rsidR="001772B8" w:rsidRPr="00044437">
        <w:rPr>
          <w:rFonts w:ascii="Times New Roman" w:eastAsia="宋体" w:hAnsi="Times New Roman" w:cs="Times New Roman" w:hint="eastAsia"/>
          <w:bCs/>
          <w:color w:val="000000" w:themeColor="text1"/>
          <w:szCs w:val="21"/>
        </w:rPr>
        <w:t xml:space="preserve"> </w:t>
      </w:r>
      <w:r w:rsidR="001772B8" w:rsidRPr="00044437">
        <w:rPr>
          <w:rFonts w:ascii="Times New Roman" w:eastAsia="宋体" w:hAnsi="Times New Roman" w:cs="Times New Roman"/>
          <w:bCs/>
          <w:color w:val="000000" w:themeColor="text1"/>
          <w:szCs w:val="21"/>
        </w:rPr>
        <w:t>P</w:t>
      </w:r>
      <w:r w:rsidR="001772B8" w:rsidRPr="00044437">
        <w:rPr>
          <w:rFonts w:ascii="Times New Roman" w:eastAsia="宋体" w:hAnsi="Times New Roman" w:cs="Times New Roman" w:hint="eastAsia"/>
          <w:bCs/>
          <w:color w:val="000000" w:themeColor="text1"/>
          <w:szCs w:val="21"/>
        </w:rPr>
        <w:t>lants</w:t>
      </w:r>
      <w:r w:rsidR="00821A4D" w:rsidRPr="00044437">
        <w:rPr>
          <w:rFonts w:ascii="Times New Roman" w:eastAsia="宋体" w:hAnsi="Times New Roman" w:cs="Times New Roman" w:hint="eastAsia"/>
          <w:bCs/>
          <w:color w:val="000000" w:themeColor="text1"/>
          <w:szCs w:val="21"/>
        </w:rPr>
        <w:tab/>
      </w:r>
      <w:r w:rsidR="00983D65"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7</w:t>
      </w:r>
    </w:p>
    <w:p w14:paraId="57556424" w14:textId="1D1972B1"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8</w:t>
      </w:r>
      <w:r w:rsidR="008715A7" w:rsidRPr="00044437">
        <w:rPr>
          <w:rFonts w:ascii="Times New Roman" w:eastAsia="宋体" w:hAnsi="Times New Roman" w:cs="Times New Roman" w:hint="eastAsia"/>
          <w:bCs/>
          <w:color w:val="000000" w:themeColor="text1"/>
          <w:sz w:val="24"/>
          <w:szCs w:val="24"/>
        </w:rPr>
        <w:t xml:space="preserve">　</w:t>
      </w:r>
      <w:r w:rsidR="00F46B82" w:rsidRPr="00044437">
        <w:rPr>
          <w:rFonts w:ascii="Times New Roman" w:eastAsia="宋体" w:hAnsi="Times New Roman" w:cs="Times New Roman" w:hint="eastAsia"/>
          <w:bCs/>
          <w:color w:val="000000" w:themeColor="text1"/>
          <w:sz w:val="24"/>
          <w:szCs w:val="24"/>
        </w:rPr>
        <w:t xml:space="preserve">Carbon Emission Accounting for </w:t>
      </w:r>
      <w:r w:rsidR="00F46B82" w:rsidRPr="00044437">
        <w:rPr>
          <w:rFonts w:ascii="Times New Roman" w:eastAsia="宋体" w:hAnsi="Times New Roman" w:cs="Times New Roman"/>
          <w:bCs/>
          <w:color w:val="000000" w:themeColor="text1"/>
          <w:sz w:val="24"/>
          <w:szCs w:val="24"/>
        </w:rPr>
        <w:t>D</w:t>
      </w:r>
      <w:r w:rsidR="00F46B82" w:rsidRPr="00044437">
        <w:rPr>
          <w:rFonts w:ascii="Times New Roman" w:eastAsia="宋体" w:hAnsi="Times New Roman" w:cs="Times New Roman" w:hint="eastAsia"/>
          <w:bCs/>
          <w:color w:val="000000" w:themeColor="text1"/>
          <w:sz w:val="24"/>
          <w:szCs w:val="24"/>
        </w:rPr>
        <w:t>emolition</w:t>
      </w:r>
      <w:r w:rsidRPr="00044437">
        <w:rPr>
          <w:rFonts w:ascii="Times New Roman" w:eastAsia="宋体" w:hAnsi="Times New Roman" w:cs="Times New Roman" w:hint="eastAsia"/>
          <w:bCs/>
          <w:color w:val="000000" w:themeColor="text1"/>
          <w:sz w:val="24"/>
          <w:szCs w:val="24"/>
        </w:rPr>
        <w:t xml:space="preserve"> and Disposal </w:t>
      </w:r>
      <w:r w:rsidR="006C4FC6" w:rsidRPr="00044437">
        <w:rPr>
          <w:rFonts w:ascii="Times New Roman" w:eastAsia="宋体" w:hAnsi="Times New Roman" w:cs="Times New Roman" w:hint="eastAsia"/>
          <w:bCs/>
          <w:color w:val="000000" w:themeColor="text1"/>
          <w:sz w:val="24"/>
          <w:szCs w:val="24"/>
        </w:rPr>
        <w:t>Period</w:t>
      </w:r>
      <w:r w:rsidR="00821A4D" w:rsidRPr="00044437">
        <w:rPr>
          <w:rFonts w:ascii="Times New Roman" w:eastAsia="宋体" w:hAnsi="Times New Roman" w:cs="Times New Roman" w:hint="eastAsia"/>
          <w:bCs/>
          <w:color w:val="000000" w:themeColor="text1"/>
          <w:sz w:val="24"/>
          <w:szCs w:val="24"/>
        </w:rPr>
        <w:tab/>
      </w:r>
      <w:r w:rsidR="00797ECE"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9</w:t>
      </w:r>
    </w:p>
    <w:p w14:paraId="01EFB038" w14:textId="7A4A035E"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8.1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General </w:t>
      </w:r>
      <w:r w:rsidR="0002059A" w:rsidRPr="00044437">
        <w:rPr>
          <w:rFonts w:ascii="Times New Roman" w:eastAsia="宋体" w:hAnsi="Times New Roman" w:cs="Times New Roman" w:hint="eastAsia"/>
          <w:bCs/>
          <w:color w:val="000000" w:themeColor="text1"/>
          <w:szCs w:val="21"/>
        </w:rPr>
        <w:t>Requirements</w:t>
      </w:r>
      <w:r w:rsidR="00821A4D" w:rsidRPr="00044437">
        <w:rPr>
          <w:rFonts w:ascii="Times New Roman" w:eastAsia="宋体" w:hAnsi="Times New Roman" w:cs="Times New Roman" w:hint="eastAsia"/>
          <w:bCs/>
          <w:color w:val="000000" w:themeColor="text1"/>
          <w:szCs w:val="21"/>
        </w:rPr>
        <w:tab/>
      </w:r>
      <w:r w:rsidR="00797ECE" w:rsidRPr="00044437">
        <w:rPr>
          <w:rFonts w:ascii="Times New Roman" w:eastAsia="宋体" w:hAnsi="Times New Roman" w:cs="Times New Roman" w:hint="eastAsia"/>
          <w:bCs/>
          <w:color w:val="000000" w:themeColor="text1"/>
          <w:sz w:val="24"/>
          <w:szCs w:val="24"/>
        </w:rPr>
        <w:t>3</w:t>
      </w:r>
      <w:r w:rsidR="0029309C">
        <w:rPr>
          <w:rFonts w:ascii="Times New Roman" w:eastAsia="宋体" w:hAnsi="Times New Roman" w:cs="Times New Roman"/>
          <w:bCs/>
          <w:color w:val="000000" w:themeColor="text1"/>
          <w:sz w:val="24"/>
          <w:szCs w:val="24"/>
        </w:rPr>
        <w:t>9</w:t>
      </w:r>
    </w:p>
    <w:p w14:paraId="6348007A" w14:textId="69147568"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lastRenderedPageBreak/>
        <w:t>8.2</w:t>
      </w:r>
      <w:r w:rsidR="00380392" w:rsidRPr="00044437">
        <w:rPr>
          <w:rFonts w:ascii="Times New Roman" w:eastAsia="宋体" w:hAnsi="Times New Roman" w:cs="Times New Roman" w:hint="eastAsia"/>
          <w:bCs/>
          <w:color w:val="000000" w:themeColor="text1"/>
          <w:szCs w:val="21"/>
        </w:rPr>
        <w:t xml:space="preserve">　</w:t>
      </w:r>
      <w:r w:rsidR="00887EF9" w:rsidRPr="00044437">
        <w:rPr>
          <w:rFonts w:ascii="Times New Roman" w:eastAsia="宋体" w:hAnsi="Times New Roman" w:cs="Times New Roman" w:hint="eastAsia"/>
          <w:bCs/>
          <w:color w:val="000000" w:themeColor="text1"/>
          <w:szCs w:val="21"/>
        </w:rPr>
        <w:t>Demolition</w:t>
      </w:r>
      <w:r w:rsidRPr="00044437">
        <w:rPr>
          <w:rFonts w:ascii="Times New Roman" w:eastAsia="宋体" w:hAnsi="Times New Roman" w:cs="Times New Roman" w:hint="eastAsia"/>
          <w:bCs/>
          <w:color w:val="000000" w:themeColor="text1"/>
          <w:szCs w:val="21"/>
        </w:rPr>
        <w:t xml:space="preserve"> Construction</w:t>
      </w:r>
      <w:r w:rsidR="00821A4D" w:rsidRPr="00044437">
        <w:rPr>
          <w:rFonts w:ascii="Times New Roman" w:eastAsia="宋体" w:hAnsi="Times New Roman" w:cs="Times New Roman" w:hint="eastAsia"/>
          <w:bCs/>
          <w:color w:val="000000" w:themeColor="text1"/>
          <w:szCs w:val="21"/>
        </w:rPr>
        <w:tab/>
      </w:r>
      <w:r w:rsidR="0029309C">
        <w:rPr>
          <w:rFonts w:ascii="Times New Roman" w:eastAsia="宋体" w:hAnsi="Times New Roman" w:cs="Times New Roman"/>
          <w:bCs/>
          <w:color w:val="000000" w:themeColor="text1"/>
          <w:sz w:val="24"/>
          <w:szCs w:val="24"/>
        </w:rPr>
        <w:t>10</w:t>
      </w:r>
    </w:p>
    <w:p w14:paraId="5C4721A3" w14:textId="7F04279C"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8.3</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Waste Transportation</w:t>
      </w:r>
      <w:r w:rsidR="00821A4D" w:rsidRPr="00044437">
        <w:rPr>
          <w:rFonts w:ascii="Times New Roman" w:eastAsia="宋体" w:hAnsi="Times New Roman" w:cs="Times New Roman" w:hint="eastAsia"/>
          <w:bCs/>
          <w:color w:val="000000" w:themeColor="text1"/>
          <w:szCs w:val="21"/>
        </w:rPr>
        <w:tab/>
      </w:r>
      <w:r w:rsidR="00797ECE" w:rsidRPr="00044437">
        <w:rPr>
          <w:rFonts w:ascii="Times New Roman" w:eastAsia="宋体" w:hAnsi="Times New Roman" w:cs="Times New Roman" w:hint="eastAsia"/>
          <w:bCs/>
          <w:color w:val="000000" w:themeColor="text1"/>
          <w:sz w:val="24"/>
          <w:szCs w:val="24"/>
        </w:rPr>
        <w:t>4</w:t>
      </w:r>
      <w:r w:rsidR="00754A6B" w:rsidRPr="00044437">
        <w:rPr>
          <w:rFonts w:ascii="Times New Roman" w:eastAsia="宋体" w:hAnsi="Times New Roman" w:cs="Times New Roman" w:hint="eastAsia"/>
          <w:bCs/>
          <w:color w:val="000000" w:themeColor="text1"/>
          <w:sz w:val="24"/>
          <w:szCs w:val="24"/>
        </w:rPr>
        <w:t>1</w:t>
      </w:r>
    </w:p>
    <w:p w14:paraId="2FE2487A" w14:textId="41D280C6"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8.4</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Landfill Disposal</w:t>
      </w:r>
      <w:r w:rsidR="00821A4D" w:rsidRPr="00044437">
        <w:rPr>
          <w:rFonts w:ascii="Times New Roman" w:eastAsia="宋体" w:hAnsi="Times New Roman" w:cs="Times New Roman" w:hint="eastAsia"/>
          <w:bCs/>
          <w:color w:val="000000" w:themeColor="text1"/>
          <w:szCs w:val="21"/>
        </w:rPr>
        <w:tab/>
      </w:r>
      <w:r w:rsidR="00797ECE" w:rsidRPr="00044437">
        <w:rPr>
          <w:rFonts w:ascii="Times New Roman" w:eastAsia="宋体" w:hAnsi="Times New Roman" w:cs="Times New Roman" w:hint="eastAsia"/>
          <w:bCs/>
          <w:color w:val="000000" w:themeColor="text1"/>
          <w:sz w:val="24"/>
          <w:szCs w:val="24"/>
        </w:rPr>
        <w:t>4</w:t>
      </w:r>
      <w:r w:rsidR="00754A6B" w:rsidRPr="00044437">
        <w:rPr>
          <w:rFonts w:ascii="Times New Roman" w:eastAsia="宋体" w:hAnsi="Times New Roman" w:cs="Times New Roman" w:hint="eastAsia"/>
          <w:bCs/>
          <w:color w:val="000000" w:themeColor="text1"/>
          <w:sz w:val="24"/>
          <w:szCs w:val="24"/>
        </w:rPr>
        <w:t>1</w:t>
      </w:r>
    </w:p>
    <w:p w14:paraId="17033721" w14:textId="611B3CFC"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9</w:t>
      </w:r>
      <w:r w:rsidR="008715A7"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Carbon Accounting Repor</w:t>
      </w:r>
      <w:r w:rsidR="00EC7C66" w:rsidRPr="00044437">
        <w:rPr>
          <w:rFonts w:ascii="Times New Roman" w:eastAsia="宋体" w:hAnsi="Times New Roman" w:cs="Times New Roman"/>
          <w:bCs/>
          <w:color w:val="000000" w:themeColor="text1"/>
          <w:sz w:val="24"/>
          <w:szCs w:val="24"/>
        </w:rPr>
        <w:t>t</w:t>
      </w:r>
      <w:r w:rsidRPr="00044437">
        <w:rPr>
          <w:rFonts w:ascii="Times New Roman" w:eastAsia="宋体" w:hAnsi="Times New Roman" w:cs="Times New Roman" w:hint="eastAsia"/>
          <w:bCs/>
          <w:color w:val="000000" w:themeColor="text1"/>
          <w:sz w:val="24"/>
          <w:szCs w:val="24"/>
        </w:rPr>
        <w:t xml:space="preserve"> and Verification</w:t>
      </w:r>
      <w:r w:rsidR="00821A4D" w:rsidRPr="00044437">
        <w:rPr>
          <w:rFonts w:ascii="Times New Roman" w:eastAsia="宋体" w:hAnsi="Times New Roman" w:cs="Times New Roman" w:hint="eastAsia"/>
          <w:bCs/>
          <w:color w:val="000000" w:themeColor="text1"/>
          <w:sz w:val="24"/>
          <w:szCs w:val="24"/>
        </w:rPr>
        <w:tab/>
      </w:r>
      <w:r w:rsidR="00797ECE" w:rsidRPr="00044437">
        <w:rPr>
          <w:rFonts w:ascii="Times New Roman" w:eastAsia="宋体" w:hAnsi="Times New Roman" w:cs="Times New Roman" w:hint="eastAsia"/>
          <w:bCs/>
          <w:color w:val="000000" w:themeColor="text1"/>
          <w:sz w:val="24"/>
          <w:szCs w:val="24"/>
        </w:rPr>
        <w:t>4</w:t>
      </w:r>
      <w:r w:rsidR="00754A6B" w:rsidRPr="00044437">
        <w:rPr>
          <w:rFonts w:ascii="Times New Roman" w:eastAsia="宋体" w:hAnsi="Times New Roman" w:cs="Times New Roman" w:hint="eastAsia"/>
          <w:bCs/>
          <w:color w:val="000000" w:themeColor="text1"/>
          <w:sz w:val="24"/>
          <w:szCs w:val="24"/>
        </w:rPr>
        <w:t>3</w:t>
      </w:r>
    </w:p>
    <w:p w14:paraId="7166B96A" w14:textId="212C8217"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9.1</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General </w:t>
      </w:r>
      <w:r w:rsidR="0002059A" w:rsidRPr="00044437">
        <w:rPr>
          <w:rFonts w:ascii="Times New Roman" w:eastAsia="宋体" w:hAnsi="Times New Roman" w:cs="Times New Roman" w:hint="eastAsia"/>
          <w:bCs/>
          <w:color w:val="000000" w:themeColor="text1"/>
          <w:szCs w:val="21"/>
        </w:rPr>
        <w:t>Requirements</w:t>
      </w:r>
      <w:r w:rsidR="00821A4D" w:rsidRPr="00044437">
        <w:rPr>
          <w:rFonts w:ascii="Times New Roman" w:eastAsia="宋体" w:hAnsi="Times New Roman" w:cs="Times New Roman" w:hint="eastAsia"/>
          <w:bCs/>
          <w:color w:val="000000" w:themeColor="text1"/>
          <w:szCs w:val="21"/>
        </w:rPr>
        <w:tab/>
      </w:r>
      <w:r w:rsidR="00797ECE" w:rsidRPr="00044437">
        <w:rPr>
          <w:rFonts w:ascii="Times New Roman" w:eastAsia="宋体" w:hAnsi="Times New Roman" w:cs="Times New Roman" w:hint="eastAsia"/>
          <w:bCs/>
          <w:color w:val="000000" w:themeColor="text1"/>
          <w:sz w:val="24"/>
          <w:szCs w:val="24"/>
        </w:rPr>
        <w:t>4</w:t>
      </w:r>
      <w:r w:rsidR="00754A6B" w:rsidRPr="00044437">
        <w:rPr>
          <w:rFonts w:ascii="Times New Roman" w:eastAsia="宋体" w:hAnsi="Times New Roman" w:cs="Times New Roman" w:hint="eastAsia"/>
          <w:bCs/>
          <w:color w:val="000000" w:themeColor="text1"/>
          <w:sz w:val="24"/>
          <w:szCs w:val="24"/>
        </w:rPr>
        <w:t>3</w:t>
      </w:r>
    </w:p>
    <w:p w14:paraId="0CE3FBD7" w14:textId="3F2E951D"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9.2</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Accounting Report</w:t>
      </w:r>
      <w:r w:rsidR="00821A4D" w:rsidRPr="00044437">
        <w:rPr>
          <w:rFonts w:ascii="Times New Roman" w:eastAsia="宋体" w:hAnsi="Times New Roman" w:cs="Times New Roman" w:hint="eastAsia"/>
          <w:bCs/>
          <w:color w:val="000000" w:themeColor="text1"/>
          <w:szCs w:val="21"/>
        </w:rPr>
        <w:tab/>
      </w:r>
      <w:r w:rsidR="00797ECE" w:rsidRPr="00044437">
        <w:rPr>
          <w:rFonts w:ascii="Times New Roman" w:eastAsia="宋体" w:hAnsi="Times New Roman" w:cs="Times New Roman" w:hint="eastAsia"/>
          <w:bCs/>
          <w:color w:val="000000" w:themeColor="text1"/>
          <w:sz w:val="24"/>
          <w:szCs w:val="24"/>
        </w:rPr>
        <w:t>4</w:t>
      </w:r>
      <w:r w:rsidR="00754A6B" w:rsidRPr="00044437">
        <w:rPr>
          <w:rFonts w:ascii="Times New Roman" w:eastAsia="宋体" w:hAnsi="Times New Roman" w:cs="Times New Roman" w:hint="eastAsia"/>
          <w:bCs/>
          <w:color w:val="000000" w:themeColor="text1"/>
          <w:sz w:val="24"/>
          <w:szCs w:val="24"/>
        </w:rPr>
        <w:t>4</w:t>
      </w:r>
    </w:p>
    <w:p w14:paraId="214122FA" w14:textId="2A378615" w:rsidR="006D712A" w:rsidRPr="00044437" w:rsidRDefault="006D712A" w:rsidP="00D47A0F">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9.3</w:t>
      </w:r>
      <w:r w:rsidR="00380392"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Carbon Emission Verification</w:t>
      </w:r>
      <w:r w:rsidR="00821A4D" w:rsidRPr="00044437">
        <w:rPr>
          <w:rFonts w:ascii="Times New Roman" w:eastAsia="宋体" w:hAnsi="Times New Roman" w:cs="Times New Roman" w:hint="eastAsia"/>
          <w:bCs/>
          <w:color w:val="000000" w:themeColor="text1"/>
          <w:szCs w:val="21"/>
        </w:rPr>
        <w:tab/>
      </w:r>
      <w:r w:rsidR="00797ECE" w:rsidRPr="00044437">
        <w:rPr>
          <w:rFonts w:ascii="Times New Roman" w:eastAsia="宋体" w:hAnsi="Times New Roman" w:cs="Times New Roman" w:hint="eastAsia"/>
          <w:bCs/>
          <w:color w:val="000000" w:themeColor="text1"/>
          <w:sz w:val="24"/>
          <w:szCs w:val="24"/>
        </w:rPr>
        <w:t>4</w:t>
      </w:r>
      <w:r w:rsidR="00754A6B" w:rsidRPr="00044437">
        <w:rPr>
          <w:rFonts w:ascii="Times New Roman" w:eastAsia="宋体" w:hAnsi="Times New Roman" w:cs="Times New Roman" w:hint="eastAsia"/>
          <w:bCs/>
          <w:color w:val="000000" w:themeColor="text1"/>
          <w:sz w:val="24"/>
          <w:szCs w:val="24"/>
        </w:rPr>
        <w:t>5</w:t>
      </w:r>
    </w:p>
    <w:p w14:paraId="2543F886" w14:textId="0889C829"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A</w:t>
      </w:r>
      <w:r w:rsidR="00380392"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Carbon emission factor for main materials</w:t>
      </w:r>
      <w:r w:rsidRPr="00044437">
        <w:rPr>
          <w:rFonts w:ascii="Times New Roman" w:eastAsia="宋体" w:hAnsi="Times New Roman" w:cs="Times New Roman" w:hint="eastAsia"/>
          <w:bCs/>
          <w:color w:val="000000" w:themeColor="text1"/>
          <w:sz w:val="24"/>
          <w:szCs w:val="24"/>
        </w:rPr>
        <w:tab/>
        <w:t>4</w:t>
      </w:r>
      <w:r w:rsidR="005016E5" w:rsidRPr="00044437">
        <w:rPr>
          <w:rFonts w:ascii="Times New Roman" w:eastAsia="宋体" w:hAnsi="Times New Roman" w:cs="Times New Roman" w:hint="eastAsia"/>
          <w:bCs/>
          <w:color w:val="000000" w:themeColor="text1"/>
          <w:sz w:val="24"/>
          <w:szCs w:val="24"/>
        </w:rPr>
        <w:t>7</w:t>
      </w:r>
    </w:p>
    <w:p w14:paraId="3BA203AC" w14:textId="1517DF52"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B</w:t>
      </w:r>
      <w:r w:rsidR="00380392"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Carbon emission factor for transport</w:t>
      </w:r>
      <w:r w:rsidRPr="00044437">
        <w:rPr>
          <w:rFonts w:ascii="Times New Roman" w:eastAsia="宋体" w:hAnsi="Times New Roman" w:cs="Times New Roman" w:hint="eastAsia"/>
          <w:bCs/>
          <w:color w:val="000000" w:themeColor="text1"/>
          <w:sz w:val="24"/>
          <w:szCs w:val="24"/>
        </w:rPr>
        <w:tab/>
        <w:t>5</w:t>
      </w:r>
      <w:r w:rsidR="00797ECE" w:rsidRPr="00044437">
        <w:rPr>
          <w:rFonts w:ascii="Times New Roman" w:eastAsia="宋体" w:hAnsi="Times New Roman" w:cs="Times New Roman" w:hint="eastAsia"/>
          <w:bCs/>
          <w:color w:val="000000" w:themeColor="text1"/>
          <w:sz w:val="24"/>
          <w:szCs w:val="24"/>
        </w:rPr>
        <w:t>1</w:t>
      </w:r>
    </w:p>
    <w:p w14:paraId="5173B2E7" w14:textId="78CCC902"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C</w:t>
      </w:r>
      <w:r w:rsidR="00380392"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Main Energy Carbon Emission Factor</w:t>
      </w:r>
      <w:r w:rsidRPr="00044437">
        <w:rPr>
          <w:rFonts w:ascii="Times New Roman" w:eastAsia="宋体" w:hAnsi="Times New Roman" w:cs="Times New Roman" w:hint="eastAsia"/>
          <w:bCs/>
          <w:color w:val="000000" w:themeColor="text1"/>
          <w:sz w:val="24"/>
          <w:szCs w:val="24"/>
        </w:rPr>
        <w:tab/>
      </w:r>
      <w:r w:rsidR="00797ECE" w:rsidRPr="00044437">
        <w:rPr>
          <w:rFonts w:ascii="Times New Roman" w:eastAsia="宋体" w:hAnsi="Times New Roman" w:cs="Times New Roman" w:hint="eastAsia"/>
          <w:bCs/>
          <w:color w:val="000000" w:themeColor="text1"/>
          <w:sz w:val="24"/>
          <w:szCs w:val="24"/>
        </w:rPr>
        <w:t>5</w:t>
      </w:r>
      <w:r w:rsidR="00375671" w:rsidRPr="00044437">
        <w:rPr>
          <w:rFonts w:ascii="Times New Roman" w:eastAsia="宋体" w:hAnsi="Times New Roman" w:cs="Times New Roman" w:hint="eastAsia"/>
          <w:bCs/>
          <w:color w:val="000000" w:themeColor="text1"/>
          <w:sz w:val="24"/>
          <w:szCs w:val="24"/>
        </w:rPr>
        <w:t>2</w:t>
      </w:r>
    </w:p>
    <w:p w14:paraId="5EA32474" w14:textId="6545CE31"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D</w:t>
      </w:r>
      <w:r w:rsidR="00380392"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Fuel Consumption Rating Per Machine Per Team</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5</w:t>
      </w:r>
      <w:r w:rsidR="00375671" w:rsidRPr="00044437">
        <w:rPr>
          <w:rFonts w:ascii="Times New Roman" w:eastAsia="宋体" w:hAnsi="Times New Roman" w:cs="Times New Roman" w:hint="eastAsia"/>
          <w:bCs/>
          <w:color w:val="000000" w:themeColor="text1"/>
          <w:sz w:val="24"/>
          <w:szCs w:val="24"/>
        </w:rPr>
        <w:t>7</w:t>
      </w:r>
    </w:p>
    <w:p w14:paraId="33BA5C7E" w14:textId="667C0C47"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E</w:t>
      </w:r>
      <w:r w:rsidR="00380392"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Carbon Sequestration by Different Greening Methods</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6</w:t>
      </w:r>
      <w:r w:rsidR="0029309C">
        <w:rPr>
          <w:rFonts w:ascii="Times New Roman" w:eastAsia="宋体" w:hAnsi="Times New Roman" w:cs="Times New Roman"/>
          <w:bCs/>
          <w:color w:val="000000" w:themeColor="text1"/>
          <w:sz w:val="24"/>
          <w:szCs w:val="24"/>
        </w:rPr>
        <w:t>4</w:t>
      </w:r>
    </w:p>
    <w:p w14:paraId="0F7B2C43" w14:textId="72E6C635"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F</w:t>
      </w:r>
      <w:r w:rsidR="00380392"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Recovery Rate of</w:t>
      </w:r>
      <w:r w:rsidR="009A078F" w:rsidRPr="00044437">
        <w:rPr>
          <w:rFonts w:ascii="Times New Roman" w:eastAsia="宋体" w:hAnsi="Times New Roman" w:cs="Times New Roman" w:hint="eastAsia"/>
          <w:bCs/>
          <w:color w:val="000000" w:themeColor="text1"/>
          <w:sz w:val="24"/>
          <w:szCs w:val="24"/>
        </w:rPr>
        <w:t xml:space="preserve"> </w:t>
      </w:r>
      <w:r w:rsidR="00BD0BC1" w:rsidRPr="00044437">
        <w:rPr>
          <w:rFonts w:ascii="Times New Roman" w:eastAsia="宋体" w:hAnsi="Times New Roman" w:cs="Times New Roman" w:hint="eastAsia"/>
          <w:bCs/>
          <w:color w:val="000000" w:themeColor="text1"/>
          <w:sz w:val="24"/>
          <w:szCs w:val="24"/>
        </w:rPr>
        <w:t xml:space="preserve">Main </w:t>
      </w:r>
      <w:r w:rsidRPr="00044437">
        <w:rPr>
          <w:rFonts w:ascii="Times New Roman" w:eastAsia="宋体" w:hAnsi="Times New Roman" w:cs="Times New Roman" w:hint="eastAsia"/>
          <w:bCs/>
          <w:color w:val="000000" w:themeColor="text1"/>
          <w:sz w:val="24"/>
          <w:szCs w:val="24"/>
        </w:rPr>
        <w:t>Materials</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6</w:t>
      </w:r>
      <w:r w:rsidR="0029309C">
        <w:rPr>
          <w:rFonts w:ascii="Times New Roman" w:eastAsia="宋体" w:hAnsi="Times New Roman" w:cs="Times New Roman"/>
          <w:bCs/>
          <w:color w:val="000000" w:themeColor="text1"/>
          <w:sz w:val="24"/>
          <w:szCs w:val="24"/>
        </w:rPr>
        <w:t>5</w:t>
      </w:r>
    </w:p>
    <w:p w14:paraId="6D4694CF" w14:textId="5B08497B" w:rsidR="004E7394" w:rsidRPr="00044437" w:rsidRDefault="004E7394" w:rsidP="004E7394">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Appendix G</w:t>
      </w:r>
      <w:r w:rsidRPr="00044437">
        <w:rPr>
          <w:rFonts w:ascii="Times New Roman" w:eastAsia="宋体" w:hAnsi="Times New Roman" w:cs="Times New Roman" w:hint="eastAsia"/>
          <w:bCs/>
          <w:color w:val="000000" w:themeColor="text1"/>
          <w:sz w:val="24"/>
          <w:szCs w:val="24"/>
        </w:rPr>
        <w:t xml:space="preserve">　</w:t>
      </w:r>
      <w:r w:rsidRPr="00044437">
        <w:rPr>
          <w:rFonts w:ascii="Times New Roman" w:eastAsia="宋体" w:hAnsi="Times New Roman" w:cs="Times New Roman" w:hint="eastAsia"/>
          <w:bCs/>
          <w:color w:val="000000" w:themeColor="text1"/>
          <w:sz w:val="24"/>
          <w:szCs w:val="24"/>
        </w:rPr>
        <w:t>Carbon Emission Reduction Technology Path</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6</w:t>
      </w:r>
      <w:r w:rsidR="0029309C">
        <w:rPr>
          <w:rFonts w:ascii="Times New Roman" w:eastAsia="宋体" w:hAnsi="Times New Roman" w:cs="Times New Roman"/>
          <w:bCs/>
          <w:color w:val="000000" w:themeColor="text1"/>
          <w:sz w:val="24"/>
          <w:szCs w:val="24"/>
        </w:rPr>
        <w:t>6</w:t>
      </w:r>
    </w:p>
    <w:p w14:paraId="47C7C894" w14:textId="280D456E" w:rsidR="004E7394" w:rsidRPr="00044437" w:rsidRDefault="004E7394" w:rsidP="004E7394">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G.1</w:t>
      </w:r>
      <w:r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General Requirements</w:t>
      </w:r>
      <w:r w:rsidRPr="00044437">
        <w:rPr>
          <w:rFonts w:ascii="Times New Roman" w:eastAsia="宋体" w:hAnsi="Times New Roman" w:cs="Times New Roman" w:hint="eastAsia"/>
          <w:bCs/>
          <w:color w:val="000000" w:themeColor="text1"/>
          <w:szCs w:val="21"/>
        </w:rPr>
        <w:tab/>
      </w:r>
      <w:r w:rsidR="00DF5BBE" w:rsidRPr="00044437">
        <w:rPr>
          <w:rFonts w:ascii="Times New Roman" w:eastAsia="宋体" w:hAnsi="Times New Roman" w:cs="Times New Roman" w:hint="eastAsia"/>
          <w:bCs/>
          <w:color w:val="000000" w:themeColor="text1"/>
          <w:sz w:val="24"/>
          <w:szCs w:val="24"/>
        </w:rPr>
        <w:t>6</w:t>
      </w:r>
      <w:r w:rsidR="0029309C">
        <w:rPr>
          <w:rFonts w:ascii="Times New Roman" w:eastAsia="宋体" w:hAnsi="Times New Roman" w:cs="Times New Roman"/>
          <w:bCs/>
          <w:color w:val="000000" w:themeColor="text1"/>
          <w:sz w:val="24"/>
          <w:szCs w:val="24"/>
        </w:rPr>
        <w:t>6</w:t>
      </w:r>
    </w:p>
    <w:p w14:paraId="5666A783" w14:textId="090435B1" w:rsidR="004E7394" w:rsidRPr="00044437" w:rsidRDefault="004E7394" w:rsidP="004E7394">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G.2</w:t>
      </w:r>
      <w:r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Carbon Emission Reduction </w:t>
      </w:r>
      <w:r w:rsidRPr="00044437">
        <w:rPr>
          <w:rFonts w:ascii="Times New Roman" w:eastAsia="宋体" w:hAnsi="Times New Roman" w:cs="Times New Roman"/>
          <w:bCs/>
          <w:color w:val="000000" w:themeColor="text1"/>
          <w:szCs w:val="21"/>
        </w:rPr>
        <w:t>for</w:t>
      </w:r>
      <w:r w:rsidRPr="00044437">
        <w:rPr>
          <w:rFonts w:ascii="Times New Roman" w:eastAsia="宋体" w:hAnsi="Times New Roman" w:cs="Times New Roman" w:hint="eastAsia"/>
          <w:bCs/>
          <w:color w:val="000000" w:themeColor="text1"/>
          <w:szCs w:val="21"/>
        </w:rPr>
        <w:t xml:space="preserve"> Design Period</w:t>
      </w:r>
      <w:r w:rsidRPr="00044437">
        <w:rPr>
          <w:rFonts w:ascii="Times New Roman" w:eastAsia="宋体" w:hAnsi="Times New Roman" w:cs="Times New Roman" w:hint="eastAsia"/>
          <w:bCs/>
          <w:color w:val="000000" w:themeColor="text1"/>
          <w:szCs w:val="21"/>
        </w:rPr>
        <w:tab/>
      </w:r>
      <w:r w:rsidR="00DF5BBE" w:rsidRPr="00044437">
        <w:rPr>
          <w:rFonts w:ascii="Times New Roman" w:eastAsia="宋体" w:hAnsi="Times New Roman" w:cs="Times New Roman" w:hint="eastAsia"/>
          <w:bCs/>
          <w:color w:val="000000" w:themeColor="text1"/>
          <w:sz w:val="24"/>
          <w:szCs w:val="24"/>
        </w:rPr>
        <w:t>6</w:t>
      </w:r>
      <w:r w:rsidR="0029309C">
        <w:rPr>
          <w:rFonts w:ascii="Times New Roman" w:eastAsia="宋体" w:hAnsi="Times New Roman" w:cs="Times New Roman"/>
          <w:bCs/>
          <w:color w:val="000000" w:themeColor="text1"/>
          <w:sz w:val="24"/>
          <w:szCs w:val="24"/>
        </w:rPr>
        <w:t>6</w:t>
      </w:r>
    </w:p>
    <w:p w14:paraId="3B352CF3" w14:textId="05015976" w:rsidR="004E7394" w:rsidRPr="00044437" w:rsidRDefault="004E7394" w:rsidP="004E7394">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G.3</w:t>
      </w:r>
      <w:r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Carbon Emission Reduction </w:t>
      </w:r>
      <w:r w:rsidRPr="00044437">
        <w:rPr>
          <w:rFonts w:ascii="Times New Roman" w:eastAsia="宋体" w:hAnsi="Times New Roman" w:cs="Times New Roman"/>
          <w:bCs/>
          <w:color w:val="000000" w:themeColor="text1"/>
          <w:szCs w:val="21"/>
        </w:rPr>
        <w:t>f</w:t>
      </w:r>
      <w:r w:rsidRPr="00044437">
        <w:rPr>
          <w:rFonts w:ascii="Times New Roman" w:eastAsia="宋体" w:hAnsi="Times New Roman" w:cs="Times New Roman" w:hint="eastAsia"/>
          <w:bCs/>
          <w:color w:val="000000" w:themeColor="text1"/>
          <w:szCs w:val="21"/>
        </w:rPr>
        <w:t>or Materialization Period</w:t>
      </w:r>
      <w:r w:rsidRPr="00044437">
        <w:rPr>
          <w:rFonts w:ascii="Times New Roman" w:eastAsia="宋体" w:hAnsi="Times New Roman" w:cs="Times New Roman" w:hint="eastAsia"/>
          <w:bCs/>
          <w:color w:val="000000" w:themeColor="text1"/>
          <w:szCs w:val="21"/>
        </w:rPr>
        <w:tab/>
      </w:r>
      <w:r w:rsidR="00DF5BBE" w:rsidRPr="00044437">
        <w:rPr>
          <w:rFonts w:ascii="Times New Roman" w:eastAsia="宋体" w:hAnsi="Times New Roman" w:cs="Times New Roman" w:hint="eastAsia"/>
          <w:bCs/>
          <w:color w:val="000000" w:themeColor="text1"/>
          <w:sz w:val="24"/>
          <w:szCs w:val="24"/>
        </w:rPr>
        <w:t>6</w:t>
      </w:r>
      <w:r w:rsidR="0029309C">
        <w:rPr>
          <w:rFonts w:ascii="Times New Roman" w:eastAsia="宋体" w:hAnsi="Times New Roman" w:cs="Times New Roman"/>
          <w:bCs/>
          <w:color w:val="000000" w:themeColor="text1"/>
          <w:sz w:val="24"/>
          <w:szCs w:val="24"/>
        </w:rPr>
        <w:t>7</w:t>
      </w:r>
    </w:p>
    <w:p w14:paraId="020A3063" w14:textId="66604258" w:rsidR="004E7394" w:rsidRPr="00044437" w:rsidRDefault="004E7394" w:rsidP="004E7394">
      <w:pPr>
        <w:tabs>
          <w:tab w:val="right" w:leader="dot" w:pos="8296"/>
        </w:tabs>
        <w:spacing w:line="360" w:lineRule="auto"/>
        <w:ind w:left="284"/>
        <w:jc w:val="left"/>
        <w:rPr>
          <w:rFonts w:ascii="Times New Roman" w:eastAsia="宋体" w:hAnsi="Times New Roman" w:cs="Times New Roman"/>
          <w:bCs/>
          <w:color w:val="000000" w:themeColor="text1"/>
          <w:szCs w:val="21"/>
        </w:rPr>
      </w:pPr>
      <w:r w:rsidRPr="00044437">
        <w:rPr>
          <w:rFonts w:ascii="Times New Roman" w:eastAsia="宋体" w:hAnsi="Times New Roman" w:cs="Times New Roman" w:hint="eastAsia"/>
          <w:bCs/>
          <w:color w:val="000000" w:themeColor="text1"/>
          <w:szCs w:val="21"/>
        </w:rPr>
        <w:t>G.4</w:t>
      </w:r>
      <w:r w:rsidRPr="00044437">
        <w:rPr>
          <w:rFonts w:ascii="Times New Roman" w:eastAsia="宋体" w:hAnsi="Times New Roman" w:cs="Times New Roman" w:hint="eastAsia"/>
          <w:bCs/>
          <w:color w:val="000000" w:themeColor="text1"/>
          <w:szCs w:val="21"/>
        </w:rPr>
        <w:t xml:space="preserve">　</w:t>
      </w:r>
      <w:r w:rsidRPr="00044437">
        <w:rPr>
          <w:rFonts w:ascii="Times New Roman" w:eastAsia="宋体" w:hAnsi="Times New Roman" w:cs="Times New Roman" w:hint="eastAsia"/>
          <w:bCs/>
          <w:color w:val="000000" w:themeColor="text1"/>
          <w:szCs w:val="21"/>
        </w:rPr>
        <w:t xml:space="preserve">Carbon Emission Reduction </w:t>
      </w:r>
      <w:r w:rsidRPr="00044437">
        <w:rPr>
          <w:rFonts w:ascii="Times New Roman" w:eastAsia="宋体" w:hAnsi="Times New Roman" w:cs="Times New Roman"/>
          <w:bCs/>
          <w:color w:val="000000" w:themeColor="text1"/>
          <w:szCs w:val="21"/>
        </w:rPr>
        <w:t>f</w:t>
      </w:r>
      <w:r w:rsidRPr="00044437">
        <w:rPr>
          <w:rFonts w:ascii="Times New Roman" w:eastAsia="宋体" w:hAnsi="Times New Roman" w:cs="Times New Roman" w:hint="eastAsia"/>
          <w:bCs/>
          <w:color w:val="000000" w:themeColor="text1"/>
          <w:szCs w:val="21"/>
        </w:rPr>
        <w:t>or Operation and Maintenance Period</w:t>
      </w:r>
      <w:r w:rsidRPr="00044437">
        <w:rPr>
          <w:rFonts w:ascii="Times New Roman" w:eastAsia="宋体" w:hAnsi="Times New Roman" w:cs="Times New Roman" w:hint="eastAsia"/>
          <w:bCs/>
          <w:color w:val="000000" w:themeColor="text1"/>
          <w:szCs w:val="21"/>
        </w:rPr>
        <w:tab/>
      </w:r>
      <w:r w:rsidR="0029309C">
        <w:rPr>
          <w:rFonts w:ascii="Times New Roman" w:eastAsia="宋体" w:hAnsi="Times New Roman" w:cs="Times New Roman"/>
          <w:bCs/>
          <w:color w:val="000000" w:themeColor="text1"/>
          <w:sz w:val="24"/>
          <w:szCs w:val="24"/>
        </w:rPr>
        <w:t>69</w:t>
      </w:r>
    </w:p>
    <w:p w14:paraId="035DBBB1" w14:textId="0577FD82"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Explanation of Wording in This standard</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7</w:t>
      </w:r>
      <w:r w:rsidR="0029309C">
        <w:rPr>
          <w:rFonts w:ascii="Times New Roman" w:eastAsia="宋体" w:hAnsi="Times New Roman" w:cs="Times New Roman"/>
          <w:bCs/>
          <w:color w:val="000000" w:themeColor="text1"/>
          <w:sz w:val="24"/>
          <w:szCs w:val="24"/>
        </w:rPr>
        <w:t>0</w:t>
      </w:r>
    </w:p>
    <w:p w14:paraId="3DF6355D" w14:textId="5F97327A"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List of Quoted Standards</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7</w:t>
      </w:r>
      <w:r w:rsidR="0029309C">
        <w:rPr>
          <w:rFonts w:ascii="Times New Roman" w:eastAsia="宋体" w:hAnsi="Times New Roman" w:cs="Times New Roman"/>
          <w:bCs/>
          <w:color w:val="000000" w:themeColor="text1"/>
          <w:sz w:val="24"/>
          <w:szCs w:val="24"/>
        </w:rPr>
        <w:t>1</w:t>
      </w:r>
    </w:p>
    <w:p w14:paraId="296A163D" w14:textId="11C93EA7" w:rsidR="00F942AE" w:rsidRPr="00044437" w:rsidRDefault="00F942AE"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Addition: Explannation of Provisions</w:t>
      </w:r>
      <w:r w:rsidRPr="00044437">
        <w:rPr>
          <w:rFonts w:ascii="Times New Roman" w:eastAsia="宋体" w:hAnsi="Times New Roman" w:cs="Times New Roman" w:hint="eastAsia"/>
          <w:bCs/>
          <w:color w:val="000000" w:themeColor="text1"/>
          <w:sz w:val="24"/>
          <w:szCs w:val="24"/>
        </w:rPr>
        <w:tab/>
      </w:r>
      <w:r w:rsidR="00DF5BBE" w:rsidRPr="00044437">
        <w:rPr>
          <w:rFonts w:ascii="Times New Roman" w:eastAsia="宋体" w:hAnsi="Times New Roman" w:cs="Times New Roman" w:hint="eastAsia"/>
          <w:bCs/>
          <w:color w:val="000000" w:themeColor="text1"/>
          <w:sz w:val="24"/>
          <w:szCs w:val="24"/>
        </w:rPr>
        <w:t>7</w:t>
      </w:r>
      <w:r w:rsidR="0029309C">
        <w:rPr>
          <w:rFonts w:ascii="Times New Roman" w:eastAsia="宋体" w:hAnsi="Times New Roman" w:cs="Times New Roman"/>
          <w:bCs/>
          <w:color w:val="000000" w:themeColor="text1"/>
          <w:sz w:val="24"/>
          <w:szCs w:val="24"/>
        </w:rPr>
        <w:t>2</w:t>
      </w:r>
    </w:p>
    <w:p w14:paraId="333A0A36" w14:textId="77777777" w:rsidR="006D712A" w:rsidRPr="00044437" w:rsidRDefault="006D712A" w:rsidP="003257D9">
      <w:pPr>
        <w:tabs>
          <w:tab w:val="right" w:leader="dot" w:pos="8296"/>
        </w:tabs>
        <w:spacing w:line="360" w:lineRule="auto"/>
        <w:jc w:val="left"/>
        <w:rPr>
          <w:rFonts w:ascii="Times New Roman" w:eastAsia="宋体" w:hAnsi="Times New Roman" w:cs="Times New Roman"/>
          <w:bCs/>
          <w:color w:val="000000" w:themeColor="text1"/>
          <w:sz w:val="24"/>
          <w:szCs w:val="24"/>
        </w:rPr>
      </w:pPr>
    </w:p>
    <w:p w14:paraId="6A1916A5" w14:textId="5A7AC73B" w:rsidR="009D6CF7" w:rsidRPr="00044437" w:rsidRDefault="009D6CF7" w:rsidP="00082D02">
      <w:pPr>
        <w:tabs>
          <w:tab w:val="right" w:leader="dot" w:pos="8296"/>
        </w:tabs>
        <w:spacing w:before="120" w:after="120" w:line="360" w:lineRule="auto"/>
        <w:jc w:val="left"/>
        <w:rPr>
          <w:rFonts w:ascii="宋体" w:eastAsia="宋体" w:hAnsi="宋体" w:hint="eastAsia"/>
          <w:b/>
          <w:bCs/>
          <w:color w:val="000000" w:themeColor="text1"/>
          <w:kern w:val="44"/>
          <w:sz w:val="28"/>
          <w:szCs w:val="28"/>
        </w:rPr>
      </w:pPr>
      <w:r w:rsidRPr="00044437">
        <w:rPr>
          <w:rFonts w:ascii="宋体" w:eastAsia="宋体" w:hAnsi="宋体"/>
          <w:color w:val="000000" w:themeColor="text1"/>
          <w:sz w:val="28"/>
          <w:szCs w:val="28"/>
        </w:rPr>
        <w:br w:type="page"/>
      </w:r>
    </w:p>
    <w:p w14:paraId="6E0D1B5E" w14:textId="77777777" w:rsidR="008E5F2A" w:rsidRPr="00044437" w:rsidRDefault="008E5F2A">
      <w:pPr>
        <w:spacing w:line="360" w:lineRule="auto"/>
        <w:ind w:firstLineChars="200" w:firstLine="562"/>
        <w:jc w:val="center"/>
        <w:rPr>
          <w:rFonts w:ascii="宋体" w:eastAsia="宋体" w:hAnsi="宋体" w:hint="eastAsia"/>
          <w:b/>
          <w:color w:val="000000" w:themeColor="text1"/>
          <w:sz w:val="28"/>
          <w:szCs w:val="28"/>
        </w:rPr>
        <w:sectPr w:rsidR="008E5F2A" w:rsidRPr="00044437" w:rsidSect="00B156BC">
          <w:pgSz w:w="11906" w:h="16838"/>
          <w:pgMar w:top="1440" w:right="1800" w:bottom="1440" w:left="1800" w:header="851" w:footer="992" w:gutter="0"/>
          <w:cols w:space="425"/>
          <w:docGrid w:type="lines" w:linePitch="312"/>
        </w:sectPr>
      </w:pPr>
    </w:p>
    <w:p w14:paraId="690FA0C6" w14:textId="23BC979D" w:rsidR="008E5F2A" w:rsidRPr="00044437" w:rsidRDefault="004B521D">
      <w:pPr>
        <w:pStyle w:val="1b"/>
        <w:jc w:val="center"/>
        <w:rPr>
          <w:rFonts w:ascii="宋体" w:eastAsia="宋体" w:hAnsi="宋体" w:hint="eastAsia"/>
          <w:color w:val="000000" w:themeColor="text1"/>
          <w:sz w:val="30"/>
          <w:szCs w:val="30"/>
        </w:rPr>
      </w:pPr>
      <w:bookmarkStart w:id="24" w:name="_1_总则"/>
      <w:bookmarkStart w:id="25" w:name="_Toc137736690"/>
      <w:bookmarkStart w:id="26" w:name="_Toc135406496"/>
      <w:bookmarkStart w:id="27" w:name="_Toc183595022"/>
      <w:bookmarkStart w:id="28" w:name="_Toc183704084"/>
      <w:bookmarkStart w:id="29" w:name="_Toc186039483"/>
      <w:bookmarkStart w:id="30" w:name="_Toc186468504"/>
      <w:bookmarkEnd w:id="24"/>
      <w:r w:rsidRPr="00044437">
        <w:rPr>
          <w:rFonts w:ascii="宋体" w:eastAsia="宋体" w:hAnsi="宋体" w:cs="Times New Roman" w:hint="eastAsia"/>
          <w:color w:val="000000" w:themeColor="text1"/>
          <w:sz w:val="30"/>
          <w:szCs w:val="30"/>
        </w:rPr>
        <w:lastRenderedPageBreak/>
        <w:t>1</w:t>
      </w:r>
      <w:r w:rsidR="00520845" w:rsidRPr="00044437">
        <w:rPr>
          <w:rFonts w:ascii="宋体" w:eastAsia="宋体" w:hAnsi="宋体" w:hint="eastAsia"/>
          <w:color w:val="000000" w:themeColor="text1"/>
          <w:sz w:val="30"/>
          <w:szCs w:val="30"/>
        </w:rPr>
        <w:t xml:space="preserve">　</w:t>
      </w:r>
      <w:r w:rsidRPr="00044437">
        <w:rPr>
          <w:rFonts w:ascii="宋体" w:eastAsia="宋体" w:hAnsi="宋体" w:hint="eastAsia"/>
          <w:color w:val="000000" w:themeColor="text1"/>
          <w:sz w:val="30"/>
          <w:szCs w:val="30"/>
        </w:rPr>
        <w:t>总</w:t>
      </w:r>
      <w:r w:rsidR="00054178" w:rsidRPr="00044437">
        <w:rPr>
          <w:rFonts w:ascii="宋体" w:eastAsia="宋体" w:hAnsi="宋体" w:hint="eastAsia"/>
          <w:color w:val="000000" w:themeColor="text1"/>
          <w:sz w:val="30"/>
          <w:szCs w:val="30"/>
        </w:rPr>
        <w:t xml:space="preserve">　　</w:t>
      </w:r>
      <w:r w:rsidRPr="00044437">
        <w:rPr>
          <w:rFonts w:ascii="宋体" w:eastAsia="宋体" w:hAnsi="宋体" w:hint="eastAsia"/>
          <w:color w:val="000000" w:themeColor="text1"/>
          <w:sz w:val="30"/>
          <w:szCs w:val="30"/>
        </w:rPr>
        <w:t>则</w:t>
      </w:r>
      <w:bookmarkEnd w:id="25"/>
      <w:bookmarkEnd w:id="26"/>
      <w:bookmarkEnd w:id="27"/>
      <w:bookmarkEnd w:id="28"/>
      <w:bookmarkEnd w:id="29"/>
      <w:bookmarkEnd w:id="30"/>
    </w:p>
    <w:p w14:paraId="1797CA30" w14:textId="50B80B83"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1.0.1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为规范城市道路工程碳排放核算方法，节约资源，保护环境，制定本标准。</w:t>
      </w:r>
    </w:p>
    <w:p w14:paraId="4841F9DA" w14:textId="57A3EC5A" w:rsidR="00FE369C" w:rsidRPr="00044437" w:rsidRDefault="001C5576"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00FE369C" w:rsidRPr="00044437">
        <w:rPr>
          <w:rFonts w:ascii="Times New Roman" w:eastAsia="楷体" w:hAnsi="Times New Roman" w:cs="Times New Roman" w:hint="eastAsia"/>
          <w:color w:val="000000" w:themeColor="text1"/>
          <w:sz w:val="24"/>
          <w:szCs w:val="24"/>
        </w:rPr>
        <w:t>本标准</w:t>
      </w:r>
      <w:r w:rsidR="00933228" w:rsidRPr="00044437">
        <w:rPr>
          <w:rFonts w:ascii="Times New Roman" w:eastAsia="楷体" w:hAnsi="Times New Roman" w:cs="Times New Roman" w:hint="eastAsia"/>
          <w:color w:val="000000" w:themeColor="text1"/>
          <w:sz w:val="24"/>
          <w:szCs w:val="24"/>
        </w:rPr>
        <w:t>根据城市道路工程自身特征建立统一的核算方法</w:t>
      </w:r>
      <w:r w:rsidR="00FE369C" w:rsidRPr="00044437">
        <w:rPr>
          <w:rFonts w:ascii="Times New Roman" w:eastAsia="楷体" w:hAnsi="Times New Roman" w:cs="Times New Roman" w:hint="eastAsia"/>
          <w:color w:val="000000" w:themeColor="text1"/>
          <w:sz w:val="24"/>
          <w:szCs w:val="24"/>
        </w:rPr>
        <w:t>指导城市道路工程开展碳排放核算分析和查证工作，助力实现城市道路基础设施“双碳”工作目标。</w:t>
      </w:r>
      <w:r w:rsidR="00FE369C" w:rsidRPr="00044437">
        <w:rPr>
          <w:rFonts w:ascii="Times New Roman" w:eastAsia="楷体" w:hAnsi="Times New Roman" w:cs="Times New Roman" w:hint="eastAsia"/>
          <w:color w:val="000000" w:themeColor="text1"/>
          <w:sz w:val="24"/>
          <w:szCs w:val="24"/>
        </w:rPr>
        <w:t xml:space="preserve"> </w:t>
      </w:r>
    </w:p>
    <w:p w14:paraId="4347FA9B" w14:textId="2D6CCE04" w:rsidR="009725E8"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1.0.2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本标准适用于</w:t>
      </w:r>
      <w:r w:rsidR="00EE1B34" w:rsidRPr="00044437">
        <w:rPr>
          <w:rFonts w:ascii="Times New Roman" w:eastAsia="宋体" w:hAnsi="Times New Roman" w:cs="Times New Roman" w:hint="eastAsia"/>
          <w:color w:val="000000" w:themeColor="text1"/>
          <w:sz w:val="24"/>
          <w:szCs w:val="24"/>
        </w:rPr>
        <w:t>城市道路工程全生命期</w:t>
      </w:r>
      <w:r w:rsidR="004A4938" w:rsidRPr="00044437">
        <w:rPr>
          <w:rFonts w:ascii="Times New Roman" w:eastAsia="宋体" w:hAnsi="Times New Roman" w:cs="Times New Roman" w:hint="eastAsia"/>
          <w:color w:val="000000" w:themeColor="text1"/>
          <w:sz w:val="24"/>
          <w:szCs w:val="24"/>
        </w:rPr>
        <w:t>各阶段</w:t>
      </w:r>
      <w:r w:rsidR="008E5922" w:rsidRPr="00044437">
        <w:rPr>
          <w:rFonts w:ascii="Times New Roman" w:eastAsia="宋体" w:hAnsi="Times New Roman" w:cs="Times New Roman" w:hint="eastAsia"/>
          <w:color w:val="000000" w:themeColor="text1"/>
          <w:sz w:val="24"/>
          <w:szCs w:val="24"/>
        </w:rPr>
        <w:t>的碳排放核算。</w:t>
      </w:r>
    </w:p>
    <w:p w14:paraId="31F02C6A" w14:textId="07055856" w:rsidR="008E5F2A" w:rsidRPr="00044437" w:rsidRDefault="009725E8"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004762F5" w:rsidRPr="00044437">
        <w:rPr>
          <w:rFonts w:ascii="Times New Roman" w:eastAsia="楷体" w:hAnsi="Times New Roman" w:cs="Times New Roman" w:hint="eastAsia"/>
          <w:color w:val="000000" w:themeColor="text1"/>
          <w:sz w:val="24"/>
          <w:szCs w:val="24"/>
        </w:rPr>
        <w:t>新建、改扩建</w:t>
      </w:r>
      <w:r w:rsidR="00AE7E8D" w:rsidRPr="00044437">
        <w:rPr>
          <w:rFonts w:ascii="Times New Roman" w:eastAsia="楷体" w:hAnsi="Times New Roman" w:cs="Times New Roman" w:hint="eastAsia"/>
          <w:color w:val="000000" w:themeColor="text1"/>
          <w:sz w:val="24"/>
          <w:szCs w:val="24"/>
        </w:rPr>
        <w:t>工程</w:t>
      </w:r>
      <w:r w:rsidR="00F21156" w:rsidRPr="00044437">
        <w:rPr>
          <w:rFonts w:ascii="Times New Roman" w:eastAsia="楷体" w:hAnsi="Times New Roman" w:cs="Times New Roman" w:hint="eastAsia"/>
          <w:color w:val="000000" w:themeColor="text1"/>
          <w:sz w:val="24"/>
          <w:szCs w:val="24"/>
        </w:rPr>
        <w:t>建设主</w:t>
      </w:r>
      <w:bookmarkStart w:id="31" w:name="OfficeAI_Add_0_18"/>
      <w:r w:rsidR="00C80310" w:rsidRPr="00044437">
        <w:rPr>
          <w:rFonts w:ascii="Times New Roman" w:eastAsia="楷体" w:hAnsi="Times New Roman" w:cs="Times New Roman" w:hint="eastAsia"/>
          <w:color w:val="000000" w:themeColor="text1"/>
          <w:sz w:val="24"/>
          <w:szCs w:val="24"/>
        </w:rPr>
        <w:t>体</w:t>
      </w:r>
      <w:bookmarkEnd w:id="31"/>
      <w:r w:rsidR="00F21156" w:rsidRPr="00044437">
        <w:rPr>
          <w:rFonts w:ascii="Times New Roman" w:eastAsia="楷体" w:hAnsi="Times New Roman" w:cs="Times New Roman" w:hint="eastAsia"/>
          <w:color w:val="000000" w:themeColor="text1"/>
          <w:sz w:val="24"/>
          <w:szCs w:val="24"/>
        </w:rPr>
        <w:t>和</w:t>
      </w:r>
      <w:r w:rsidR="004762F5" w:rsidRPr="00044437">
        <w:rPr>
          <w:rFonts w:ascii="Times New Roman" w:eastAsia="楷体" w:hAnsi="Times New Roman" w:cs="Times New Roman" w:hint="eastAsia"/>
          <w:color w:val="000000" w:themeColor="text1"/>
          <w:sz w:val="24"/>
          <w:szCs w:val="24"/>
        </w:rPr>
        <w:t>既有城市道路</w:t>
      </w:r>
      <w:r w:rsidR="00A6522F" w:rsidRPr="00044437">
        <w:rPr>
          <w:rFonts w:ascii="Times New Roman" w:eastAsia="楷体" w:hAnsi="Times New Roman" w:cs="Times New Roman" w:hint="eastAsia"/>
          <w:color w:val="000000" w:themeColor="text1"/>
          <w:sz w:val="24"/>
          <w:szCs w:val="24"/>
        </w:rPr>
        <w:t>运营</w:t>
      </w:r>
      <w:r w:rsidRPr="00044437">
        <w:rPr>
          <w:rFonts w:ascii="Times New Roman" w:eastAsia="楷体" w:hAnsi="Times New Roman" w:cs="Times New Roman" w:hint="eastAsia"/>
          <w:color w:val="000000" w:themeColor="text1"/>
          <w:sz w:val="24"/>
          <w:szCs w:val="24"/>
        </w:rPr>
        <w:t>主体可以根据自身需求与目的</w:t>
      </w:r>
      <w:r w:rsidR="009153F7" w:rsidRPr="00044437">
        <w:rPr>
          <w:rFonts w:ascii="Times New Roman" w:eastAsia="楷体" w:hAnsi="Times New Roman" w:cs="Times New Roman" w:hint="eastAsia"/>
          <w:color w:val="000000" w:themeColor="text1"/>
          <w:sz w:val="24"/>
          <w:szCs w:val="24"/>
        </w:rPr>
        <w:t>核算材料（设备）生产及运输、施工建造、运行养护、拆除处置阶段的碳排放</w:t>
      </w:r>
      <w:r w:rsidRPr="00044437">
        <w:rPr>
          <w:rFonts w:ascii="Times New Roman" w:eastAsia="楷体" w:hAnsi="Times New Roman" w:cs="Times New Roman" w:hint="eastAsia"/>
          <w:color w:val="000000" w:themeColor="text1"/>
          <w:sz w:val="24"/>
          <w:szCs w:val="24"/>
        </w:rPr>
        <w:t>，</w:t>
      </w:r>
      <w:r w:rsidR="009153F7" w:rsidRPr="00044437">
        <w:rPr>
          <w:rFonts w:ascii="Times New Roman" w:eastAsia="楷体" w:hAnsi="Times New Roman" w:cs="Times New Roman" w:hint="eastAsia"/>
          <w:color w:val="000000" w:themeColor="text1"/>
          <w:sz w:val="24"/>
          <w:szCs w:val="24"/>
        </w:rPr>
        <w:t>并</w:t>
      </w:r>
      <w:r w:rsidRPr="00044437">
        <w:rPr>
          <w:rFonts w:ascii="Times New Roman" w:eastAsia="楷体" w:hAnsi="Times New Roman" w:cs="Times New Roman" w:hint="eastAsia"/>
          <w:color w:val="000000" w:themeColor="text1"/>
          <w:sz w:val="24"/>
          <w:szCs w:val="24"/>
        </w:rPr>
        <w:t>通过比较不同设计</w:t>
      </w:r>
      <w:r w:rsidR="00C943FA" w:rsidRPr="00044437">
        <w:rPr>
          <w:rFonts w:ascii="Times New Roman" w:eastAsia="楷体" w:hAnsi="Times New Roman" w:cs="Times New Roman" w:hint="eastAsia"/>
          <w:color w:val="000000" w:themeColor="text1"/>
          <w:sz w:val="24"/>
          <w:szCs w:val="24"/>
        </w:rPr>
        <w:t>、施工及养护</w:t>
      </w:r>
      <w:r w:rsidRPr="00044437">
        <w:rPr>
          <w:rFonts w:ascii="Times New Roman" w:eastAsia="楷体" w:hAnsi="Times New Roman" w:cs="Times New Roman" w:hint="eastAsia"/>
          <w:color w:val="000000" w:themeColor="text1"/>
          <w:sz w:val="24"/>
          <w:szCs w:val="24"/>
        </w:rPr>
        <w:t>方案的碳排放，为</w:t>
      </w:r>
      <w:r w:rsidR="00856BE8" w:rsidRPr="00044437">
        <w:rPr>
          <w:rFonts w:ascii="Times New Roman" w:eastAsia="楷体" w:hAnsi="Times New Roman" w:cs="Times New Roman" w:hint="eastAsia"/>
          <w:color w:val="000000" w:themeColor="text1"/>
          <w:sz w:val="24"/>
          <w:szCs w:val="24"/>
        </w:rPr>
        <w:t>决策</w:t>
      </w:r>
      <w:r w:rsidRPr="00044437">
        <w:rPr>
          <w:rFonts w:ascii="Times New Roman" w:eastAsia="楷体" w:hAnsi="Times New Roman" w:cs="Times New Roman" w:hint="eastAsia"/>
          <w:color w:val="000000" w:themeColor="text1"/>
          <w:sz w:val="24"/>
          <w:szCs w:val="24"/>
        </w:rPr>
        <w:t>低碳</w:t>
      </w:r>
      <w:r w:rsidR="00856BE8" w:rsidRPr="00044437">
        <w:rPr>
          <w:rFonts w:ascii="Times New Roman" w:eastAsia="楷体" w:hAnsi="Times New Roman" w:cs="Times New Roman" w:hint="eastAsia"/>
          <w:color w:val="000000" w:themeColor="text1"/>
          <w:sz w:val="24"/>
          <w:szCs w:val="24"/>
        </w:rPr>
        <w:t>建设</w:t>
      </w:r>
      <w:r w:rsidR="00E22690" w:rsidRPr="00044437">
        <w:rPr>
          <w:rFonts w:ascii="Times New Roman" w:eastAsia="楷体" w:hAnsi="Times New Roman" w:cs="Times New Roman" w:hint="eastAsia"/>
          <w:color w:val="000000" w:themeColor="text1"/>
          <w:sz w:val="24"/>
          <w:szCs w:val="24"/>
        </w:rPr>
        <w:t>、</w:t>
      </w:r>
      <w:r w:rsidR="00856BE8" w:rsidRPr="00044437">
        <w:rPr>
          <w:rFonts w:ascii="Times New Roman" w:eastAsia="楷体" w:hAnsi="Times New Roman" w:cs="Times New Roman" w:hint="eastAsia"/>
          <w:color w:val="000000" w:themeColor="text1"/>
          <w:sz w:val="24"/>
          <w:szCs w:val="24"/>
        </w:rPr>
        <w:t>养护</w:t>
      </w:r>
      <w:r w:rsidR="00E22690" w:rsidRPr="00044437">
        <w:rPr>
          <w:rFonts w:ascii="Times New Roman" w:eastAsia="楷体" w:hAnsi="Times New Roman" w:cs="Times New Roman" w:hint="eastAsia"/>
          <w:color w:val="000000" w:themeColor="text1"/>
          <w:sz w:val="24"/>
          <w:szCs w:val="24"/>
        </w:rPr>
        <w:t>与管理</w:t>
      </w:r>
      <w:r w:rsidRPr="00044437">
        <w:rPr>
          <w:rFonts w:ascii="Times New Roman" w:eastAsia="楷体" w:hAnsi="Times New Roman" w:cs="Times New Roman" w:hint="eastAsia"/>
          <w:color w:val="000000" w:themeColor="text1"/>
          <w:sz w:val="24"/>
          <w:szCs w:val="24"/>
        </w:rPr>
        <w:t>提供依据。</w:t>
      </w:r>
    </w:p>
    <w:p w14:paraId="65E4A2FE" w14:textId="007FD4AB"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1.0.3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城市道路工程碳排放</w:t>
      </w:r>
      <w:r w:rsidR="008E5922" w:rsidRPr="00044437">
        <w:rPr>
          <w:rFonts w:ascii="Times New Roman" w:eastAsia="宋体" w:hAnsi="Times New Roman" w:cs="Times New Roman" w:hint="eastAsia"/>
          <w:color w:val="000000" w:themeColor="text1"/>
          <w:sz w:val="24"/>
          <w:szCs w:val="24"/>
        </w:rPr>
        <w:t>核</w:t>
      </w:r>
      <w:r w:rsidR="008E5922" w:rsidRPr="00044437">
        <w:rPr>
          <w:rFonts w:ascii="Times New Roman" w:eastAsia="宋体" w:hAnsi="Times New Roman" w:cs="Times New Roman"/>
          <w:color w:val="000000" w:themeColor="text1"/>
          <w:sz w:val="24"/>
          <w:szCs w:val="24"/>
        </w:rPr>
        <w:t>算除应符合本标准外，</w:t>
      </w:r>
      <w:r w:rsidR="008E5922" w:rsidRPr="00044437">
        <w:rPr>
          <w:rFonts w:ascii="Times New Roman" w:eastAsia="宋体" w:hAnsi="Times New Roman" w:cs="Times New Roman" w:hint="eastAsia"/>
          <w:color w:val="000000" w:themeColor="text1"/>
          <w:sz w:val="24"/>
          <w:szCs w:val="24"/>
        </w:rPr>
        <w:t>尚应符合国家及中国工程建设标准化协会现行有关标准的规定</w:t>
      </w:r>
      <w:r w:rsidR="008E5922" w:rsidRPr="00044437">
        <w:rPr>
          <w:rFonts w:ascii="Times New Roman" w:eastAsia="宋体" w:hAnsi="Times New Roman" w:cs="Times New Roman"/>
          <w:color w:val="000000" w:themeColor="text1"/>
          <w:sz w:val="24"/>
          <w:szCs w:val="24"/>
        </w:rPr>
        <w:t>。</w:t>
      </w:r>
    </w:p>
    <w:p w14:paraId="0F4DC4DD" w14:textId="77777777" w:rsidR="008E5F2A" w:rsidRPr="00044437" w:rsidRDefault="008E5922">
      <w:pPr>
        <w:widowControl/>
        <w:jc w:val="left"/>
        <w:rPr>
          <w:rFonts w:ascii="宋体" w:eastAsia="宋体" w:hAnsi="宋体" w:hint="eastAsia"/>
          <w:b/>
          <w:bCs/>
          <w:color w:val="000000" w:themeColor="text1"/>
          <w:kern w:val="44"/>
          <w:sz w:val="28"/>
          <w:szCs w:val="28"/>
        </w:rPr>
      </w:pPr>
      <w:r w:rsidRPr="00044437">
        <w:rPr>
          <w:rFonts w:ascii="宋体" w:eastAsia="宋体" w:hAnsi="宋体"/>
          <w:color w:val="000000" w:themeColor="text1"/>
          <w:sz w:val="28"/>
          <w:szCs w:val="28"/>
        </w:rPr>
        <w:br w:type="page"/>
      </w:r>
    </w:p>
    <w:p w14:paraId="35861CEA" w14:textId="4B96D321" w:rsidR="008E5F2A" w:rsidRPr="00044437" w:rsidRDefault="004B521D">
      <w:pPr>
        <w:pStyle w:val="1b"/>
        <w:jc w:val="center"/>
        <w:rPr>
          <w:rFonts w:ascii="宋体" w:eastAsia="宋体" w:hAnsi="宋体" w:cs="Times New Roman" w:hint="eastAsia"/>
          <w:color w:val="000000" w:themeColor="text1"/>
          <w:sz w:val="30"/>
          <w:szCs w:val="30"/>
        </w:rPr>
      </w:pPr>
      <w:bookmarkStart w:id="32" w:name="_2_术语和符号"/>
      <w:bookmarkStart w:id="33" w:name="_Toc137736691"/>
      <w:bookmarkStart w:id="34" w:name="_Toc135406497"/>
      <w:bookmarkStart w:id="35" w:name="_Toc183595023"/>
      <w:bookmarkStart w:id="36" w:name="_Toc183704085"/>
      <w:bookmarkStart w:id="37" w:name="_Toc186039484"/>
      <w:bookmarkStart w:id="38" w:name="_Toc186468505"/>
      <w:bookmarkEnd w:id="32"/>
      <w:r w:rsidRPr="00044437">
        <w:rPr>
          <w:rFonts w:ascii="宋体" w:eastAsia="宋体" w:hAnsi="宋体" w:cs="Times New Roman" w:hint="eastAsia"/>
          <w:color w:val="000000" w:themeColor="text1"/>
          <w:sz w:val="30"/>
          <w:szCs w:val="30"/>
        </w:rPr>
        <w:lastRenderedPageBreak/>
        <w:t>2</w:t>
      </w:r>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术语和符号</w:t>
      </w:r>
      <w:bookmarkEnd w:id="33"/>
      <w:bookmarkEnd w:id="34"/>
      <w:bookmarkEnd w:id="35"/>
      <w:bookmarkEnd w:id="36"/>
      <w:bookmarkEnd w:id="37"/>
      <w:bookmarkEnd w:id="38"/>
    </w:p>
    <w:p w14:paraId="7510138C" w14:textId="5A2C4751"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39" w:name="_Toc137736692"/>
      <w:bookmarkStart w:id="40" w:name="_Toc135406498"/>
      <w:bookmarkStart w:id="41" w:name="_Toc183595024"/>
      <w:bookmarkStart w:id="42" w:name="_Toc183704086"/>
      <w:bookmarkStart w:id="43" w:name="_Toc186039485"/>
      <w:r w:rsidRPr="00044437">
        <w:rPr>
          <w:rFonts w:ascii="Times New Roman" w:eastAsia="黑体" w:hAnsi="Times New Roman" w:cs="Times New Roman"/>
          <w:b/>
          <w:bCs/>
          <w:color w:val="000000" w:themeColor="text1"/>
          <w:sz w:val="28"/>
          <w:szCs w:val="28"/>
        </w:rPr>
        <w:t xml:space="preserve">2.1 </w:t>
      </w:r>
      <w:r w:rsidR="00054178" w:rsidRPr="00044437">
        <w:rPr>
          <w:rFonts w:ascii="黑体" w:eastAsia="黑体" w:hAnsi="黑体" w:cs="Times New Roman" w:hint="eastAsia"/>
          <w:b/>
          <w:bCs/>
          <w:color w:val="000000" w:themeColor="text1"/>
          <w:sz w:val="28"/>
          <w:szCs w:val="28"/>
        </w:rPr>
        <w:t xml:space="preserve">　</w:t>
      </w:r>
      <w:bookmarkStart w:id="44" w:name="_Toc186468506"/>
      <w:r w:rsidR="004B521D" w:rsidRPr="00044437">
        <w:rPr>
          <w:rFonts w:ascii="黑体" w:eastAsia="黑体" w:hAnsi="黑体" w:cs="Times New Roman" w:hint="eastAsia"/>
          <w:b/>
          <w:bCs/>
          <w:color w:val="000000" w:themeColor="text1"/>
          <w:sz w:val="28"/>
          <w:szCs w:val="28"/>
        </w:rPr>
        <w:t>术语</w:t>
      </w:r>
      <w:bookmarkEnd w:id="39"/>
      <w:bookmarkEnd w:id="40"/>
      <w:bookmarkEnd w:id="41"/>
      <w:bookmarkEnd w:id="42"/>
      <w:bookmarkEnd w:id="43"/>
      <w:bookmarkEnd w:id="44"/>
    </w:p>
    <w:p w14:paraId="04CADA33" w14:textId="28568BC9" w:rsidR="008E5F2A" w:rsidRPr="00044437" w:rsidRDefault="00E93CFB" w:rsidP="00E93CFB">
      <w:pPr>
        <w:spacing w:afterLines="50" w:after="156" w:line="360" w:lineRule="auto"/>
        <w:ind w:left="425" w:hanging="425"/>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hint="eastAsia"/>
          <w:b/>
          <w:bCs/>
          <w:vanish/>
          <w:color w:val="000000" w:themeColor="text1"/>
          <w:sz w:val="24"/>
          <w:szCs w:val="24"/>
        </w:rPr>
        <w:t>2</w:t>
      </w:r>
      <w:r w:rsidRPr="00044437">
        <w:rPr>
          <w:rFonts w:ascii="Times New Roman" w:eastAsia="宋体" w:hAnsi="Times New Roman" w:cs="Times New Roman" w:hint="eastAsia"/>
          <w:b/>
          <w:bCs/>
          <w:vanish/>
          <w:color w:val="000000" w:themeColor="text1"/>
          <w:sz w:val="24"/>
          <w:szCs w:val="24"/>
        </w:rPr>
        <w:tab/>
      </w:r>
    </w:p>
    <w:p w14:paraId="75217F36" w14:textId="074B08B1" w:rsidR="008E5F2A" w:rsidRPr="00044437" w:rsidRDefault="00E93CFB" w:rsidP="00E93CFB">
      <w:pPr>
        <w:spacing w:afterLines="50" w:after="156" w:line="360" w:lineRule="auto"/>
        <w:ind w:left="992" w:hanging="567"/>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2.0</w:t>
      </w:r>
      <w:r w:rsidRPr="00044437">
        <w:rPr>
          <w:rFonts w:ascii="Times New Roman" w:eastAsia="宋体" w:hAnsi="Times New Roman" w:cs="Times New Roman"/>
          <w:b/>
          <w:bCs/>
          <w:vanish/>
          <w:color w:val="000000" w:themeColor="text1"/>
          <w:sz w:val="24"/>
          <w:szCs w:val="24"/>
        </w:rPr>
        <w:tab/>
      </w:r>
    </w:p>
    <w:p w14:paraId="211A2CA9" w14:textId="78D0DC14" w:rsidR="008E5F2A" w:rsidRPr="00044437" w:rsidRDefault="00E93CFB" w:rsidP="00E93CFB">
      <w:pPr>
        <w:spacing w:afterLines="50" w:after="156" w:line="360" w:lineRule="auto"/>
        <w:ind w:left="992" w:hanging="567"/>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2.1</w:t>
      </w:r>
      <w:r w:rsidRPr="00044437">
        <w:rPr>
          <w:rFonts w:ascii="Times New Roman" w:eastAsia="宋体" w:hAnsi="Times New Roman" w:cs="Times New Roman"/>
          <w:b/>
          <w:bCs/>
          <w:vanish/>
          <w:color w:val="000000" w:themeColor="text1"/>
          <w:sz w:val="24"/>
          <w:szCs w:val="24"/>
        </w:rPr>
        <w:tab/>
      </w:r>
    </w:p>
    <w:p w14:paraId="0430148F" w14:textId="44F8CA5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w:t>
      </w:r>
      <w:r w:rsidR="008E5922" w:rsidRPr="00044437">
        <w:rPr>
          <w:rFonts w:ascii="Times New Roman" w:eastAsia="宋体" w:hAnsi="Times New Roman" w:cs="Times New Roman"/>
          <w:color w:val="000000" w:themeColor="text1"/>
          <w:sz w:val="24"/>
          <w:szCs w:val="24"/>
        </w:rPr>
        <w:t xml:space="preserve"> urban road engineering</w:t>
      </w:r>
    </w:p>
    <w:p w14:paraId="4391582A" w14:textId="317E2453"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以城市道路及其交通设施为对象而进行的建设（包括规划、勘察、设计、施工）、养护与管理等全过程的技术活动，其工程实体包括其范围内的道路、桥梁（涵洞）、隧道等相关构筑物及交通、排水、照明、消防、绿化等相关附属设施。</w:t>
      </w:r>
      <w:bookmarkStart w:id="45" w:name="_Hlk183705877"/>
    </w:p>
    <w:bookmarkEnd w:id="45"/>
    <w:p w14:paraId="39F00F29" w14:textId="42C970C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w:t>
      </w:r>
      <w:r w:rsidR="008E5922" w:rsidRPr="00044437">
        <w:rPr>
          <w:rFonts w:ascii="Times New Roman" w:eastAsia="宋体" w:hAnsi="Times New Roman" w:cs="Times New Roman"/>
          <w:color w:val="000000" w:themeColor="text1"/>
          <w:sz w:val="24"/>
          <w:szCs w:val="24"/>
        </w:rPr>
        <w:t>碳排放</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urban road engineering carbon emission</w:t>
      </w:r>
    </w:p>
    <w:p w14:paraId="498271CF" w14:textId="50F513F1" w:rsidR="008E5F2A" w:rsidRPr="00044437" w:rsidRDefault="00937BD7">
      <w:pPr>
        <w:spacing w:line="360" w:lineRule="auto"/>
        <w:ind w:firstLineChars="200" w:firstLine="480"/>
        <w:rPr>
          <w:rFonts w:ascii="宋体" w:eastAsia="宋体" w:hAnsi="宋体" w:hint="eastAsia"/>
          <w:color w:val="000000" w:themeColor="text1"/>
          <w:sz w:val="24"/>
          <w:szCs w:val="24"/>
        </w:rPr>
      </w:pPr>
      <w:r w:rsidRPr="00044437">
        <w:rPr>
          <w:rFonts w:ascii="宋体" w:eastAsia="宋体" w:hAnsi="宋体" w:hint="eastAsia"/>
          <w:color w:val="000000" w:themeColor="text1"/>
          <w:sz w:val="24"/>
          <w:szCs w:val="24"/>
        </w:rPr>
        <w:t>因</w:t>
      </w:r>
      <w:r w:rsidR="008E5922" w:rsidRPr="00044437">
        <w:rPr>
          <w:rFonts w:ascii="宋体" w:eastAsia="宋体" w:hAnsi="宋体" w:hint="eastAsia"/>
          <w:color w:val="000000" w:themeColor="text1"/>
          <w:sz w:val="24"/>
          <w:szCs w:val="24"/>
        </w:rPr>
        <w:t>城市道路工程</w:t>
      </w:r>
      <w:r w:rsidR="00326854" w:rsidRPr="00044437">
        <w:rPr>
          <w:rFonts w:ascii="宋体" w:eastAsia="宋体" w:hAnsi="宋体" w:hint="eastAsia"/>
          <w:color w:val="000000" w:themeColor="text1"/>
          <w:sz w:val="24"/>
          <w:szCs w:val="24"/>
        </w:rPr>
        <w:t>活动</w:t>
      </w:r>
      <w:r w:rsidR="008E5922" w:rsidRPr="00044437">
        <w:rPr>
          <w:rFonts w:ascii="宋体" w:eastAsia="宋体" w:hAnsi="宋体" w:hint="eastAsia"/>
          <w:color w:val="000000" w:themeColor="text1"/>
          <w:sz w:val="24"/>
          <w:szCs w:val="24"/>
        </w:rPr>
        <w:t>向外界环境排放</w:t>
      </w:r>
      <w:r w:rsidR="006D3B60" w:rsidRPr="00044437">
        <w:rPr>
          <w:rFonts w:ascii="宋体" w:eastAsia="宋体" w:hAnsi="宋体" w:hint="eastAsia"/>
          <w:color w:val="000000" w:themeColor="text1"/>
          <w:sz w:val="24"/>
          <w:szCs w:val="24"/>
        </w:rPr>
        <w:t>和清除</w:t>
      </w:r>
      <w:r w:rsidR="008E5922" w:rsidRPr="00044437">
        <w:rPr>
          <w:rFonts w:ascii="宋体" w:eastAsia="宋体" w:hAnsi="宋体" w:hint="eastAsia"/>
          <w:color w:val="000000" w:themeColor="text1"/>
          <w:sz w:val="24"/>
          <w:szCs w:val="24"/>
        </w:rPr>
        <w:t>的温室气体总量，以二氧化碳当量（</w:t>
      </w:r>
      <w:r w:rsidR="003056F7" w:rsidRPr="00044437">
        <w:rPr>
          <w:rFonts w:ascii="Times New Roman" w:eastAsia="宋体" w:hAnsi="Times New Roman" w:cs="Times New Roman"/>
          <w:color w:val="000000" w:themeColor="text1"/>
          <w:sz w:val="24"/>
          <w:szCs w:val="24"/>
        </w:rPr>
        <w:t>CO</w:t>
      </w:r>
      <w:r w:rsidR="00BC585B" w:rsidRPr="00044437">
        <w:rPr>
          <w:rFonts w:ascii="Times New Roman" w:eastAsia="宋体" w:hAnsi="Times New Roman" w:cs="Times New Roman"/>
          <w:color w:val="000000" w:themeColor="text1"/>
          <w:sz w:val="24"/>
          <w:szCs w:val="24"/>
          <w:vertAlign w:val="subscript"/>
        </w:rPr>
        <w:t>2</w:t>
      </w:r>
      <w:r w:rsidR="003056F7" w:rsidRPr="00044437">
        <w:rPr>
          <w:rFonts w:ascii="Times New Roman" w:eastAsia="宋体" w:hAnsi="Times New Roman" w:cs="Times New Roman"/>
          <w:color w:val="000000" w:themeColor="text1"/>
          <w:sz w:val="24"/>
          <w:szCs w:val="24"/>
        </w:rPr>
        <w:t>e</w:t>
      </w:r>
      <w:r w:rsidR="008E5922" w:rsidRPr="00044437">
        <w:rPr>
          <w:rFonts w:ascii="宋体" w:eastAsia="宋体" w:hAnsi="宋体" w:hint="eastAsia"/>
          <w:color w:val="000000" w:themeColor="text1"/>
          <w:sz w:val="24"/>
          <w:szCs w:val="24"/>
        </w:rPr>
        <w:t>）表示。</w:t>
      </w:r>
    </w:p>
    <w:p w14:paraId="70DEA3A0" w14:textId="4CBCCCE3" w:rsidR="00F124DD" w:rsidRPr="00044437" w:rsidRDefault="00F124DD"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温室气体是指大气层中自然存在的和由于人类活动产生的能够吸收和散发由地球表面、大气层和云层所产生的、波长在红外光谱内的辐射波的气态成分。温室气体包括但不限于二氧化碳（</w:t>
      </w:r>
      <w:r w:rsidRPr="00044437">
        <w:rPr>
          <w:rFonts w:ascii="Times New Roman" w:eastAsia="楷体" w:hAnsi="Times New Roman" w:cs="Times New Roman" w:hint="eastAsia"/>
          <w:color w:val="000000" w:themeColor="text1"/>
          <w:sz w:val="24"/>
          <w:szCs w:val="24"/>
        </w:rPr>
        <w:t>CO</w:t>
      </w:r>
      <w:r w:rsidRPr="00044437">
        <w:rPr>
          <w:rFonts w:ascii="Times New Roman" w:eastAsia="楷体" w:hAnsi="Times New Roman" w:cs="Times New Roman" w:hint="eastAsia"/>
          <w:color w:val="000000" w:themeColor="text1"/>
          <w:sz w:val="24"/>
          <w:szCs w:val="24"/>
          <w:vertAlign w:val="subscript"/>
        </w:rPr>
        <w:t>2</w:t>
      </w:r>
      <w:r w:rsidRPr="00044437">
        <w:rPr>
          <w:rFonts w:ascii="Times New Roman" w:eastAsia="楷体" w:hAnsi="Times New Roman" w:cs="Times New Roman" w:hint="eastAsia"/>
          <w:color w:val="000000" w:themeColor="text1"/>
          <w:sz w:val="24"/>
          <w:szCs w:val="24"/>
        </w:rPr>
        <w:t>）、甲烷（</w:t>
      </w:r>
      <w:r w:rsidRPr="00044437">
        <w:rPr>
          <w:rFonts w:ascii="Times New Roman" w:eastAsia="楷体" w:hAnsi="Times New Roman" w:cs="Times New Roman" w:hint="eastAsia"/>
          <w:color w:val="000000" w:themeColor="text1"/>
          <w:sz w:val="24"/>
          <w:szCs w:val="24"/>
        </w:rPr>
        <w:t>CH</w:t>
      </w:r>
      <w:r w:rsidRPr="00044437">
        <w:rPr>
          <w:rFonts w:ascii="Times New Roman" w:eastAsia="楷体" w:hAnsi="Times New Roman" w:cs="Times New Roman" w:hint="eastAsia"/>
          <w:color w:val="000000" w:themeColor="text1"/>
          <w:sz w:val="24"/>
          <w:szCs w:val="24"/>
          <w:vertAlign w:val="subscript"/>
        </w:rPr>
        <w:t>4</w:t>
      </w:r>
      <w:r w:rsidRPr="00044437">
        <w:rPr>
          <w:rFonts w:ascii="Times New Roman" w:eastAsia="楷体" w:hAnsi="Times New Roman" w:cs="Times New Roman" w:hint="eastAsia"/>
          <w:color w:val="000000" w:themeColor="text1"/>
          <w:sz w:val="24"/>
          <w:szCs w:val="24"/>
        </w:rPr>
        <w:t>）、氧化亚氮（</w:t>
      </w:r>
      <w:r w:rsidRPr="00044437">
        <w:rPr>
          <w:rFonts w:ascii="Times New Roman" w:eastAsia="楷体" w:hAnsi="Times New Roman" w:cs="Times New Roman" w:hint="eastAsia"/>
          <w:color w:val="000000" w:themeColor="text1"/>
          <w:sz w:val="24"/>
          <w:szCs w:val="24"/>
        </w:rPr>
        <w:t>N</w:t>
      </w:r>
      <w:r w:rsidRPr="00044437">
        <w:rPr>
          <w:rFonts w:ascii="Times New Roman" w:eastAsia="楷体" w:hAnsi="Times New Roman" w:cs="Times New Roman" w:hint="eastAsia"/>
          <w:color w:val="000000" w:themeColor="text1"/>
          <w:sz w:val="24"/>
          <w:szCs w:val="24"/>
          <w:vertAlign w:val="subscript"/>
        </w:rPr>
        <w:t>2</w:t>
      </w:r>
      <w:r w:rsidRPr="00044437">
        <w:rPr>
          <w:rFonts w:ascii="Times New Roman" w:eastAsia="楷体" w:hAnsi="Times New Roman" w:cs="Times New Roman" w:hint="eastAsia"/>
          <w:color w:val="000000" w:themeColor="text1"/>
          <w:sz w:val="24"/>
          <w:szCs w:val="24"/>
        </w:rPr>
        <w:t>O</w:t>
      </w:r>
      <w:r w:rsidRPr="00044437">
        <w:rPr>
          <w:rFonts w:ascii="Times New Roman" w:eastAsia="楷体" w:hAnsi="Times New Roman" w:cs="Times New Roman" w:hint="eastAsia"/>
          <w:color w:val="000000" w:themeColor="text1"/>
          <w:sz w:val="24"/>
          <w:szCs w:val="24"/>
        </w:rPr>
        <w:t>）、氢氟碳化物（</w:t>
      </w:r>
      <w:r w:rsidRPr="00044437">
        <w:rPr>
          <w:rFonts w:ascii="Times New Roman" w:eastAsia="楷体" w:hAnsi="Times New Roman" w:cs="Times New Roman" w:hint="eastAsia"/>
          <w:color w:val="000000" w:themeColor="text1"/>
          <w:sz w:val="24"/>
          <w:szCs w:val="24"/>
        </w:rPr>
        <w:t>HFCs</w:t>
      </w:r>
      <w:r w:rsidRPr="00044437">
        <w:rPr>
          <w:rFonts w:ascii="Times New Roman" w:eastAsia="楷体" w:hAnsi="Times New Roman" w:cs="Times New Roman" w:hint="eastAsia"/>
          <w:color w:val="000000" w:themeColor="text1"/>
          <w:sz w:val="24"/>
          <w:szCs w:val="24"/>
        </w:rPr>
        <w:t>）、全氟碳化物（</w:t>
      </w:r>
      <w:r w:rsidRPr="00044437">
        <w:rPr>
          <w:rFonts w:ascii="Times New Roman" w:eastAsia="楷体" w:hAnsi="Times New Roman" w:cs="Times New Roman" w:hint="eastAsia"/>
          <w:color w:val="000000" w:themeColor="text1"/>
          <w:sz w:val="24"/>
          <w:szCs w:val="24"/>
        </w:rPr>
        <w:t>PFCs</w:t>
      </w:r>
      <w:r w:rsidRPr="00044437">
        <w:rPr>
          <w:rFonts w:ascii="Times New Roman" w:eastAsia="楷体" w:hAnsi="Times New Roman" w:cs="Times New Roman" w:hint="eastAsia"/>
          <w:color w:val="000000" w:themeColor="text1"/>
          <w:sz w:val="24"/>
          <w:szCs w:val="24"/>
        </w:rPr>
        <w:t>）和六氟化硫（</w:t>
      </w:r>
      <w:r w:rsidRPr="00044437">
        <w:rPr>
          <w:rFonts w:ascii="Times New Roman" w:eastAsia="楷体" w:hAnsi="Times New Roman" w:cs="Times New Roman" w:hint="eastAsia"/>
          <w:color w:val="000000" w:themeColor="text1"/>
          <w:sz w:val="24"/>
          <w:szCs w:val="24"/>
        </w:rPr>
        <w:t>SF</w:t>
      </w:r>
      <w:r w:rsidRPr="00044437">
        <w:rPr>
          <w:rFonts w:ascii="Times New Roman" w:eastAsia="楷体" w:hAnsi="Times New Roman" w:cs="Times New Roman" w:hint="eastAsia"/>
          <w:color w:val="000000" w:themeColor="text1"/>
          <w:sz w:val="24"/>
          <w:szCs w:val="24"/>
          <w:vertAlign w:val="subscript"/>
        </w:rPr>
        <w:t>6</w:t>
      </w:r>
      <w:r w:rsidRPr="00044437">
        <w:rPr>
          <w:rFonts w:ascii="Times New Roman" w:eastAsia="楷体" w:hAnsi="Times New Roman" w:cs="Times New Roman" w:hint="eastAsia"/>
          <w:color w:val="000000" w:themeColor="text1"/>
          <w:sz w:val="24"/>
          <w:szCs w:val="24"/>
        </w:rPr>
        <w:t>）。</w:t>
      </w:r>
    </w:p>
    <w:p w14:paraId="28382F88" w14:textId="08CBEA0D" w:rsidR="00F124DD" w:rsidRPr="00044437" w:rsidRDefault="00F124DD"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城市道路工程全生命期产生的温室气体主要为</w:t>
      </w:r>
      <w:r w:rsidRPr="00044437">
        <w:rPr>
          <w:rFonts w:ascii="Times New Roman" w:eastAsia="楷体" w:hAnsi="Times New Roman" w:cs="Times New Roman" w:hint="eastAsia"/>
          <w:color w:val="000000" w:themeColor="text1"/>
          <w:sz w:val="24"/>
          <w:szCs w:val="24"/>
        </w:rPr>
        <w:t>CO</w:t>
      </w:r>
      <w:r w:rsidRPr="00044437">
        <w:rPr>
          <w:rFonts w:ascii="Times New Roman" w:eastAsia="楷体" w:hAnsi="Times New Roman" w:cs="Times New Roman" w:hint="eastAsia"/>
          <w:color w:val="000000" w:themeColor="text1"/>
          <w:sz w:val="24"/>
          <w:szCs w:val="24"/>
          <w:vertAlign w:val="subscript"/>
        </w:rPr>
        <w:t>2</w:t>
      </w:r>
      <w:r w:rsidRPr="00044437">
        <w:rPr>
          <w:rFonts w:ascii="Times New Roman" w:eastAsia="楷体" w:hAnsi="Times New Roman" w:cs="Times New Roman" w:hint="eastAsia"/>
          <w:color w:val="000000" w:themeColor="text1"/>
          <w:sz w:val="24"/>
          <w:szCs w:val="24"/>
        </w:rPr>
        <w:t>，其次为</w:t>
      </w:r>
      <w:r w:rsidRPr="00044437">
        <w:rPr>
          <w:rFonts w:ascii="Times New Roman" w:eastAsia="楷体" w:hAnsi="Times New Roman" w:cs="Times New Roman" w:hint="eastAsia"/>
          <w:color w:val="000000" w:themeColor="text1"/>
          <w:sz w:val="24"/>
          <w:szCs w:val="24"/>
        </w:rPr>
        <w:t>CH</w:t>
      </w:r>
      <w:r w:rsidRPr="00044437">
        <w:rPr>
          <w:rFonts w:ascii="Times New Roman" w:eastAsia="楷体" w:hAnsi="Times New Roman" w:cs="Times New Roman" w:hint="eastAsia"/>
          <w:color w:val="000000" w:themeColor="text1"/>
          <w:sz w:val="24"/>
          <w:szCs w:val="24"/>
          <w:vertAlign w:val="subscript"/>
        </w:rPr>
        <w:t>4</w:t>
      </w:r>
      <w:r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N</w:t>
      </w:r>
      <w:r w:rsidRPr="00044437">
        <w:rPr>
          <w:rFonts w:ascii="Times New Roman" w:eastAsia="楷体" w:hAnsi="Times New Roman" w:cs="Times New Roman" w:hint="eastAsia"/>
          <w:color w:val="000000" w:themeColor="text1"/>
          <w:sz w:val="24"/>
          <w:szCs w:val="24"/>
          <w:vertAlign w:val="subscript"/>
        </w:rPr>
        <w:t>2</w:t>
      </w:r>
      <w:r w:rsidRPr="00044437">
        <w:rPr>
          <w:rFonts w:ascii="Times New Roman" w:eastAsia="楷体" w:hAnsi="Times New Roman" w:cs="Times New Roman" w:hint="eastAsia"/>
          <w:color w:val="000000" w:themeColor="text1"/>
          <w:sz w:val="24"/>
          <w:szCs w:val="24"/>
        </w:rPr>
        <w:t>O</w:t>
      </w:r>
      <w:r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color w:val="000000" w:themeColor="text1"/>
          <w:sz w:val="24"/>
          <w:szCs w:val="24"/>
        </w:rPr>
        <w:t>CO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hint="eastAsia"/>
          <w:color w:val="000000" w:themeColor="text1"/>
          <w:sz w:val="24"/>
          <w:szCs w:val="24"/>
        </w:rPr>
        <w:t>为</w:t>
      </w:r>
      <w:r w:rsidRPr="00044437">
        <w:rPr>
          <w:rFonts w:ascii="Times New Roman" w:eastAsia="楷体" w:hAnsi="Times New Roman" w:cs="Times New Roman"/>
          <w:color w:val="000000" w:themeColor="text1"/>
          <w:sz w:val="24"/>
          <w:szCs w:val="24"/>
        </w:rPr>
        <w:t>人类活动最常</w:t>
      </w:r>
      <w:r w:rsidRPr="00044437">
        <w:rPr>
          <w:rFonts w:ascii="Times New Roman" w:eastAsia="楷体" w:hAnsi="Times New Roman" w:cs="Times New Roman" w:hint="eastAsia"/>
          <w:color w:val="000000" w:themeColor="text1"/>
          <w:sz w:val="24"/>
          <w:szCs w:val="24"/>
        </w:rPr>
        <w:t>产生</w:t>
      </w:r>
      <w:r w:rsidRPr="00044437">
        <w:rPr>
          <w:rFonts w:ascii="Times New Roman" w:eastAsia="楷体" w:hAnsi="Times New Roman" w:cs="Times New Roman"/>
          <w:color w:val="000000" w:themeColor="text1"/>
          <w:sz w:val="24"/>
          <w:szCs w:val="24"/>
        </w:rPr>
        <w:t>的温室气体，</w:t>
      </w:r>
      <w:r w:rsidRPr="00044437">
        <w:rPr>
          <w:rFonts w:ascii="Times New Roman" w:eastAsia="楷体" w:hAnsi="Times New Roman" w:cs="Times New Roman" w:hint="eastAsia"/>
          <w:color w:val="000000" w:themeColor="text1"/>
          <w:sz w:val="24"/>
          <w:szCs w:val="24"/>
        </w:rPr>
        <w:t>为了</w:t>
      </w:r>
      <w:r w:rsidRPr="00044437">
        <w:rPr>
          <w:rFonts w:ascii="Times New Roman" w:eastAsia="楷体" w:hAnsi="Times New Roman" w:cs="Times New Roman"/>
          <w:color w:val="000000" w:themeColor="text1"/>
          <w:sz w:val="24"/>
          <w:szCs w:val="24"/>
        </w:rPr>
        <w:t>统一</w:t>
      </w:r>
      <w:r w:rsidRPr="00044437">
        <w:rPr>
          <w:rFonts w:ascii="Times New Roman" w:eastAsia="楷体" w:hAnsi="Times New Roman" w:cs="Times New Roman" w:hint="eastAsia"/>
          <w:color w:val="000000" w:themeColor="text1"/>
          <w:sz w:val="24"/>
          <w:szCs w:val="24"/>
        </w:rPr>
        <w:t>度量</w:t>
      </w:r>
      <w:r w:rsidRPr="00044437">
        <w:rPr>
          <w:rFonts w:ascii="Times New Roman" w:eastAsia="楷体" w:hAnsi="Times New Roman" w:cs="Times New Roman"/>
          <w:color w:val="000000" w:themeColor="text1"/>
          <w:sz w:val="24"/>
          <w:szCs w:val="24"/>
        </w:rPr>
        <w:t>整体温室效应的结果，规定以二氧化碳当量（</w:t>
      </w:r>
      <w:r w:rsidR="003056F7" w:rsidRPr="00044437">
        <w:rPr>
          <w:rFonts w:ascii="Times New Roman" w:eastAsia="楷体" w:hAnsi="Times New Roman" w:cs="Times New Roman"/>
          <w:color w:val="000000" w:themeColor="text1"/>
          <w:sz w:val="24"/>
          <w:szCs w:val="24"/>
        </w:rPr>
        <w:t>CO</w:t>
      </w:r>
      <w:r w:rsidR="00BC585B" w:rsidRPr="00044437">
        <w:rPr>
          <w:rFonts w:ascii="Times New Roman" w:eastAsia="楷体" w:hAnsi="Times New Roman" w:cs="Times New Roman"/>
          <w:color w:val="000000" w:themeColor="text1"/>
          <w:sz w:val="24"/>
          <w:szCs w:val="24"/>
          <w:vertAlign w:val="subscript"/>
        </w:rPr>
        <w:t>2</w:t>
      </w:r>
      <w:r w:rsidR="003056F7" w:rsidRPr="00044437">
        <w:rPr>
          <w:rFonts w:ascii="Times New Roman" w:eastAsia="楷体" w:hAnsi="Times New Roman" w:cs="Times New Roman"/>
          <w:color w:val="000000" w:themeColor="text1"/>
          <w:sz w:val="24"/>
          <w:szCs w:val="24"/>
        </w:rPr>
        <w:t>e</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为</w:t>
      </w:r>
      <w:r w:rsidRPr="00044437">
        <w:rPr>
          <w:rFonts w:ascii="Times New Roman" w:eastAsia="楷体" w:hAnsi="Times New Roman" w:cs="Times New Roman"/>
          <w:color w:val="000000" w:themeColor="text1"/>
          <w:sz w:val="24"/>
          <w:szCs w:val="24"/>
        </w:rPr>
        <w:t>度量温室效应的基本单位。二氧化碳当量（</w:t>
      </w:r>
      <w:r w:rsidR="003056F7" w:rsidRPr="00044437">
        <w:rPr>
          <w:rFonts w:ascii="Times New Roman" w:eastAsia="楷体" w:hAnsi="Times New Roman" w:cs="Times New Roman"/>
          <w:color w:val="000000" w:themeColor="text1"/>
          <w:sz w:val="24"/>
          <w:szCs w:val="24"/>
        </w:rPr>
        <w:t>CO</w:t>
      </w:r>
      <w:r w:rsidR="00BC585B" w:rsidRPr="00044437">
        <w:rPr>
          <w:rFonts w:ascii="Times New Roman" w:eastAsia="楷体" w:hAnsi="Times New Roman" w:cs="Times New Roman"/>
          <w:color w:val="000000" w:themeColor="text1"/>
          <w:sz w:val="24"/>
          <w:szCs w:val="24"/>
          <w:vertAlign w:val="subscript"/>
        </w:rPr>
        <w:t>2</w:t>
      </w:r>
      <w:r w:rsidR="003056F7" w:rsidRPr="00044437">
        <w:rPr>
          <w:rFonts w:ascii="Times New Roman" w:eastAsia="楷体" w:hAnsi="Times New Roman" w:cs="Times New Roman"/>
          <w:color w:val="000000" w:themeColor="text1"/>
          <w:sz w:val="24"/>
          <w:szCs w:val="24"/>
        </w:rPr>
        <w:t>e</w:t>
      </w:r>
      <w:r w:rsidRPr="00044437">
        <w:rPr>
          <w:rFonts w:ascii="Times New Roman" w:eastAsia="楷体" w:hAnsi="Times New Roman" w:cs="Times New Roman"/>
          <w:color w:val="000000" w:themeColor="text1"/>
          <w:sz w:val="24"/>
          <w:szCs w:val="24"/>
        </w:rPr>
        <w:t>）指与一定质量的某种温室气体具有相同温室效应的</w:t>
      </w:r>
      <w:r w:rsidRPr="00044437">
        <w:rPr>
          <w:rFonts w:ascii="Times New Roman" w:eastAsia="楷体" w:hAnsi="Times New Roman" w:cs="Times New Roman"/>
          <w:color w:val="000000" w:themeColor="text1"/>
          <w:sz w:val="24"/>
          <w:szCs w:val="24"/>
        </w:rPr>
        <w:t>CO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的质量，是可用于比较不同温室气体对温室效应影响的度量单位，即将温室气体</w:t>
      </w:r>
      <w:r w:rsidRPr="00044437">
        <w:rPr>
          <w:rFonts w:ascii="Times New Roman" w:eastAsia="楷体" w:hAnsi="Times New Roman" w:cs="Times New Roman"/>
          <w:color w:val="000000" w:themeColor="text1"/>
          <w:sz w:val="24"/>
          <w:szCs w:val="24"/>
        </w:rPr>
        <w:t>CO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CH</w:t>
      </w:r>
      <w:r w:rsidRPr="00044437">
        <w:rPr>
          <w:rFonts w:ascii="Times New Roman" w:eastAsia="楷体" w:hAnsi="Times New Roman" w:cs="Times New Roman"/>
          <w:color w:val="000000" w:themeColor="text1"/>
          <w:sz w:val="24"/>
          <w:szCs w:val="24"/>
          <w:vertAlign w:val="subscript"/>
        </w:rPr>
        <w:t>4</w:t>
      </w:r>
      <w:r w:rsidRPr="00044437">
        <w:rPr>
          <w:rFonts w:ascii="Times New Roman" w:eastAsia="楷体" w:hAnsi="Times New Roman" w:cs="Times New Roman"/>
          <w:color w:val="000000" w:themeColor="text1"/>
          <w:sz w:val="24"/>
          <w:szCs w:val="24"/>
        </w:rPr>
        <w:t>和</w:t>
      </w:r>
      <w:r w:rsidRPr="00044437">
        <w:rPr>
          <w:rFonts w:ascii="Times New Roman" w:eastAsia="楷体" w:hAnsi="Times New Roman" w:cs="Times New Roman"/>
          <w:color w:val="000000" w:themeColor="text1"/>
          <w:sz w:val="24"/>
          <w:szCs w:val="24"/>
        </w:rPr>
        <w:t>N</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O</w:t>
      </w:r>
      <w:r w:rsidRPr="00044437">
        <w:rPr>
          <w:rFonts w:ascii="Times New Roman" w:eastAsia="楷体" w:hAnsi="Times New Roman" w:cs="Times New Roman"/>
          <w:color w:val="000000" w:themeColor="text1"/>
          <w:sz w:val="24"/>
          <w:szCs w:val="24"/>
        </w:rPr>
        <w:t>总的排放用全球变暖潜值</w:t>
      </w:r>
      <w:r w:rsidR="00C20773" w:rsidRPr="00044437">
        <w:rPr>
          <w:rFonts w:ascii="Times New Roman" w:eastAsia="楷体" w:hAnsi="Times New Roman" w:cs="Times New Roman"/>
          <w:color w:val="000000" w:themeColor="text1"/>
          <w:sz w:val="24"/>
          <w:szCs w:val="24"/>
        </w:rPr>
        <w:t>（</w:t>
      </w:r>
      <w:r w:rsidR="00C20773" w:rsidRPr="00044437">
        <w:rPr>
          <w:rFonts w:ascii="Times New Roman" w:eastAsia="楷体" w:hAnsi="Times New Roman" w:cs="Times New Roman"/>
          <w:color w:val="000000" w:themeColor="text1"/>
          <w:sz w:val="24"/>
          <w:szCs w:val="24"/>
        </w:rPr>
        <w:t>GWP</w:t>
      </w:r>
      <w:r w:rsidR="00C20773"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折算成</w:t>
      </w:r>
      <w:r w:rsidRPr="00044437">
        <w:rPr>
          <w:rFonts w:ascii="Times New Roman" w:eastAsia="楷体" w:hAnsi="Times New Roman" w:cs="Times New Roman"/>
          <w:color w:val="000000" w:themeColor="text1"/>
          <w:sz w:val="24"/>
          <w:szCs w:val="24"/>
        </w:rPr>
        <w:t>CO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后的量。</w:t>
      </w:r>
    </w:p>
    <w:p w14:paraId="5BBBEB37" w14:textId="42E27D3E" w:rsidR="006004AC" w:rsidRPr="00044437" w:rsidRDefault="006004AC" w:rsidP="006004AC">
      <w:pPr>
        <w:spacing w:line="360" w:lineRule="auto"/>
        <w:ind w:firstLineChars="200" w:firstLine="420"/>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表</w:t>
      </w:r>
      <w:r w:rsidRPr="00044437">
        <w:rPr>
          <w:rFonts w:ascii="Times New Roman" w:eastAsia="楷体" w:hAnsi="Times New Roman" w:cs="Times New Roman"/>
          <w:color w:val="000000" w:themeColor="text1"/>
          <w:szCs w:val="21"/>
        </w:rPr>
        <w:t xml:space="preserve">1 </w:t>
      </w:r>
      <w:r w:rsidRPr="00044437">
        <w:rPr>
          <w:rFonts w:ascii="Times New Roman" w:eastAsia="楷体" w:hAnsi="Times New Roman" w:cs="Times New Roman"/>
          <w:color w:val="000000" w:themeColor="text1"/>
          <w:szCs w:val="21"/>
        </w:rPr>
        <w:t>常见温室气体全球变暖潜值（</w:t>
      </w:r>
      <w:r w:rsidRPr="00044437">
        <w:rPr>
          <w:rFonts w:ascii="Times New Roman" w:eastAsia="楷体" w:hAnsi="Times New Roman" w:cs="Times New Roman"/>
          <w:color w:val="000000" w:themeColor="text1"/>
          <w:szCs w:val="21"/>
        </w:rPr>
        <w:t>GWP</w:t>
      </w:r>
      <w:r w:rsidRPr="00044437">
        <w:rPr>
          <w:rFonts w:ascii="Times New Roman" w:eastAsia="楷体" w:hAnsi="Times New Roman" w:cs="Times New Roman"/>
          <w:color w:val="000000" w:themeColor="text1"/>
          <w:szCs w:val="21"/>
        </w:rPr>
        <w:t>）</w:t>
      </w:r>
    </w:p>
    <w:tbl>
      <w:tblPr>
        <w:tblStyle w:val="af2"/>
        <w:tblW w:w="0" w:type="auto"/>
        <w:jc w:val="center"/>
        <w:tblLook w:val="04A0" w:firstRow="1" w:lastRow="0" w:firstColumn="1" w:lastColumn="0" w:noHBand="0" w:noVBand="1"/>
      </w:tblPr>
      <w:tblGrid>
        <w:gridCol w:w="2223"/>
        <w:gridCol w:w="2300"/>
        <w:gridCol w:w="3557"/>
      </w:tblGrid>
      <w:tr w:rsidR="00044437" w:rsidRPr="00044437" w14:paraId="387BAC83" w14:textId="77777777" w:rsidTr="00A266AE">
        <w:trPr>
          <w:trHeight w:val="600"/>
          <w:tblHeader/>
          <w:jc w:val="center"/>
        </w:trPr>
        <w:tc>
          <w:tcPr>
            <w:tcW w:w="2223" w:type="dxa"/>
            <w:vAlign w:val="center"/>
            <w:hideMark/>
          </w:tcPr>
          <w:p w14:paraId="753F01D0"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hint="eastAsia"/>
                <w:color w:val="000000" w:themeColor="text1"/>
                <w:szCs w:val="21"/>
              </w:rPr>
              <w:t>温室气体类型</w:t>
            </w:r>
          </w:p>
        </w:tc>
        <w:tc>
          <w:tcPr>
            <w:tcW w:w="2300" w:type="dxa"/>
            <w:vAlign w:val="center"/>
            <w:hideMark/>
          </w:tcPr>
          <w:p w14:paraId="0D358CF7"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hint="eastAsia"/>
                <w:color w:val="000000" w:themeColor="text1"/>
                <w:szCs w:val="21"/>
              </w:rPr>
              <w:t>气体</w:t>
            </w:r>
          </w:p>
        </w:tc>
        <w:tc>
          <w:tcPr>
            <w:tcW w:w="3557" w:type="dxa"/>
            <w:vAlign w:val="center"/>
            <w:hideMark/>
          </w:tcPr>
          <w:p w14:paraId="5A6D91B5"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GWP</w:t>
            </w:r>
            <w:r w:rsidRPr="00044437">
              <w:rPr>
                <w:rFonts w:ascii="Times New Roman" w:eastAsia="楷体" w:hAnsi="Times New Roman" w:cs="Times New Roman" w:hint="eastAsia"/>
                <w:color w:val="000000" w:themeColor="text1"/>
                <w:szCs w:val="21"/>
              </w:rPr>
              <w:t>值（</w:t>
            </w:r>
            <w:r w:rsidRPr="00044437">
              <w:rPr>
                <w:rFonts w:ascii="Times New Roman" w:eastAsia="楷体" w:hAnsi="Times New Roman" w:cs="Times New Roman"/>
                <w:color w:val="000000" w:themeColor="text1"/>
                <w:szCs w:val="21"/>
              </w:rPr>
              <w:t xml:space="preserve">100 </w:t>
            </w:r>
            <w:r w:rsidRPr="00044437">
              <w:rPr>
                <w:rFonts w:ascii="Times New Roman" w:eastAsia="楷体" w:hAnsi="Times New Roman" w:cs="Times New Roman" w:hint="eastAsia"/>
                <w:color w:val="000000" w:themeColor="text1"/>
                <w:szCs w:val="21"/>
              </w:rPr>
              <w:t>年）</w:t>
            </w:r>
          </w:p>
        </w:tc>
      </w:tr>
      <w:tr w:rsidR="00044437" w:rsidRPr="00044437" w14:paraId="67F0EEF1" w14:textId="77777777" w:rsidTr="00A266AE">
        <w:trPr>
          <w:trHeight w:val="600"/>
          <w:jc w:val="center"/>
        </w:trPr>
        <w:tc>
          <w:tcPr>
            <w:tcW w:w="2223" w:type="dxa"/>
            <w:vAlign w:val="center"/>
            <w:hideMark/>
          </w:tcPr>
          <w:p w14:paraId="7B95FCAC"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CO</w:t>
            </w:r>
            <w:r w:rsidRPr="00044437">
              <w:rPr>
                <w:rFonts w:ascii="Cambria Math" w:eastAsia="楷体" w:hAnsi="Cambria Math" w:cs="Cambria Math"/>
                <w:color w:val="000000" w:themeColor="text1"/>
                <w:szCs w:val="21"/>
              </w:rPr>
              <w:t>₂</w:t>
            </w:r>
          </w:p>
        </w:tc>
        <w:tc>
          <w:tcPr>
            <w:tcW w:w="2300" w:type="dxa"/>
            <w:vAlign w:val="center"/>
            <w:hideMark/>
          </w:tcPr>
          <w:p w14:paraId="440B3F94"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CO</w:t>
            </w:r>
            <w:r w:rsidRPr="00044437">
              <w:rPr>
                <w:rFonts w:ascii="Cambria Math" w:eastAsia="楷体" w:hAnsi="Cambria Math" w:cs="Cambria Math"/>
                <w:color w:val="000000" w:themeColor="text1"/>
                <w:szCs w:val="21"/>
              </w:rPr>
              <w:t>₂</w:t>
            </w:r>
          </w:p>
        </w:tc>
        <w:tc>
          <w:tcPr>
            <w:tcW w:w="3557" w:type="dxa"/>
            <w:vAlign w:val="center"/>
            <w:hideMark/>
          </w:tcPr>
          <w:p w14:paraId="7E92FC95"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1</w:t>
            </w:r>
          </w:p>
        </w:tc>
      </w:tr>
      <w:tr w:rsidR="00044437" w:rsidRPr="00044437" w14:paraId="267A5474" w14:textId="77777777" w:rsidTr="00A266AE">
        <w:trPr>
          <w:trHeight w:val="600"/>
          <w:jc w:val="center"/>
        </w:trPr>
        <w:tc>
          <w:tcPr>
            <w:tcW w:w="2223" w:type="dxa"/>
            <w:vAlign w:val="center"/>
            <w:hideMark/>
          </w:tcPr>
          <w:p w14:paraId="210B757C"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CH</w:t>
            </w:r>
            <w:r w:rsidRPr="00044437">
              <w:rPr>
                <w:rFonts w:ascii="Cambria Math" w:eastAsia="楷体" w:hAnsi="Cambria Math" w:cs="Cambria Math"/>
                <w:color w:val="000000" w:themeColor="text1"/>
                <w:szCs w:val="21"/>
              </w:rPr>
              <w:t>₄</w:t>
            </w:r>
          </w:p>
        </w:tc>
        <w:tc>
          <w:tcPr>
            <w:tcW w:w="2300" w:type="dxa"/>
            <w:vAlign w:val="center"/>
            <w:hideMark/>
          </w:tcPr>
          <w:p w14:paraId="4FA6D908"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CH</w:t>
            </w:r>
            <w:r w:rsidRPr="00044437">
              <w:rPr>
                <w:rFonts w:ascii="Cambria Math" w:eastAsia="楷体" w:hAnsi="Cambria Math" w:cs="Cambria Math"/>
                <w:color w:val="000000" w:themeColor="text1"/>
                <w:szCs w:val="21"/>
              </w:rPr>
              <w:t>₄</w:t>
            </w:r>
          </w:p>
        </w:tc>
        <w:tc>
          <w:tcPr>
            <w:tcW w:w="3557" w:type="dxa"/>
            <w:vAlign w:val="center"/>
            <w:hideMark/>
          </w:tcPr>
          <w:p w14:paraId="4EE0F095"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28</w:t>
            </w:r>
          </w:p>
        </w:tc>
      </w:tr>
      <w:tr w:rsidR="00044437" w:rsidRPr="00044437" w14:paraId="773EF64D" w14:textId="77777777" w:rsidTr="00A266AE">
        <w:trPr>
          <w:trHeight w:val="600"/>
          <w:jc w:val="center"/>
        </w:trPr>
        <w:tc>
          <w:tcPr>
            <w:tcW w:w="2223" w:type="dxa"/>
            <w:vAlign w:val="center"/>
            <w:hideMark/>
          </w:tcPr>
          <w:p w14:paraId="3E06B531"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N</w:t>
            </w:r>
            <w:r w:rsidRPr="00044437">
              <w:rPr>
                <w:rFonts w:ascii="Cambria Math" w:eastAsia="楷体" w:hAnsi="Cambria Math" w:cs="Cambria Math"/>
                <w:color w:val="000000" w:themeColor="text1"/>
                <w:szCs w:val="21"/>
              </w:rPr>
              <w:t>₂</w:t>
            </w:r>
            <w:r w:rsidRPr="00044437">
              <w:rPr>
                <w:rFonts w:ascii="Times New Roman" w:eastAsia="楷体" w:hAnsi="Times New Roman" w:cs="Times New Roman"/>
                <w:color w:val="000000" w:themeColor="text1"/>
                <w:szCs w:val="21"/>
              </w:rPr>
              <w:t>O</w:t>
            </w:r>
          </w:p>
        </w:tc>
        <w:tc>
          <w:tcPr>
            <w:tcW w:w="2300" w:type="dxa"/>
            <w:vAlign w:val="center"/>
            <w:hideMark/>
          </w:tcPr>
          <w:p w14:paraId="2261E47B"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N</w:t>
            </w:r>
            <w:r w:rsidRPr="00044437">
              <w:rPr>
                <w:rFonts w:ascii="Cambria Math" w:eastAsia="楷体" w:hAnsi="Cambria Math" w:cs="Cambria Math"/>
                <w:color w:val="000000" w:themeColor="text1"/>
                <w:szCs w:val="21"/>
              </w:rPr>
              <w:t>₂</w:t>
            </w:r>
            <w:r w:rsidRPr="00044437">
              <w:rPr>
                <w:rFonts w:ascii="Times New Roman" w:eastAsia="楷体" w:hAnsi="Times New Roman" w:cs="Times New Roman"/>
                <w:color w:val="000000" w:themeColor="text1"/>
                <w:szCs w:val="21"/>
              </w:rPr>
              <w:t>O</w:t>
            </w:r>
          </w:p>
        </w:tc>
        <w:tc>
          <w:tcPr>
            <w:tcW w:w="3557" w:type="dxa"/>
            <w:vAlign w:val="center"/>
            <w:hideMark/>
          </w:tcPr>
          <w:p w14:paraId="208707B2"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265</w:t>
            </w:r>
          </w:p>
        </w:tc>
      </w:tr>
      <w:tr w:rsidR="00044437" w:rsidRPr="00044437" w14:paraId="6BB186F5" w14:textId="77777777" w:rsidTr="00A266AE">
        <w:trPr>
          <w:trHeight w:val="600"/>
          <w:jc w:val="center"/>
        </w:trPr>
        <w:tc>
          <w:tcPr>
            <w:tcW w:w="2223" w:type="dxa"/>
            <w:vMerge w:val="restart"/>
            <w:vAlign w:val="center"/>
            <w:hideMark/>
          </w:tcPr>
          <w:p w14:paraId="457BE27B"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lastRenderedPageBreak/>
              <w:t>HFCs</w:t>
            </w:r>
          </w:p>
        </w:tc>
        <w:tc>
          <w:tcPr>
            <w:tcW w:w="2300" w:type="dxa"/>
            <w:vAlign w:val="center"/>
            <w:hideMark/>
          </w:tcPr>
          <w:p w14:paraId="3CAC61EC" w14:textId="3F711458"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23</w:t>
            </w:r>
          </w:p>
        </w:tc>
        <w:tc>
          <w:tcPr>
            <w:tcW w:w="3557" w:type="dxa"/>
            <w:vAlign w:val="center"/>
            <w:hideMark/>
          </w:tcPr>
          <w:p w14:paraId="3C358163"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12400</w:t>
            </w:r>
          </w:p>
        </w:tc>
      </w:tr>
      <w:tr w:rsidR="00044437" w:rsidRPr="00044437" w14:paraId="47AD863F" w14:textId="77777777" w:rsidTr="00A266AE">
        <w:trPr>
          <w:trHeight w:val="600"/>
          <w:jc w:val="center"/>
        </w:trPr>
        <w:tc>
          <w:tcPr>
            <w:tcW w:w="2223" w:type="dxa"/>
            <w:vMerge/>
            <w:vAlign w:val="center"/>
            <w:hideMark/>
          </w:tcPr>
          <w:p w14:paraId="14935699"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736DED24" w14:textId="06DA6304"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32</w:t>
            </w:r>
          </w:p>
        </w:tc>
        <w:tc>
          <w:tcPr>
            <w:tcW w:w="3557" w:type="dxa"/>
            <w:vAlign w:val="center"/>
            <w:hideMark/>
          </w:tcPr>
          <w:p w14:paraId="5B2F7BCE"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677</w:t>
            </w:r>
          </w:p>
        </w:tc>
      </w:tr>
      <w:tr w:rsidR="00044437" w:rsidRPr="00044437" w14:paraId="7E13CC7C" w14:textId="77777777" w:rsidTr="00A266AE">
        <w:trPr>
          <w:trHeight w:val="600"/>
          <w:jc w:val="center"/>
        </w:trPr>
        <w:tc>
          <w:tcPr>
            <w:tcW w:w="2223" w:type="dxa"/>
            <w:vMerge/>
            <w:vAlign w:val="center"/>
            <w:hideMark/>
          </w:tcPr>
          <w:p w14:paraId="6703F4C1"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1DD17019" w14:textId="613ADA60"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125</w:t>
            </w:r>
          </w:p>
        </w:tc>
        <w:tc>
          <w:tcPr>
            <w:tcW w:w="3557" w:type="dxa"/>
            <w:vAlign w:val="center"/>
            <w:hideMark/>
          </w:tcPr>
          <w:p w14:paraId="06C63CB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3170</w:t>
            </w:r>
          </w:p>
        </w:tc>
      </w:tr>
      <w:tr w:rsidR="00044437" w:rsidRPr="00044437" w14:paraId="005301AD" w14:textId="77777777" w:rsidTr="00A266AE">
        <w:trPr>
          <w:trHeight w:val="600"/>
          <w:jc w:val="center"/>
        </w:trPr>
        <w:tc>
          <w:tcPr>
            <w:tcW w:w="2223" w:type="dxa"/>
            <w:vMerge/>
            <w:vAlign w:val="center"/>
            <w:hideMark/>
          </w:tcPr>
          <w:p w14:paraId="58989DFE"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71F1F74E" w14:textId="6F220AE5"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134a</w:t>
            </w:r>
          </w:p>
        </w:tc>
        <w:tc>
          <w:tcPr>
            <w:tcW w:w="3557" w:type="dxa"/>
            <w:vAlign w:val="center"/>
            <w:hideMark/>
          </w:tcPr>
          <w:p w14:paraId="6AA969F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1300</w:t>
            </w:r>
          </w:p>
        </w:tc>
      </w:tr>
      <w:tr w:rsidR="00044437" w:rsidRPr="00044437" w14:paraId="47FF98C6" w14:textId="77777777" w:rsidTr="00A266AE">
        <w:trPr>
          <w:trHeight w:val="600"/>
          <w:jc w:val="center"/>
        </w:trPr>
        <w:tc>
          <w:tcPr>
            <w:tcW w:w="2223" w:type="dxa"/>
            <w:vMerge/>
            <w:vAlign w:val="center"/>
            <w:hideMark/>
          </w:tcPr>
          <w:p w14:paraId="0B73EE44"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798864D1" w14:textId="57C4FA2A"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143a</w:t>
            </w:r>
          </w:p>
        </w:tc>
        <w:tc>
          <w:tcPr>
            <w:tcW w:w="3557" w:type="dxa"/>
            <w:vAlign w:val="center"/>
            <w:hideMark/>
          </w:tcPr>
          <w:p w14:paraId="0090A46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4800</w:t>
            </w:r>
          </w:p>
        </w:tc>
      </w:tr>
      <w:tr w:rsidR="00044437" w:rsidRPr="00044437" w14:paraId="1151D9AB" w14:textId="77777777" w:rsidTr="00A266AE">
        <w:trPr>
          <w:trHeight w:val="600"/>
          <w:jc w:val="center"/>
        </w:trPr>
        <w:tc>
          <w:tcPr>
            <w:tcW w:w="2223" w:type="dxa"/>
            <w:vMerge/>
            <w:vAlign w:val="center"/>
            <w:hideMark/>
          </w:tcPr>
          <w:p w14:paraId="3394B4DB"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6AEAFB17" w14:textId="23A6784D"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152a</w:t>
            </w:r>
          </w:p>
        </w:tc>
        <w:tc>
          <w:tcPr>
            <w:tcW w:w="3557" w:type="dxa"/>
            <w:vAlign w:val="center"/>
            <w:hideMark/>
          </w:tcPr>
          <w:p w14:paraId="53AF90C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138</w:t>
            </w:r>
          </w:p>
        </w:tc>
      </w:tr>
      <w:tr w:rsidR="00044437" w:rsidRPr="00044437" w14:paraId="1CF1D6B8" w14:textId="77777777" w:rsidTr="00A266AE">
        <w:trPr>
          <w:trHeight w:val="600"/>
          <w:jc w:val="center"/>
        </w:trPr>
        <w:tc>
          <w:tcPr>
            <w:tcW w:w="2223" w:type="dxa"/>
            <w:vMerge/>
            <w:vAlign w:val="center"/>
            <w:hideMark/>
          </w:tcPr>
          <w:p w14:paraId="0C183184"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173057DE" w14:textId="7A9F336B"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236fa</w:t>
            </w:r>
          </w:p>
        </w:tc>
        <w:tc>
          <w:tcPr>
            <w:tcW w:w="3557" w:type="dxa"/>
            <w:vAlign w:val="center"/>
            <w:hideMark/>
          </w:tcPr>
          <w:p w14:paraId="34A79AFE"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8060</w:t>
            </w:r>
          </w:p>
        </w:tc>
      </w:tr>
      <w:tr w:rsidR="00044437" w:rsidRPr="00044437" w14:paraId="7E3C1ACD" w14:textId="77777777" w:rsidTr="00A266AE">
        <w:trPr>
          <w:trHeight w:val="600"/>
          <w:jc w:val="center"/>
        </w:trPr>
        <w:tc>
          <w:tcPr>
            <w:tcW w:w="2223" w:type="dxa"/>
            <w:vMerge/>
            <w:vAlign w:val="center"/>
            <w:hideMark/>
          </w:tcPr>
          <w:p w14:paraId="04C71F8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66110083" w14:textId="1DEEB960"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245fa</w:t>
            </w:r>
          </w:p>
        </w:tc>
        <w:tc>
          <w:tcPr>
            <w:tcW w:w="3557" w:type="dxa"/>
            <w:vAlign w:val="center"/>
            <w:hideMark/>
          </w:tcPr>
          <w:p w14:paraId="354DA191"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858</w:t>
            </w:r>
          </w:p>
        </w:tc>
      </w:tr>
      <w:tr w:rsidR="00044437" w:rsidRPr="00044437" w14:paraId="3F5FDD00" w14:textId="77777777" w:rsidTr="00A266AE">
        <w:trPr>
          <w:trHeight w:val="600"/>
          <w:jc w:val="center"/>
        </w:trPr>
        <w:tc>
          <w:tcPr>
            <w:tcW w:w="2223" w:type="dxa"/>
            <w:vMerge/>
            <w:vAlign w:val="center"/>
            <w:hideMark/>
          </w:tcPr>
          <w:p w14:paraId="62DD369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5B840C1B" w14:textId="43E277B2"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227ea</w:t>
            </w:r>
          </w:p>
        </w:tc>
        <w:tc>
          <w:tcPr>
            <w:tcW w:w="3557" w:type="dxa"/>
            <w:vAlign w:val="center"/>
            <w:hideMark/>
          </w:tcPr>
          <w:p w14:paraId="73D14C0F"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3350</w:t>
            </w:r>
          </w:p>
        </w:tc>
      </w:tr>
      <w:tr w:rsidR="00044437" w:rsidRPr="00044437" w14:paraId="59F247E2" w14:textId="77777777" w:rsidTr="00A266AE">
        <w:trPr>
          <w:trHeight w:val="600"/>
          <w:jc w:val="center"/>
        </w:trPr>
        <w:tc>
          <w:tcPr>
            <w:tcW w:w="2223" w:type="dxa"/>
            <w:vMerge/>
            <w:vAlign w:val="center"/>
            <w:hideMark/>
          </w:tcPr>
          <w:p w14:paraId="5BAE251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42D19FE6" w14:textId="20630882"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HFC</w:t>
            </w:r>
            <w:r w:rsidR="00152D62" w:rsidRPr="00044437">
              <w:rPr>
                <w:rFonts w:ascii="Times New Roman" w:eastAsia="楷体" w:hAnsi="Times New Roman" w:cs="Times New Roman"/>
                <w:color w:val="000000" w:themeColor="text1"/>
                <w:szCs w:val="21"/>
              </w:rPr>
              <w:t>—</w:t>
            </w:r>
            <w:r w:rsidRPr="00044437">
              <w:rPr>
                <w:rFonts w:ascii="Times New Roman" w:eastAsia="楷体" w:hAnsi="Times New Roman" w:cs="Times New Roman"/>
                <w:color w:val="000000" w:themeColor="text1"/>
                <w:szCs w:val="21"/>
              </w:rPr>
              <w:t>365mfc</w:t>
            </w:r>
          </w:p>
        </w:tc>
        <w:tc>
          <w:tcPr>
            <w:tcW w:w="3557" w:type="dxa"/>
            <w:vAlign w:val="center"/>
            <w:hideMark/>
          </w:tcPr>
          <w:p w14:paraId="7EF00B66"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804</w:t>
            </w:r>
          </w:p>
        </w:tc>
      </w:tr>
      <w:tr w:rsidR="00044437" w:rsidRPr="00044437" w14:paraId="48E84624" w14:textId="77777777" w:rsidTr="00A266AE">
        <w:trPr>
          <w:trHeight w:val="600"/>
          <w:jc w:val="center"/>
        </w:trPr>
        <w:tc>
          <w:tcPr>
            <w:tcW w:w="2223" w:type="dxa"/>
            <w:vMerge w:val="restart"/>
            <w:vAlign w:val="center"/>
            <w:hideMark/>
          </w:tcPr>
          <w:p w14:paraId="3EBC7E72"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PFCs</w:t>
            </w:r>
          </w:p>
        </w:tc>
        <w:tc>
          <w:tcPr>
            <w:tcW w:w="2300" w:type="dxa"/>
            <w:vAlign w:val="center"/>
            <w:hideMark/>
          </w:tcPr>
          <w:p w14:paraId="604BB0FB"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CF</w:t>
            </w:r>
            <w:r w:rsidRPr="00044437">
              <w:rPr>
                <w:rFonts w:ascii="Cambria Math" w:eastAsia="楷体" w:hAnsi="Cambria Math" w:cs="Cambria Math"/>
                <w:color w:val="000000" w:themeColor="text1"/>
                <w:szCs w:val="21"/>
              </w:rPr>
              <w:t>₄</w:t>
            </w:r>
          </w:p>
        </w:tc>
        <w:tc>
          <w:tcPr>
            <w:tcW w:w="3557" w:type="dxa"/>
            <w:vAlign w:val="center"/>
            <w:hideMark/>
          </w:tcPr>
          <w:p w14:paraId="52D177A8"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6630</w:t>
            </w:r>
          </w:p>
        </w:tc>
      </w:tr>
      <w:tr w:rsidR="00044437" w:rsidRPr="00044437" w14:paraId="25A2C2CB" w14:textId="77777777" w:rsidTr="00A266AE">
        <w:trPr>
          <w:trHeight w:val="600"/>
          <w:jc w:val="center"/>
        </w:trPr>
        <w:tc>
          <w:tcPr>
            <w:tcW w:w="2223" w:type="dxa"/>
            <w:vMerge/>
            <w:vAlign w:val="center"/>
            <w:hideMark/>
          </w:tcPr>
          <w:p w14:paraId="11D7B251"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p>
        </w:tc>
        <w:tc>
          <w:tcPr>
            <w:tcW w:w="2300" w:type="dxa"/>
            <w:vAlign w:val="center"/>
            <w:hideMark/>
          </w:tcPr>
          <w:p w14:paraId="1AE07BBC"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C</w:t>
            </w:r>
            <w:r w:rsidRPr="00044437">
              <w:rPr>
                <w:rFonts w:ascii="Cambria Math" w:eastAsia="楷体" w:hAnsi="Cambria Math" w:cs="Cambria Math"/>
                <w:color w:val="000000" w:themeColor="text1"/>
                <w:szCs w:val="21"/>
              </w:rPr>
              <w:t>₂</w:t>
            </w:r>
            <w:r w:rsidRPr="00044437">
              <w:rPr>
                <w:rFonts w:ascii="Times New Roman" w:eastAsia="楷体" w:hAnsi="Times New Roman" w:cs="Times New Roman"/>
                <w:color w:val="000000" w:themeColor="text1"/>
                <w:szCs w:val="21"/>
              </w:rPr>
              <w:t>F₆</w:t>
            </w:r>
          </w:p>
        </w:tc>
        <w:tc>
          <w:tcPr>
            <w:tcW w:w="3557" w:type="dxa"/>
            <w:vAlign w:val="center"/>
            <w:hideMark/>
          </w:tcPr>
          <w:p w14:paraId="30F79884"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11100</w:t>
            </w:r>
          </w:p>
        </w:tc>
      </w:tr>
      <w:tr w:rsidR="00044437" w:rsidRPr="00044437" w14:paraId="13EC43E4" w14:textId="77777777" w:rsidTr="00A266AE">
        <w:trPr>
          <w:trHeight w:val="600"/>
          <w:jc w:val="center"/>
        </w:trPr>
        <w:tc>
          <w:tcPr>
            <w:tcW w:w="2223" w:type="dxa"/>
            <w:vAlign w:val="center"/>
            <w:hideMark/>
          </w:tcPr>
          <w:p w14:paraId="70179A1E"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SF₆</w:t>
            </w:r>
          </w:p>
        </w:tc>
        <w:tc>
          <w:tcPr>
            <w:tcW w:w="2300" w:type="dxa"/>
            <w:vAlign w:val="center"/>
            <w:hideMark/>
          </w:tcPr>
          <w:p w14:paraId="54806FD3"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SF₆</w:t>
            </w:r>
          </w:p>
        </w:tc>
        <w:tc>
          <w:tcPr>
            <w:tcW w:w="3557" w:type="dxa"/>
            <w:vAlign w:val="center"/>
            <w:hideMark/>
          </w:tcPr>
          <w:p w14:paraId="5E4EE677" w14:textId="77777777" w:rsidR="007A0310" w:rsidRPr="00044437" w:rsidRDefault="007A0310" w:rsidP="003D49C0">
            <w:pPr>
              <w:spacing w:line="360" w:lineRule="auto"/>
              <w:jc w:val="center"/>
              <w:rPr>
                <w:rFonts w:ascii="Times New Roman" w:eastAsia="楷体" w:hAnsi="Times New Roman" w:cs="Times New Roman"/>
                <w:color w:val="000000" w:themeColor="text1"/>
                <w:szCs w:val="21"/>
              </w:rPr>
            </w:pPr>
            <w:r w:rsidRPr="00044437">
              <w:rPr>
                <w:rFonts w:ascii="Times New Roman" w:eastAsia="楷体" w:hAnsi="Times New Roman" w:cs="Times New Roman"/>
                <w:color w:val="000000" w:themeColor="text1"/>
                <w:szCs w:val="21"/>
              </w:rPr>
              <w:t>23500</w:t>
            </w:r>
          </w:p>
        </w:tc>
      </w:tr>
      <w:tr w:rsidR="00044437" w:rsidRPr="00044437" w14:paraId="00DC6E10" w14:textId="77777777" w:rsidTr="00A266AE">
        <w:trPr>
          <w:trHeight w:val="600"/>
          <w:jc w:val="center"/>
        </w:trPr>
        <w:tc>
          <w:tcPr>
            <w:tcW w:w="8080" w:type="dxa"/>
            <w:gridSpan w:val="3"/>
            <w:vAlign w:val="center"/>
            <w:hideMark/>
          </w:tcPr>
          <w:p w14:paraId="69F54171" w14:textId="34DFFA34" w:rsidR="007A0310" w:rsidRPr="00044437" w:rsidRDefault="007A0310" w:rsidP="00A266AE">
            <w:pPr>
              <w:spacing w:line="360" w:lineRule="auto"/>
              <w:ind w:firstLineChars="10" w:firstLine="21"/>
              <w:jc w:val="left"/>
              <w:rPr>
                <w:rFonts w:ascii="Times New Roman" w:eastAsia="楷体" w:hAnsi="Times New Roman" w:cs="Times New Roman"/>
                <w:color w:val="000000" w:themeColor="text1"/>
                <w:szCs w:val="21"/>
              </w:rPr>
            </w:pPr>
            <w:r w:rsidRPr="00044437">
              <w:rPr>
                <w:rFonts w:ascii="Times New Roman" w:eastAsia="楷体" w:hAnsi="Times New Roman" w:cs="Times New Roman" w:hint="eastAsia"/>
                <w:color w:val="000000" w:themeColor="text1"/>
                <w:szCs w:val="21"/>
              </w:rPr>
              <w:t>注：摘自</w:t>
            </w:r>
            <w:r w:rsidR="002635E9" w:rsidRPr="00044437">
              <w:rPr>
                <w:rFonts w:ascii="Times New Roman" w:eastAsia="楷体" w:hAnsi="Times New Roman" w:cs="Times New Roman" w:hint="eastAsia"/>
                <w:color w:val="000000" w:themeColor="text1"/>
                <w:szCs w:val="21"/>
              </w:rPr>
              <w:t>气候变化专门委员会（</w:t>
            </w:r>
            <w:r w:rsidR="002635E9" w:rsidRPr="00044437">
              <w:rPr>
                <w:rFonts w:ascii="Times New Roman" w:eastAsia="楷体" w:hAnsi="Times New Roman" w:cs="Times New Roman" w:hint="eastAsia"/>
                <w:color w:val="000000" w:themeColor="text1"/>
                <w:szCs w:val="21"/>
              </w:rPr>
              <w:t>IPCC</w:t>
            </w:r>
            <w:r w:rsidR="002635E9" w:rsidRPr="00044437">
              <w:rPr>
                <w:rFonts w:ascii="Times New Roman" w:eastAsia="楷体" w:hAnsi="Times New Roman" w:cs="Times New Roman" w:hint="eastAsia"/>
                <w:color w:val="000000" w:themeColor="text1"/>
                <w:szCs w:val="21"/>
              </w:rPr>
              <w:t>）</w:t>
            </w:r>
            <w:r w:rsidRPr="00044437">
              <w:rPr>
                <w:rFonts w:ascii="Times New Roman" w:eastAsia="楷体" w:hAnsi="Times New Roman" w:cs="Times New Roman" w:hint="eastAsia"/>
                <w:color w:val="000000" w:themeColor="text1"/>
                <w:szCs w:val="21"/>
              </w:rPr>
              <w:t>第五次评估报告</w:t>
            </w:r>
            <w:r w:rsidRPr="00044437">
              <w:rPr>
                <w:rFonts w:ascii="Times New Roman" w:eastAsia="楷体" w:hAnsi="Times New Roman" w:cs="Times New Roman"/>
                <w:color w:val="000000" w:themeColor="text1"/>
                <w:szCs w:val="21"/>
              </w:rPr>
              <w:t xml:space="preserve"> (AR5)</w:t>
            </w:r>
          </w:p>
        </w:tc>
      </w:tr>
    </w:tbl>
    <w:p w14:paraId="2C54EAD7" w14:textId="5594A6A2"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w:t>
      </w:r>
      <w:r w:rsidR="008E5922" w:rsidRPr="00044437">
        <w:rPr>
          <w:rFonts w:ascii="Times New Roman" w:eastAsia="宋体" w:hAnsi="Times New Roman" w:cs="Times New Roman" w:hint="eastAsia"/>
          <w:color w:val="000000" w:themeColor="text1"/>
          <w:sz w:val="24"/>
          <w:szCs w:val="24"/>
        </w:rPr>
        <w:t>工程</w:t>
      </w:r>
      <w:r w:rsidR="008E5922" w:rsidRPr="00044437">
        <w:rPr>
          <w:rFonts w:ascii="Times New Roman" w:eastAsia="宋体" w:hAnsi="Times New Roman" w:cs="Times New Roman"/>
          <w:color w:val="000000" w:themeColor="text1"/>
          <w:sz w:val="24"/>
          <w:szCs w:val="24"/>
        </w:rPr>
        <w:t>全生命期</w:t>
      </w:r>
      <w:r w:rsidR="008E5922" w:rsidRPr="00044437">
        <w:rPr>
          <w:rFonts w:ascii="Times New Roman" w:eastAsia="宋体" w:hAnsi="Times New Roman" w:cs="Times New Roman"/>
          <w:color w:val="000000" w:themeColor="text1"/>
          <w:sz w:val="24"/>
          <w:szCs w:val="24"/>
        </w:rPr>
        <w:t xml:space="preserve"> urban r</w:t>
      </w:r>
      <w:r w:rsidR="008E5922" w:rsidRPr="00044437">
        <w:rPr>
          <w:rFonts w:ascii="Times New Roman" w:eastAsia="宋体" w:hAnsi="Times New Roman" w:cs="Times New Roman" w:hint="eastAsia"/>
          <w:color w:val="000000" w:themeColor="text1"/>
          <w:sz w:val="24"/>
          <w:szCs w:val="24"/>
        </w:rPr>
        <w:t>oad</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 xml:space="preserve">engineering </w:t>
      </w:r>
      <w:r w:rsidR="008E5922" w:rsidRPr="00044437">
        <w:rPr>
          <w:rFonts w:ascii="Times New Roman" w:eastAsia="宋体" w:hAnsi="Times New Roman" w:cs="Times New Roman"/>
          <w:color w:val="000000" w:themeColor="text1"/>
          <w:sz w:val="24"/>
          <w:szCs w:val="24"/>
        </w:rPr>
        <w:t>life</w:t>
      </w:r>
    </w:p>
    <w:p w14:paraId="50C20F60" w14:textId="52B75CA0" w:rsidR="008E5F2A" w:rsidRPr="00044437" w:rsidRDefault="008E5922">
      <w:pPr>
        <w:spacing w:line="360" w:lineRule="auto"/>
        <w:ind w:firstLineChars="200" w:firstLine="480"/>
        <w:rPr>
          <w:rFonts w:ascii="宋体" w:eastAsia="宋体" w:hAnsi="宋体" w:hint="eastAsia"/>
          <w:color w:val="000000" w:themeColor="text1"/>
          <w:sz w:val="24"/>
          <w:szCs w:val="24"/>
        </w:rPr>
      </w:pPr>
      <w:r w:rsidRPr="00044437">
        <w:rPr>
          <w:rFonts w:ascii="Times New Roman" w:eastAsia="宋体" w:hAnsi="Times New Roman" w:cs="Times New Roman" w:hint="eastAsia"/>
          <w:color w:val="000000" w:themeColor="text1"/>
          <w:sz w:val="24"/>
          <w:szCs w:val="24"/>
        </w:rPr>
        <w:t>城市道路工程从其</w:t>
      </w:r>
      <w:r w:rsidR="00E62150" w:rsidRPr="00044437">
        <w:rPr>
          <w:rFonts w:ascii="Times New Roman" w:eastAsia="宋体" w:hAnsi="Times New Roman" w:cs="Times New Roman" w:hint="eastAsia"/>
          <w:color w:val="000000" w:themeColor="text1"/>
          <w:sz w:val="24"/>
          <w:szCs w:val="24"/>
        </w:rPr>
        <w:t>材料生产</w:t>
      </w:r>
      <w:r w:rsidRPr="00044437">
        <w:rPr>
          <w:rFonts w:ascii="Times New Roman" w:eastAsia="宋体" w:hAnsi="Times New Roman" w:cs="Times New Roman" w:hint="eastAsia"/>
          <w:color w:val="000000" w:themeColor="text1"/>
          <w:sz w:val="24"/>
          <w:szCs w:val="24"/>
        </w:rPr>
        <w:t>到</w:t>
      </w:r>
      <w:r w:rsidR="00027F8B" w:rsidRPr="00044437">
        <w:rPr>
          <w:rFonts w:ascii="Times New Roman" w:eastAsia="宋体" w:hAnsi="Times New Roman" w:cs="Times New Roman" w:hint="eastAsia"/>
          <w:color w:val="000000" w:themeColor="text1"/>
          <w:sz w:val="24"/>
          <w:szCs w:val="24"/>
        </w:rPr>
        <w:t>运营结束</w:t>
      </w:r>
      <w:r w:rsidRPr="00044437">
        <w:rPr>
          <w:rFonts w:ascii="Times New Roman" w:eastAsia="宋体" w:hAnsi="Times New Roman" w:cs="Times New Roman" w:hint="eastAsia"/>
          <w:color w:val="000000" w:themeColor="text1"/>
          <w:sz w:val="24"/>
          <w:szCs w:val="24"/>
        </w:rPr>
        <w:t>直至拆除处置的整个过程，具体</w:t>
      </w:r>
      <w:r w:rsidRPr="00044437">
        <w:rPr>
          <w:rFonts w:ascii="宋体" w:eastAsia="宋体" w:hAnsi="宋体" w:hint="eastAsia"/>
          <w:color w:val="000000" w:themeColor="text1"/>
          <w:sz w:val="24"/>
          <w:szCs w:val="24"/>
        </w:rPr>
        <w:t>包括</w:t>
      </w:r>
      <w:bookmarkStart w:id="46" w:name="_Hlk180593365"/>
      <w:r w:rsidRPr="00044437">
        <w:rPr>
          <w:rFonts w:ascii="宋体" w:eastAsia="宋体" w:hAnsi="宋体" w:hint="eastAsia"/>
          <w:color w:val="000000" w:themeColor="text1"/>
          <w:sz w:val="24"/>
          <w:szCs w:val="24"/>
        </w:rPr>
        <w:t>材料（设备）生产及运输阶段、施工建造阶段、</w:t>
      </w:r>
      <w:r w:rsidR="00935562" w:rsidRPr="00044437">
        <w:rPr>
          <w:rFonts w:ascii="宋体" w:eastAsia="宋体" w:hAnsi="宋体" w:hint="eastAsia"/>
          <w:color w:val="000000" w:themeColor="text1"/>
          <w:sz w:val="24"/>
          <w:szCs w:val="24"/>
        </w:rPr>
        <w:t>运营养护阶段</w:t>
      </w:r>
      <w:r w:rsidRPr="00044437">
        <w:rPr>
          <w:rFonts w:ascii="宋体" w:eastAsia="宋体" w:hAnsi="宋体" w:hint="eastAsia"/>
          <w:color w:val="000000" w:themeColor="text1"/>
          <w:sz w:val="24"/>
          <w:szCs w:val="24"/>
        </w:rPr>
        <w:t>、拆除处置阶段</w:t>
      </w:r>
      <w:bookmarkEnd w:id="46"/>
      <w:r w:rsidRPr="00044437">
        <w:rPr>
          <w:rFonts w:ascii="宋体" w:eastAsia="宋体" w:hAnsi="宋体" w:hint="eastAsia"/>
          <w:color w:val="000000" w:themeColor="text1"/>
          <w:sz w:val="24"/>
          <w:szCs w:val="24"/>
        </w:rPr>
        <w:t>。</w:t>
      </w:r>
    </w:p>
    <w:p w14:paraId="3FD4A47A" w14:textId="609F2D2B"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城市道路工程物化阶段</w:t>
      </w:r>
      <w:r w:rsidR="008E5922" w:rsidRPr="00044437">
        <w:rPr>
          <w:rFonts w:ascii="Times New Roman" w:eastAsia="宋体" w:hAnsi="Times New Roman" w:cs="Times New Roman" w:hint="eastAsia"/>
          <w:color w:val="000000" w:themeColor="text1"/>
          <w:sz w:val="24"/>
          <w:szCs w:val="24"/>
        </w:rPr>
        <w:t xml:space="preserve"> materialization period of urban road engineering</w:t>
      </w:r>
    </w:p>
    <w:p w14:paraId="5BB6A48D" w14:textId="77777777"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城市道路工程材料（设备）生产及运输阶段和施工建造阶段统称为工程物化阶段。</w:t>
      </w:r>
    </w:p>
    <w:p w14:paraId="08D392F6" w14:textId="54692437"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color w:val="000000" w:themeColor="text1"/>
          <w:sz w:val="24"/>
          <w:szCs w:val="24"/>
        </w:rPr>
        <w:t>边界</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accounting boundary</w:t>
      </w:r>
    </w:p>
    <w:p w14:paraId="37B9A3C3" w14:textId="77777777"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与城市道路工程材料（设备）生产及运输、施工建造、运行养护、拆除处置等活动相关的温室气体排放的核算范围，包括时间边界、空间边界和要素边</w:t>
      </w:r>
      <w:r w:rsidRPr="00044437">
        <w:rPr>
          <w:rFonts w:ascii="Times New Roman" w:eastAsia="宋体" w:hAnsi="Times New Roman" w:cs="Times New Roman" w:hint="eastAsia"/>
          <w:color w:val="000000" w:themeColor="text1"/>
          <w:sz w:val="24"/>
          <w:szCs w:val="24"/>
        </w:rPr>
        <w:lastRenderedPageBreak/>
        <w:t>界。</w:t>
      </w:r>
    </w:p>
    <w:p w14:paraId="67CC32C0" w14:textId="2241E133"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2.1.6</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color w:val="000000" w:themeColor="text1"/>
          <w:sz w:val="24"/>
          <w:szCs w:val="24"/>
        </w:rPr>
        <w:t xml:space="preserve"> activity data</w:t>
      </w:r>
    </w:p>
    <w:p w14:paraId="0A8DAFDF" w14:textId="4AEB7845" w:rsidR="00E2247A" w:rsidRPr="00044437" w:rsidRDefault="008E5922" w:rsidP="00F11FA2">
      <w:pPr>
        <w:spacing w:line="360" w:lineRule="auto"/>
        <w:ind w:firstLineChars="200" w:firstLine="480"/>
        <w:rPr>
          <w:rFonts w:hint="eastAsia"/>
          <w:color w:val="000000" w:themeColor="text1"/>
        </w:rPr>
      </w:pPr>
      <w:r w:rsidRPr="00044437">
        <w:rPr>
          <w:rFonts w:ascii="Times New Roman" w:eastAsia="宋体" w:hAnsi="Times New Roman" w:cs="Times New Roman" w:hint="eastAsia"/>
          <w:color w:val="000000" w:themeColor="text1"/>
          <w:sz w:val="24"/>
          <w:szCs w:val="24"/>
        </w:rPr>
        <w:t>反映城市道路工程在物化阶段、</w:t>
      </w:r>
      <w:r w:rsidR="00935562" w:rsidRPr="00044437">
        <w:rPr>
          <w:rFonts w:ascii="Times New Roman" w:eastAsia="宋体" w:hAnsi="Times New Roman" w:cs="Times New Roman" w:hint="eastAsia"/>
          <w:color w:val="000000" w:themeColor="text1"/>
          <w:sz w:val="24"/>
          <w:szCs w:val="24"/>
        </w:rPr>
        <w:t>运营养护阶段</w:t>
      </w:r>
      <w:r w:rsidRPr="00044437">
        <w:rPr>
          <w:rFonts w:ascii="Times New Roman" w:eastAsia="宋体" w:hAnsi="Times New Roman" w:cs="Times New Roman" w:hint="eastAsia"/>
          <w:color w:val="000000" w:themeColor="text1"/>
          <w:sz w:val="24"/>
          <w:szCs w:val="24"/>
        </w:rPr>
        <w:t>、拆除处置阶段的</w:t>
      </w:r>
      <w:r w:rsidR="009E274D" w:rsidRPr="00044437">
        <w:rPr>
          <w:rFonts w:ascii="Times New Roman" w:eastAsia="宋体" w:hAnsi="Times New Roman" w:cs="Times New Roman" w:hint="eastAsia"/>
          <w:color w:val="000000" w:themeColor="text1"/>
          <w:sz w:val="24"/>
          <w:szCs w:val="24"/>
        </w:rPr>
        <w:t>工程活动</w:t>
      </w:r>
      <w:r w:rsidR="00344D6C" w:rsidRPr="00044437">
        <w:rPr>
          <w:rFonts w:ascii="Times New Roman" w:eastAsia="宋体" w:hAnsi="Times New Roman" w:cs="Times New Roman" w:hint="eastAsia"/>
          <w:color w:val="000000" w:themeColor="text1"/>
          <w:sz w:val="24"/>
          <w:szCs w:val="24"/>
        </w:rPr>
        <w:t>产生</w:t>
      </w:r>
      <w:r w:rsidRPr="00044437">
        <w:rPr>
          <w:rFonts w:ascii="Times New Roman" w:eastAsia="宋体" w:hAnsi="Times New Roman" w:cs="Times New Roman" w:hint="eastAsia"/>
          <w:color w:val="000000" w:themeColor="text1"/>
          <w:sz w:val="24"/>
          <w:szCs w:val="24"/>
        </w:rPr>
        <w:t>温室气体排放情况的工程量数据，主要包括材料</w:t>
      </w:r>
      <w:r w:rsidR="00415EE8" w:rsidRPr="00044437">
        <w:rPr>
          <w:rFonts w:ascii="Times New Roman" w:eastAsia="宋体" w:hAnsi="Times New Roman" w:cs="Times New Roman" w:hint="eastAsia"/>
          <w:color w:val="000000" w:themeColor="text1"/>
          <w:sz w:val="24"/>
          <w:szCs w:val="24"/>
        </w:rPr>
        <w:t>（设备）、</w:t>
      </w:r>
      <w:r w:rsidRPr="00044437">
        <w:rPr>
          <w:rFonts w:ascii="Times New Roman" w:eastAsia="宋体" w:hAnsi="Times New Roman" w:cs="Times New Roman" w:hint="eastAsia"/>
          <w:color w:val="000000" w:themeColor="text1"/>
          <w:sz w:val="24"/>
          <w:szCs w:val="24"/>
        </w:rPr>
        <w:t>能源</w:t>
      </w:r>
      <w:r w:rsidR="00CD76BC" w:rsidRPr="00044437">
        <w:rPr>
          <w:rFonts w:ascii="Times New Roman" w:eastAsia="宋体" w:hAnsi="Times New Roman" w:cs="Times New Roman" w:hint="eastAsia"/>
          <w:color w:val="000000" w:themeColor="text1"/>
          <w:sz w:val="24"/>
          <w:szCs w:val="24"/>
        </w:rPr>
        <w:t>及资源</w:t>
      </w:r>
      <w:r w:rsidRPr="00044437">
        <w:rPr>
          <w:rFonts w:ascii="Times New Roman" w:eastAsia="宋体" w:hAnsi="Times New Roman" w:cs="Times New Roman" w:hint="eastAsia"/>
          <w:color w:val="000000" w:themeColor="text1"/>
          <w:sz w:val="24"/>
          <w:szCs w:val="24"/>
        </w:rPr>
        <w:t>的消耗量。</w:t>
      </w:r>
    </w:p>
    <w:p w14:paraId="364749F3" w14:textId="00323C59"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2.1.7</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碳排放因子</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carbon emission factor</w:t>
      </w:r>
    </w:p>
    <w:p w14:paraId="67ECBDF3" w14:textId="11D3D783"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表征</w:t>
      </w:r>
      <w:r w:rsidR="008E71ED" w:rsidRPr="00044437">
        <w:rPr>
          <w:rFonts w:ascii="Times New Roman" w:eastAsia="宋体" w:hAnsi="Times New Roman" w:cs="Times New Roman" w:hint="eastAsia"/>
          <w:color w:val="000000" w:themeColor="text1"/>
          <w:sz w:val="24"/>
          <w:szCs w:val="24"/>
        </w:rPr>
        <w:t>活动水平数据</w:t>
      </w:r>
      <w:r w:rsidRPr="00044437">
        <w:rPr>
          <w:rFonts w:ascii="Times New Roman" w:eastAsia="宋体" w:hAnsi="Times New Roman" w:cs="Times New Roman" w:hint="eastAsia"/>
          <w:color w:val="000000" w:themeColor="text1"/>
          <w:sz w:val="24"/>
          <w:szCs w:val="24"/>
        </w:rPr>
        <w:t>与碳排放量相对应的系数，用于量化单位活动水平数据的碳排放量。</w:t>
      </w:r>
    </w:p>
    <w:p w14:paraId="004008D8" w14:textId="52F4461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2.1.8</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直接碳排放</w:t>
      </w:r>
      <w:r w:rsidR="008E5922" w:rsidRPr="00044437">
        <w:rPr>
          <w:rFonts w:ascii="Times New Roman" w:eastAsia="宋体" w:hAnsi="Times New Roman" w:cs="Times New Roman"/>
          <w:color w:val="000000" w:themeColor="text1"/>
          <w:sz w:val="24"/>
          <w:szCs w:val="24"/>
        </w:rPr>
        <w:t xml:space="preserve"> direct carbon emission </w:t>
      </w:r>
    </w:p>
    <w:p w14:paraId="339FF9B9" w14:textId="7D729B7B"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城市道路</w:t>
      </w:r>
      <w:r w:rsidR="009E274D" w:rsidRPr="00044437">
        <w:rPr>
          <w:rFonts w:ascii="Times New Roman" w:eastAsia="宋体" w:hAnsi="Times New Roman" w:cs="Times New Roman" w:hint="eastAsia"/>
          <w:color w:val="000000" w:themeColor="text1"/>
          <w:sz w:val="24"/>
          <w:szCs w:val="24"/>
        </w:rPr>
        <w:t>工程活动</w:t>
      </w:r>
      <w:r w:rsidR="00E1249C" w:rsidRPr="00044437">
        <w:rPr>
          <w:rFonts w:ascii="Times New Roman" w:eastAsia="宋体" w:hAnsi="Times New Roman" w:cs="Times New Roman" w:hint="eastAsia"/>
          <w:color w:val="000000" w:themeColor="text1"/>
          <w:sz w:val="24"/>
          <w:szCs w:val="24"/>
        </w:rPr>
        <w:t>因</w:t>
      </w:r>
      <w:r w:rsidR="002F273E" w:rsidRPr="00044437">
        <w:rPr>
          <w:rFonts w:ascii="Times New Roman" w:eastAsia="宋体" w:hAnsi="Times New Roman" w:cs="Times New Roman" w:hint="eastAsia"/>
          <w:color w:val="000000" w:themeColor="text1"/>
          <w:sz w:val="24"/>
          <w:szCs w:val="24"/>
        </w:rPr>
        <w:t>使用</w:t>
      </w:r>
      <w:r w:rsidRPr="00044437">
        <w:rPr>
          <w:rFonts w:ascii="Times New Roman" w:eastAsia="宋体" w:hAnsi="Times New Roman" w:cs="Times New Roman" w:hint="eastAsia"/>
          <w:color w:val="000000" w:themeColor="text1"/>
          <w:sz w:val="24"/>
          <w:szCs w:val="24"/>
        </w:rPr>
        <w:t>化石燃料燃烧</w:t>
      </w:r>
      <w:r w:rsidR="00A32EEF" w:rsidRPr="00044437">
        <w:rPr>
          <w:rFonts w:ascii="Times New Roman" w:eastAsia="宋体" w:hAnsi="Times New Roman" w:cs="Times New Roman" w:hint="eastAsia"/>
          <w:color w:val="000000" w:themeColor="text1"/>
          <w:sz w:val="24"/>
          <w:szCs w:val="24"/>
        </w:rPr>
        <w:t>和化学、物理</w:t>
      </w:r>
      <w:r w:rsidR="001847FA" w:rsidRPr="00044437">
        <w:rPr>
          <w:rFonts w:ascii="Times New Roman" w:eastAsia="宋体" w:hAnsi="Times New Roman" w:cs="Times New Roman" w:hint="eastAsia"/>
          <w:color w:val="000000" w:themeColor="text1"/>
          <w:sz w:val="24"/>
          <w:szCs w:val="24"/>
        </w:rPr>
        <w:t>变化</w:t>
      </w:r>
      <w:r w:rsidR="009F6609" w:rsidRPr="00044437">
        <w:rPr>
          <w:rFonts w:ascii="Times New Roman" w:eastAsia="宋体" w:hAnsi="Times New Roman" w:cs="Times New Roman" w:hint="eastAsia"/>
          <w:color w:val="000000" w:themeColor="text1"/>
          <w:sz w:val="24"/>
          <w:szCs w:val="24"/>
        </w:rPr>
        <w:t>过程</w:t>
      </w:r>
      <w:r w:rsidRPr="00044437">
        <w:rPr>
          <w:rFonts w:ascii="Times New Roman" w:eastAsia="宋体" w:hAnsi="Times New Roman" w:cs="Times New Roman" w:hint="eastAsia"/>
          <w:color w:val="000000" w:themeColor="text1"/>
          <w:sz w:val="24"/>
          <w:szCs w:val="24"/>
        </w:rPr>
        <w:t>产生的碳排放。</w:t>
      </w:r>
      <w:r w:rsidRPr="00044437">
        <w:rPr>
          <w:rFonts w:ascii="Times New Roman" w:eastAsia="宋体" w:hAnsi="Times New Roman" w:cs="Times New Roman"/>
          <w:color w:val="000000" w:themeColor="text1"/>
          <w:sz w:val="24"/>
          <w:szCs w:val="24"/>
        </w:rPr>
        <w:t xml:space="preserve"> </w:t>
      </w:r>
    </w:p>
    <w:p w14:paraId="1B3BEAFA" w14:textId="3D9D3482"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2.1.9</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4D09A9" w:rsidRPr="00044437">
        <w:rPr>
          <w:rFonts w:ascii="Times New Roman" w:eastAsia="宋体" w:hAnsi="Times New Roman" w:cs="Times New Roman" w:hint="eastAsia"/>
          <w:color w:val="000000" w:themeColor="text1"/>
          <w:sz w:val="24"/>
          <w:szCs w:val="24"/>
        </w:rPr>
        <w:t>能源</w:t>
      </w:r>
      <w:r w:rsidR="008E5922" w:rsidRPr="00044437">
        <w:rPr>
          <w:rFonts w:ascii="Times New Roman" w:eastAsia="宋体" w:hAnsi="Times New Roman" w:cs="Times New Roman"/>
          <w:color w:val="000000" w:themeColor="text1"/>
          <w:sz w:val="24"/>
          <w:szCs w:val="24"/>
        </w:rPr>
        <w:t>间接碳排放</w:t>
      </w:r>
      <w:r w:rsidR="008E5922" w:rsidRPr="00044437">
        <w:rPr>
          <w:rFonts w:ascii="Times New Roman" w:eastAsia="宋体" w:hAnsi="Times New Roman" w:cs="Times New Roman"/>
          <w:color w:val="000000" w:themeColor="text1"/>
          <w:sz w:val="24"/>
          <w:szCs w:val="24"/>
        </w:rPr>
        <w:t xml:space="preserve"> </w:t>
      </w:r>
      <w:r w:rsidR="00E1327E" w:rsidRPr="00044437">
        <w:rPr>
          <w:rFonts w:ascii="Times New Roman" w:eastAsia="宋体" w:hAnsi="Times New Roman" w:cs="Times New Roman" w:hint="eastAsia"/>
          <w:color w:val="000000" w:themeColor="text1"/>
          <w:sz w:val="24"/>
          <w:szCs w:val="24"/>
        </w:rPr>
        <w:t xml:space="preserve">energy </w:t>
      </w:r>
      <w:r w:rsidR="008E5922" w:rsidRPr="00044437">
        <w:rPr>
          <w:rFonts w:ascii="Times New Roman" w:eastAsia="宋体" w:hAnsi="Times New Roman" w:cs="Times New Roman"/>
          <w:color w:val="000000" w:themeColor="text1"/>
          <w:sz w:val="24"/>
          <w:szCs w:val="24"/>
        </w:rPr>
        <w:t>indirect carbon emission</w:t>
      </w:r>
    </w:p>
    <w:p w14:paraId="64B24698" w14:textId="59BD95F7"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因城市道路</w:t>
      </w:r>
      <w:r w:rsidR="009E274D" w:rsidRPr="00044437">
        <w:rPr>
          <w:rFonts w:ascii="Times New Roman" w:eastAsia="宋体" w:hAnsi="Times New Roman" w:cs="Times New Roman" w:hint="eastAsia"/>
          <w:color w:val="000000" w:themeColor="text1"/>
          <w:sz w:val="24"/>
          <w:szCs w:val="24"/>
        </w:rPr>
        <w:t>工程活动</w:t>
      </w:r>
      <w:r w:rsidRPr="00044437">
        <w:rPr>
          <w:rFonts w:ascii="Times New Roman" w:eastAsia="宋体" w:hAnsi="Times New Roman" w:cs="Times New Roman" w:hint="eastAsia"/>
          <w:color w:val="000000" w:themeColor="text1"/>
          <w:sz w:val="24"/>
          <w:szCs w:val="24"/>
        </w:rPr>
        <w:t>中净购入电力、热力（</w:t>
      </w:r>
      <w:r w:rsidR="004D09A9" w:rsidRPr="00044437">
        <w:rPr>
          <w:rFonts w:ascii="Times New Roman" w:eastAsia="宋体" w:hAnsi="Times New Roman" w:cs="Times New Roman" w:hint="eastAsia"/>
          <w:color w:val="000000" w:themeColor="text1"/>
          <w:sz w:val="24"/>
          <w:szCs w:val="24"/>
        </w:rPr>
        <w:t>包括冷量、</w:t>
      </w:r>
      <w:r w:rsidRPr="00044437">
        <w:rPr>
          <w:rFonts w:ascii="Times New Roman" w:eastAsia="宋体" w:hAnsi="Times New Roman" w:cs="Times New Roman" w:hint="eastAsia"/>
          <w:color w:val="000000" w:themeColor="text1"/>
          <w:sz w:val="24"/>
          <w:szCs w:val="24"/>
        </w:rPr>
        <w:t>蒸汽</w:t>
      </w:r>
      <w:r w:rsidR="004D09A9" w:rsidRPr="00044437">
        <w:rPr>
          <w:rFonts w:ascii="Times New Roman" w:eastAsia="宋体" w:hAnsi="Times New Roman" w:cs="Times New Roman" w:hint="eastAsia"/>
          <w:color w:val="000000" w:themeColor="text1"/>
          <w:sz w:val="24"/>
          <w:szCs w:val="24"/>
        </w:rPr>
        <w:t>、热水等</w:t>
      </w:r>
      <w:r w:rsidRPr="00044437">
        <w:rPr>
          <w:rFonts w:ascii="Times New Roman" w:eastAsia="宋体" w:hAnsi="Times New Roman" w:cs="Times New Roman" w:hint="eastAsia"/>
          <w:color w:val="000000" w:themeColor="text1"/>
          <w:sz w:val="24"/>
          <w:szCs w:val="24"/>
        </w:rPr>
        <w:t>）所对应的电力、热力</w:t>
      </w:r>
      <w:r w:rsidR="002A0301" w:rsidRPr="00044437">
        <w:rPr>
          <w:rFonts w:ascii="Times New Roman" w:eastAsia="宋体" w:hAnsi="Times New Roman" w:cs="Times New Roman" w:hint="eastAsia"/>
          <w:color w:val="000000" w:themeColor="text1"/>
          <w:sz w:val="24"/>
          <w:szCs w:val="24"/>
        </w:rPr>
        <w:t>能源</w:t>
      </w:r>
      <w:r w:rsidRPr="00044437">
        <w:rPr>
          <w:rFonts w:ascii="Times New Roman" w:eastAsia="宋体" w:hAnsi="Times New Roman" w:cs="Times New Roman" w:hint="eastAsia"/>
          <w:color w:val="000000" w:themeColor="text1"/>
          <w:sz w:val="24"/>
          <w:szCs w:val="24"/>
        </w:rPr>
        <w:t>生产过程产生的碳排放。</w:t>
      </w:r>
      <w:r w:rsidRPr="00044437">
        <w:rPr>
          <w:rFonts w:ascii="Times New Roman" w:eastAsia="宋体" w:hAnsi="Times New Roman" w:cs="Times New Roman"/>
          <w:color w:val="000000" w:themeColor="text1"/>
          <w:sz w:val="24"/>
          <w:szCs w:val="24"/>
        </w:rPr>
        <w:t xml:space="preserve"> </w:t>
      </w:r>
    </w:p>
    <w:p w14:paraId="264B23E4" w14:textId="3314BCD6"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2.1.10</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BB63BB" w:rsidRPr="00044437">
        <w:rPr>
          <w:rFonts w:ascii="Times New Roman" w:eastAsia="宋体" w:hAnsi="Times New Roman" w:cs="Times New Roman"/>
          <w:color w:val="000000" w:themeColor="text1"/>
          <w:sz w:val="24"/>
          <w:szCs w:val="24"/>
        </w:rPr>
        <w:t>其他碳排放</w:t>
      </w:r>
      <w:r w:rsidR="008E5922" w:rsidRPr="00044437">
        <w:rPr>
          <w:rFonts w:ascii="Times New Roman" w:eastAsia="宋体" w:hAnsi="Times New Roman" w:cs="Times New Roman"/>
          <w:color w:val="000000" w:themeColor="text1"/>
          <w:sz w:val="24"/>
          <w:szCs w:val="24"/>
        </w:rPr>
        <w:t xml:space="preserve"> other carbon emission </w:t>
      </w:r>
    </w:p>
    <w:p w14:paraId="13DE9AE1" w14:textId="3CB69D21" w:rsidR="0092142F"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除直接</w:t>
      </w:r>
      <w:r w:rsidR="00C60A10" w:rsidRPr="00044437">
        <w:rPr>
          <w:rFonts w:ascii="Times New Roman" w:eastAsia="宋体" w:hAnsi="Times New Roman" w:cs="Times New Roman" w:hint="eastAsia"/>
          <w:color w:val="000000" w:themeColor="text1"/>
          <w:sz w:val="24"/>
          <w:szCs w:val="24"/>
        </w:rPr>
        <w:t>碳排放</w:t>
      </w:r>
      <w:r w:rsidR="001C1E50" w:rsidRPr="00044437">
        <w:rPr>
          <w:rFonts w:ascii="Times New Roman" w:eastAsia="宋体" w:hAnsi="Times New Roman" w:cs="Times New Roman" w:hint="eastAsia"/>
          <w:color w:val="000000" w:themeColor="text1"/>
          <w:sz w:val="24"/>
          <w:szCs w:val="24"/>
        </w:rPr>
        <w:t>与</w:t>
      </w:r>
      <w:r w:rsidR="00274792" w:rsidRPr="00044437">
        <w:rPr>
          <w:rFonts w:ascii="Times New Roman" w:eastAsia="宋体" w:hAnsi="Times New Roman" w:cs="Times New Roman" w:hint="eastAsia"/>
          <w:color w:val="000000" w:themeColor="text1"/>
          <w:sz w:val="24"/>
          <w:szCs w:val="24"/>
        </w:rPr>
        <w:t>能源</w:t>
      </w:r>
      <w:r w:rsidRPr="00044437">
        <w:rPr>
          <w:rFonts w:ascii="Times New Roman" w:eastAsia="宋体" w:hAnsi="Times New Roman" w:cs="Times New Roman" w:hint="eastAsia"/>
          <w:color w:val="000000" w:themeColor="text1"/>
          <w:sz w:val="24"/>
          <w:szCs w:val="24"/>
        </w:rPr>
        <w:t>间接碳排放</w:t>
      </w:r>
      <w:r w:rsidR="00E821AE" w:rsidRPr="00044437">
        <w:rPr>
          <w:rFonts w:ascii="Times New Roman" w:eastAsia="宋体" w:hAnsi="Times New Roman" w:cs="Times New Roman" w:hint="eastAsia"/>
          <w:color w:val="000000" w:themeColor="text1"/>
          <w:sz w:val="24"/>
          <w:szCs w:val="24"/>
        </w:rPr>
        <w:t>以</w:t>
      </w:r>
      <w:r w:rsidRPr="00044437">
        <w:rPr>
          <w:rFonts w:ascii="Times New Roman" w:eastAsia="宋体" w:hAnsi="Times New Roman" w:cs="Times New Roman" w:hint="eastAsia"/>
          <w:color w:val="000000" w:themeColor="text1"/>
          <w:sz w:val="24"/>
          <w:szCs w:val="24"/>
        </w:rPr>
        <w:t>外，</w:t>
      </w:r>
      <w:r w:rsidR="00E62B7C" w:rsidRPr="00044437">
        <w:rPr>
          <w:rFonts w:ascii="Times New Roman" w:eastAsia="宋体" w:hAnsi="Times New Roman" w:cs="Times New Roman" w:hint="eastAsia"/>
          <w:color w:val="000000" w:themeColor="text1"/>
          <w:sz w:val="24"/>
          <w:szCs w:val="24"/>
        </w:rPr>
        <w:t>因</w:t>
      </w:r>
      <w:r w:rsidRPr="00044437">
        <w:rPr>
          <w:rFonts w:ascii="Times New Roman" w:eastAsia="宋体" w:hAnsi="Times New Roman" w:cs="Times New Roman" w:hint="eastAsia"/>
          <w:color w:val="000000" w:themeColor="text1"/>
          <w:sz w:val="24"/>
          <w:szCs w:val="24"/>
        </w:rPr>
        <w:t>城市道路</w:t>
      </w:r>
      <w:r w:rsidR="009E274D" w:rsidRPr="00044437">
        <w:rPr>
          <w:rFonts w:ascii="Times New Roman" w:eastAsia="宋体" w:hAnsi="Times New Roman" w:cs="Times New Roman" w:hint="eastAsia"/>
          <w:color w:val="000000" w:themeColor="text1"/>
          <w:sz w:val="24"/>
          <w:szCs w:val="24"/>
        </w:rPr>
        <w:t>工程活动</w:t>
      </w:r>
      <w:r w:rsidR="00E62B7C" w:rsidRPr="00044437">
        <w:rPr>
          <w:rFonts w:ascii="Times New Roman" w:eastAsia="宋体" w:hAnsi="Times New Roman" w:cs="Times New Roman" w:hint="eastAsia"/>
          <w:color w:val="000000" w:themeColor="text1"/>
          <w:sz w:val="24"/>
          <w:szCs w:val="24"/>
        </w:rPr>
        <w:t>产生</w:t>
      </w:r>
      <w:r w:rsidR="00043729" w:rsidRPr="00044437">
        <w:rPr>
          <w:rFonts w:ascii="Times New Roman" w:eastAsia="宋体" w:hAnsi="Times New Roman" w:cs="Times New Roman" w:hint="eastAsia"/>
          <w:color w:val="000000" w:themeColor="text1"/>
          <w:sz w:val="24"/>
          <w:szCs w:val="24"/>
        </w:rPr>
        <w:t>的</w:t>
      </w:r>
      <w:r w:rsidR="0009718C" w:rsidRPr="00044437">
        <w:rPr>
          <w:rFonts w:ascii="Times New Roman" w:eastAsia="宋体" w:hAnsi="Times New Roman" w:cs="Times New Roman" w:hint="eastAsia"/>
          <w:color w:val="000000" w:themeColor="text1"/>
          <w:sz w:val="24"/>
          <w:szCs w:val="24"/>
        </w:rPr>
        <w:t>其他</w:t>
      </w:r>
      <w:r w:rsidR="002D5819" w:rsidRPr="00044437">
        <w:rPr>
          <w:rFonts w:ascii="Times New Roman" w:eastAsia="宋体" w:hAnsi="Times New Roman" w:cs="Times New Roman" w:hint="eastAsia"/>
          <w:color w:val="000000" w:themeColor="text1"/>
          <w:sz w:val="24"/>
          <w:szCs w:val="24"/>
        </w:rPr>
        <w:t>所有相关</w:t>
      </w:r>
      <w:r w:rsidRPr="00044437">
        <w:rPr>
          <w:rFonts w:ascii="Times New Roman" w:eastAsia="宋体" w:hAnsi="Times New Roman" w:cs="Times New Roman" w:hint="eastAsia"/>
          <w:color w:val="000000" w:themeColor="text1"/>
          <w:sz w:val="24"/>
          <w:szCs w:val="24"/>
        </w:rPr>
        <w:t>的碳排放。</w:t>
      </w:r>
    </w:p>
    <w:p w14:paraId="2BACA02C" w14:textId="46518D68" w:rsidR="008E5F2A" w:rsidRPr="00044437" w:rsidRDefault="0092142F">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【条文说明】</w:t>
      </w:r>
      <w:r w:rsidR="00BB63BB" w:rsidRPr="00044437">
        <w:rPr>
          <w:rFonts w:ascii="Times New Roman" w:eastAsia="宋体" w:hAnsi="Times New Roman" w:cs="Times New Roman" w:hint="eastAsia"/>
          <w:color w:val="000000" w:themeColor="text1"/>
          <w:sz w:val="24"/>
          <w:szCs w:val="24"/>
        </w:rPr>
        <w:t>其他碳排放</w:t>
      </w:r>
      <w:r w:rsidR="008E5922" w:rsidRPr="00044437">
        <w:rPr>
          <w:rFonts w:ascii="Times New Roman" w:eastAsia="宋体" w:hAnsi="Times New Roman" w:cs="Times New Roman" w:hint="eastAsia"/>
          <w:color w:val="000000" w:themeColor="text1"/>
          <w:sz w:val="24"/>
          <w:szCs w:val="24"/>
        </w:rPr>
        <w:t>如城市道路工程所需材料（设备）生产</w:t>
      </w:r>
      <w:r w:rsidR="00B27A11" w:rsidRPr="00044437">
        <w:rPr>
          <w:rFonts w:ascii="Times New Roman" w:eastAsia="宋体" w:hAnsi="Times New Roman" w:cs="Times New Roman" w:hint="eastAsia"/>
          <w:color w:val="000000" w:themeColor="text1"/>
          <w:sz w:val="24"/>
          <w:szCs w:val="24"/>
        </w:rPr>
        <w:t>过程</w:t>
      </w:r>
      <w:r w:rsidR="008E5922" w:rsidRPr="00044437">
        <w:rPr>
          <w:rFonts w:ascii="Times New Roman" w:eastAsia="宋体" w:hAnsi="Times New Roman" w:cs="Times New Roman" w:hint="eastAsia"/>
          <w:color w:val="000000" w:themeColor="text1"/>
          <w:sz w:val="24"/>
          <w:szCs w:val="24"/>
        </w:rPr>
        <w:t>产生的碳排放</w:t>
      </w:r>
      <w:r w:rsidR="00DB6989" w:rsidRPr="00044437">
        <w:rPr>
          <w:rFonts w:ascii="Times New Roman" w:eastAsia="宋体" w:hAnsi="Times New Roman" w:cs="Times New Roman" w:hint="eastAsia"/>
          <w:color w:val="000000" w:themeColor="text1"/>
          <w:sz w:val="24"/>
          <w:szCs w:val="24"/>
        </w:rPr>
        <w:t>、</w:t>
      </w:r>
      <w:r w:rsidR="000A172C" w:rsidRPr="00044437">
        <w:rPr>
          <w:rFonts w:ascii="Times New Roman" w:eastAsia="宋体" w:hAnsi="Times New Roman" w:cs="Times New Roman" w:hint="eastAsia"/>
          <w:color w:val="000000" w:themeColor="text1"/>
          <w:sz w:val="24"/>
          <w:szCs w:val="24"/>
        </w:rPr>
        <w:t>化石</w:t>
      </w:r>
      <w:r w:rsidR="00DB6989" w:rsidRPr="00044437">
        <w:rPr>
          <w:rFonts w:ascii="Times New Roman" w:eastAsia="宋体" w:hAnsi="Times New Roman" w:cs="Times New Roman" w:hint="eastAsia"/>
          <w:color w:val="000000" w:themeColor="text1"/>
          <w:sz w:val="24"/>
          <w:szCs w:val="24"/>
        </w:rPr>
        <w:t>燃料生产过程的碳排放</w:t>
      </w:r>
      <w:r w:rsidR="00CB17B5" w:rsidRPr="00044437">
        <w:rPr>
          <w:rFonts w:ascii="Times New Roman" w:eastAsia="宋体" w:hAnsi="Times New Roman" w:cs="Times New Roman" w:hint="eastAsia"/>
          <w:color w:val="000000" w:themeColor="text1"/>
          <w:sz w:val="24"/>
          <w:szCs w:val="24"/>
        </w:rPr>
        <w:t>、</w:t>
      </w:r>
      <w:r w:rsidR="00BE4673" w:rsidRPr="00044437">
        <w:rPr>
          <w:rFonts w:ascii="Times New Roman" w:eastAsia="宋体" w:hAnsi="Times New Roman" w:cs="Times New Roman" w:hint="eastAsia"/>
          <w:color w:val="000000" w:themeColor="text1"/>
          <w:sz w:val="24"/>
          <w:szCs w:val="24"/>
        </w:rPr>
        <w:t>生物质燃料燃烧</w:t>
      </w:r>
      <w:r w:rsidR="002D4861" w:rsidRPr="00044437">
        <w:rPr>
          <w:rFonts w:ascii="Times New Roman" w:eastAsia="宋体" w:hAnsi="Times New Roman" w:cs="Times New Roman" w:hint="eastAsia"/>
          <w:color w:val="000000" w:themeColor="text1"/>
          <w:sz w:val="24"/>
          <w:szCs w:val="24"/>
        </w:rPr>
        <w:t>的碳排放</w:t>
      </w:r>
      <w:r w:rsidR="00303DB7" w:rsidRPr="00044437">
        <w:rPr>
          <w:rFonts w:ascii="Times New Roman" w:eastAsia="宋体" w:hAnsi="Times New Roman" w:cs="Times New Roman" w:hint="eastAsia"/>
          <w:color w:val="000000" w:themeColor="text1"/>
          <w:sz w:val="24"/>
          <w:szCs w:val="24"/>
        </w:rPr>
        <w:t>、绿化植被固碳量</w:t>
      </w:r>
      <w:r w:rsidR="008E5922" w:rsidRPr="00044437">
        <w:rPr>
          <w:rFonts w:ascii="Times New Roman" w:eastAsia="宋体" w:hAnsi="Times New Roman" w:cs="Times New Roman" w:hint="eastAsia"/>
          <w:color w:val="000000" w:themeColor="text1"/>
          <w:sz w:val="24"/>
          <w:szCs w:val="24"/>
        </w:rPr>
        <w:t>等</w:t>
      </w:r>
      <w:r w:rsidR="002C34BF" w:rsidRPr="00044437">
        <w:rPr>
          <w:rFonts w:ascii="Times New Roman" w:eastAsia="宋体" w:hAnsi="Times New Roman" w:cs="Times New Roman" w:hint="eastAsia"/>
          <w:color w:val="000000" w:themeColor="text1"/>
          <w:sz w:val="24"/>
          <w:szCs w:val="24"/>
        </w:rPr>
        <w:t>。</w:t>
      </w:r>
    </w:p>
    <w:p w14:paraId="18897042" w14:textId="54C5608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碳排放</w:t>
      </w:r>
      <w:r w:rsidR="008E5922" w:rsidRPr="00044437">
        <w:rPr>
          <w:rFonts w:ascii="Times New Roman" w:eastAsia="宋体" w:hAnsi="Times New Roman" w:cs="Times New Roman" w:hint="eastAsia"/>
          <w:color w:val="000000" w:themeColor="text1"/>
          <w:sz w:val="24"/>
          <w:szCs w:val="24"/>
        </w:rPr>
        <w:t>情景测</w:t>
      </w:r>
      <w:r w:rsidR="008E5922" w:rsidRPr="00044437">
        <w:rPr>
          <w:rFonts w:ascii="Times New Roman" w:eastAsia="宋体" w:hAnsi="Times New Roman" w:cs="Times New Roman"/>
          <w:color w:val="000000" w:themeColor="text1"/>
          <w:sz w:val="24"/>
          <w:szCs w:val="24"/>
        </w:rPr>
        <w:t>算</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scenario calculation</w:t>
      </w:r>
      <w:r w:rsidR="008E5922" w:rsidRPr="00044437">
        <w:rPr>
          <w:rFonts w:ascii="Times New Roman" w:eastAsia="宋体" w:hAnsi="Times New Roman" w:cs="Times New Roman"/>
          <w:color w:val="000000" w:themeColor="text1"/>
          <w:sz w:val="24"/>
          <w:szCs w:val="24"/>
        </w:rPr>
        <w:t xml:space="preserve"> of carbon emission</w:t>
      </w:r>
    </w:p>
    <w:p w14:paraId="585535CD" w14:textId="77777777" w:rsidR="00536D6A" w:rsidRPr="00044437" w:rsidRDefault="008E5922" w:rsidP="008E5369">
      <w:pPr>
        <w:spacing w:line="360" w:lineRule="auto"/>
        <w:ind w:firstLineChars="200" w:firstLine="480"/>
        <w:rPr>
          <w:rFonts w:ascii="Times New Roman" w:eastAsia="宋体" w:hAnsi="Times New Roman"/>
          <w:color w:val="000000" w:themeColor="text1"/>
          <w:sz w:val="24"/>
          <w:szCs w:val="24"/>
        </w:rPr>
      </w:pPr>
      <w:r w:rsidRPr="00044437">
        <w:rPr>
          <w:rFonts w:ascii="Times New Roman" w:eastAsia="宋体" w:hAnsi="Times New Roman" w:cs="Times New Roman" w:hint="eastAsia"/>
          <w:color w:val="000000" w:themeColor="text1"/>
          <w:sz w:val="24"/>
          <w:szCs w:val="24"/>
        </w:rPr>
        <w:t>在正常情景下，前期规划勘察设计阶段对尚未实施的城市道路工程全生命期或按阶段进行预测和计算碳排放的过程。</w:t>
      </w:r>
    </w:p>
    <w:p w14:paraId="6BA45743" w14:textId="5FCB41AF" w:rsidR="008E5F2A" w:rsidRPr="00044437" w:rsidRDefault="00536D6A"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503D9B" w:rsidRPr="00044437">
        <w:rPr>
          <w:rFonts w:ascii="Times New Roman" w:eastAsia="楷体" w:hAnsi="Times New Roman" w:cs="Times New Roman" w:hint="eastAsia"/>
          <w:color w:val="000000" w:themeColor="text1"/>
          <w:sz w:val="24"/>
          <w:szCs w:val="24"/>
        </w:rPr>
        <w:t>国家标准</w:t>
      </w:r>
      <w:r w:rsidR="001526E3" w:rsidRPr="00044437">
        <w:rPr>
          <w:rFonts w:ascii="Times New Roman" w:eastAsia="楷体" w:hAnsi="Times New Roman" w:cs="Times New Roman" w:hint="eastAsia"/>
          <w:color w:val="000000" w:themeColor="text1"/>
          <w:sz w:val="24"/>
          <w:szCs w:val="24"/>
        </w:rPr>
        <w:t>《城市道路交通工程项目规范》</w:t>
      </w:r>
      <w:r w:rsidR="00CC62AB" w:rsidRPr="00044437">
        <w:rPr>
          <w:rFonts w:ascii="Times New Roman" w:eastAsia="楷体" w:hAnsi="Times New Roman" w:cs="Times New Roman" w:hint="eastAsia"/>
          <w:color w:val="000000" w:themeColor="text1"/>
          <w:sz w:val="24"/>
          <w:szCs w:val="24"/>
        </w:rPr>
        <w:t>GB 55011</w:t>
      </w:r>
      <w:r w:rsidR="003F087F" w:rsidRPr="00044437">
        <w:rPr>
          <w:rFonts w:ascii="Times New Roman" w:eastAsia="楷体" w:hAnsi="Times New Roman" w:cs="Times New Roman" w:hint="eastAsia"/>
          <w:color w:val="000000" w:themeColor="text1"/>
          <w:sz w:val="24"/>
          <w:szCs w:val="24"/>
        </w:rPr>
        <w:t>规定</w:t>
      </w:r>
      <w:r w:rsidR="00FD68A6" w:rsidRPr="00044437">
        <w:rPr>
          <w:rFonts w:ascii="Times New Roman" w:eastAsia="楷体" w:hAnsi="Times New Roman" w:cs="Times New Roman" w:hint="eastAsia"/>
          <w:color w:val="000000" w:themeColor="text1"/>
          <w:sz w:val="24"/>
          <w:szCs w:val="24"/>
        </w:rPr>
        <w:t>了城市道路</w:t>
      </w:r>
      <w:r w:rsidR="003F087F" w:rsidRPr="00044437">
        <w:rPr>
          <w:rFonts w:ascii="Times New Roman" w:eastAsia="楷体" w:hAnsi="Times New Roman" w:cs="Times New Roman" w:hint="eastAsia"/>
          <w:color w:val="000000" w:themeColor="text1"/>
          <w:sz w:val="24"/>
          <w:szCs w:val="24"/>
        </w:rPr>
        <w:t>工程</w:t>
      </w:r>
      <w:r w:rsidR="00300BE5" w:rsidRPr="00044437">
        <w:rPr>
          <w:rFonts w:ascii="Times New Roman" w:eastAsia="楷体" w:hAnsi="Times New Roman" w:cs="Times New Roman" w:hint="eastAsia"/>
          <w:color w:val="000000" w:themeColor="text1"/>
          <w:sz w:val="24"/>
          <w:szCs w:val="24"/>
        </w:rPr>
        <w:t>设计工作年限</w:t>
      </w:r>
      <w:r w:rsidR="00FD68A6" w:rsidRPr="00044437">
        <w:rPr>
          <w:rFonts w:ascii="Times New Roman" w:eastAsia="楷体" w:hAnsi="Times New Roman" w:cs="Times New Roman" w:hint="eastAsia"/>
          <w:color w:val="000000" w:themeColor="text1"/>
          <w:sz w:val="24"/>
          <w:szCs w:val="24"/>
        </w:rPr>
        <w:t>是</w:t>
      </w:r>
      <w:r w:rsidR="00F2387A" w:rsidRPr="00044437">
        <w:rPr>
          <w:rFonts w:ascii="Times New Roman" w:eastAsia="楷体" w:hAnsi="Times New Roman" w:cs="Times New Roman" w:hint="eastAsia"/>
          <w:color w:val="000000" w:themeColor="text1"/>
          <w:sz w:val="24"/>
          <w:szCs w:val="24"/>
        </w:rPr>
        <w:t>指</w:t>
      </w:r>
      <w:r w:rsidR="00511114" w:rsidRPr="00044437">
        <w:rPr>
          <w:rFonts w:ascii="Times New Roman" w:eastAsia="楷体" w:hAnsi="Times New Roman" w:cs="Times New Roman" w:hint="eastAsia"/>
          <w:color w:val="000000" w:themeColor="text1"/>
          <w:sz w:val="24"/>
          <w:szCs w:val="24"/>
        </w:rPr>
        <w:t>结构在正常设计、正常施工、正常使用、正常维护下按预期目的使用</w:t>
      </w:r>
      <w:r w:rsidR="004C1BD7" w:rsidRPr="00044437">
        <w:rPr>
          <w:rFonts w:ascii="Times New Roman" w:eastAsia="楷体" w:hAnsi="Times New Roman" w:cs="Times New Roman" w:hint="eastAsia"/>
          <w:color w:val="000000" w:themeColor="text1"/>
          <w:sz w:val="24"/>
          <w:szCs w:val="24"/>
        </w:rPr>
        <w:t>，完成预定功能</w:t>
      </w:r>
      <w:r w:rsidR="00F2387A" w:rsidRPr="00044437">
        <w:rPr>
          <w:rFonts w:ascii="Times New Roman" w:eastAsia="楷体" w:hAnsi="Times New Roman" w:cs="Times New Roman" w:hint="eastAsia"/>
          <w:color w:val="000000" w:themeColor="text1"/>
          <w:sz w:val="24"/>
          <w:szCs w:val="24"/>
        </w:rPr>
        <w:t>的时间</w:t>
      </w:r>
      <w:r w:rsidR="00511114" w:rsidRPr="00044437">
        <w:rPr>
          <w:rFonts w:ascii="Times New Roman" w:eastAsia="楷体" w:hAnsi="Times New Roman" w:cs="Times New Roman" w:hint="eastAsia"/>
          <w:color w:val="000000" w:themeColor="text1"/>
          <w:sz w:val="24"/>
          <w:szCs w:val="24"/>
        </w:rPr>
        <w:t>，</w:t>
      </w:r>
      <w:r w:rsidR="002401B5" w:rsidRPr="00044437">
        <w:rPr>
          <w:rFonts w:ascii="Times New Roman" w:eastAsia="楷体" w:hAnsi="Times New Roman" w:cs="Times New Roman" w:hint="eastAsia"/>
          <w:color w:val="000000" w:themeColor="text1"/>
          <w:sz w:val="24"/>
          <w:szCs w:val="24"/>
        </w:rPr>
        <w:t>对尚未实施的城市道路工程碳排放</w:t>
      </w:r>
      <w:r w:rsidR="00DF70D9" w:rsidRPr="00044437">
        <w:rPr>
          <w:rFonts w:ascii="Times New Roman" w:eastAsia="楷体" w:hAnsi="Times New Roman" w:cs="Times New Roman" w:hint="eastAsia"/>
          <w:color w:val="000000" w:themeColor="text1"/>
          <w:sz w:val="24"/>
          <w:szCs w:val="24"/>
        </w:rPr>
        <w:t>核算</w:t>
      </w:r>
      <w:r w:rsidR="00C2679F" w:rsidRPr="00044437">
        <w:rPr>
          <w:rFonts w:ascii="Times New Roman" w:eastAsia="楷体" w:hAnsi="Times New Roman" w:cs="Times New Roman" w:hint="eastAsia"/>
          <w:color w:val="000000" w:themeColor="text1"/>
          <w:sz w:val="24"/>
          <w:szCs w:val="24"/>
        </w:rPr>
        <w:t>是基于正常情景下</w:t>
      </w:r>
      <w:r w:rsidR="00DF70D9" w:rsidRPr="00044437">
        <w:rPr>
          <w:rFonts w:ascii="Times New Roman" w:eastAsia="楷体" w:hAnsi="Times New Roman" w:cs="Times New Roman" w:hint="eastAsia"/>
          <w:color w:val="000000" w:themeColor="text1"/>
          <w:sz w:val="24"/>
          <w:szCs w:val="24"/>
        </w:rPr>
        <w:t>的预测和</w:t>
      </w:r>
      <w:r w:rsidR="00D72829" w:rsidRPr="00044437">
        <w:rPr>
          <w:rFonts w:ascii="Times New Roman" w:eastAsia="楷体" w:hAnsi="Times New Roman" w:cs="Times New Roman" w:hint="eastAsia"/>
          <w:color w:val="000000" w:themeColor="text1"/>
          <w:sz w:val="24"/>
          <w:szCs w:val="24"/>
        </w:rPr>
        <w:t>计算</w:t>
      </w:r>
      <w:r w:rsidR="00C2679F" w:rsidRPr="00044437">
        <w:rPr>
          <w:rFonts w:ascii="Times New Roman" w:eastAsia="楷体" w:hAnsi="Times New Roman" w:cs="Times New Roman" w:hint="eastAsia"/>
          <w:color w:val="000000" w:themeColor="text1"/>
          <w:sz w:val="24"/>
          <w:szCs w:val="24"/>
        </w:rPr>
        <w:t>。</w:t>
      </w:r>
    </w:p>
    <w:p w14:paraId="1AB48387" w14:textId="6E8A900E"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碳排放</w:t>
      </w:r>
      <w:r w:rsidR="008E5922" w:rsidRPr="00044437">
        <w:rPr>
          <w:rFonts w:ascii="Times New Roman" w:eastAsia="宋体" w:hAnsi="Times New Roman" w:cs="Times New Roman" w:hint="eastAsia"/>
          <w:color w:val="000000" w:themeColor="text1"/>
          <w:sz w:val="24"/>
          <w:szCs w:val="24"/>
        </w:rPr>
        <w:t>实景</w:t>
      </w:r>
      <w:r w:rsidR="008E5922" w:rsidRPr="00044437">
        <w:rPr>
          <w:rFonts w:ascii="Times New Roman" w:eastAsia="宋体" w:hAnsi="Times New Roman" w:cs="Times New Roman"/>
          <w:color w:val="000000" w:themeColor="text1"/>
          <w:sz w:val="24"/>
          <w:szCs w:val="24"/>
        </w:rPr>
        <w:t>核算</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realistic accounting</w:t>
      </w:r>
      <w:r w:rsidR="008E5922" w:rsidRPr="00044437">
        <w:rPr>
          <w:rFonts w:ascii="Times New Roman" w:eastAsia="宋体" w:hAnsi="Times New Roman" w:cs="Times New Roman"/>
          <w:color w:val="000000" w:themeColor="text1"/>
          <w:sz w:val="24"/>
          <w:szCs w:val="24"/>
        </w:rPr>
        <w:t xml:space="preserve"> of carbon emission</w:t>
      </w:r>
    </w:p>
    <w:p w14:paraId="1A2691F6" w14:textId="6D9CA8DB" w:rsidR="008E5F2A" w:rsidRPr="00044437" w:rsidRDefault="008E5922">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在工程物化阶段、</w:t>
      </w:r>
      <w:r w:rsidR="00935562" w:rsidRPr="00044437">
        <w:rPr>
          <w:rFonts w:ascii="Times New Roman" w:eastAsia="宋体" w:hAnsi="Times New Roman" w:cs="Times New Roman" w:hint="eastAsia"/>
          <w:color w:val="000000" w:themeColor="text1"/>
          <w:sz w:val="24"/>
          <w:szCs w:val="24"/>
        </w:rPr>
        <w:t>运营养护阶段</w:t>
      </w:r>
      <w:r w:rsidRPr="00044437">
        <w:rPr>
          <w:rFonts w:ascii="Times New Roman" w:eastAsia="宋体" w:hAnsi="Times New Roman" w:cs="Times New Roman" w:hint="eastAsia"/>
          <w:color w:val="000000" w:themeColor="text1"/>
          <w:sz w:val="24"/>
          <w:szCs w:val="24"/>
        </w:rPr>
        <w:t>和拆除处置阶段的实施过程中，对城市道</w:t>
      </w:r>
      <w:r w:rsidRPr="00044437">
        <w:rPr>
          <w:rFonts w:ascii="Times New Roman" w:eastAsia="宋体" w:hAnsi="Times New Roman" w:cs="Times New Roman" w:hint="eastAsia"/>
          <w:color w:val="000000" w:themeColor="text1"/>
          <w:sz w:val="24"/>
          <w:szCs w:val="24"/>
        </w:rPr>
        <w:lastRenderedPageBreak/>
        <w:t>路工程尽可能采用实际监测、现场测量等方式采集、处理、统计得到的相关量化数据按阶段进行核实和计算碳排放的过程。</w:t>
      </w:r>
    </w:p>
    <w:p w14:paraId="54BA3B85" w14:textId="23863421"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功能单位</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functional unit</w:t>
      </w:r>
    </w:p>
    <w:p w14:paraId="5E547B8B" w14:textId="58DF8421" w:rsidR="00891BCB" w:rsidRPr="00044437" w:rsidRDefault="008E5922" w:rsidP="008E5369">
      <w:pPr>
        <w:spacing w:line="360" w:lineRule="auto"/>
        <w:ind w:firstLineChars="200" w:firstLine="480"/>
        <w:rPr>
          <w:rFonts w:ascii="Times New Roman" w:eastAsia="宋体" w:hAnsi="Times New Roman"/>
          <w:color w:val="000000" w:themeColor="text1"/>
          <w:sz w:val="24"/>
          <w:szCs w:val="24"/>
        </w:rPr>
      </w:pPr>
      <w:r w:rsidRPr="00044437">
        <w:rPr>
          <w:rFonts w:ascii="Times New Roman" w:eastAsia="宋体" w:hAnsi="Times New Roman" w:cs="Times New Roman" w:hint="eastAsia"/>
          <w:color w:val="000000" w:themeColor="text1"/>
          <w:sz w:val="24"/>
          <w:szCs w:val="24"/>
        </w:rPr>
        <w:t>用来量化城市道路工程</w:t>
      </w:r>
      <w:r w:rsidR="00355D65" w:rsidRPr="00044437">
        <w:rPr>
          <w:rFonts w:ascii="Times New Roman" w:eastAsia="宋体" w:hAnsi="Times New Roman" w:cs="Times New Roman" w:hint="eastAsia"/>
          <w:color w:val="000000" w:themeColor="text1"/>
          <w:sz w:val="24"/>
          <w:szCs w:val="24"/>
        </w:rPr>
        <w:t>（或单位工程）</w:t>
      </w:r>
      <w:r w:rsidRPr="00044437">
        <w:rPr>
          <w:rFonts w:ascii="Times New Roman" w:eastAsia="宋体" w:hAnsi="Times New Roman" w:cs="Times New Roman" w:hint="eastAsia"/>
          <w:color w:val="000000" w:themeColor="text1"/>
          <w:sz w:val="24"/>
          <w:szCs w:val="24"/>
        </w:rPr>
        <w:t>服务功能的基准单位，必须注明城市道路工程的</w:t>
      </w:r>
      <w:r w:rsidR="00307347" w:rsidRPr="00044437">
        <w:rPr>
          <w:rFonts w:ascii="Times New Roman" w:eastAsia="宋体" w:hAnsi="Times New Roman" w:cs="Times New Roman" w:hint="eastAsia"/>
          <w:color w:val="000000" w:themeColor="text1"/>
          <w:sz w:val="24"/>
          <w:szCs w:val="24"/>
        </w:rPr>
        <w:t>设计工作年限</w:t>
      </w:r>
      <w:r w:rsidR="002A37C3" w:rsidRPr="00044437">
        <w:rPr>
          <w:rFonts w:ascii="Times New Roman" w:eastAsia="宋体" w:hAnsi="Times New Roman" w:cs="Times New Roman" w:hint="eastAsia"/>
          <w:color w:val="000000" w:themeColor="text1"/>
          <w:sz w:val="24"/>
          <w:szCs w:val="24"/>
        </w:rPr>
        <w:t>、城市道路等级</w:t>
      </w:r>
      <w:r w:rsidR="0004348F" w:rsidRPr="00044437">
        <w:rPr>
          <w:rFonts w:ascii="Times New Roman" w:eastAsia="宋体" w:hAnsi="Times New Roman" w:cs="Times New Roman" w:hint="eastAsia"/>
          <w:color w:val="000000" w:themeColor="text1"/>
          <w:sz w:val="24"/>
          <w:szCs w:val="24"/>
        </w:rPr>
        <w:t>和</w:t>
      </w:r>
      <w:r w:rsidRPr="00044437">
        <w:rPr>
          <w:rFonts w:ascii="Times New Roman" w:eastAsia="宋体" w:hAnsi="Times New Roman" w:cs="Times New Roman" w:hint="eastAsia"/>
          <w:color w:val="000000" w:themeColor="text1"/>
          <w:sz w:val="24"/>
          <w:szCs w:val="24"/>
        </w:rPr>
        <w:t>单位工程分类。例如：</w:t>
      </w:r>
      <w:bookmarkStart w:id="47" w:name="_Hlk188032565"/>
      <w:r w:rsidR="007F4FE8" w:rsidRPr="00044437">
        <w:rPr>
          <w:rFonts w:ascii="Times New Roman" w:eastAsia="宋体" w:hAnsi="Times New Roman" w:cs="Times New Roman" w:hint="eastAsia"/>
          <w:color w:val="000000" w:themeColor="text1"/>
          <w:sz w:val="24"/>
          <w:szCs w:val="24"/>
        </w:rPr>
        <w:t>1</w:t>
      </w:r>
      <w:r w:rsidR="007F4FE8" w:rsidRPr="00044437">
        <w:rPr>
          <w:rFonts w:ascii="Times New Roman" w:eastAsia="宋体" w:hAnsi="Times New Roman" w:cs="Times New Roman"/>
          <w:color w:val="000000" w:themeColor="text1"/>
          <w:sz w:val="24"/>
          <w:szCs w:val="24"/>
        </w:rPr>
        <w:t>m</w:t>
      </w:r>
      <w:r w:rsidR="007F4FE8" w:rsidRPr="00044437">
        <w:rPr>
          <w:rFonts w:ascii="Times New Roman" w:eastAsia="宋体" w:hAnsi="Times New Roman" w:cs="Times New Roman"/>
          <w:color w:val="000000" w:themeColor="text1"/>
          <w:sz w:val="24"/>
          <w:szCs w:val="24"/>
          <w:vertAlign w:val="superscript"/>
        </w:rPr>
        <w:t>2</w:t>
      </w:r>
      <w:bookmarkEnd w:id="47"/>
      <w:r w:rsidR="006B58F9" w:rsidRPr="00044437">
        <w:rPr>
          <w:rFonts w:ascii="Times New Roman" w:eastAsia="宋体" w:hAnsi="Times New Roman" w:cs="Times New Roman" w:hint="eastAsia"/>
          <w:color w:val="000000" w:themeColor="text1"/>
          <w:sz w:val="24"/>
          <w:szCs w:val="24"/>
        </w:rPr>
        <w:t>设计</w:t>
      </w:r>
      <w:r w:rsidR="00910918" w:rsidRPr="00044437">
        <w:rPr>
          <w:rFonts w:ascii="Times New Roman" w:eastAsia="宋体" w:hAnsi="Times New Roman" w:cs="Times New Roman" w:hint="eastAsia"/>
          <w:color w:val="000000" w:themeColor="text1"/>
          <w:sz w:val="24"/>
          <w:szCs w:val="24"/>
        </w:rPr>
        <w:t>工作年限</w:t>
      </w:r>
      <w:r w:rsidR="00D322FE" w:rsidRPr="00044437">
        <w:rPr>
          <w:rFonts w:ascii="Times New Roman" w:eastAsia="宋体" w:hAnsi="Times New Roman" w:cs="Times New Roman" w:hint="eastAsia"/>
          <w:color w:val="000000" w:themeColor="text1"/>
          <w:sz w:val="24"/>
          <w:szCs w:val="24"/>
        </w:rPr>
        <w:t>为</w:t>
      </w:r>
      <w:r w:rsidR="002E7C83" w:rsidRPr="00044437">
        <w:rPr>
          <w:rFonts w:ascii="Times New Roman" w:eastAsia="宋体" w:hAnsi="Times New Roman" w:cs="Times New Roman" w:hint="eastAsia"/>
          <w:color w:val="000000" w:themeColor="text1"/>
          <w:sz w:val="24"/>
          <w:szCs w:val="24"/>
        </w:rPr>
        <w:t>15</w:t>
      </w:r>
      <w:r w:rsidR="002E7C83" w:rsidRPr="00044437">
        <w:rPr>
          <w:rFonts w:ascii="Times New Roman" w:eastAsia="宋体" w:hAnsi="Times New Roman" w:cs="Times New Roman" w:hint="eastAsia"/>
          <w:color w:val="000000" w:themeColor="text1"/>
          <w:sz w:val="24"/>
          <w:szCs w:val="24"/>
        </w:rPr>
        <w:t>年</w:t>
      </w:r>
      <w:r w:rsidR="00720A4E" w:rsidRPr="00044437">
        <w:rPr>
          <w:rFonts w:ascii="Times New Roman" w:eastAsia="宋体" w:hAnsi="Times New Roman" w:cs="Times New Roman" w:hint="eastAsia"/>
          <w:color w:val="000000" w:themeColor="text1"/>
          <w:sz w:val="24"/>
          <w:szCs w:val="24"/>
        </w:rPr>
        <w:t>的</w:t>
      </w:r>
      <w:r w:rsidR="00E17306" w:rsidRPr="00044437">
        <w:rPr>
          <w:rFonts w:ascii="Times New Roman" w:eastAsia="宋体" w:hAnsi="Times New Roman" w:cs="Times New Roman" w:hint="eastAsia"/>
          <w:color w:val="000000" w:themeColor="text1"/>
          <w:sz w:val="24"/>
          <w:szCs w:val="24"/>
        </w:rPr>
        <w:t>城市主干路的</w:t>
      </w:r>
      <w:r w:rsidR="00434490" w:rsidRPr="00044437">
        <w:rPr>
          <w:rFonts w:ascii="Times New Roman" w:eastAsia="宋体" w:hAnsi="Times New Roman" w:cs="Times New Roman" w:hint="eastAsia"/>
          <w:color w:val="000000" w:themeColor="text1"/>
          <w:sz w:val="24"/>
          <w:szCs w:val="24"/>
        </w:rPr>
        <w:t>道路工程、</w:t>
      </w:r>
      <w:r w:rsidR="007E2901" w:rsidRPr="00044437">
        <w:rPr>
          <w:rFonts w:ascii="Times New Roman" w:eastAsia="宋体" w:hAnsi="Times New Roman" w:cs="Times New Roman" w:hint="eastAsia"/>
          <w:color w:val="000000" w:themeColor="text1"/>
          <w:sz w:val="24"/>
          <w:szCs w:val="24"/>
        </w:rPr>
        <w:t>1</w:t>
      </w:r>
      <w:r w:rsidR="007E2901" w:rsidRPr="00044437">
        <w:rPr>
          <w:rFonts w:ascii="Times New Roman" w:eastAsia="宋体" w:hAnsi="Times New Roman" w:cs="Times New Roman"/>
          <w:color w:val="000000" w:themeColor="text1"/>
          <w:sz w:val="24"/>
          <w:szCs w:val="24"/>
        </w:rPr>
        <w:t>m</w:t>
      </w:r>
      <w:r w:rsidR="007E2901" w:rsidRPr="00044437">
        <w:rPr>
          <w:rFonts w:ascii="Times New Roman" w:eastAsia="宋体" w:hAnsi="Times New Roman" w:cs="Times New Roman"/>
          <w:color w:val="000000" w:themeColor="text1"/>
          <w:sz w:val="24"/>
          <w:szCs w:val="24"/>
          <w:vertAlign w:val="superscript"/>
        </w:rPr>
        <w:t>2</w:t>
      </w:r>
      <w:r w:rsidR="005641DC" w:rsidRPr="00044437">
        <w:rPr>
          <w:rFonts w:ascii="Times New Roman" w:eastAsia="宋体" w:hAnsi="Times New Roman" w:cs="Times New Roman" w:hint="eastAsia"/>
          <w:color w:val="000000" w:themeColor="text1"/>
          <w:sz w:val="24"/>
          <w:szCs w:val="24"/>
        </w:rPr>
        <w:t>设计工作年限为</w:t>
      </w:r>
      <w:r w:rsidR="004B521D" w:rsidRPr="00044437">
        <w:rPr>
          <w:rFonts w:ascii="Times New Roman" w:eastAsia="宋体" w:hAnsi="Times New Roman" w:cs="Times New Roman"/>
          <w:color w:val="000000" w:themeColor="text1"/>
          <w:sz w:val="24"/>
          <w:szCs w:val="24"/>
        </w:rPr>
        <w:t>50</w:t>
      </w:r>
      <w:r w:rsidR="00720A4E" w:rsidRPr="00044437">
        <w:rPr>
          <w:rFonts w:ascii="Times New Roman" w:eastAsia="宋体" w:hAnsi="Times New Roman" w:cs="Times New Roman" w:hint="eastAsia"/>
          <w:color w:val="000000" w:themeColor="text1"/>
          <w:sz w:val="24"/>
          <w:szCs w:val="24"/>
        </w:rPr>
        <w:t>年</w:t>
      </w:r>
      <w:r w:rsidR="00AB15CE" w:rsidRPr="00044437">
        <w:rPr>
          <w:rFonts w:ascii="Times New Roman" w:eastAsia="宋体" w:hAnsi="Times New Roman" w:cs="Times New Roman" w:hint="eastAsia"/>
          <w:color w:val="000000" w:themeColor="text1"/>
          <w:sz w:val="24"/>
          <w:szCs w:val="24"/>
        </w:rPr>
        <w:t>的</w:t>
      </w:r>
      <w:r w:rsidR="00E17306" w:rsidRPr="00044437">
        <w:rPr>
          <w:rFonts w:ascii="Times New Roman" w:eastAsia="宋体" w:hAnsi="Times New Roman" w:cs="Times New Roman" w:hint="eastAsia"/>
          <w:color w:val="000000" w:themeColor="text1"/>
          <w:sz w:val="24"/>
          <w:szCs w:val="24"/>
        </w:rPr>
        <w:t>城市主干路的</w:t>
      </w:r>
      <w:r w:rsidR="008B09F4" w:rsidRPr="00044437">
        <w:rPr>
          <w:rFonts w:ascii="Times New Roman" w:eastAsia="宋体" w:hAnsi="Times New Roman" w:cs="Times New Roman" w:hint="eastAsia"/>
          <w:color w:val="000000" w:themeColor="text1"/>
          <w:sz w:val="24"/>
          <w:szCs w:val="24"/>
        </w:rPr>
        <w:t>中</w:t>
      </w:r>
      <w:r w:rsidRPr="00044437">
        <w:rPr>
          <w:rFonts w:ascii="Times New Roman" w:eastAsia="宋体" w:hAnsi="Times New Roman" w:cs="Times New Roman" w:hint="eastAsia"/>
          <w:color w:val="000000" w:themeColor="text1"/>
          <w:sz w:val="24"/>
          <w:szCs w:val="24"/>
        </w:rPr>
        <w:t>桥工程、</w:t>
      </w:r>
      <w:r w:rsidR="007E2901" w:rsidRPr="00044437">
        <w:rPr>
          <w:rFonts w:ascii="Times New Roman" w:eastAsia="宋体" w:hAnsi="Times New Roman" w:cs="Times New Roman" w:hint="eastAsia"/>
          <w:color w:val="000000" w:themeColor="text1"/>
          <w:sz w:val="24"/>
          <w:szCs w:val="24"/>
        </w:rPr>
        <w:t>1</w:t>
      </w:r>
      <w:r w:rsidR="007E2901" w:rsidRPr="00044437">
        <w:rPr>
          <w:rFonts w:ascii="Times New Roman" w:eastAsia="宋体" w:hAnsi="Times New Roman" w:cs="Times New Roman"/>
          <w:color w:val="000000" w:themeColor="text1"/>
          <w:sz w:val="24"/>
          <w:szCs w:val="24"/>
        </w:rPr>
        <w:t>m</w:t>
      </w:r>
      <w:r w:rsidR="007E2901" w:rsidRPr="00044437">
        <w:rPr>
          <w:rFonts w:ascii="Times New Roman" w:eastAsia="宋体" w:hAnsi="Times New Roman" w:cs="Times New Roman"/>
          <w:color w:val="000000" w:themeColor="text1"/>
          <w:sz w:val="24"/>
          <w:szCs w:val="24"/>
          <w:vertAlign w:val="superscript"/>
        </w:rPr>
        <w:t>2</w:t>
      </w:r>
      <w:r w:rsidR="009D68C5" w:rsidRPr="00044437">
        <w:rPr>
          <w:rFonts w:ascii="Times New Roman" w:eastAsia="宋体" w:hAnsi="Times New Roman" w:cs="Times New Roman" w:hint="eastAsia"/>
          <w:color w:val="000000" w:themeColor="text1"/>
          <w:sz w:val="24"/>
          <w:szCs w:val="24"/>
        </w:rPr>
        <w:t>设计工作年限为</w:t>
      </w:r>
      <w:r w:rsidR="004B521D" w:rsidRPr="00044437">
        <w:rPr>
          <w:rFonts w:ascii="Times New Roman" w:eastAsia="宋体" w:hAnsi="Times New Roman" w:cs="Times New Roman" w:hint="eastAsia"/>
          <w:color w:val="000000" w:themeColor="text1"/>
          <w:sz w:val="24"/>
          <w:szCs w:val="24"/>
        </w:rPr>
        <w:t>100</w:t>
      </w:r>
      <w:r w:rsidR="00E56148" w:rsidRPr="00044437">
        <w:rPr>
          <w:rFonts w:ascii="Times New Roman" w:eastAsia="宋体" w:hAnsi="Times New Roman" w:cs="Times New Roman" w:hint="eastAsia"/>
          <w:color w:val="000000" w:themeColor="text1"/>
          <w:sz w:val="24"/>
          <w:szCs w:val="24"/>
        </w:rPr>
        <w:t>年</w:t>
      </w:r>
      <w:r w:rsidR="009D68C5" w:rsidRPr="00044437">
        <w:rPr>
          <w:rFonts w:ascii="Times New Roman" w:eastAsia="宋体" w:hAnsi="Times New Roman" w:cs="Times New Roman" w:hint="eastAsia"/>
          <w:color w:val="000000" w:themeColor="text1"/>
          <w:sz w:val="24"/>
          <w:szCs w:val="24"/>
        </w:rPr>
        <w:t>的</w:t>
      </w:r>
      <w:r w:rsidR="00E17306" w:rsidRPr="00044437">
        <w:rPr>
          <w:rFonts w:ascii="Times New Roman" w:eastAsia="宋体" w:hAnsi="Times New Roman" w:cs="Times New Roman" w:hint="eastAsia"/>
          <w:color w:val="000000" w:themeColor="text1"/>
          <w:sz w:val="24"/>
          <w:szCs w:val="24"/>
        </w:rPr>
        <w:t>城市主干路等级</w:t>
      </w:r>
      <w:r w:rsidR="00E56148" w:rsidRPr="00044437">
        <w:rPr>
          <w:rFonts w:ascii="Times New Roman" w:eastAsia="宋体" w:hAnsi="Times New Roman" w:cs="Times New Roman" w:hint="eastAsia"/>
          <w:color w:val="000000" w:themeColor="text1"/>
          <w:sz w:val="24"/>
          <w:szCs w:val="24"/>
        </w:rPr>
        <w:t>的</w:t>
      </w:r>
      <w:r w:rsidRPr="00044437">
        <w:rPr>
          <w:rFonts w:ascii="Times New Roman" w:eastAsia="宋体" w:hAnsi="Times New Roman" w:cs="Times New Roman" w:hint="eastAsia"/>
          <w:color w:val="000000" w:themeColor="text1"/>
          <w:sz w:val="24"/>
          <w:szCs w:val="24"/>
        </w:rPr>
        <w:t>长隧道工程。</w:t>
      </w:r>
    </w:p>
    <w:p w14:paraId="078A3D27" w14:textId="1DD01A35" w:rsidR="008E5F2A" w:rsidRPr="00044437" w:rsidRDefault="00891BCB"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城市道路是在城市范围内，以居民为主进行居住、生产、生活的区域中供车辆及行人通行的具备一定技术条件和设施的道路，</w:t>
      </w:r>
      <w:r w:rsidR="00380D06" w:rsidRPr="00044437">
        <w:rPr>
          <w:rFonts w:ascii="Times New Roman" w:eastAsia="楷体" w:hAnsi="Times New Roman" w:cs="Times New Roman" w:hint="eastAsia"/>
          <w:color w:val="000000" w:themeColor="text1"/>
          <w:sz w:val="24"/>
          <w:szCs w:val="24"/>
        </w:rPr>
        <w:t>是具有使用功能的</w:t>
      </w:r>
      <w:r w:rsidR="00F27FE5" w:rsidRPr="00044437">
        <w:rPr>
          <w:rFonts w:ascii="Times New Roman" w:eastAsia="楷体" w:hAnsi="Times New Roman" w:cs="Times New Roman" w:hint="eastAsia"/>
          <w:color w:val="000000" w:themeColor="text1"/>
          <w:sz w:val="24"/>
          <w:szCs w:val="24"/>
        </w:rPr>
        <w:t>一种</w:t>
      </w:r>
      <w:r w:rsidR="00CE3693" w:rsidRPr="00044437">
        <w:rPr>
          <w:rFonts w:ascii="Times New Roman" w:eastAsia="楷体" w:hAnsi="Times New Roman" w:cs="Times New Roman" w:hint="eastAsia"/>
          <w:color w:val="000000" w:themeColor="text1"/>
          <w:sz w:val="24"/>
          <w:szCs w:val="24"/>
        </w:rPr>
        <w:t>特殊</w:t>
      </w:r>
      <w:r w:rsidRPr="00044437">
        <w:rPr>
          <w:rFonts w:ascii="Times New Roman" w:eastAsia="楷体" w:hAnsi="Times New Roman" w:cs="Times New Roman" w:hint="eastAsia"/>
          <w:color w:val="000000" w:themeColor="text1"/>
          <w:sz w:val="24"/>
          <w:szCs w:val="24"/>
        </w:rPr>
        <w:t>产品</w:t>
      </w:r>
      <w:r w:rsidR="00C9279F" w:rsidRPr="00044437">
        <w:rPr>
          <w:rFonts w:ascii="Times New Roman" w:eastAsia="楷体" w:hAnsi="Times New Roman" w:cs="Times New Roman" w:hint="eastAsia"/>
          <w:color w:val="000000" w:themeColor="text1"/>
          <w:sz w:val="24"/>
          <w:szCs w:val="24"/>
        </w:rPr>
        <w:t>，</w:t>
      </w:r>
      <w:r w:rsidR="00380D06" w:rsidRPr="00044437">
        <w:rPr>
          <w:rFonts w:ascii="Times New Roman" w:eastAsia="楷体" w:hAnsi="Times New Roman" w:cs="Times New Roman" w:hint="eastAsia"/>
          <w:color w:val="000000" w:themeColor="text1"/>
          <w:sz w:val="24"/>
          <w:szCs w:val="24"/>
        </w:rPr>
        <w:t>对不同城市道路工程</w:t>
      </w:r>
      <w:r w:rsidR="00315FEB" w:rsidRPr="00044437">
        <w:rPr>
          <w:rFonts w:ascii="Times New Roman" w:eastAsia="楷体" w:hAnsi="Times New Roman" w:cs="Times New Roman" w:hint="eastAsia"/>
          <w:color w:val="000000" w:themeColor="text1"/>
          <w:sz w:val="24"/>
          <w:szCs w:val="24"/>
        </w:rPr>
        <w:t>之间</w:t>
      </w:r>
      <w:r w:rsidR="00380D06" w:rsidRPr="00044437">
        <w:rPr>
          <w:rFonts w:ascii="Times New Roman" w:eastAsia="楷体" w:hAnsi="Times New Roman" w:cs="Times New Roman" w:hint="eastAsia"/>
          <w:color w:val="000000" w:themeColor="text1"/>
          <w:sz w:val="24"/>
          <w:szCs w:val="24"/>
        </w:rPr>
        <w:t>进行碳排放</w:t>
      </w:r>
      <w:r w:rsidR="00EE2E16" w:rsidRPr="00044437">
        <w:rPr>
          <w:rFonts w:ascii="Times New Roman" w:eastAsia="楷体" w:hAnsi="Times New Roman" w:cs="Times New Roman" w:hint="eastAsia"/>
          <w:color w:val="000000" w:themeColor="text1"/>
          <w:sz w:val="24"/>
          <w:szCs w:val="24"/>
        </w:rPr>
        <w:t>量</w:t>
      </w:r>
      <w:r w:rsidR="00E95D4D" w:rsidRPr="00044437">
        <w:rPr>
          <w:rFonts w:ascii="Times New Roman" w:eastAsia="楷体" w:hAnsi="Times New Roman" w:cs="Times New Roman" w:hint="eastAsia"/>
          <w:color w:val="000000" w:themeColor="text1"/>
          <w:sz w:val="24"/>
          <w:szCs w:val="24"/>
        </w:rPr>
        <w:t>的比较</w:t>
      </w:r>
      <w:r w:rsidR="00DA64F2" w:rsidRPr="00044437">
        <w:rPr>
          <w:rFonts w:ascii="Times New Roman" w:eastAsia="楷体" w:hAnsi="Times New Roman" w:cs="Times New Roman" w:hint="eastAsia"/>
          <w:color w:val="000000" w:themeColor="text1"/>
          <w:sz w:val="24"/>
          <w:szCs w:val="24"/>
        </w:rPr>
        <w:t>应</w:t>
      </w:r>
      <w:r w:rsidR="00380D06" w:rsidRPr="00044437">
        <w:rPr>
          <w:rFonts w:ascii="Times New Roman" w:eastAsia="楷体" w:hAnsi="Times New Roman" w:cs="Times New Roman" w:hint="eastAsia"/>
          <w:color w:val="000000" w:themeColor="text1"/>
          <w:sz w:val="24"/>
          <w:szCs w:val="24"/>
        </w:rPr>
        <w:t>基于同样的功能单位才</w:t>
      </w:r>
      <w:r w:rsidR="00DA64F2" w:rsidRPr="00044437">
        <w:rPr>
          <w:rFonts w:ascii="Times New Roman" w:eastAsia="楷体" w:hAnsi="Times New Roman" w:cs="Times New Roman" w:hint="eastAsia"/>
          <w:color w:val="000000" w:themeColor="text1"/>
          <w:sz w:val="24"/>
          <w:szCs w:val="24"/>
        </w:rPr>
        <w:t>具有可比性。</w:t>
      </w:r>
    </w:p>
    <w:p w14:paraId="5D58C0DB" w14:textId="7383D4C3"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2.1.14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单元过程</w:t>
      </w:r>
      <w:r w:rsidR="008E5922" w:rsidRPr="00044437">
        <w:rPr>
          <w:rFonts w:ascii="Times New Roman" w:eastAsia="宋体" w:hAnsi="Times New Roman" w:cs="Times New Roman"/>
          <w:color w:val="000000" w:themeColor="text1"/>
          <w:sz w:val="24"/>
          <w:szCs w:val="24"/>
        </w:rPr>
        <w:t xml:space="preserve"> unit process</w:t>
      </w:r>
    </w:p>
    <w:p w14:paraId="30EB7A89" w14:textId="293DA61C" w:rsidR="008E5F2A" w:rsidRPr="00044437" w:rsidRDefault="00D47F0E">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为量化城市道路工程在全生命期各阶段消耗的</w:t>
      </w:r>
      <w:r w:rsidR="00740364" w:rsidRPr="00044437">
        <w:rPr>
          <w:rFonts w:ascii="Times New Roman" w:eastAsia="宋体" w:hAnsi="Times New Roman" w:cs="Times New Roman" w:hint="eastAsia"/>
          <w:color w:val="000000" w:themeColor="text1"/>
          <w:sz w:val="24"/>
          <w:szCs w:val="24"/>
        </w:rPr>
        <w:t>材料（设备）、能源及资源</w:t>
      </w:r>
      <w:r w:rsidRPr="00044437">
        <w:rPr>
          <w:rFonts w:ascii="Times New Roman" w:eastAsia="宋体" w:hAnsi="Times New Roman" w:cs="Times New Roman" w:hint="eastAsia"/>
          <w:color w:val="000000" w:themeColor="text1"/>
          <w:sz w:val="24"/>
          <w:szCs w:val="24"/>
        </w:rPr>
        <w:t>而确定的基本活动过程</w:t>
      </w:r>
      <w:r w:rsidR="004D2E49" w:rsidRPr="00044437">
        <w:rPr>
          <w:rFonts w:ascii="Times New Roman" w:eastAsia="宋体" w:hAnsi="Times New Roman" w:cs="Times New Roman" w:hint="eastAsia"/>
          <w:color w:val="000000" w:themeColor="text1"/>
          <w:sz w:val="24"/>
          <w:szCs w:val="24"/>
        </w:rPr>
        <w:t>。</w:t>
      </w:r>
    </w:p>
    <w:p w14:paraId="54C89F9A" w14:textId="77777777" w:rsidR="008E5F2A" w:rsidRPr="00044437" w:rsidRDefault="008E5F2A">
      <w:pPr>
        <w:spacing w:line="360" w:lineRule="auto"/>
        <w:ind w:firstLineChars="200" w:firstLine="480"/>
        <w:rPr>
          <w:rFonts w:ascii="Times New Roman" w:eastAsia="宋体" w:hAnsi="Times New Roman" w:cs="Times New Roman"/>
          <w:color w:val="000000" w:themeColor="text1"/>
          <w:sz w:val="24"/>
          <w:szCs w:val="24"/>
        </w:rPr>
      </w:pPr>
    </w:p>
    <w:p w14:paraId="2F9FBBE0" w14:textId="77777777" w:rsidR="008E5F2A" w:rsidRPr="00044437" w:rsidRDefault="008E5F2A">
      <w:pPr>
        <w:spacing w:line="360" w:lineRule="auto"/>
        <w:ind w:firstLineChars="200" w:firstLine="480"/>
        <w:rPr>
          <w:rFonts w:ascii="Times New Roman" w:eastAsia="宋体" w:hAnsi="Times New Roman" w:cs="Times New Roman"/>
          <w:color w:val="000000" w:themeColor="text1"/>
          <w:sz w:val="24"/>
          <w:szCs w:val="24"/>
        </w:rPr>
        <w:sectPr w:rsidR="008E5F2A" w:rsidRPr="00044437" w:rsidSect="00274CFF">
          <w:footerReference w:type="default" r:id="rId19"/>
          <w:pgSz w:w="11906" w:h="16838"/>
          <w:pgMar w:top="1440" w:right="1800" w:bottom="1440" w:left="1800" w:header="851" w:footer="992" w:gutter="0"/>
          <w:pgNumType w:start="1"/>
          <w:cols w:space="425"/>
          <w:docGrid w:type="lines" w:linePitch="312"/>
        </w:sectPr>
      </w:pPr>
    </w:p>
    <w:p w14:paraId="1DF74D8E" w14:textId="3EF6A442"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48" w:name="_Toc135406499"/>
      <w:bookmarkStart w:id="49" w:name="_Toc137736693"/>
      <w:bookmarkStart w:id="50" w:name="_Toc183595025"/>
      <w:bookmarkStart w:id="51" w:name="_Toc183704087"/>
      <w:bookmarkStart w:id="52" w:name="_Toc186039486"/>
      <w:r w:rsidRPr="00044437">
        <w:rPr>
          <w:rFonts w:ascii="Times New Roman" w:eastAsia="黑体" w:hAnsi="Times New Roman" w:cs="Times New Roman"/>
          <w:b/>
          <w:bCs/>
          <w:color w:val="000000" w:themeColor="text1"/>
          <w:sz w:val="28"/>
          <w:szCs w:val="28"/>
        </w:rPr>
        <w:lastRenderedPageBreak/>
        <w:t xml:space="preserve">2.2 </w:t>
      </w:r>
      <w:r w:rsidR="00F76F82" w:rsidRPr="00044437">
        <w:rPr>
          <w:rFonts w:ascii="黑体" w:eastAsia="黑体" w:hAnsi="黑体" w:cs="Times New Roman" w:hint="eastAsia"/>
          <w:b/>
          <w:bCs/>
          <w:color w:val="000000" w:themeColor="text1"/>
          <w:sz w:val="28"/>
          <w:szCs w:val="28"/>
        </w:rPr>
        <w:t xml:space="preserve">　</w:t>
      </w:r>
      <w:bookmarkStart w:id="53" w:name="_Toc186468507"/>
      <w:r w:rsidR="004B521D" w:rsidRPr="00044437">
        <w:rPr>
          <w:rFonts w:ascii="黑体" w:eastAsia="黑体" w:hAnsi="黑体" w:cs="Times New Roman" w:hint="eastAsia"/>
          <w:b/>
          <w:bCs/>
          <w:color w:val="000000" w:themeColor="text1"/>
          <w:sz w:val="28"/>
          <w:szCs w:val="28"/>
        </w:rPr>
        <w:t>符号</w:t>
      </w:r>
      <w:bookmarkEnd w:id="48"/>
      <w:bookmarkEnd w:id="49"/>
      <w:bookmarkEnd w:id="50"/>
      <w:bookmarkEnd w:id="51"/>
      <w:bookmarkEnd w:id="52"/>
      <w:bookmarkEnd w:id="53"/>
    </w:p>
    <w:p w14:paraId="366C482E" w14:textId="376A014F" w:rsidR="00DD7690" w:rsidRPr="00044437" w:rsidRDefault="00E93CFB" w:rsidP="00E93CFB">
      <w:pPr>
        <w:spacing w:line="360" w:lineRule="auto"/>
        <w:ind w:left="425" w:hanging="425"/>
        <w:rPr>
          <w:rFonts w:ascii="宋体" w:eastAsia="宋体" w:hAnsi="宋体" w:hint="eastAsia"/>
          <w:vanish/>
          <w:color w:val="000000" w:themeColor="text1"/>
          <w:sz w:val="24"/>
          <w:szCs w:val="24"/>
        </w:rPr>
      </w:pPr>
      <w:r w:rsidRPr="00044437">
        <w:rPr>
          <w:rFonts w:ascii="宋体" w:eastAsia="宋体" w:hAnsi="宋体" w:hint="eastAsia"/>
          <w:b/>
          <w:bCs/>
          <w:vanish/>
          <w:color w:val="000000" w:themeColor="text1"/>
          <w:sz w:val="24"/>
          <w:szCs w:val="24"/>
        </w:rPr>
        <w:t>1</w:t>
      </w:r>
      <w:r w:rsidRPr="00044437">
        <w:rPr>
          <w:rFonts w:ascii="宋体" w:eastAsia="宋体" w:hAnsi="宋体" w:hint="eastAsia"/>
          <w:b/>
          <w:bCs/>
          <w:vanish/>
          <w:color w:val="000000" w:themeColor="text1"/>
          <w:sz w:val="24"/>
          <w:szCs w:val="24"/>
        </w:rPr>
        <w:tab/>
      </w:r>
    </w:p>
    <w:p w14:paraId="423E9173" w14:textId="197FC98E" w:rsidR="00DD7690" w:rsidRPr="00044437" w:rsidRDefault="00E93CFB" w:rsidP="00E93CFB">
      <w:pPr>
        <w:spacing w:line="360" w:lineRule="auto"/>
        <w:ind w:left="425" w:hanging="425"/>
        <w:rPr>
          <w:rFonts w:ascii="宋体" w:eastAsia="宋体" w:hAnsi="宋体" w:hint="eastAsia"/>
          <w:vanish/>
          <w:color w:val="000000" w:themeColor="text1"/>
          <w:sz w:val="24"/>
          <w:szCs w:val="24"/>
        </w:rPr>
      </w:pPr>
      <w:r w:rsidRPr="00044437">
        <w:rPr>
          <w:rFonts w:ascii="宋体" w:eastAsia="宋体" w:hAnsi="宋体" w:hint="eastAsia"/>
          <w:b/>
          <w:bCs/>
          <w:vanish/>
          <w:color w:val="000000" w:themeColor="text1"/>
          <w:sz w:val="24"/>
          <w:szCs w:val="24"/>
        </w:rPr>
        <w:t>2</w:t>
      </w:r>
      <w:r w:rsidRPr="00044437">
        <w:rPr>
          <w:rFonts w:ascii="宋体" w:eastAsia="宋体" w:hAnsi="宋体" w:hint="eastAsia"/>
          <w:b/>
          <w:bCs/>
          <w:vanish/>
          <w:color w:val="000000" w:themeColor="text1"/>
          <w:sz w:val="24"/>
          <w:szCs w:val="24"/>
        </w:rPr>
        <w:tab/>
      </w:r>
    </w:p>
    <w:p w14:paraId="4DE18A24" w14:textId="3BA29A49" w:rsidR="00DD7690" w:rsidRPr="00044437" w:rsidRDefault="00E93CFB" w:rsidP="00E93CFB">
      <w:pPr>
        <w:spacing w:line="360" w:lineRule="auto"/>
        <w:ind w:left="992" w:hanging="567"/>
        <w:rPr>
          <w:rFonts w:ascii="宋体" w:eastAsia="宋体" w:hAnsi="宋体" w:hint="eastAsia"/>
          <w:vanish/>
          <w:color w:val="000000" w:themeColor="text1"/>
          <w:sz w:val="24"/>
          <w:szCs w:val="24"/>
        </w:rPr>
      </w:pPr>
      <w:r w:rsidRPr="00044437">
        <w:rPr>
          <w:rFonts w:ascii="宋体" w:eastAsia="宋体" w:hAnsi="宋体"/>
          <w:b/>
          <w:bCs/>
          <w:vanish/>
          <w:color w:val="000000" w:themeColor="text1"/>
          <w:sz w:val="24"/>
          <w:szCs w:val="24"/>
        </w:rPr>
        <w:t>2.0</w:t>
      </w:r>
      <w:r w:rsidRPr="00044437">
        <w:rPr>
          <w:rFonts w:ascii="宋体" w:eastAsia="宋体" w:hAnsi="宋体"/>
          <w:b/>
          <w:bCs/>
          <w:vanish/>
          <w:color w:val="000000" w:themeColor="text1"/>
          <w:sz w:val="24"/>
          <w:szCs w:val="24"/>
        </w:rPr>
        <w:tab/>
      </w:r>
    </w:p>
    <w:p w14:paraId="45F8DDAA" w14:textId="32483C0C" w:rsidR="00DD7690" w:rsidRPr="00044437" w:rsidRDefault="00E93CFB" w:rsidP="00E93CFB">
      <w:pPr>
        <w:spacing w:line="360" w:lineRule="auto"/>
        <w:ind w:left="992" w:hanging="567"/>
        <w:rPr>
          <w:rFonts w:ascii="宋体" w:eastAsia="宋体" w:hAnsi="宋体" w:hint="eastAsia"/>
          <w:vanish/>
          <w:color w:val="000000" w:themeColor="text1"/>
          <w:sz w:val="24"/>
          <w:szCs w:val="24"/>
        </w:rPr>
      </w:pPr>
      <w:r w:rsidRPr="00044437">
        <w:rPr>
          <w:rFonts w:ascii="宋体" w:eastAsia="宋体" w:hAnsi="宋体"/>
          <w:b/>
          <w:bCs/>
          <w:vanish/>
          <w:color w:val="000000" w:themeColor="text1"/>
          <w:sz w:val="24"/>
          <w:szCs w:val="24"/>
        </w:rPr>
        <w:t>2.1</w:t>
      </w:r>
      <w:r w:rsidRPr="00044437">
        <w:rPr>
          <w:rFonts w:ascii="宋体" w:eastAsia="宋体" w:hAnsi="宋体"/>
          <w:b/>
          <w:bCs/>
          <w:vanish/>
          <w:color w:val="000000" w:themeColor="text1"/>
          <w:sz w:val="24"/>
          <w:szCs w:val="24"/>
        </w:rPr>
        <w:tab/>
      </w:r>
    </w:p>
    <w:p w14:paraId="34444A09" w14:textId="43F1BB77" w:rsidR="00DD7690" w:rsidRPr="00044437" w:rsidRDefault="00E93CFB" w:rsidP="00E93CFB">
      <w:pPr>
        <w:spacing w:line="360" w:lineRule="auto"/>
        <w:ind w:left="992" w:hanging="567"/>
        <w:rPr>
          <w:rFonts w:ascii="宋体" w:eastAsia="宋体" w:hAnsi="宋体" w:hint="eastAsia"/>
          <w:vanish/>
          <w:color w:val="000000" w:themeColor="text1"/>
          <w:sz w:val="24"/>
          <w:szCs w:val="24"/>
        </w:rPr>
      </w:pPr>
      <w:r w:rsidRPr="00044437">
        <w:rPr>
          <w:rFonts w:ascii="宋体" w:eastAsia="宋体" w:hAnsi="宋体"/>
          <w:b/>
          <w:bCs/>
          <w:vanish/>
          <w:color w:val="000000" w:themeColor="text1"/>
          <w:sz w:val="24"/>
          <w:szCs w:val="24"/>
        </w:rPr>
        <w:t>2.2</w:t>
      </w:r>
      <w:r w:rsidRPr="00044437">
        <w:rPr>
          <w:rFonts w:ascii="宋体" w:eastAsia="宋体" w:hAnsi="宋体"/>
          <w:b/>
          <w:bCs/>
          <w:vanish/>
          <w:color w:val="000000" w:themeColor="text1"/>
          <w:sz w:val="24"/>
          <w:szCs w:val="24"/>
        </w:rPr>
        <w:tab/>
      </w:r>
    </w:p>
    <w:p w14:paraId="59A905AE" w14:textId="3307368A" w:rsidR="00A31962" w:rsidRPr="00044437" w:rsidRDefault="00E93CFB" w:rsidP="00E93CFB">
      <w:pPr>
        <w:spacing w:line="360" w:lineRule="auto"/>
        <w:rPr>
          <w:rFonts w:ascii="宋体" w:eastAsia="宋体" w:hAnsi="宋体" w:hint="eastAsia"/>
          <w:color w:val="000000" w:themeColor="text1"/>
          <w:sz w:val="24"/>
          <w:szCs w:val="24"/>
        </w:rPr>
      </w:pPr>
      <w:r w:rsidRPr="00044437">
        <w:rPr>
          <w:rFonts w:ascii="Times New Roman" w:eastAsia="宋体" w:hAnsi="Times New Roman" w:cs="Times New Roman"/>
          <w:b/>
          <w:bCs/>
          <w:color w:val="000000" w:themeColor="text1"/>
          <w:sz w:val="24"/>
          <w:szCs w:val="24"/>
        </w:rPr>
        <w:t>2.2.1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31962" w:rsidRPr="00044437">
        <w:rPr>
          <w:rFonts w:ascii="宋体" w:eastAsia="宋体" w:hAnsi="宋体" w:hint="eastAsia"/>
          <w:color w:val="000000" w:themeColor="text1"/>
          <w:sz w:val="24"/>
          <w:szCs w:val="24"/>
        </w:rPr>
        <w:t>几何尺寸</w:t>
      </w:r>
    </w:p>
    <w:tbl>
      <w:tblPr>
        <w:tblW w:w="8364" w:type="dxa"/>
        <w:tblLayout w:type="fixed"/>
        <w:tblLook w:val="04A0" w:firstRow="1" w:lastRow="0" w:firstColumn="1" w:lastColumn="0" w:noHBand="0" w:noVBand="1"/>
      </w:tblPr>
      <w:tblGrid>
        <w:gridCol w:w="851"/>
        <w:gridCol w:w="7513"/>
      </w:tblGrid>
      <w:tr w:rsidR="00044437" w:rsidRPr="00044437" w14:paraId="2B1B962E" w14:textId="77777777" w:rsidTr="002F7324">
        <w:trPr>
          <w:trHeight w:val="320"/>
        </w:trPr>
        <w:tc>
          <w:tcPr>
            <w:tcW w:w="851" w:type="dxa"/>
            <w:tcBorders>
              <w:tl2br w:val="nil"/>
              <w:tr2bl w:val="nil"/>
            </w:tcBorders>
            <w:tcMar>
              <w:left w:w="0" w:type="dxa"/>
              <w:right w:w="0" w:type="dxa"/>
            </w:tcMar>
            <w:vAlign w:val="center"/>
          </w:tcPr>
          <w:bookmarkStart w:id="54" w:name="_Hlk186042744"/>
          <w:p w14:paraId="2BF7BD28" w14:textId="46392876" w:rsidR="00615FA6" w:rsidRPr="00044437" w:rsidRDefault="00615FA6" w:rsidP="00615FA6">
            <w:pPr>
              <w:spacing w:line="360" w:lineRule="auto"/>
              <w:jc w:val="right"/>
              <w:rPr>
                <w:rFonts w:hint="eastAsia"/>
                <w:color w:val="000000" w:themeColor="text1"/>
                <w:position w:val="-14"/>
              </w:rPr>
            </w:pPr>
            <w:r w:rsidRPr="00044437">
              <w:rPr>
                <w:color w:val="000000" w:themeColor="text1"/>
                <w:position w:val="-4"/>
              </w:rPr>
              <w:object w:dxaOrig="268" w:dyaOrig="268" w14:anchorId="3224B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3.4pt" o:ole="">
                  <v:imagedata r:id="rId20" o:title=""/>
                </v:shape>
                <o:OLEObject Type="Embed" ProgID="Equation.DSMT4" ShapeID="_x0000_i1025" DrawAspect="Content" ObjectID="_1803828450" r:id="rId21"/>
              </w:object>
            </w:r>
          </w:p>
        </w:tc>
        <w:tc>
          <w:tcPr>
            <w:tcW w:w="7513" w:type="dxa"/>
            <w:tcBorders>
              <w:tl2br w:val="nil"/>
              <w:tr2bl w:val="nil"/>
            </w:tcBorders>
            <w:tcMar>
              <w:left w:w="0" w:type="dxa"/>
              <w:right w:w="108" w:type="dxa"/>
            </w:tcMar>
            <w:vAlign w:val="center"/>
          </w:tcPr>
          <w:p w14:paraId="5A207B00" w14:textId="19D21B59" w:rsidR="00615FA6" w:rsidRPr="00044437" w:rsidRDefault="00615FA6" w:rsidP="00615FA6">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城市</w:t>
            </w:r>
            <w:r w:rsidRPr="00044437">
              <w:rPr>
                <w:rFonts w:ascii="Times New Roman" w:eastAsia="宋体" w:hAnsi="Times New Roman" w:cs="Times New Roman" w:hint="eastAsia"/>
                <w:color w:val="000000" w:themeColor="text1"/>
                <w:sz w:val="24"/>
                <w:szCs w:val="24"/>
              </w:rPr>
              <w:t>道路工程总面积（</w:t>
            </w:r>
            <w:r w:rsidRPr="00044437">
              <w:rPr>
                <w:rFonts w:ascii="Times New Roman" w:eastAsia="宋体" w:hAnsi="Times New Roman" w:cs="Times New Roman"/>
                <w:color w:val="000000" w:themeColor="text1"/>
                <w:sz w:val="24"/>
                <w:szCs w:val="24"/>
              </w:rPr>
              <w:t>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58997E92" w14:textId="77777777" w:rsidTr="002F7324">
        <w:trPr>
          <w:trHeight w:val="147"/>
        </w:trPr>
        <w:tc>
          <w:tcPr>
            <w:tcW w:w="851" w:type="dxa"/>
            <w:tcBorders>
              <w:tl2br w:val="nil"/>
              <w:tr2bl w:val="nil"/>
            </w:tcBorders>
            <w:tcMar>
              <w:left w:w="0" w:type="dxa"/>
              <w:right w:w="0" w:type="dxa"/>
            </w:tcMar>
            <w:vAlign w:val="center"/>
          </w:tcPr>
          <w:p w14:paraId="2DB1A675" w14:textId="41B5BB5A" w:rsidR="002F7324" w:rsidRPr="00044437" w:rsidRDefault="002E754C" w:rsidP="002F7324">
            <w:pPr>
              <w:spacing w:line="360" w:lineRule="auto"/>
              <w:jc w:val="right"/>
              <w:rPr>
                <w:rFonts w:hint="eastAsia"/>
                <w:color w:val="000000" w:themeColor="text1"/>
              </w:rPr>
            </w:pPr>
            <w:r w:rsidRPr="00044437">
              <w:rPr>
                <w:color w:val="000000" w:themeColor="text1"/>
                <w:position w:val="-12"/>
              </w:rPr>
              <w:object w:dxaOrig="260" w:dyaOrig="360" w14:anchorId="66CA12C3">
                <v:shape id="_x0000_i1026" type="#_x0000_t75" style="width:11.7pt;height:19.25pt" o:ole="">
                  <v:imagedata r:id="rId22" o:title=""/>
                </v:shape>
                <o:OLEObject Type="Embed" ProgID="Equation.DSMT4" ShapeID="_x0000_i1026" DrawAspect="Content" ObjectID="_1803828451" r:id="rId23"/>
              </w:object>
            </w:r>
          </w:p>
        </w:tc>
        <w:tc>
          <w:tcPr>
            <w:tcW w:w="7513" w:type="dxa"/>
            <w:tcBorders>
              <w:tl2br w:val="nil"/>
              <w:tr2bl w:val="nil"/>
            </w:tcBorders>
            <w:tcMar>
              <w:left w:w="0" w:type="dxa"/>
              <w:right w:w="108" w:type="dxa"/>
            </w:tcMar>
            <w:vAlign w:val="center"/>
          </w:tcPr>
          <w:p w14:paraId="134BA8DA" w14:textId="7DA39628" w:rsidR="002F7324" w:rsidRPr="00044437" w:rsidRDefault="002F7324" w:rsidP="002F7324">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城市</w:t>
            </w:r>
            <w:r w:rsidRPr="00044437">
              <w:rPr>
                <w:rFonts w:ascii="Times New Roman" w:eastAsia="宋体" w:hAnsi="Times New Roman" w:cs="Times New Roman" w:hint="eastAsia"/>
                <w:color w:val="000000" w:themeColor="text1"/>
                <w:sz w:val="24"/>
                <w:szCs w:val="24"/>
              </w:rPr>
              <w:t>道路</w:t>
            </w:r>
            <w:r w:rsidR="00A153AD" w:rsidRPr="00044437">
              <w:rPr>
                <w:rFonts w:ascii="Times New Roman" w:eastAsia="宋体" w:hAnsi="Times New Roman" w:cs="Times New Roman" w:hint="eastAsia"/>
                <w:color w:val="000000" w:themeColor="text1"/>
                <w:sz w:val="24"/>
                <w:szCs w:val="24"/>
              </w:rPr>
              <w:t>第</w:t>
            </w:r>
            <w:r w:rsidR="00A153AD" w:rsidRPr="00044437">
              <w:rPr>
                <w:rFonts w:ascii="Times New Roman" w:eastAsia="宋体" w:hAnsi="Times New Roman" w:cs="Times New Roman" w:hint="eastAsia"/>
                <w:color w:val="000000" w:themeColor="text1"/>
                <w:sz w:val="24"/>
                <w:szCs w:val="24"/>
              </w:rPr>
              <w:t>i</w:t>
            </w:r>
            <w:r w:rsidR="00A153AD" w:rsidRPr="00044437">
              <w:rPr>
                <w:rFonts w:ascii="Times New Roman" w:eastAsia="宋体" w:hAnsi="Times New Roman" w:cs="Times New Roman" w:hint="eastAsia"/>
                <w:color w:val="000000" w:themeColor="text1"/>
                <w:sz w:val="24"/>
                <w:szCs w:val="24"/>
              </w:rPr>
              <w:t>个</w:t>
            </w:r>
            <w:r w:rsidR="002E754C" w:rsidRPr="00044437">
              <w:rPr>
                <w:rFonts w:ascii="Times New Roman" w:eastAsia="宋体" w:hAnsi="Times New Roman" w:cs="Times New Roman" w:hint="eastAsia"/>
                <w:color w:val="000000" w:themeColor="text1"/>
                <w:sz w:val="24"/>
                <w:szCs w:val="24"/>
              </w:rPr>
              <w:t>单位</w:t>
            </w:r>
            <w:r w:rsidRPr="00044437">
              <w:rPr>
                <w:rFonts w:ascii="Times New Roman" w:eastAsia="宋体" w:hAnsi="Times New Roman" w:cs="Times New Roman" w:hint="eastAsia"/>
                <w:color w:val="000000" w:themeColor="text1"/>
                <w:sz w:val="24"/>
                <w:szCs w:val="24"/>
              </w:rPr>
              <w:t>工程总面积（</w:t>
            </w:r>
            <w:r w:rsidRPr="00044437">
              <w:rPr>
                <w:rFonts w:ascii="Times New Roman" w:eastAsia="宋体" w:hAnsi="Times New Roman" w:cs="Times New Roman"/>
                <w:color w:val="000000" w:themeColor="text1"/>
                <w:sz w:val="24"/>
                <w:szCs w:val="24"/>
              </w:rPr>
              <w:t>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3013470F" w14:textId="77777777" w:rsidTr="002F7324">
        <w:tc>
          <w:tcPr>
            <w:tcW w:w="851" w:type="dxa"/>
            <w:tcBorders>
              <w:tl2br w:val="nil"/>
              <w:tr2bl w:val="nil"/>
            </w:tcBorders>
            <w:tcMar>
              <w:left w:w="0" w:type="dxa"/>
              <w:right w:w="0" w:type="dxa"/>
            </w:tcMar>
          </w:tcPr>
          <w:p w14:paraId="7AD85938" w14:textId="5D330876" w:rsidR="002F7324" w:rsidRPr="00044437" w:rsidRDefault="002F7324" w:rsidP="002F7324">
            <w:pPr>
              <w:spacing w:line="360" w:lineRule="auto"/>
              <w:jc w:val="right"/>
              <w:rPr>
                <w:rFonts w:hint="eastAsia"/>
                <w:color w:val="000000" w:themeColor="text1"/>
                <w:position w:val="-14"/>
              </w:rPr>
            </w:pPr>
            <w:r w:rsidRPr="00044437">
              <w:rPr>
                <w:color w:val="000000" w:themeColor="text1"/>
                <w:position w:val="-14"/>
              </w:rPr>
              <w:object w:dxaOrig="402" w:dyaOrig="402" w14:anchorId="2C6FEF10">
                <v:shape id="_x0000_i1027" type="#_x0000_t75" style="width:18.4pt;height:18.4pt" o:ole="">
                  <v:imagedata r:id="rId24" o:title=""/>
                </v:shape>
                <o:OLEObject Type="Embed" ProgID="Equation.DSMT4" ShapeID="_x0000_i1027" DrawAspect="Content" ObjectID="_1803828452" r:id="rId25"/>
              </w:object>
            </w:r>
          </w:p>
        </w:tc>
        <w:tc>
          <w:tcPr>
            <w:tcW w:w="7513" w:type="dxa"/>
            <w:tcBorders>
              <w:tl2br w:val="nil"/>
              <w:tr2bl w:val="nil"/>
            </w:tcBorders>
            <w:tcMar>
              <w:left w:w="0" w:type="dxa"/>
              <w:right w:w="108" w:type="dxa"/>
            </w:tcMar>
            <w:vAlign w:val="center"/>
          </w:tcPr>
          <w:p w14:paraId="58E3A3E4" w14:textId="09D873EF" w:rsidR="002F7324" w:rsidRPr="00044437" w:rsidRDefault="002F7324" w:rsidP="002F7324">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类植栽方式绿</w:t>
            </w:r>
            <w:r w:rsidRPr="00044437">
              <w:rPr>
                <w:rFonts w:ascii="Times New Roman" w:eastAsia="宋体" w:hAnsi="Times New Roman" w:cs="Times New Roman" w:hint="eastAsia"/>
                <w:iCs/>
                <w:color w:val="000000" w:themeColor="text1"/>
                <w:sz w:val="24"/>
                <w:szCs w:val="24"/>
              </w:rPr>
              <w:t>化植被</w:t>
            </w:r>
            <w:r w:rsidRPr="00044437">
              <w:rPr>
                <w:rFonts w:ascii="Times New Roman" w:eastAsia="宋体" w:hAnsi="Times New Roman" w:cs="Times New Roman"/>
                <w:iCs/>
                <w:color w:val="000000" w:themeColor="text1"/>
                <w:sz w:val="24"/>
                <w:szCs w:val="24"/>
              </w:rPr>
              <w:t>面积（</w:t>
            </w:r>
            <w:r w:rsidRPr="00044437">
              <w:rPr>
                <w:rFonts w:ascii="Times New Roman" w:eastAsia="宋体" w:hAnsi="Times New Roman" w:cs="Times New Roman"/>
                <w:iCs/>
                <w:color w:val="000000" w:themeColor="text1"/>
                <w:sz w:val="24"/>
                <w:szCs w:val="24"/>
              </w:rPr>
              <w:t>m</w:t>
            </w:r>
            <w:r w:rsidRPr="00044437">
              <w:rPr>
                <w:rFonts w:ascii="Times New Roman" w:eastAsia="宋体" w:hAnsi="Times New Roman" w:cs="Times New Roman"/>
                <w:iCs/>
                <w:color w:val="000000" w:themeColor="text1"/>
                <w:sz w:val="24"/>
                <w:szCs w:val="24"/>
                <w:vertAlign w:val="superscript"/>
              </w:rPr>
              <w:t>2</w:t>
            </w:r>
            <w:r w:rsidRPr="00044437">
              <w:rPr>
                <w:rFonts w:ascii="Times New Roman" w:eastAsia="宋体" w:hAnsi="Times New Roman" w:cs="Times New Roman"/>
                <w:iCs/>
                <w:color w:val="000000" w:themeColor="text1"/>
                <w:sz w:val="24"/>
                <w:szCs w:val="24"/>
              </w:rPr>
              <w:t>）</w:t>
            </w:r>
          </w:p>
        </w:tc>
      </w:tr>
    </w:tbl>
    <w:bookmarkEnd w:id="54"/>
    <w:p w14:paraId="4C68631B" w14:textId="0EBAE59B" w:rsidR="00A254AB" w:rsidRPr="00044437" w:rsidRDefault="00E93CFB" w:rsidP="00E93CFB">
      <w:pPr>
        <w:spacing w:line="360" w:lineRule="auto"/>
        <w:rPr>
          <w:rFonts w:ascii="宋体" w:eastAsia="宋体" w:hAnsi="宋体" w:hint="eastAsia"/>
          <w:color w:val="000000" w:themeColor="text1"/>
          <w:sz w:val="24"/>
          <w:szCs w:val="24"/>
        </w:rPr>
      </w:pPr>
      <w:r w:rsidRPr="00044437">
        <w:rPr>
          <w:rFonts w:ascii="Times New Roman" w:eastAsia="宋体" w:hAnsi="Times New Roman" w:cs="Times New Roman"/>
          <w:b/>
          <w:bCs/>
          <w:color w:val="000000" w:themeColor="text1"/>
          <w:sz w:val="24"/>
          <w:szCs w:val="24"/>
        </w:rPr>
        <w:t>2.2.2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254AB" w:rsidRPr="00044437">
        <w:rPr>
          <w:rFonts w:ascii="宋体" w:eastAsia="宋体" w:hAnsi="宋体" w:hint="eastAsia"/>
          <w:color w:val="000000" w:themeColor="text1"/>
          <w:sz w:val="24"/>
          <w:szCs w:val="24"/>
        </w:rPr>
        <w:t>碳排放量</w:t>
      </w:r>
    </w:p>
    <w:tbl>
      <w:tblPr>
        <w:tblW w:w="8364" w:type="dxa"/>
        <w:tblLayout w:type="fixed"/>
        <w:tblLook w:val="04A0" w:firstRow="1" w:lastRow="0" w:firstColumn="1" w:lastColumn="0" w:noHBand="0" w:noVBand="1"/>
      </w:tblPr>
      <w:tblGrid>
        <w:gridCol w:w="851"/>
        <w:gridCol w:w="7513"/>
      </w:tblGrid>
      <w:tr w:rsidR="00044437" w:rsidRPr="00044437" w14:paraId="6667C805" w14:textId="77777777" w:rsidTr="00883427">
        <w:trPr>
          <w:trHeight w:val="169"/>
        </w:trPr>
        <w:tc>
          <w:tcPr>
            <w:tcW w:w="851" w:type="dxa"/>
            <w:tcBorders>
              <w:tl2br w:val="nil"/>
              <w:tr2bl w:val="nil"/>
            </w:tcBorders>
            <w:tcMar>
              <w:left w:w="0" w:type="dxa"/>
              <w:right w:w="0" w:type="dxa"/>
            </w:tcMar>
            <w:vAlign w:val="center"/>
          </w:tcPr>
          <w:p w14:paraId="0924DC18" w14:textId="675DD8DA"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540" w:dyaOrig="360" w14:anchorId="3A3D93DA">
                <v:shape id="_x0000_i1028" type="#_x0000_t75" style="width:25.1pt;height:16.75pt" o:ole="">
                  <v:imagedata r:id="rId26" o:title=""/>
                </v:shape>
                <o:OLEObject Type="Embed" ProgID="Equation.DSMT4" ShapeID="_x0000_i1028" DrawAspect="Content" ObjectID="_1803828453" r:id="rId27"/>
              </w:object>
            </w:r>
          </w:p>
        </w:tc>
        <w:tc>
          <w:tcPr>
            <w:tcW w:w="7513" w:type="dxa"/>
            <w:tcBorders>
              <w:tl2br w:val="nil"/>
              <w:tr2bl w:val="nil"/>
            </w:tcBorders>
            <w:tcMar>
              <w:left w:w="0" w:type="dxa"/>
              <w:right w:w="108" w:type="dxa"/>
            </w:tcMar>
            <w:vAlign w:val="center"/>
          </w:tcPr>
          <w:p w14:paraId="661C4AA0" w14:textId="1655080D"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45C7CBA" w14:textId="77777777" w:rsidTr="00883427">
        <w:trPr>
          <w:trHeight w:val="453"/>
        </w:trPr>
        <w:tc>
          <w:tcPr>
            <w:tcW w:w="851" w:type="dxa"/>
            <w:tcBorders>
              <w:tl2br w:val="nil"/>
              <w:tr2bl w:val="nil"/>
            </w:tcBorders>
            <w:tcMar>
              <w:left w:w="0" w:type="dxa"/>
              <w:right w:w="0" w:type="dxa"/>
            </w:tcMar>
            <w:vAlign w:val="center"/>
          </w:tcPr>
          <w:p w14:paraId="189DF87B" w14:textId="3CAC2989" w:rsidR="00AF4233" w:rsidRPr="00044437" w:rsidRDefault="00AF4233" w:rsidP="00AF4233">
            <w:pPr>
              <w:spacing w:line="360" w:lineRule="auto"/>
              <w:jc w:val="right"/>
              <w:rPr>
                <w:rFonts w:hint="eastAsia"/>
                <w:color w:val="000000" w:themeColor="text1"/>
              </w:rPr>
            </w:pPr>
            <w:r w:rsidRPr="00044437">
              <w:rPr>
                <w:color w:val="000000" w:themeColor="text1"/>
                <w:position w:val="-12"/>
              </w:rPr>
              <w:object w:dxaOrig="402" w:dyaOrig="402" w14:anchorId="0613B24F">
                <v:shape id="_x0000_i1029" type="#_x0000_t75" style="width:18.4pt;height:18.4pt" o:ole="">
                  <v:imagedata r:id="rId28" o:title=""/>
                </v:shape>
                <o:OLEObject Type="Embed" ProgID="Equation.DSMT4" ShapeID="_x0000_i1029" DrawAspect="Content" ObjectID="_1803828454" r:id="rId29"/>
              </w:object>
            </w:r>
          </w:p>
        </w:tc>
        <w:tc>
          <w:tcPr>
            <w:tcW w:w="7513" w:type="dxa"/>
            <w:tcBorders>
              <w:tl2br w:val="nil"/>
              <w:tr2bl w:val="nil"/>
            </w:tcBorders>
            <w:tcMar>
              <w:left w:w="0" w:type="dxa"/>
              <w:right w:w="108" w:type="dxa"/>
            </w:tcMar>
            <w:vAlign w:val="center"/>
          </w:tcPr>
          <w:p w14:paraId="7F52538E" w14:textId="33C24663" w:rsidR="00AF4233" w:rsidRPr="00044437" w:rsidRDefault="00AF4233" w:rsidP="00AF4233">
            <w:pPr>
              <w:spacing w:line="360" w:lineRule="auto"/>
              <w:ind w:left="480" w:hangingChars="200" w:hanging="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全生命期碳排放量（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5C9424C" w14:textId="77777777" w:rsidTr="005A5AC4">
        <w:tc>
          <w:tcPr>
            <w:tcW w:w="851" w:type="dxa"/>
            <w:tcBorders>
              <w:tl2br w:val="nil"/>
              <w:tr2bl w:val="nil"/>
            </w:tcBorders>
            <w:tcMar>
              <w:left w:w="0" w:type="dxa"/>
              <w:right w:w="0" w:type="dxa"/>
            </w:tcMar>
            <w:vAlign w:val="center"/>
          </w:tcPr>
          <w:p w14:paraId="3671573C" w14:textId="4C6CDC7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2" w:dyaOrig="402" w14:anchorId="14D1B72C">
                <v:shape id="_x0000_i1030" type="#_x0000_t75" style="width:18.4pt;height:18.4pt" o:ole="">
                  <v:imagedata r:id="rId30" o:title=""/>
                </v:shape>
                <o:OLEObject Type="Embed" ProgID="Equation.DSMT4" ShapeID="_x0000_i1030" DrawAspect="Content" ObjectID="_1803828455" r:id="rId31"/>
              </w:object>
            </w:r>
          </w:p>
        </w:tc>
        <w:tc>
          <w:tcPr>
            <w:tcW w:w="7513" w:type="dxa"/>
            <w:tcBorders>
              <w:tl2br w:val="nil"/>
              <w:tr2bl w:val="nil"/>
            </w:tcBorders>
            <w:tcMar>
              <w:left w:w="0" w:type="dxa"/>
              <w:right w:w="108" w:type="dxa"/>
            </w:tcMar>
            <w:vAlign w:val="center"/>
          </w:tcPr>
          <w:p w14:paraId="352C7675" w14:textId="4C6DDD14"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材料（设备）生产及运输阶段阶段碳排放量（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2BA86298" w14:textId="77777777" w:rsidTr="00392FE9">
        <w:tc>
          <w:tcPr>
            <w:tcW w:w="851" w:type="dxa"/>
            <w:tcBorders>
              <w:tl2br w:val="nil"/>
              <w:tr2bl w:val="nil"/>
            </w:tcBorders>
            <w:tcMar>
              <w:left w:w="0" w:type="dxa"/>
              <w:right w:w="0" w:type="dxa"/>
            </w:tcMar>
            <w:vAlign w:val="center"/>
          </w:tcPr>
          <w:p w14:paraId="1500FE48" w14:textId="343F6785"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2" w:dyaOrig="402" w14:anchorId="2AA91961">
                <v:shape id="_x0000_i1031" type="#_x0000_t75" style="width:18.4pt;height:18.4pt" o:ole="">
                  <v:imagedata r:id="rId32" o:title=""/>
                </v:shape>
                <o:OLEObject Type="Embed" ProgID="Equation.DSMT4" ShapeID="_x0000_i1031" DrawAspect="Content" ObjectID="_1803828456" r:id="rId33"/>
              </w:object>
            </w:r>
          </w:p>
        </w:tc>
        <w:tc>
          <w:tcPr>
            <w:tcW w:w="7513" w:type="dxa"/>
            <w:tcBorders>
              <w:tl2br w:val="nil"/>
              <w:tr2bl w:val="nil"/>
            </w:tcBorders>
            <w:tcMar>
              <w:left w:w="0" w:type="dxa"/>
              <w:right w:w="108" w:type="dxa"/>
            </w:tcMar>
            <w:vAlign w:val="center"/>
          </w:tcPr>
          <w:p w14:paraId="6227CB20" w14:textId="4DF25AC5"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施工建造阶段碳排放量（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4E9554DB" w14:textId="77777777" w:rsidTr="00392FE9">
        <w:tc>
          <w:tcPr>
            <w:tcW w:w="851" w:type="dxa"/>
            <w:tcBorders>
              <w:tl2br w:val="nil"/>
              <w:tr2bl w:val="nil"/>
            </w:tcBorders>
            <w:tcMar>
              <w:left w:w="0" w:type="dxa"/>
              <w:right w:w="0" w:type="dxa"/>
            </w:tcMar>
            <w:vAlign w:val="center"/>
          </w:tcPr>
          <w:p w14:paraId="75DB1E22" w14:textId="00D4F72F"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2" w:dyaOrig="402" w14:anchorId="7F732EBD">
                <v:shape id="_x0000_i1032" type="#_x0000_t75" style="width:18.4pt;height:18.4pt" o:ole="">
                  <v:imagedata r:id="rId34" o:title=""/>
                </v:shape>
                <o:OLEObject Type="Embed" ProgID="Equation.DSMT4" ShapeID="_x0000_i1032" DrawAspect="Content" ObjectID="_1803828457" r:id="rId35"/>
              </w:object>
            </w:r>
          </w:p>
        </w:tc>
        <w:tc>
          <w:tcPr>
            <w:tcW w:w="7513" w:type="dxa"/>
            <w:tcBorders>
              <w:tl2br w:val="nil"/>
              <w:tr2bl w:val="nil"/>
            </w:tcBorders>
            <w:tcMar>
              <w:left w:w="0" w:type="dxa"/>
              <w:right w:w="108" w:type="dxa"/>
            </w:tcMar>
            <w:vAlign w:val="center"/>
          </w:tcPr>
          <w:p w14:paraId="721FF20A" w14:textId="5727C7A8"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运营养护阶段碳排放量（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2FF82DE6" w14:textId="77777777" w:rsidTr="00392FE9">
        <w:tc>
          <w:tcPr>
            <w:tcW w:w="851" w:type="dxa"/>
            <w:tcBorders>
              <w:tl2br w:val="nil"/>
              <w:tr2bl w:val="nil"/>
            </w:tcBorders>
            <w:tcMar>
              <w:left w:w="0" w:type="dxa"/>
              <w:right w:w="0" w:type="dxa"/>
            </w:tcMar>
            <w:vAlign w:val="center"/>
          </w:tcPr>
          <w:p w14:paraId="51E52CB3" w14:textId="57569573"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2" w:dyaOrig="402" w14:anchorId="099FED13">
                <v:shape id="_x0000_i1033" type="#_x0000_t75" style="width:18.4pt;height:18.4pt" o:ole="">
                  <v:imagedata r:id="rId36" o:title=""/>
                </v:shape>
                <o:OLEObject Type="Embed" ProgID="Equation.DSMT4" ShapeID="_x0000_i1033" DrawAspect="Content" ObjectID="_1803828458" r:id="rId37"/>
              </w:object>
            </w:r>
          </w:p>
        </w:tc>
        <w:tc>
          <w:tcPr>
            <w:tcW w:w="7513" w:type="dxa"/>
            <w:tcBorders>
              <w:tl2br w:val="nil"/>
              <w:tr2bl w:val="nil"/>
            </w:tcBorders>
            <w:tcMar>
              <w:left w:w="0" w:type="dxa"/>
              <w:right w:w="108" w:type="dxa"/>
            </w:tcMar>
            <w:vAlign w:val="center"/>
          </w:tcPr>
          <w:p w14:paraId="5FF0B261" w14:textId="4DCA613B"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拆除处置阶段碳排放量（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6C4A55CD" w14:textId="77777777" w:rsidTr="005A5AC4">
        <w:tc>
          <w:tcPr>
            <w:tcW w:w="851" w:type="dxa"/>
            <w:tcBorders>
              <w:tl2br w:val="nil"/>
              <w:tr2bl w:val="nil"/>
            </w:tcBorders>
            <w:tcMar>
              <w:left w:w="0" w:type="dxa"/>
              <w:right w:w="0" w:type="dxa"/>
            </w:tcMar>
          </w:tcPr>
          <w:p w14:paraId="5F05914B" w14:textId="31E39100"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636" w:dyaOrig="402" w14:anchorId="0D027232">
                <v:shape id="_x0000_i1034" type="#_x0000_t75" style="width:31.8pt;height:18.4pt" o:ole="">
                  <v:imagedata r:id="rId38" o:title=""/>
                </v:shape>
                <o:OLEObject Type="Embed" ProgID="Equation.DSMT4" ShapeID="_x0000_i1034" DrawAspect="Content" ObjectID="_1803828459" r:id="rId39"/>
              </w:object>
            </w:r>
          </w:p>
        </w:tc>
        <w:tc>
          <w:tcPr>
            <w:tcW w:w="7513" w:type="dxa"/>
            <w:tcBorders>
              <w:tl2br w:val="nil"/>
              <w:tr2bl w:val="nil"/>
            </w:tcBorders>
            <w:tcMar>
              <w:left w:w="0" w:type="dxa"/>
              <w:right w:w="108" w:type="dxa"/>
            </w:tcMar>
            <w:vAlign w:val="center"/>
          </w:tcPr>
          <w:p w14:paraId="73A3C1AF" w14:textId="5E555098"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对应功能单位的全生命期碳排放指标（</w:t>
            </w:r>
            <w:r w:rsidRPr="00044437">
              <w:rPr>
                <w:rFonts w:ascii="Times New Roman" w:eastAsia="宋体" w:hAnsi="Times New Roman" w:cs="Times New Roman"/>
                <w:color w:val="000000" w:themeColor="text1"/>
                <w:sz w:val="24"/>
                <w:szCs w:val="24"/>
              </w:rPr>
              <w:t>kgCO</w:t>
            </w:r>
            <w:r w:rsidRPr="00044437">
              <w:rPr>
                <w:rFonts w:ascii="Times New Roman" w:eastAsia="宋体" w:hAnsi="Times New Roman" w:cs="Times New Roman"/>
                <w:color w:val="000000" w:themeColor="text1"/>
                <w:sz w:val="24"/>
                <w:szCs w:val="24"/>
                <w:vertAlign w:val="subscript"/>
              </w:rPr>
              <w:t>2</w:t>
            </w:r>
            <w:r w:rsidRPr="00044437">
              <w:rPr>
                <w:rFonts w:ascii="Times New Roman" w:eastAsia="宋体" w:hAnsi="Times New Roman" w:cs="Times New Roman"/>
                <w:color w:val="000000" w:themeColor="text1"/>
                <w:sz w:val="24"/>
                <w:szCs w:val="24"/>
              </w:rPr>
              <w:t>e/m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13210695" w14:textId="77777777" w:rsidTr="005A5AC4">
        <w:tc>
          <w:tcPr>
            <w:tcW w:w="851" w:type="dxa"/>
            <w:tcBorders>
              <w:tl2br w:val="nil"/>
              <w:tr2bl w:val="nil"/>
            </w:tcBorders>
            <w:tcMar>
              <w:left w:w="0" w:type="dxa"/>
              <w:right w:w="0" w:type="dxa"/>
            </w:tcMar>
            <w:vAlign w:val="center"/>
          </w:tcPr>
          <w:p w14:paraId="7ACA83CB" w14:textId="32FE4A52"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580" w:dyaOrig="360" w14:anchorId="111D7AD7">
                <v:shape id="_x0000_i1035" type="#_x0000_t75" style="width:25.1pt;height:18.4pt" o:ole="">
                  <v:imagedata r:id="rId40" o:title=""/>
                </v:shape>
                <o:OLEObject Type="Embed" ProgID="Equation.DSMT4" ShapeID="_x0000_i1035" DrawAspect="Content" ObjectID="_1803828460" r:id="rId41"/>
              </w:object>
            </w:r>
          </w:p>
        </w:tc>
        <w:tc>
          <w:tcPr>
            <w:tcW w:w="7513" w:type="dxa"/>
            <w:tcBorders>
              <w:tl2br w:val="nil"/>
              <w:tr2bl w:val="nil"/>
            </w:tcBorders>
            <w:tcMar>
              <w:left w:w="0" w:type="dxa"/>
              <w:right w:w="108" w:type="dxa"/>
            </w:tcMar>
            <w:vAlign w:val="center"/>
          </w:tcPr>
          <w:p w14:paraId="462EF95C" w14:textId="7F680D4E"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对应功能单位的</w:t>
            </w:r>
            <w:r w:rsidRPr="00044437">
              <w:rPr>
                <w:rFonts w:ascii="宋体" w:eastAsia="宋体" w:hAnsi="宋体" w:cs="Times New Roman" w:hint="eastAsia"/>
                <w:iCs/>
                <w:color w:val="000000" w:themeColor="text1"/>
                <w:sz w:val="24"/>
                <w:szCs w:val="24"/>
              </w:rPr>
              <w:t>材料（设备）生产及运输阶段</w:t>
            </w:r>
            <w:r w:rsidRPr="00044437">
              <w:rPr>
                <w:rFonts w:ascii="Times New Roman" w:eastAsia="宋体" w:hAnsi="Times New Roman" w:cs="Times New Roman" w:hint="eastAsia"/>
                <w:color w:val="000000" w:themeColor="text1"/>
                <w:sz w:val="24"/>
                <w:szCs w:val="24"/>
              </w:rPr>
              <w:t>碳排放指标（</w:t>
            </w:r>
            <w:r w:rsidRPr="00044437">
              <w:rPr>
                <w:rFonts w:ascii="Times New Roman" w:eastAsia="宋体" w:hAnsi="Times New Roman" w:cs="Times New Roman"/>
                <w:color w:val="000000" w:themeColor="text1"/>
                <w:sz w:val="24"/>
                <w:szCs w:val="24"/>
              </w:rPr>
              <w:t>kgCO</w:t>
            </w:r>
            <w:r w:rsidRPr="00044437">
              <w:rPr>
                <w:rFonts w:ascii="Times New Roman" w:eastAsia="宋体" w:hAnsi="Times New Roman" w:cs="Times New Roman"/>
                <w:color w:val="000000" w:themeColor="text1"/>
                <w:sz w:val="24"/>
                <w:szCs w:val="24"/>
                <w:vertAlign w:val="subscript"/>
              </w:rPr>
              <w:t>2</w:t>
            </w:r>
            <w:r w:rsidRPr="00044437">
              <w:rPr>
                <w:rFonts w:ascii="Times New Roman" w:eastAsia="宋体" w:hAnsi="Times New Roman" w:cs="Times New Roman"/>
                <w:color w:val="000000" w:themeColor="text1"/>
                <w:sz w:val="24"/>
                <w:szCs w:val="24"/>
              </w:rPr>
              <w:t>e/m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29A61D22" w14:textId="77777777" w:rsidTr="005A5AC4">
        <w:tc>
          <w:tcPr>
            <w:tcW w:w="851" w:type="dxa"/>
            <w:tcBorders>
              <w:tl2br w:val="nil"/>
              <w:tr2bl w:val="nil"/>
            </w:tcBorders>
            <w:tcMar>
              <w:left w:w="0" w:type="dxa"/>
              <w:right w:w="0" w:type="dxa"/>
            </w:tcMar>
          </w:tcPr>
          <w:p w14:paraId="75063288" w14:textId="2562D0C4"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580" w:dyaOrig="360" w14:anchorId="7DB50A8D">
                <v:shape id="_x0000_i1036" type="#_x0000_t75" style="width:25.1pt;height:18.4pt" o:ole="">
                  <v:imagedata r:id="rId42" o:title=""/>
                </v:shape>
                <o:OLEObject Type="Embed" ProgID="Equation.DSMT4" ShapeID="_x0000_i1036" DrawAspect="Content" ObjectID="_1803828461" r:id="rId43"/>
              </w:object>
            </w:r>
          </w:p>
        </w:tc>
        <w:tc>
          <w:tcPr>
            <w:tcW w:w="7513" w:type="dxa"/>
            <w:tcBorders>
              <w:tl2br w:val="nil"/>
              <w:tr2bl w:val="nil"/>
            </w:tcBorders>
            <w:tcMar>
              <w:left w:w="0" w:type="dxa"/>
              <w:right w:w="108" w:type="dxa"/>
            </w:tcMar>
            <w:vAlign w:val="center"/>
          </w:tcPr>
          <w:p w14:paraId="09CD7249" w14:textId="2AA72354"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对应功能单位的施工建造阶段碳排放指标（</w:t>
            </w:r>
            <w:r w:rsidRPr="00044437">
              <w:rPr>
                <w:rFonts w:ascii="Times New Roman" w:eastAsia="宋体" w:hAnsi="Times New Roman" w:cs="Times New Roman"/>
                <w:color w:val="000000" w:themeColor="text1"/>
                <w:sz w:val="24"/>
                <w:szCs w:val="24"/>
              </w:rPr>
              <w:t>kgCO</w:t>
            </w:r>
            <w:r w:rsidRPr="00044437">
              <w:rPr>
                <w:rFonts w:ascii="Times New Roman" w:eastAsia="宋体" w:hAnsi="Times New Roman" w:cs="Times New Roman"/>
                <w:color w:val="000000" w:themeColor="text1"/>
                <w:sz w:val="24"/>
                <w:szCs w:val="24"/>
                <w:vertAlign w:val="subscript"/>
              </w:rPr>
              <w:t>2</w:t>
            </w:r>
            <w:r w:rsidRPr="00044437">
              <w:rPr>
                <w:rFonts w:ascii="Times New Roman" w:eastAsia="宋体" w:hAnsi="Times New Roman" w:cs="Times New Roman"/>
                <w:color w:val="000000" w:themeColor="text1"/>
                <w:sz w:val="24"/>
                <w:szCs w:val="24"/>
              </w:rPr>
              <w:t>e/m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78BF0289" w14:textId="77777777" w:rsidTr="005A5AC4">
        <w:tc>
          <w:tcPr>
            <w:tcW w:w="851" w:type="dxa"/>
            <w:tcBorders>
              <w:tl2br w:val="nil"/>
              <w:tr2bl w:val="nil"/>
            </w:tcBorders>
            <w:tcMar>
              <w:left w:w="0" w:type="dxa"/>
              <w:right w:w="0" w:type="dxa"/>
            </w:tcMar>
          </w:tcPr>
          <w:p w14:paraId="64B8672F" w14:textId="259818EA"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600" w:dyaOrig="360" w14:anchorId="3CD3D4D1">
                <v:shape id="_x0000_i1037" type="#_x0000_t75" style="width:31.8pt;height:18.4pt" o:ole="">
                  <v:imagedata r:id="rId44" o:title=""/>
                </v:shape>
                <o:OLEObject Type="Embed" ProgID="Equation.DSMT4" ShapeID="_x0000_i1037" DrawAspect="Content" ObjectID="_1803828462" r:id="rId45"/>
              </w:object>
            </w:r>
          </w:p>
        </w:tc>
        <w:tc>
          <w:tcPr>
            <w:tcW w:w="7513" w:type="dxa"/>
            <w:tcBorders>
              <w:tl2br w:val="nil"/>
              <w:tr2bl w:val="nil"/>
            </w:tcBorders>
            <w:tcMar>
              <w:left w:w="0" w:type="dxa"/>
              <w:right w:w="108" w:type="dxa"/>
            </w:tcMar>
            <w:vAlign w:val="center"/>
          </w:tcPr>
          <w:p w14:paraId="115B5B01" w14:textId="385A479F"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对应功能单位的运营养护阶段碳排放指标（</w:t>
            </w:r>
            <w:r w:rsidRPr="00044437">
              <w:rPr>
                <w:rFonts w:ascii="Times New Roman" w:eastAsia="宋体" w:hAnsi="Times New Roman" w:cs="Times New Roman"/>
                <w:color w:val="000000" w:themeColor="text1"/>
                <w:sz w:val="24"/>
                <w:szCs w:val="24"/>
              </w:rPr>
              <w:t>kgCO</w:t>
            </w:r>
            <w:r w:rsidRPr="00044437">
              <w:rPr>
                <w:rFonts w:ascii="Times New Roman" w:eastAsia="宋体" w:hAnsi="Times New Roman" w:cs="Times New Roman"/>
                <w:color w:val="000000" w:themeColor="text1"/>
                <w:sz w:val="24"/>
                <w:szCs w:val="24"/>
                <w:vertAlign w:val="subscript"/>
              </w:rPr>
              <w:t>2</w:t>
            </w:r>
            <w:r w:rsidRPr="00044437">
              <w:rPr>
                <w:rFonts w:ascii="Times New Roman" w:eastAsia="宋体" w:hAnsi="Times New Roman" w:cs="Times New Roman"/>
                <w:color w:val="000000" w:themeColor="text1"/>
                <w:sz w:val="24"/>
                <w:szCs w:val="24"/>
              </w:rPr>
              <w:t>e/m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40471538" w14:textId="77777777" w:rsidTr="005A5AC4">
        <w:tc>
          <w:tcPr>
            <w:tcW w:w="851" w:type="dxa"/>
            <w:tcBorders>
              <w:tl2br w:val="nil"/>
              <w:tr2bl w:val="nil"/>
            </w:tcBorders>
            <w:tcMar>
              <w:left w:w="0" w:type="dxa"/>
              <w:right w:w="0" w:type="dxa"/>
            </w:tcMar>
          </w:tcPr>
          <w:p w14:paraId="52D1456B" w14:textId="4B84665A"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600" w:dyaOrig="360" w14:anchorId="3E7C8EF0">
                <v:shape id="_x0000_i1038" type="#_x0000_t75" style="width:31.8pt;height:18.4pt" o:ole="">
                  <v:imagedata r:id="rId46" o:title=""/>
                </v:shape>
                <o:OLEObject Type="Embed" ProgID="Equation.DSMT4" ShapeID="_x0000_i1038" DrawAspect="Content" ObjectID="_1803828463" r:id="rId47"/>
              </w:object>
            </w:r>
          </w:p>
        </w:tc>
        <w:tc>
          <w:tcPr>
            <w:tcW w:w="7513" w:type="dxa"/>
            <w:tcBorders>
              <w:tl2br w:val="nil"/>
              <w:tr2bl w:val="nil"/>
            </w:tcBorders>
            <w:tcMar>
              <w:left w:w="0" w:type="dxa"/>
              <w:right w:w="108" w:type="dxa"/>
            </w:tcMar>
            <w:vAlign w:val="center"/>
          </w:tcPr>
          <w:p w14:paraId="4160F941" w14:textId="44CDFC02"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对应功能单位的拆除处置阶段碳排放指标（</w:t>
            </w:r>
            <w:r w:rsidRPr="00044437">
              <w:rPr>
                <w:rFonts w:ascii="Times New Roman" w:eastAsia="宋体" w:hAnsi="Times New Roman" w:cs="Times New Roman"/>
                <w:color w:val="000000" w:themeColor="text1"/>
                <w:sz w:val="24"/>
                <w:szCs w:val="24"/>
              </w:rPr>
              <w:t>kgCO</w:t>
            </w:r>
            <w:r w:rsidRPr="00044437">
              <w:rPr>
                <w:rFonts w:ascii="Times New Roman" w:eastAsia="宋体" w:hAnsi="Times New Roman" w:cs="Times New Roman"/>
                <w:color w:val="000000" w:themeColor="text1"/>
                <w:sz w:val="24"/>
                <w:szCs w:val="24"/>
                <w:vertAlign w:val="subscript"/>
              </w:rPr>
              <w:t>2</w:t>
            </w:r>
            <w:r w:rsidRPr="00044437">
              <w:rPr>
                <w:rFonts w:ascii="Times New Roman" w:eastAsia="宋体" w:hAnsi="Times New Roman" w:cs="Times New Roman"/>
                <w:color w:val="000000" w:themeColor="text1"/>
                <w:sz w:val="24"/>
                <w:szCs w:val="24"/>
              </w:rPr>
              <w:t>e/m</w:t>
            </w:r>
            <w:r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4EC7C197" w14:textId="77777777" w:rsidTr="0019418C">
        <w:tc>
          <w:tcPr>
            <w:tcW w:w="851" w:type="dxa"/>
            <w:tcBorders>
              <w:tl2br w:val="nil"/>
              <w:tr2bl w:val="nil"/>
            </w:tcBorders>
            <w:tcMar>
              <w:left w:w="0" w:type="dxa"/>
              <w:right w:w="0" w:type="dxa"/>
            </w:tcMar>
            <w:vAlign w:val="center"/>
          </w:tcPr>
          <w:p w14:paraId="0205E0AF" w14:textId="4C6E3B29"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502" w:dyaOrig="402" w14:anchorId="69B12891">
                <v:shape id="_x0000_i1039" type="#_x0000_t75" style="width:25.1pt;height:18.4pt" o:ole="">
                  <v:imagedata r:id="rId48" o:title=""/>
                </v:shape>
                <o:OLEObject Type="Embed" ProgID="Equation.DSMT4" ShapeID="_x0000_i1039" DrawAspect="Content" ObjectID="_1803828464" r:id="rId49"/>
              </w:object>
            </w:r>
          </w:p>
        </w:tc>
        <w:tc>
          <w:tcPr>
            <w:tcW w:w="7513" w:type="dxa"/>
            <w:tcBorders>
              <w:tl2br w:val="nil"/>
              <w:tr2bl w:val="nil"/>
            </w:tcBorders>
            <w:tcMar>
              <w:left w:w="0" w:type="dxa"/>
              <w:right w:w="108" w:type="dxa"/>
            </w:tcMar>
            <w:vAlign w:val="center"/>
          </w:tcPr>
          <w:p w14:paraId="36895D29" w14:textId="6F600E42"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工程物化阶段碳排放量（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4124E15" w14:textId="77777777" w:rsidTr="005A5AC4">
        <w:tc>
          <w:tcPr>
            <w:tcW w:w="851" w:type="dxa"/>
            <w:tcBorders>
              <w:tl2br w:val="nil"/>
              <w:tr2bl w:val="nil"/>
            </w:tcBorders>
            <w:tcMar>
              <w:left w:w="0" w:type="dxa"/>
              <w:right w:w="0" w:type="dxa"/>
            </w:tcMar>
            <w:vAlign w:val="center"/>
          </w:tcPr>
          <w:p w14:paraId="605AAA93" w14:textId="6FEE4F72"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380" w:dyaOrig="360" w14:anchorId="28FF9470">
                <v:shape id="_x0000_i1040" type="#_x0000_t75" style="width:16.75pt;height:16.75pt" o:ole="">
                  <v:imagedata r:id="rId50" o:title=""/>
                </v:shape>
                <o:OLEObject Type="Embed" ProgID="Equation.DSMT4" ShapeID="_x0000_i1040" DrawAspect="Content" ObjectID="_1803828465" r:id="rId51"/>
              </w:object>
            </w:r>
          </w:p>
        </w:tc>
        <w:tc>
          <w:tcPr>
            <w:tcW w:w="7513" w:type="dxa"/>
            <w:tcBorders>
              <w:tl2br w:val="nil"/>
              <w:tr2bl w:val="nil"/>
            </w:tcBorders>
            <w:tcMar>
              <w:left w:w="0" w:type="dxa"/>
              <w:right w:w="108" w:type="dxa"/>
            </w:tcMar>
            <w:vAlign w:val="center"/>
          </w:tcPr>
          <w:p w14:paraId="114EB8C0" w14:textId="25E3D522"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直接碳排放量（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2A46F938" w14:textId="77777777" w:rsidTr="006F2A41">
        <w:tc>
          <w:tcPr>
            <w:tcW w:w="851" w:type="dxa"/>
            <w:tcBorders>
              <w:tl2br w:val="nil"/>
              <w:tr2bl w:val="nil"/>
            </w:tcBorders>
            <w:tcMar>
              <w:left w:w="0" w:type="dxa"/>
              <w:right w:w="0" w:type="dxa"/>
            </w:tcMar>
            <w:vAlign w:val="center"/>
          </w:tcPr>
          <w:p w14:paraId="1D4A352D" w14:textId="2368F587"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20" w:dyaOrig="380" w14:anchorId="2EB651B2">
                <v:shape id="_x0000_i1041" type="#_x0000_t75" style="width:18.4pt;height:16.75pt" o:ole="">
                  <v:imagedata r:id="rId52" o:title=""/>
                </v:shape>
                <o:OLEObject Type="Embed" ProgID="Equation.DSMT4" ShapeID="_x0000_i1041" DrawAspect="Content" ObjectID="_1803828466" r:id="rId53"/>
              </w:object>
            </w:r>
          </w:p>
        </w:tc>
        <w:tc>
          <w:tcPr>
            <w:tcW w:w="7513" w:type="dxa"/>
            <w:tcBorders>
              <w:tl2br w:val="nil"/>
              <w:tr2bl w:val="nil"/>
            </w:tcBorders>
            <w:tcMar>
              <w:left w:w="0" w:type="dxa"/>
              <w:right w:w="108" w:type="dxa"/>
            </w:tcMar>
            <w:vAlign w:val="center"/>
          </w:tcPr>
          <w:p w14:paraId="42E6C601" w14:textId="77EAC484"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类化石燃料燃烧的碳排放量（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3D56906C" w14:textId="77777777" w:rsidTr="006F2A41">
        <w:tc>
          <w:tcPr>
            <w:tcW w:w="851" w:type="dxa"/>
            <w:tcBorders>
              <w:tl2br w:val="nil"/>
              <w:tr2bl w:val="nil"/>
            </w:tcBorders>
            <w:tcMar>
              <w:left w:w="0" w:type="dxa"/>
              <w:right w:w="0" w:type="dxa"/>
            </w:tcMar>
            <w:vAlign w:val="center"/>
          </w:tcPr>
          <w:p w14:paraId="7FD39F8C" w14:textId="1DD63A99"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00" w:dyaOrig="380" w14:anchorId="72AE2534">
                <v:shape id="_x0000_i1042" type="#_x0000_t75" style="width:18.4pt;height:16.75pt" o:ole="">
                  <v:imagedata r:id="rId54" o:title=""/>
                </v:shape>
                <o:OLEObject Type="Embed" ProgID="Equation.DSMT4" ShapeID="_x0000_i1042" DrawAspect="Content" ObjectID="_1803828467" r:id="rId55"/>
              </w:object>
            </w:r>
          </w:p>
        </w:tc>
        <w:tc>
          <w:tcPr>
            <w:tcW w:w="7513" w:type="dxa"/>
            <w:tcBorders>
              <w:tl2br w:val="nil"/>
              <w:tr2bl w:val="nil"/>
            </w:tcBorders>
            <w:tcMar>
              <w:left w:w="0" w:type="dxa"/>
              <w:right w:w="108" w:type="dxa"/>
            </w:tcMar>
            <w:vAlign w:val="center"/>
          </w:tcPr>
          <w:p w14:paraId="749CC5A0" w14:textId="079F9448"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iCs/>
                <w:color w:val="000000" w:themeColor="text1"/>
                <w:sz w:val="24"/>
                <w:szCs w:val="24"/>
              </w:rPr>
              <w:t>个反应过程或逸散过程的碳排放量（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3A7F4BEC" w14:textId="77777777" w:rsidTr="00D03905">
        <w:tc>
          <w:tcPr>
            <w:tcW w:w="851" w:type="dxa"/>
            <w:tcBorders>
              <w:tl2br w:val="nil"/>
              <w:tr2bl w:val="nil"/>
            </w:tcBorders>
            <w:tcMar>
              <w:left w:w="0" w:type="dxa"/>
              <w:right w:w="0" w:type="dxa"/>
            </w:tcMar>
            <w:vAlign w:val="center"/>
          </w:tcPr>
          <w:p w14:paraId="3CEF5E78" w14:textId="00E3425C"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0" w:dyaOrig="360" w14:anchorId="2F4B9015">
                <v:shape id="_x0000_i1043" type="#_x0000_t75" style="width:18.4pt;height:16.75pt" o:ole="">
                  <v:imagedata r:id="rId56" o:title=""/>
                </v:shape>
                <o:OLEObject Type="Embed" ProgID="Equation.DSMT4" ShapeID="_x0000_i1043" DrawAspect="Content" ObjectID="_1803828468" r:id="rId57"/>
              </w:object>
            </w:r>
          </w:p>
        </w:tc>
        <w:tc>
          <w:tcPr>
            <w:tcW w:w="7513" w:type="dxa"/>
            <w:tcBorders>
              <w:tl2br w:val="nil"/>
              <w:tr2bl w:val="nil"/>
            </w:tcBorders>
            <w:tcMar>
              <w:left w:w="0" w:type="dxa"/>
              <w:right w:w="108" w:type="dxa"/>
            </w:tcMar>
            <w:vAlign w:val="center"/>
          </w:tcPr>
          <w:p w14:paraId="4607F643" w14:textId="291546A7"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能源间接碳排放量（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470830DC" w14:textId="77777777" w:rsidTr="00D03905">
        <w:tc>
          <w:tcPr>
            <w:tcW w:w="851" w:type="dxa"/>
            <w:tcBorders>
              <w:tl2br w:val="nil"/>
              <w:tr2bl w:val="nil"/>
            </w:tcBorders>
            <w:tcMar>
              <w:left w:w="0" w:type="dxa"/>
              <w:right w:w="0" w:type="dxa"/>
            </w:tcMar>
            <w:vAlign w:val="center"/>
          </w:tcPr>
          <w:p w14:paraId="40905F92" w14:textId="4F70C0F6"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20" w:dyaOrig="380" w14:anchorId="1A5F273B">
                <v:shape id="_x0000_i1044" type="#_x0000_t75" style="width:18.4pt;height:16.75pt" o:ole="">
                  <v:imagedata r:id="rId58" o:title=""/>
                </v:shape>
                <o:OLEObject Type="Embed" ProgID="Equation.DSMT4" ShapeID="_x0000_i1044" DrawAspect="Content" ObjectID="_1803828469" r:id="rId59"/>
              </w:object>
            </w:r>
          </w:p>
        </w:tc>
        <w:tc>
          <w:tcPr>
            <w:tcW w:w="7513" w:type="dxa"/>
            <w:tcBorders>
              <w:tl2br w:val="nil"/>
              <w:tr2bl w:val="nil"/>
            </w:tcBorders>
            <w:tcMar>
              <w:left w:w="0" w:type="dxa"/>
              <w:right w:w="108" w:type="dxa"/>
            </w:tcMar>
            <w:vAlign w:val="center"/>
          </w:tcPr>
          <w:p w14:paraId="7DAF3EC6" w14:textId="456B1B15"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hint="eastAsia"/>
                <w:iCs/>
                <w:color w:val="000000" w:themeColor="text1"/>
                <w:sz w:val="24"/>
                <w:szCs w:val="24"/>
              </w:rPr>
              <w:t>种分项外购电力</w:t>
            </w:r>
            <w:r w:rsidRPr="00044437">
              <w:rPr>
                <w:rFonts w:ascii="Times New Roman" w:eastAsia="宋体" w:hAnsi="Times New Roman" w:cs="Times New Roman"/>
                <w:iCs/>
                <w:color w:val="000000" w:themeColor="text1"/>
                <w:sz w:val="24"/>
                <w:szCs w:val="24"/>
              </w:rPr>
              <w:t>的碳排放量（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2F02469A" w14:textId="77777777" w:rsidTr="00D03905">
        <w:tc>
          <w:tcPr>
            <w:tcW w:w="851" w:type="dxa"/>
            <w:tcBorders>
              <w:tl2br w:val="nil"/>
              <w:tr2bl w:val="nil"/>
            </w:tcBorders>
            <w:tcMar>
              <w:left w:w="0" w:type="dxa"/>
              <w:right w:w="0" w:type="dxa"/>
            </w:tcMar>
          </w:tcPr>
          <w:p w14:paraId="20473660" w14:textId="7300971F"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40" w:dyaOrig="380" w14:anchorId="3B0968A7">
                <v:shape id="_x0000_i1045" type="#_x0000_t75" style="width:20.1pt;height:16.75pt" o:ole="">
                  <v:imagedata r:id="rId60" o:title=""/>
                </v:shape>
                <o:OLEObject Type="Embed" ProgID="Equation.DSMT4" ShapeID="_x0000_i1045" DrawAspect="Content" ObjectID="_1803828470" r:id="rId61"/>
              </w:object>
            </w:r>
          </w:p>
        </w:tc>
        <w:tc>
          <w:tcPr>
            <w:tcW w:w="7513" w:type="dxa"/>
            <w:tcBorders>
              <w:tl2br w:val="nil"/>
              <w:tr2bl w:val="nil"/>
            </w:tcBorders>
            <w:tcMar>
              <w:left w:w="0" w:type="dxa"/>
              <w:right w:w="108" w:type="dxa"/>
            </w:tcMar>
            <w:vAlign w:val="center"/>
          </w:tcPr>
          <w:p w14:paraId="66FDBB2B" w14:textId="093FBE3A"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hint="eastAsia"/>
                <w:iCs/>
                <w:color w:val="000000" w:themeColor="text1"/>
                <w:sz w:val="24"/>
                <w:szCs w:val="24"/>
              </w:rPr>
              <w:t>种分项外购热力（包括冷量、蒸汽、热水等）</w:t>
            </w:r>
            <w:r w:rsidRPr="00044437">
              <w:rPr>
                <w:rFonts w:ascii="Times New Roman" w:eastAsia="宋体" w:hAnsi="Times New Roman" w:cs="Times New Roman"/>
                <w:iCs/>
                <w:color w:val="000000" w:themeColor="text1"/>
                <w:sz w:val="24"/>
                <w:szCs w:val="24"/>
              </w:rPr>
              <w:t>的碳排放量（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4C7150C1" w14:textId="77777777" w:rsidTr="002F0874">
        <w:tc>
          <w:tcPr>
            <w:tcW w:w="851" w:type="dxa"/>
            <w:tcBorders>
              <w:tl2br w:val="nil"/>
              <w:tr2bl w:val="nil"/>
            </w:tcBorders>
            <w:tcMar>
              <w:left w:w="0" w:type="dxa"/>
              <w:right w:w="0" w:type="dxa"/>
            </w:tcMar>
            <w:vAlign w:val="center"/>
          </w:tcPr>
          <w:p w14:paraId="055B3D98" w14:textId="49727CBB"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380" w:dyaOrig="360" w14:anchorId="6B30C7EB">
                <v:shape id="_x0000_i1046" type="#_x0000_t75" style="width:16.75pt;height:18.4pt" o:ole="">
                  <v:imagedata r:id="rId62" o:title=""/>
                </v:shape>
                <o:OLEObject Type="Embed" ProgID="Equation.DSMT4" ShapeID="_x0000_i1046" DrawAspect="Content" ObjectID="_1803828471" r:id="rId63"/>
              </w:object>
            </w:r>
          </w:p>
        </w:tc>
        <w:tc>
          <w:tcPr>
            <w:tcW w:w="7513" w:type="dxa"/>
            <w:tcBorders>
              <w:tl2br w:val="nil"/>
              <w:tr2bl w:val="nil"/>
            </w:tcBorders>
            <w:tcMar>
              <w:left w:w="0" w:type="dxa"/>
              <w:right w:w="108" w:type="dxa"/>
            </w:tcMar>
            <w:vAlign w:val="center"/>
          </w:tcPr>
          <w:p w14:paraId="185693D0" w14:textId="2F61588C"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其他碳排放量（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CFA36CA" w14:textId="77777777" w:rsidTr="002F0874">
        <w:tc>
          <w:tcPr>
            <w:tcW w:w="851" w:type="dxa"/>
            <w:tcBorders>
              <w:tl2br w:val="nil"/>
              <w:tr2bl w:val="nil"/>
            </w:tcBorders>
            <w:tcMar>
              <w:left w:w="0" w:type="dxa"/>
              <w:right w:w="0" w:type="dxa"/>
            </w:tcMar>
            <w:vAlign w:val="center"/>
          </w:tcPr>
          <w:p w14:paraId="3233CCD0" w14:textId="2B9B9A8C"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80" w:dyaOrig="380" w14:anchorId="3C5F35B1">
                <v:shape id="_x0000_i1047" type="#_x0000_t75" style="width:21.75pt;height:16.75pt" o:ole="">
                  <v:imagedata r:id="rId64" o:title=""/>
                </v:shape>
                <o:OLEObject Type="Embed" ProgID="Equation.DSMT4" ShapeID="_x0000_i1047" DrawAspect="Content" ObjectID="_1803828472" r:id="rId65"/>
              </w:object>
            </w:r>
          </w:p>
        </w:tc>
        <w:tc>
          <w:tcPr>
            <w:tcW w:w="7513" w:type="dxa"/>
            <w:tcBorders>
              <w:tl2br w:val="nil"/>
              <w:tr2bl w:val="nil"/>
            </w:tcBorders>
            <w:tcMar>
              <w:left w:w="0" w:type="dxa"/>
              <w:right w:w="108" w:type="dxa"/>
            </w:tcMar>
            <w:vAlign w:val="center"/>
          </w:tcPr>
          <w:p w14:paraId="08451318" w14:textId="689B3A52"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hint="eastAsia"/>
                <w:iCs/>
                <w:color w:val="000000" w:themeColor="text1"/>
                <w:sz w:val="24"/>
                <w:szCs w:val="24"/>
              </w:rPr>
              <w:t>种其他碳排放</w:t>
            </w:r>
            <w:r w:rsidRPr="00044437">
              <w:rPr>
                <w:rFonts w:ascii="Times New Roman" w:eastAsia="宋体" w:hAnsi="Times New Roman" w:cs="Times New Roman"/>
                <w:iCs/>
                <w:color w:val="000000" w:themeColor="text1"/>
                <w:sz w:val="24"/>
                <w:szCs w:val="24"/>
              </w:rPr>
              <w:t>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4794554F" w14:textId="77777777" w:rsidTr="00686100">
        <w:tc>
          <w:tcPr>
            <w:tcW w:w="851" w:type="dxa"/>
            <w:tcBorders>
              <w:tl2br w:val="nil"/>
              <w:tr2bl w:val="nil"/>
            </w:tcBorders>
            <w:tcMar>
              <w:left w:w="0" w:type="dxa"/>
              <w:right w:w="0" w:type="dxa"/>
            </w:tcMar>
            <w:vAlign w:val="center"/>
          </w:tcPr>
          <w:p w14:paraId="0614D0A2" w14:textId="5C8FC2D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2" w:dyaOrig="402" w14:anchorId="038D3DFD">
                <v:shape id="_x0000_i1048" type="#_x0000_t75" style="width:18.4pt;height:18.4pt" o:ole="">
                  <v:imagedata r:id="rId66" o:title=""/>
                </v:shape>
                <o:OLEObject Type="Embed" ProgID="Equation.DSMT4" ShapeID="_x0000_i1048" DrawAspect="Content" ObjectID="_1803828473" r:id="rId67"/>
              </w:object>
            </w:r>
          </w:p>
        </w:tc>
        <w:tc>
          <w:tcPr>
            <w:tcW w:w="7513" w:type="dxa"/>
            <w:tcBorders>
              <w:tl2br w:val="nil"/>
              <w:tr2bl w:val="nil"/>
            </w:tcBorders>
            <w:tcMar>
              <w:left w:w="0" w:type="dxa"/>
              <w:right w:w="108" w:type="dxa"/>
            </w:tcMar>
            <w:vAlign w:val="center"/>
          </w:tcPr>
          <w:p w14:paraId="679483E2" w14:textId="52E9CD74"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材料（设备）生产过程碳排放量（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EB8AF8C" w14:textId="77777777" w:rsidTr="00686100">
        <w:tc>
          <w:tcPr>
            <w:tcW w:w="851" w:type="dxa"/>
            <w:tcBorders>
              <w:tl2br w:val="nil"/>
              <w:tr2bl w:val="nil"/>
            </w:tcBorders>
            <w:tcMar>
              <w:left w:w="0" w:type="dxa"/>
              <w:right w:w="0" w:type="dxa"/>
            </w:tcMar>
            <w:vAlign w:val="center"/>
          </w:tcPr>
          <w:p w14:paraId="20999A3B" w14:textId="048FBA02"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02" w:dyaOrig="402" w14:anchorId="5C1DF6BE">
                <v:shape id="_x0000_i1049" type="#_x0000_t75" style="width:18.4pt;height:18.4pt" o:ole="">
                  <v:imagedata r:id="rId68" o:title=""/>
                </v:shape>
                <o:OLEObject Type="Embed" ProgID="Equation.DSMT4" ShapeID="_x0000_i1049" DrawAspect="Content" ObjectID="_1803828474" r:id="rId69"/>
              </w:object>
            </w:r>
          </w:p>
        </w:tc>
        <w:tc>
          <w:tcPr>
            <w:tcW w:w="7513" w:type="dxa"/>
            <w:tcBorders>
              <w:tl2br w:val="nil"/>
              <w:tr2bl w:val="nil"/>
            </w:tcBorders>
            <w:tcMar>
              <w:left w:w="0" w:type="dxa"/>
              <w:right w:w="108" w:type="dxa"/>
            </w:tcMar>
            <w:vAlign w:val="center"/>
          </w:tcPr>
          <w:p w14:paraId="3FBE9DCE" w14:textId="1B36CEB8"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材料（设备）运输过程碳排放量（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68B5AEA" w14:textId="77777777" w:rsidTr="005A5AC4">
        <w:tc>
          <w:tcPr>
            <w:tcW w:w="851" w:type="dxa"/>
            <w:tcBorders>
              <w:tl2br w:val="nil"/>
              <w:tr2bl w:val="nil"/>
            </w:tcBorders>
            <w:tcMar>
              <w:left w:w="0" w:type="dxa"/>
              <w:right w:w="0" w:type="dxa"/>
            </w:tcMar>
            <w:vAlign w:val="center"/>
          </w:tcPr>
          <w:p w14:paraId="5E333AD1" w14:textId="044A416A"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6"/>
              </w:rPr>
              <w:object w:dxaOrig="402" w:dyaOrig="402" w14:anchorId="1FFE9296">
                <v:shape id="_x0000_i1050" type="#_x0000_t75" style="width:18.4pt;height:18.4pt" o:ole="">
                  <v:imagedata r:id="rId70" o:title=""/>
                </v:shape>
                <o:OLEObject Type="Embed" ProgID="Equation.DSMT4" ShapeID="_x0000_i1050" DrawAspect="Content" ObjectID="_1803828475" r:id="rId71"/>
              </w:object>
            </w:r>
          </w:p>
        </w:tc>
        <w:tc>
          <w:tcPr>
            <w:tcW w:w="7513" w:type="dxa"/>
            <w:tcBorders>
              <w:tl2br w:val="nil"/>
              <w:tr2bl w:val="nil"/>
            </w:tcBorders>
            <w:tcMar>
              <w:left w:w="0" w:type="dxa"/>
              <w:right w:w="108" w:type="dxa"/>
            </w:tcMar>
            <w:vAlign w:val="center"/>
          </w:tcPr>
          <w:p w14:paraId="6E643D2A" w14:textId="7C6CA2BB"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分部分项工程中</w:t>
            </w:r>
            <w:r w:rsidRPr="00044437">
              <w:rPr>
                <w:rFonts w:ascii="宋体" w:eastAsia="宋体" w:hAnsi="宋体" w:cs="Times New Roman" w:hint="eastAsia"/>
                <w:iCs/>
                <w:color w:val="000000" w:themeColor="text1"/>
                <w:sz w:val="24"/>
                <w:szCs w:val="24"/>
              </w:rPr>
              <w:t>施工机械机具碳排放量（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370AB0B2" w14:textId="77777777" w:rsidTr="00C7284F">
        <w:tc>
          <w:tcPr>
            <w:tcW w:w="851" w:type="dxa"/>
            <w:tcBorders>
              <w:tl2br w:val="nil"/>
              <w:tr2bl w:val="nil"/>
            </w:tcBorders>
            <w:tcMar>
              <w:left w:w="0" w:type="dxa"/>
              <w:right w:w="0" w:type="dxa"/>
            </w:tcMar>
            <w:vAlign w:val="center"/>
          </w:tcPr>
          <w:p w14:paraId="7B2B70C9" w14:textId="48518CFE"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6"/>
              </w:rPr>
              <w:object w:dxaOrig="402" w:dyaOrig="402" w14:anchorId="601CB4D1">
                <v:shape id="_x0000_i1051" type="#_x0000_t75" style="width:18.4pt;height:18.4pt" o:ole="">
                  <v:imagedata r:id="rId72" o:title=""/>
                </v:shape>
                <o:OLEObject Type="Embed" ProgID="Equation.DSMT4" ShapeID="_x0000_i1051" DrawAspect="Content" ObjectID="_1803828476" r:id="rId73"/>
              </w:object>
            </w:r>
          </w:p>
        </w:tc>
        <w:tc>
          <w:tcPr>
            <w:tcW w:w="7513" w:type="dxa"/>
            <w:tcBorders>
              <w:tl2br w:val="nil"/>
              <w:tr2bl w:val="nil"/>
            </w:tcBorders>
            <w:tcMar>
              <w:left w:w="0" w:type="dxa"/>
              <w:right w:w="108" w:type="dxa"/>
            </w:tcMar>
            <w:vAlign w:val="center"/>
          </w:tcPr>
          <w:p w14:paraId="4C92CE8C" w14:textId="4FC5D2DD"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措施项目中施工机械机具碳排放量（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C207951" w14:textId="77777777" w:rsidTr="00C7284F">
        <w:tc>
          <w:tcPr>
            <w:tcW w:w="851" w:type="dxa"/>
            <w:tcBorders>
              <w:tl2br w:val="nil"/>
              <w:tr2bl w:val="nil"/>
            </w:tcBorders>
            <w:tcMar>
              <w:left w:w="0" w:type="dxa"/>
              <w:right w:w="0" w:type="dxa"/>
            </w:tcMar>
            <w:vAlign w:val="center"/>
          </w:tcPr>
          <w:p w14:paraId="30295C5B" w14:textId="2C9A92E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580" w:dyaOrig="380" w14:anchorId="7C10D3CE">
                <v:shape id="_x0000_i1052" type="#_x0000_t75" style="width:25.1pt;height:18.4pt" o:ole="">
                  <v:imagedata r:id="rId74" o:title=""/>
                </v:shape>
                <o:OLEObject Type="Embed" ProgID="Equation.DSMT4" ShapeID="_x0000_i1052" DrawAspect="Content" ObjectID="_1803828477" r:id="rId75"/>
              </w:object>
            </w:r>
          </w:p>
        </w:tc>
        <w:tc>
          <w:tcPr>
            <w:tcW w:w="7513" w:type="dxa"/>
            <w:tcBorders>
              <w:tl2br w:val="nil"/>
              <w:tr2bl w:val="nil"/>
            </w:tcBorders>
            <w:tcMar>
              <w:left w:w="0" w:type="dxa"/>
              <w:right w:w="108" w:type="dxa"/>
            </w:tcMar>
            <w:vAlign w:val="center"/>
          </w:tcPr>
          <w:p w14:paraId="3DC8D1AC" w14:textId="287AE81C"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可再生建筑废料的减碳量（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000A3016" w14:textId="77777777" w:rsidTr="008A0C8D">
        <w:tc>
          <w:tcPr>
            <w:tcW w:w="851" w:type="dxa"/>
            <w:tcBorders>
              <w:tl2br w:val="nil"/>
              <w:tr2bl w:val="nil"/>
            </w:tcBorders>
            <w:tcMar>
              <w:left w:w="0" w:type="dxa"/>
              <w:right w:w="0" w:type="dxa"/>
            </w:tcMar>
            <w:vAlign w:val="center"/>
          </w:tcPr>
          <w:p w14:paraId="64DAFD5A" w14:textId="1374F9C1" w:rsidR="00AF4233" w:rsidRPr="00044437" w:rsidRDefault="00AF4233" w:rsidP="00AF4233">
            <w:pPr>
              <w:spacing w:line="360" w:lineRule="auto"/>
              <w:jc w:val="right"/>
              <w:rPr>
                <w:rFonts w:hint="eastAsia"/>
                <w:color w:val="000000" w:themeColor="text1"/>
                <w:position w:val="-14"/>
              </w:rPr>
            </w:pPr>
            <w:r w:rsidRPr="00044437">
              <w:rPr>
                <w:rFonts w:ascii="Times New Roman" w:hAnsi="Times New Roman" w:cs="Times New Roman"/>
                <w:color w:val="000000" w:themeColor="text1"/>
                <w:position w:val="-14"/>
              </w:rPr>
              <w:object w:dxaOrig="600" w:dyaOrig="380" w14:anchorId="1F1C1597">
                <v:shape id="_x0000_i1053" type="#_x0000_t75" style="width:26.8pt;height:16.75pt" o:ole="">
                  <v:imagedata r:id="rId76" o:title=""/>
                </v:shape>
                <o:OLEObject Type="Embed" ProgID="Equation.DSMT4" ShapeID="_x0000_i1053" DrawAspect="Content" ObjectID="_1803828478" r:id="rId77"/>
              </w:object>
            </w:r>
          </w:p>
        </w:tc>
        <w:tc>
          <w:tcPr>
            <w:tcW w:w="7513" w:type="dxa"/>
            <w:tcBorders>
              <w:tl2br w:val="nil"/>
              <w:tr2bl w:val="nil"/>
            </w:tcBorders>
            <w:tcMar>
              <w:left w:w="0" w:type="dxa"/>
              <w:right w:w="108" w:type="dxa"/>
            </w:tcMar>
            <w:vAlign w:val="center"/>
          </w:tcPr>
          <w:p w14:paraId="4036593C" w14:textId="099E27ED"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color w:val="000000" w:themeColor="text1"/>
                <w:kern w:val="0"/>
                <w:sz w:val="24"/>
                <w:szCs w:val="24"/>
              </w:rPr>
              <w:t>二氧化碳气体保护焊产生的</w:t>
            </w:r>
            <w:r w:rsidRPr="00044437">
              <w:rPr>
                <w:rFonts w:ascii="Times New Roman" w:eastAsia="宋体" w:hAnsi="Times New Roman" w:cs="Times New Roman"/>
                <w:iCs/>
                <w:color w:val="000000" w:themeColor="text1"/>
                <w:sz w:val="24"/>
                <w:szCs w:val="24"/>
              </w:rPr>
              <w:t>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p>
        </w:tc>
      </w:tr>
      <w:tr w:rsidR="00044437" w:rsidRPr="00044437" w14:paraId="4F4EE9BF" w14:textId="77777777" w:rsidTr="008A0C8D">
        <w:tc>
          <w:tcPr>
            <w:tcW w:w="851" w:type="dxa"/>
            <w:tcBorders>
              <w:tl2br w:val="nil"/>
              <w:tr2bl w:val="nil"/>
            </w:tcBorders>
            <w:tcMar>
              <w:left w:w="0" w:type="dxa"/>
              <w:right w:w="0" w:type="dxa"/>
            </w:tcMar>
            <w:vAlign w:val="center"/>
          </w:tcPr>
          <w:p w14:paraId="21E374F1" w14:textId="0AC5EA3A" w:rsidR="00AF4233" w:rsidRPr="00044437" w:rsidRDefault="00AF4233" w:rsidP="00AF4233">
            <w:pPr>
              <w:spacing w:line="360" w:lineRule="auto"/>
              <w:jc w:val="right"/>
              <w:rPr>
                <w:rFonts w:hint="eastAsia"/>
                <w:color w:val="000000" w:themeColor="text1"/>
                <w:position w:val="-14"/>
              </w:rPr>
            </w:pPr>
            <w:r w:rsidRPr="00044437">
              <w:rPr>
                <w:rFonts w:ascii="Times New Roman" w:hAnsi="Times New Roman" w:cs="Times New Roman"/>
                <w:color w:val="000000" w:themeColor="text1"/>
                <w:position w:val="-14"/>
              </w:rPr>
              <w:object w:dxaOrig="460" w:dyaOrig="380" w14:anchorId="136E552A">
                <v:shape id="_x0000_i1054" type="#_x0000_t75" style="width:20.1pt;height:16.75pt" o:ole="">
                  <v:imagedata r:id="rId78" o:title=""/>
                </v:shape>
                <o:OLEObject Type="Embed" ProgID="Equation.DSMT4" ShapeID="_x0000_i1054" DrawAspect="Content" ObjectID="_1803828479" r:id="rId79"/>
              </w:object>
            </w:r>
          </w:p>
        </w:tc>
        <w:tc>
          <w:tcPr>
            <w:tcW w:w="7513" w:type="dxa"/>
            <w:tcBorders>
              <w:tl2br w:val="nil"/>
              <w:tr2bl w:val="nil"/>
            </w:tcBorders>
            <w:tcMar>
              <w:left w:w="0" w:type="dxa"/>
              <w:right w:w="108" w:type="dxa"/>
            </w:tcMar>
            <w:vAlign w:val="center"/>
          </w:tcPr>
          <w:p w14:paraId="2E09F6D4" w14:textId="0DD5424B"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 xml:space="preserve">i </w:t>
            </w:r>
            <w:r w:rsidRPr="00044437">
              <w:rPr>
                <w:rFonts w:ascii="Times New Roman" w:eastAsia="宋体" w:hAnsi="Times New Roman" w:cs="Times New Roman"/>
                <w:iCs/>
                <w:color w:val="000000" w:themeColor="text1"/>
                <w:sz w:val="24"/>
                <w:szCs w:val="24"/>
              </w:rPr>
              <w:t>种保护气的碳排放（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p>
        </w:tc>
      </w:tr>
      <w:tr w:rsidR="00044437" w:rsidRPr="00044437" w14:paraId="7BC0602B" w14:textId="77777777" w:rsidTr="00510D75">
        <w:tc>
          <w:tcPr>
            <w:tcW w:w="851" w:type="dxa"/>
            <w:tcBorders>
              <w:tl2br w:val="nil"/>
              <w:tr2bl w:val="nil"/>
            </w:tcBorders>
            <w:tcMar>
              <w:left w:w="0" w:type="dxa"/>
              <w:right w:w="0" w:type="dxa"/>
            </w:tcMar>
          </w:tcPr>
          <w:p w14:paraId="216A3036" w14:textId="15D7BAF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700" w:dyaOrig="380" w14:anchorId="0045EE68">
                <v:shape id="_x0000_i1055" type="#_x0000_t75" style="width:40.2pt;height:18.4pt" o:ole="">
                  <v:imagedata r:id="rId80" o:title=""/>
                </v:shape>
                <o:OLEObject Type="Embed" ProgID="Equation.DSMT4" ShapeID="_x0000_i1055" DrawAspect="Content" ObjectID="_1803828480" r:id="rId81"/>
              </w:object>
            </w:r>
          </w:p>
        </w:tc>
        <w:tc>
          <w:tcPr>
            <w:tcW w:w="7513" w:type="dxa"/>
            <w:tcBorders>
              <w:tl2br w:val="nil"/>
              <w:tr2bl w:val="nil"/>
            </w:tcBorders>
            <w:tcMar>
              <w:left w:w="0" w:type="dxa"/>
              <w:right w:w="108" w:type="dxa"/>
            </w:tcMar>
            <w:vAlign w:val="center"/>
          </w:tcPr>
          <w:p w14:paraId="01C849B5" w14:textId="1589CBDE"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施工建造过程中废弃物的运输过程碳排放量（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638C9A69" w14:textId="77777777" w:rsidTr="005A5AC4">
        <w:tc>
          <w:tcPr>
            <w:tcW w:w="851" w:type="dxa"/>
            <w:tcBorders>
              <w:tl2br w:val="nil"/>
              <w:tr2bl w:val="nil"/>
            </w:tcBorders>
            <w:tcMar>
              <w:left w:w="0" w:type="dxa"/>
              <w:right w:w="0" w:type="dxa"/>
            </w:tcMar>
          </w:tcPr>
          <w:p w14:paraId="1E365367" w14:textId="32FDEC4C"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580" w:dyaOrig="380" w14:anchorId="102D4006">
                <v:shape id="_x0000_i1056" type="#_x0000_t75" style="width:26.8pt;height:18.4pt" o:ole="">
                  <v:imagedata r:id="rId82" o:title=""/>
                </v:shape>
                <o:OLEObject Type="Embed" ProgID="Equation.DSMT4" ShapeID="_x0000_i1056" DrawAspect="Content" ObjectID="_1803828481" r:id="rId83"/>
              </w:object>
            </w:r>
          </w:p>
        </w:tc>
        <w:tc>
          <w:tcPr>
            <w:tcW w:w="7513" w:type="dxa"/>
            <w:tcBorders>
              <w:tl2br w:val="nil"/>
              <w:tr2bl w:val="nil"/>
            </w:tcBorders>
            <w:tcMar>
              <w:left w:w="0" w:type="dxa"/>
              <w:right w:w="108" w:type="dxa"/>
            </w:tcMar>
            <w:vAlign w:val="center"/>
          </w:tcPr>
          <w:p w14:paraId="252A51B0" w14:textId="69E5B2CA"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施工建造过程中</w:t>
            </w:r>
            <w:r w:rsidRPr="00044437">
              <w:rPr>
                <w:rFonts w:ascii="宋体" w:eastAsia="宋体" w:hAnsi="宋体" w:cs="Times New Roman" w:hint="eastAsia"/>
                <w:iCs/>
                <w:color w:val="000000" w:themeColor="text1"/>
                <w:sz w:val="24"/>
                <w:szCs w:val="24"/>
              </w:rPr>
              <w:t>废弃物填埋处置过程碳排放量（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40D4408" w14:textId="77777777" w:rsidTr="007766A9">
        <w:tc>
          <w:tcPr>
            <w:tcW w:w="851" w:type="dxa"/>
            <w:tcBorders>
              <w:tl2br w:val="nil"/>
              <w:tr2bl w:val="nil"/>
            </w:tcBorders>
            <w:tcMar>
              <w:left w:w="0" w:type="dxa"/>
              <w:right w:w="0" w:type="dxa"/>
            </w:tcMar>
            <w:vAlign w:val="center"/>
          </w:tcPr>
          <w:p w14:paraId="240CA74E" w14:textId="374FC01C"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402" w:dyaOrig="402" w14:anchorId="4113FFF9">
                <v:shape id="_x0000_i1057" type="#_x0000_t75" style="width:18.4pt;height:18.4pt" o:ole="">
                  <v:imagedata r:id="rId84" o:title=""/>
                </v:shape>
                <o:OLEObject Type="Embed" ProgID="Equation.DSMT4" ShapeID="_x0000_i1057" DrawAspect="Content" ObjectID="_1803828482" r:id="rId85"/>
              </w:object>
            </w:r>
          </w:p>
        </w:tc>
        <w:tc>
          <w:tcPr>
            <w:tcW w:w="7513" w:type="dxa"/>
            <w:tcBorders>
              <w:tl2br w:val="nil"/>
              <w:tr2bl w:val="nil"/>
            </w:tcBorders>
            <w:tcMar>
              <w:left w:w="0" w:type="dxa"/>
              <w:right w:w="108" w:type="dxa"/>
            </w:tcMar>
            <w:vAlign w:val="center"/>
          </w:tcPr>
          <w:p w14:paraId="147B2A2A" w14:textId="6CEAAA06"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道路设备运行过程年均碳排放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e/a</w:t>
            </w:r>
            <w:r w:rsidRPr="00044437">
              <w:rPr>
                <w:rFonts w:ascii="宋体" w:eastAsia="宋体" w:hAnsi="宋体" w:cs="Times New Roman" w:hint="eastAsia"/>
                <w:iCs/>
                <w:color w:val="000000" w:themeColor="text1"/>
                <w:sz w:val="24"/>
                <w:szCs w:val="24"/>
              </w:rPr>
              <w:t>）；</w:t>
            </w:r>
          </w:p>
        </w:tc>
      </w:tr>
      <w:tr w:rsidR="00044437" w:rsidRPr="00044437" w14:paraId="11142832" w14:textId="77777777" w:rsidTr="007766A9">
        <w:tc>
          <w:tcPr>
            <w:tcW w:w="851" w:type="dxa"/>
            <w:tcBorders>
              <w:tl2br w:val="nil"/>
              <w:tr2bl w:val="nil"/>
            </w:tcBorders>
            <w:tcMar>
              <w:left w:w="0" w:type="dxa"/>
              <w:right w:w="0" w:type="dxa"/>
            </w:tcMar>
            <w:vAlign w:val="center"/>
          </w:tcPr>
          <w:p w14:paraId="1BF7B848" w14:textId="444C7A66"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340" w:dyaOrig="360" w14:anchorId="05590CCB">
                <v:shape id="_x0000_i1058" type="#_x0000_t75" style="width:18.4pt;height:18.4pt" o:ole="">
                  <v:imagedata r:id="rId86" o:title=""/>
                </v:shape>
                <o:OLEObject Type="Embed" ProgID="Equation.DSMT4" ShapeID="_x0000_i1058" DrawAspect="Content" ObjectID="_1803828483" r:id="rId87"/>
              </w:object>
            </w:r>
          </w:p>
        </w:tc>
        <w:tc>
          <w:tcPr>
            <w:tcW w:w="7513" w:type="dxa"/>
            <w:tcBorders>
              <w:tl2br w:val="nil"/>
              <w:tr2bl w:val="nil"/>
            </w:tcBorders>
            <w:tcMar>
              <w:left w:w="0" w:type="dxa"/>
              <w:right w:w="108" w:type="dxa"/>
            </w:tcMar>
            <w:vAlign w:val="center"/>
          </w:tcPr>
          <w:p w14:paraId="09655FAD" w14:textId="73508029"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道路绿化植被年均固碳量（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e/a</w:t>
            </w:r>
            <w:r w:rsidRPr="00044437">
              <w:rPr>
                <w:rFonts w:ascii="宋体" w:eastAsia="宋体" w:hAnsi="宋体" w:cs="Times New Roman" w:hint="eastAsia"/>
                <w:iCs/>
                <w:color w:val="000000" w:themeColor="text1"/>
                <w:sz w:val="24"/>
                <w:szCs w:val="24"/>
              </w:rPr>
              <w:t>）；</w:t>
            </w:r>
          </w:p>
        </w:tc>
      </w:tr>
      <w:tr w:rsidR="00044437" w:rsidRPr="00044437" w14:paraId="3EF42167" w14:textId="77777777" w:rsidTr="007766A9">
        <w:tc>
          <w:tcPr>
            <w:tcW w:w="851" w:type="dxa"/>
            <w:tcBorders>
              <w:tl2br w:val="nil"/>
              <w:tr2bl w:val="nil"/>
            </w:tcBorders>
            <w:tcMar>
              <w:left w:w="0" w:type="dxa"/>
              <w:right w:w="0" w:type="dxa"/>
            </w:tcMar>
            <w:vAlign w:val="center"/>
          </w:tcPr>
          <w:p w14:paraId="4D56D06B" w14:textId="03A3B97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02" w:dyaOrig="402" w14:anchorId="3C5AD4D5">
                <v:shape id="_x0000_i1059" type="#_x0000_t75" style="width:18.4pt;height:18.4pt" o:ole="">
                  <v:imagedata r:id="rId88" o:title=""/>
                </v:shape>
                <o:OLEObject Type="Embed" ProgID="Equation.DSMT4" ShapeID="_x0000_i1059" DrawAspect="Content" ObjectID="_1803828484" r:id="rId89"/>
              </w:object>
            </w:r>
          </w:p>
        </w:tc>
        <w:tc>
          <w:tcPr>
            <w:tcW w:w="7513" w:type="dxa"/>
            <w:tcBorders>
              <w:tl2br w:val="nil"/>
              <w:tr2bl w:val="nil"/>
            </w:tcBorders>
            <w:tcMar>
              <w:left w:w="0" w:type="dxa"/>
              <w:right w:w="108" w:type="dxa"/>
            </w:tcMar>
            <w:vAlign w:val="center"/>
          </w:tcPr>
          <w:p w14:paraId="168672F0" w14:textId="191EC893"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养护维修过程碳排放（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1E1B563" w14:textId="77777777" w:rsidTr="005A5AC4">
        <w:tc>
          <w:tcPr>
            <w:tcW w:w="851" w:type="dxa"/>
            <w:tcBorders>
              <w:tl2br w:val="nil"/>
              <w:tr2bl w:val="nil"/>
            </w:tcBorders>
            <w:tcMar>
              <w:left w:w="0" w:type="dxa"/>
              <w:right w:w="0" w:type="dxa"/>
            </w:tcMar>
            <w:vAlign w:val="center"/>
          </w:tcPr>
          <w:p w14:paraId="36B23972" w14:textId="09763BEF"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360" w:dyaOrig="380" w14:anchorId="2CAD2521">
                <v:shape id="_x0000_i1060" type="#_x0000_t75" style="width:18.4pt;height:18.4pt" o:ole="">
                  <v:imagedata r:id="rId90" o:title=""/>
                </v:shape>
                <o:OLEObject Type="Embed" ProgID="Equation.DSMT4" ShapeID="_x0000_i1060" DrawAspect="Content" ObjectID="_1803828485" r:id="rId91"/>
              </w:object>
            </w:r>
          </w:p>
        </w:tc>
        <w:tc>
          <w:tcPr>
            <w:tcW w:w="7513" w:type="dxa"/>
            <w:tcBorders>
              <w:tl2br w:val="nil"/>
              <w:tr2bl w:val="nil"/>
            </w:tcBorders>
            <w:tcMar>
              <w:left w:w="0" w:type="dxa"/>
              <w:right w:w="108" w:type="dxa"/>
            </w:tcMar>
            <w:vAlign w:val="center"/>
          </w:tcPr>
          <w:p w14:paraId="6E5299C3" w14:textId="4C406C1F"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color w:val="000000" w:themeColor="text1"/>
                <w:sz w:val="24"/>
                <w:szCs w:val="24"/>
              </w:rPr>
              <w:t>城市道路附属管理用房建筑</w:t>
            </w:r>
            <w:r w:rsidRPr="00044437">
              <w:rPr>
                <w:rFonts w:ascii="宋体" w:eastAsia="宋体" w:hAnsi="宋体" w:cs="Times New Roman" w:hint="eastAsia"/>
                <w:iCs/>
                <w:color w:val="000000" w:themeColor="text1"/>
                <w:sz w:val="24"/>
                <w:szCs w:val="24"/>
              </w:rPr>
              <w:t>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6F1C7AD4" w14:textId="77777777" w:rsidTr="009E32AB">
        <w:tc>
          <w:tcPr>
            <w:tcW w:w="851" w:type="dxa"/>
            <w:tcBorders>
              <w:tl2br w:val="nil"/>
              <w:tr2bl w:val="nil"/>
            </w:tcBorders>
            <w:tcMar>
              <w:left w:w="0" w:type="dxa"/>
              <w:right w:w="0" w:type="dxa"/>
            </w:tcMar>
            <w:vAlign w:val="center"/>
          </w:tcPr>
          <w:p w14:paraId="7AF8985D" w14:textId="053C957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636" w:dyaOrig="402" w14:anchorId="0FB09B25">
                <v:shape id="_x0000_i1061" type="#_x0000_t75" style="width:31.8pt;height:18.4pt" o:ole="">
                  <v:imagedata r:id="rId92" o:title=""/>
                </v:shape>
                <o:OLEObject Type="Embed" ProgID="Equation.DSMT4" ShapeID="_x0000_i1061" DrawAspect="Content" ObjectID="_1803828486" r:id="rId93"/>
              </w:object>
            </w:r>
          </w:p>
        </w:tc>
        <w:tc>
          <w:tcPr>
            <w:tcW w:w="7513" w:type="dxa"/>
            <w:tcBorders>
              <w:tl2br w:val="nil"/>
              <w:tr2bl w:val="nil"/>
            </w:tcBorders>
            <w:tcMar>
              <w:left w:w="0" w:type="dxa"/>
              <w:right w:w="108" w:type="dxa"/>
            </w:tcMar>
            <w:vAlign w:val="center"/>
          </w:tcPr>
          <w:p w14:paraId="2DFA1C4D" w14:textId="0E5126B2"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道路工程实体养护维修活动碳排放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F1491A0" w14:textId="77777777" w:rsidTr="009E32AB">
        <w:tc>
          <w:tcPr>
            <w:tcW w:w="851" w:type="dxa"/>
            <w:tcBorders>
              <w:tl2br w:val="nil"/>
              <w:tr2bl w:val="nil"/>
            </w:tcBorders>
            <w:tcMar>
              <w:left w:w="0" w:type="dxa"/>
              <w:right w:w="0" w:type="dxa"/>
            </w:tcMar>
            <w:vAlign w:val="center"/>
          </w:tcPr>
          <w:p w14:paraId="32A11472" w14:textId="09083DAD"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636" w:dyaOrig="402" w14:anchorId="22434058">
                <v:shape id="_x0000_i1062" type="#_x0000_t75" style="width:31.8pt;height:18.4pt" o:ole="">
                  <v:imagedata r:id="rId94" o:title=""/>
                </v:shape>
                <o:OLEObject Type="Embed" ProgID="Equation.DSMT4" ShapeID="_x0000_i1062" DrawAspect="Content" ObjectID="_1803828487" r:id="rId95"/>
              </w:object>
            </w:r>
          </w:p>
        </w:tc>
        <w:tc>
          <w:tcPr>
            <w:tcW w:w="7513" w:type="dxa"/>
            <w:tcBorders>
              <w:tl2br w:val="nil"/>
              <w:tr2bl w:val="nil"/>
            </w:tcBorders>
            <w:tcMar>
              <w:left w:w="0" w:type="dxa"/>
              <w:right w:w="108" w:type="dxa"/>
            </w:tcMar>
            <w:vAlign w:val="center"/>
          </w:tcPr>
          <w:p w14:paraId="689A35F3" w14:textId="50BB5461"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路面清扫与保洁作业活动年均碳排放（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e/a</w:t>
            </w:r>
            <w:r w:rsidRPr="00044437">
              <w:rPr>
                <w:rFonts w:ascii="宋体" w:eastAsia="宋体" w:hAnsi="宋体" w:cs="Times New Roman" w:hint="eastAsia"/>
                <w:iCs/>
                <w:color w:val="000000" w:themeColor="text1"/>
                <w:sz w:val="24"/>
                <w:szCs w:val="24"/>
              </w:rPr>
              <w:t>）；</w:t>
            </w:r>
          </w:p>
        </w:tc>
      </w:tr>
      <w:tr w:rsidR="00044437" w:rsidRPr="00044437" w14:paraId="201876EC" w14:textId="77777777" w:rsidTr="009E32AB">
        <w:tc>
          <w:tcPr>
            <w:tcW w:w="851" w:type="dxa"/>
            <w:tcBorders>
              <w:tl2br w:val="nil"/>
              <w:tr2bl w:val="nil"/>
            </w:tcBorders>
            <w:tcMar>
              <w:left w:w="0" w:type="dxa"/>
              <w:right w:w="0" w:type="dxa"/>
            </w:tcMar>
            <w:vAlign w:val="center"/>
          </w:tcPr>
          <w:p w14:paraId="5323ABF9" w14:textId="25220ECE"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536" w:dyaOrig="402" w14:anchorId="61DE3848">
                <v:shape id="_x0000_i1063" type="#_x0000_t75" style="width:25.1pt;height:18.4pt" o:ole="">
                  <v:imagedata r:id="rId96" o:title=""/>
                </v:shape>
                <o:OLEObject Type="Embed" ProgID="Equation.DSMT4" ShapeID="_x0000_i1063" DrawAspect="Content" ObjectID="_1803828488" r:id="rId97"/>
              </w:object>
            </w:r>
          </w:p>
        </w:tc>
        <w:tc>
          <w:tcPr>
            <w:tcW w:w="7513" w:type="dxa"/>
            <w:tcBorders>
              <w:tl2br w:val="nil"/>
              <w:tr2bl w:val="nil"/>
            </w:tcBorders>
            <w:tcMar>
              <w:left w:w="0" w:type="dxa"/>
              <w:right w:w="108" w:type="dxa"/>
            </w:tcMar>
            <w:vAlign w:val="center"/>
          </w:tcPr>
          <w:p w14:paraId="1A894B3F" w14:textId="62ADC657"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绿化植被养护活动年均碳排放（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e/a</w:t>
            </w:r>
            <w:r w:rsidRPr="00044437">
              <w:rPr>
                <w:rFonts w:ascii="宋体" w:eastAsia="宋体" w:hAnsi="宋体" w:cs="Times New Roman" w:hint="eastAsia"/>
                <w:iCs/>
                <w:color w:val="000000" w:themeColor="text1"/>
                <w:sz w:val="24"/>
                <w:szCs w:val="24"/>
              </w:rPr>
              <w:t>）；</w:t>
            </w:r>
          </w:p>
        </w:tc>
      </w:tr>
      <w:tr w:rsidR="00044437" w:rsidRPr="00044437" w14:paraId="22BC9957" w14:textId="77777777" w:rsidTr="005A5AC4">
        <w:tc>
          <w:tcPr>
            <w:tcW w:w="851" w:type="dxa"/>
            <w:tcBorders>
              <w:tl2br w:val="nil"/>
              <w:tr2bl w:val="nil"/>
            </w:tcBorders>
            <w:tcMar>
              <w:left w:w="0" w:type="dxa"/>
              <w:right w:w="0" w:type="dxa"/>
            </w:tcMar>
          </w:tcPr>
          <w:p w14:paraId="6596F6B3" w14:textId="3A3225DA"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420" w:dyaOrig="380" w14:anchorId="5457750C">
                <v:shape id="_x0000_i1064" type="#_x0000_t75" style="width:18.4pt;height:18.4pt" o:ole="">
                  <v:imagedata r:id="rId98" o:title=""/>
                </v:shape>
                <o:OLEObject Type="Embed" ProgID="Equation.DSMT4" ShapeID="_x0000_i1064" DrawAspect="Content" ObjectID="_1803828489" r:id="rId99"/>
              </w:object>
            </w:r>
          </w:p>
        </w:tc>
        <w:tc>
          <w:tcPr>
            <w:tcW w:w="7513" w:type="dxa"/>
            <w:tcBorders>
              <w:tl2br w:val="nil"/>
              <w:tr2bl w:val="nil"/>
            </w:tcBorders>
            <w:tcMar>
              <w:left w:w="0" w:type="dxa"/>
              <w:right w:w="108" w:type="dxa"/>
            </w:tcMar>
            <w:vAlign w:val="center"/>
          </w:tcPr>
          <w:p w14:paraId="6B832F5B" w14:textId="72519223"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iCs/>
                <w:color w:val="000000" w:themeColor="text1"/>
                <w:sz w:val="24"/>
                <w:szCs w:val="24"/>
              </w:rPr>
              <w:t>类植栽方式绿</w:t>
            </w:r>
            <w:r w:rsidRPr="00044437">
              <w:rPr>
                <w:rFonts w:ascii="Times New Roman" w:eastAsia="宋体" w:hAnsi="Times New Roman" w:cs="Times New Roman" w:hint="eastAsia"/>
                <w:iCs/>
                <w:color w:val="000000" w:themeColor="text1"/>
                <w:sz w:val="24"/>
                <w:szCs w:val="24"/>
              </w:rPr>
              <w:t>化植被</w:t>
            </w:r>
            <w:r w:rsidRPr="00044437">
              <w:rPr>
                <w:rFonts w:ascii="Times New Roman" w:eastAsia="宋体" w:hAnsi="Times New Roman" w:cs="Times New Roman"/>
                <w:iCs/>
                <w:color w:val="000000" w:themeColor="text1"/>
                <w:sz w:val="24"/>
                <w:szCs w:val="24"/>
              </w:rPr>
              <w:t>单位面积的</w:t>
            </w:r>
            <w:r w:rsidRPr="00044437">
              <w:rPr>
                <w:rFonts w:ascii="Times New Roman" w:eastAsia="宋体" w:hAnsi="Times New Roman" w:cs="Times New Roman" w:hint="eastAsia"/>
                <w:iCs/>
                <w:color w:val="000000" w:themeColor="text1"/>
                <w:sz w:val="24"/>
                <w:szCs w:val="24"/>
              </w:rPr>
              <w:t>年</w:t>
            </w:r>
            <w:r w:rsidRPr="00044437">
              <w:rPr>
                <w:rFonts w:ascii="Times New Roman" w:eastAsia="宋体" w:hAnsi="Times New Roman" w:cs="Times New Roman"/>
                <w:iCs/>
                <w:color w:val="000000" w:themeColor="text1"/>
                <w:sz w:val="24"/>
                <w:szCs w:val="24"/>
              </w:rPr>
              <w:t>固</w:t>
            </w:r>
            <w:r w:rsidRPr="00044437">
              <w:rPr>
                <w:rFonts w:ascii="Times New Roman" w:eastAsia="宋体" w:hAnsi="Times New Roman" w:cs="Times New Roman" w:hint="eastAsia"/>
                <w:iCs/>
                <w:color w:val="000000" w:themeColor="text1"/>
                <w:sz w:val="24"/>
                <w:szCs w:val="24"/>
              </w:rPr>
              <w:t>碳</w:t>
            </w:r>
            <w:r w:rsidRPr="00044437">
              <w:rPr>
                <w:rFonts w:ascii="Times New Roman" w:eastAsia="宋体" w:hAnsi="Times New Roman" w:cs="Times New Roman"/>
                <w:iCs/>
                <w:color w:val="000000" w:themeColor="text1"/>
                <w:sz w:val="24"/>
                <w:szCs w:val="24"/>
              </w:rPr>
              <w:t>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e/m</w:t>
            </w:r>
            <w:r w:rsidRPr="00044437">
              <w:rPr>
                <w:rFonts w:ascii="Times New Roman" w:eastAsia="宋体" w:hAnsi="Times New Roman" w:cs="Times New Roman"/>
                <w:iCs/>
                <w:color w:val="000000" w:themeColor="text1"/>
                <w:sz w:val="24"/>
                <w:szCs w:val="24"/>
                <w:vertAlign w:val="superscript"/>
              </w:rPr>
              <w:t>2</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44AF9E88" w14:textId="77777777" w:rsidTr="005A5AC4">
        <w:tc>
          <w:tcPr>
            <w:tcW w:w="851" w:type="dxa"/>
            <w:tcBorders>
              <w:tl2br w:val="nil"/>
              <w:tr2bl w:val="nil"/>
            </w:tcBorders>
            <w:tcMar>
              <w:left w:w="0" w:type="dxa"/>
              <w:right w:w="0" w:type="dxa"/>
            </w:tcMar>
            <w:vAlign w:val="center"/>
          </w:tcPr>
          <w:p w14:paraId="38536C02" w14:textId="615D7764"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636" w:dyaOrig="402" w14:anchorId="005F416C">
                <v:shape id="_x0000_i1065" type="#_x0000_t75" style="width:31.8pt;height:18.4pt" o:ole="">
                  <v:imagedata r:id="rId100" o:title=""/>
                </v:shape>
                <o:OLEObject Type="Embed" ProgID="Equation.DSMT4" ShapeID="_x0000_i1065" DrawAspect="Content" ObjectID="_1803828490" r:id="rId101"/>
              </w:object>
            </w:r>
          </w:p>
        </w:tc>
        <w:tc>
          <w:tcPr>
            <w:tcW w:w="7513" w:type="dxa"/>
            <w:tcBorders>
              <w:tl2br w:val="nil"/>
              <w:tr2bl w:val="nil"/>
            </w:tcBorders>
            <w:tcMar>
              <w:left w:w="0" w:type="dxa"/>
              <w:right w:w="108" w:type="dxa"/>
            </w:tcMar>
            <w:vAlign w:val="center"/>
          </w:tcPr>
          <w:p w14:paraId="7363548D" w14:textId="4B1DB0DA"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拆除施工过程机械机具碳排放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A8935F8" w14:textId="77777777" w:rsidTr="00395A07">
        <w:tc>
          <w:tcPr>
            <w:tcW w:w="851" w:type="dxa"/>
            <w:tcBorders>
              <w:tl2br w:val="nil"/>
              <w:tr2bl w:val="nil"/>
            </w:tcBorders>
            <w:tcMar>
              <w:left w:w="0" w:type="dxa"/>
              <w:right w:w="0" w:type="dxa"/>
            </w:tcMar>
            <w:vAlign w:val="center"/>
          </w:tcPr>
          <w:p w14:paraId="2061A43F" w14:textId="27DA0AD2"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4"/>
              </w:rPr>
              <w:object w:dxaOrig="636" w:dyaOrig="402" w14:anchorId="55C9554B">
                <v:shape id="_x0000_i1066" type="#_x0000_t75" style="width:31.8pt;height:18.4pt" o:ole="">
                  <v:imagedata r:id="rId102" o:title=""/>
                </v:shape>
                <o:OLEObject Type="Embed" ProgID="Equation.DSMT4" ShapeID="_x0000_i1066" DrawAspect="Content" ObjectID="_1803828491" r:id="rId103"/>
              </w:object>
            </w:r>
          </w:p>
        </w:tc>
        <w:tc>
          <w:tcPr>
            <w:tcW w:w="7513" w:type="dxa"/>
            <w:tcBorders>
              <w:tl2br w:val="nil"/>
              <w:tr2bl w:val="nil"/>
            </w:tcBorders>
            <w:tcMar>
              <w:left w:w="0" w:type="dxa"/>
              <w:right w:w="108" w:type="dxa"/>
            </w:tcMar>
            <w:vAlign w:val="center"/>
          </w:tcPr>
          <w:p w14:paraId="5CE6BA62" w14:textId="735237E5"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废弃物运输过程碳排放（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1F4F495" w14:textId="77777777" w:rsidTr="00395A07">
        <w:tc>
          <w:tcPr>
            <w:tcW w:w="851" w:type="dxa"/>
            <w:tcBorders>
              <w:tl2br w:val="nil"/>
              <w:tr2bl w:val="nil"/>
            </w:tcBorders>
            <w:tcMar>
              <w:left w:w="0" w:type="dxa"/>
              <w:right w:w="0" w:type="dxa"/>
            </w:tcMar>
            <w:vAlign w:val="center"/>
          </w:tcPr>
          <w:p w14:paraId="1CE821F2" w14:textId="21E896CC"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580" w:dyaOrig="360" w14:anchorId="434DFCD0">
                <v:shape id="_x0000_i1067" type="#_x0000_t75" style="width:26.8pt;height:18.4pt" o:ole="">
                  <v:imagedata r:id="rId104" o:title=""/>
                </v:shape>
                <o:OLEObject Type="Embed" ProgID="Equation.DSMT4" ShapeID="_x0000_i1067" DrawAspect="Content" ObjectID="_1803828492" r:id="rId105"/>
              </w:object>
            </w:r>
          </w:p>
        </w:tc>
        <w:tc>
          <w:tcPr>
            <w:tcW w:w="7513" w:type="dxa"/>
            <w:tcBorders>
              <w:tl2br w:val="nil"/>
              <w:tr2bl w:val="nil"/>
            </w:tcBorders>
            <w:tcMar>
              <w:left w:w="0" w:type="dxa"/>
              <w:right w:w="108" w:type="dxa"/>
            </w:tcMar>
            <w:vAlign w:val="center"/>
          </w:tcPr>
          <w:p w14:paraId="106AF2E5" w14:textId="44AC1C34"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拆除施工废弃物填埋处置过程碳排放量（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29EC1CD5" w14:textId="77777777" w:rsidTr="00395A07">
        <w:tc>
          <w:tcPr>
            <w:tcW w:w="851" w:type="dxa"/>
            <w:tcBorders>
              <w:tl2br w:val="nil"/>
              <w:tr2bl w:val="nil"/>
            </w:tcBorders>
            <w:tcMar>
              <w:left w:w="0" w:type="dxa"/>
              <w:right w:w="0" w:type="dxa"/>
            </w:tcMar>
            <w:vAlign w:val="center"/>
          </w:tcPr>
          <w:p w14:paraId="5D57FD93" w14:textId="4AAC1949" w:rsidR="00AF4233" w:rsidRPr="00044437" w:rsidRDefault="00AF4233" w:rsidP="00AF4233">
            <w:pPr>
              <w:spacing w:line="360" w:lineRule="auto"/>
              <w:jc w:val="right"/>
              <w:rPr>
                <w:rFonts w:hint="eastAsia"/>
                <w:color w:val="000000" w:themeColor="text1"/>
                <w:position w:val="-14"/>
              </w:rPr>
            </w:pPr>
            <w:r w:rsidRPr="00044437">
              <w:rPr>
                <w:color w:val="000000" w:themeColor="text1"/>
                <w:position w:val="-12"/>
              </w:rPr>
              <w:object w:dxaOrig="536" w:dyaOrig="402" w14:anchorId="2B6E89E0">
                <v:shape id="_x0000_i1068" type="#_x0000_t75" style="width:25.1pt;height:18.4pt" o:ole="">
                  <v:imagedata r:id="rId106" o:title=""/>
                </v:shape>
                <o:OLEObject Type="Embed" ProgID="Equation.DSMT4" ShapeID="_x0000_i1068" DrawAspect="Content" ObjectID="_1803828493" r:id="rId107"/>
              </w:object>
            </w:r>
          </w:p>
        </w:tc>
        <w:tc>
          <w:tcPr>
            <w:tcW w:w="7513" w:type="dxa"/>
            <w:tcBorders>
              <w:tl2br w:val="nil"/>
              <w:tr2bl w:val="nil"/>
            </w:tcBorders>
            <w:tcMar>
              <w:left w:w="0" w:type="dxa"/>
              <w:right w:w="108" w:type="dxa"/>
            </w:tcMar>
            <w:vAlign w:val="center"/>
          </w:tcPr>
          <w:p w14:paraId="13A7DD93" w14:textId="64216CD5" w:rsidR="00AF4233" w:rsidRPr="00044437" w:rsidRDefault="00AF4233" w:rsidP="00AF4233">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可</w:t>
            </w:r>
            <w:r w:rsidRPr="00044437">
              <w:rPr>
                <w:rFonts w:ascii="宋体" w:eastAsia="宋体" w:hAnsi="宋体" w:cs="Times New Roman" w:hint="eastAsia"/>
                <w:iCs/>
                <w:color w:val="000000" w:themeColor="text1"/>
                <w:sz w:val="24"/>
                <w:szCs w:val="24"/>
              </w:rPr>
              <w:t>再生建筑废料的减碳量（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bl>
    <w:p w14:paraId="7A8EEC28" w14:textId="08E6864D" w:rsidR="00813CAD"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2.2.3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7C1877" w:rsidRPr="00044437">
        <w:rPr>
          <w:rFonts w:ascii="宋体" w:eastAsia="宋体" w:hAnsi="宋体" w:cs="Times New Roman" w:hint="eastAsia"/>
          <w:color w:val="000000" w:themeColor="text1"/>
          <w:sz w:val="24"/>
          <w:szCs w:val="24"/>
        </w:rPr>
        <w:t>能源供给、</w:t>
      </w:r>
      <w:r w:rsidR="00813CAD" w:rsidRPr="00044437">
        <w:rPr>
          <w:rFonts w:ascii="宋体" w:eastAsia="宋体" w:hAnsi="宋体" w:cs="Times New Roman" w:hint="eastAsia"/>
          <w:color w:val="000000" w:themeColor="text1"/>
          <w:sz w:val="24"/>
          <w:szCs w:val="24"/>
        </w:rPr>
        <w:t>消耗量</w:t>
      </w:r>
      <w:r w:rsidR="001709C1" w:rsidRPr="00044437">
        <w:rPr>
          <w:rFonts w:ascii="宋体" w:eastAsia="宋体" w:hAnsi="宋体" w:cs="Times New Roman" w:hint="eastAsia"/>
          <w:color w:val="000000" w:themeColor="text1"/>
          <w:sz w:val="24"/>
          <w:szCs w:val="24"/>
        </w:rPr>
        <w:t>、工程量</w:t>
      </w:r>
    </w:p>
    <w:tbl>
      <w:tblPr>
        <w:tblW w:w="8364" w:type="dxa"/>
        <w:tblLayout w:type="fixed"/>
        <w:tblLook w:val="04A0" w:firstRow="1" w:lastRow="0" w:firstColumn="1" w:lastColumn="0" w:noHBand="0" w:noVBand="1"/>
      </w:tblPr>
      <w:tblGrid>
        <w:gridCol w:w="851"/>
        <w:gridCol w:w="7513"/>
      </w:tblGrid>
      <w:tr w:rsidR="00044437" w:rsidRPr="00044437" w14:paraId="1317F946" w14:textId="77777777" w:rsidTr="00883427">
        <w:trPr>
          <w:trHeight w:val="151"/>
        </w:trPr>
        <w:tc>
          <w:tcPr>
            <w:tcW w:w="851" w:type="dxa"/>
            <w:tcBorders>
              <w:tl2br w:val="nil"/>
              <w:tr2bl w:val="nil"/>
            </w:tcBorders>
            <w:tcMar>
              <w:left w:w="0" w:type="dxa"/>
              <w:right w:w="0" w:type="dxa"/>
            </w:tcMar>
            <w:vAlign w:val="center"/>
          </w:tcPr>
          <w:p w14:paraId="708C96CF" w14:textId="0FF0100B" w:rsidR="00F56071" w:rsidRPr="00044437" w:rsidRDefault="00F56071" w:rsidP="00F56071">
            <w:pPr>
              <w:spacing w:line="360" w:lineRule="auto"/>
              <w:jc w:val="right"/>
              <w:rPr>
                <w:rFonts w:hint="eastAsia"/>
                <w:color w:val="000000" w:themeColor="text1"/>
                <w:position w:val="-14"/>
              </w:rPr>
            </w:pPr>
            <w:r w:rsidRPr="00044437">
              <w:rPr>
                <w:color w:val="000000" w:themeColor="text1"/>
                <w:position w:val="-4"/>
              </w:rPr>
              <w:object w:dxaOrig="420" w:dyaOrig="260" w14:anchorId="5BB6D401">
                <v:shape id="_x0000_i1069" type="#_x0000_t75" style="width:19.25pt;height:11.7pt" o:ole="">
                  <v:imagedata r:id="rId108" o:title=""/>
                </v:shape>
                <o:OLEObject Type="Embed" ProgID="Equation.DSMT4" ShapeID="_x0000_i1069" DrawAspect="Content" ObjectID="_1803828494" r:id="rId109"/>
              </w:object>
            </w:r>
          </w:p>
        </w:tc>
        <w:tc>
          <w:tcPr>
            <w:tcW w:w="7513" w:type="dxa"/>
            <w:tcBorders>
              <w:tl2br w:val="nil"/>
              <w:tr2bl w:val="nil"/>
            </w:tcBorders>
            <w:tcMar>
              <w:left w:w="0" w:type="dxa"/>
              <w:right w:w="108" w:type="dxa"/>
            </w:tcMar>
            <w:vAlign w:val="center"/>
          </w:tcPr>
          <w:p w14:paraId="5C827038" w14:textId="07A43C22" w:rsidR="00F56071" w:rsidRPr="00044437" w:rsidRDefault="00F56071" w:rsidP="00F56071">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活动数据（</w:t>
            </w:r>
            <w:r w:rsidRPr="00044437">
              <w:rPr>
                <w:rFonts w:ascii="Times New Roman" w:eastAsia="宋体" w:hAnsi="Times New Roman" w:cs="Times New Roman" w:hint="eastAsia"/>
                <w:iCs/>
                <w:color w:val="000000" w:themeColor="text1"/>
                <w:sz w:val="24"/>
                <w:szCs w:val="24"/>
              </w:rPr>
              <w:t>计量单位</w:t>
            </w:r>
            <w:r w:rsidRPr="00044437">
              <w:rPr>
                <w:rFonts w:ascii="宋体" w:eastAsia="宋体" w:hAnsi="宋体" w:cs="Times New Roman" w:hint="eastAsia"/>
                <w:iCs/>
                <w:color w:val="000000" w:themeColor="text1"/>
                <w:sz w:val="24"/>
                <w:szCs w:val="24"/>
              </w:rPr>
              <w:t>）；</w:t>
            </w:r>
          </w:p>
        </w:tc>
      </w:tr>
      <w:tr w:rsidR="00044437" w:rsidRPr="00044437" w14:paraId="027BF740" w14:textId="77777777" w:rsidTr="00883427">
        <w:trPr>
          <w:trHeight w:val="471"/>
        </w:trPr>
        <w:tc>
          <w:tcPr>
            <w:tcW w:w="851" w:type="dxa"/>
            <w:tcBorders>
              <w:tl2br w:val="nil"/>
              <w:tr2bl w:val="nil"/>
            </w:tcBorders>
            <w:tcMar>
              <w:left w:w="0" w:type="dxa"/>
              <w:right w:w="0" w:type="dxa"/>
            </w:tcMar>
            <w:vAlign w:val="center"/>
          </w:tcPr>
          <w:p w14:paraId="28E3034D" w14:textId="19A83D8D" w:rsidR="00883427" w:rsidRPr="00044437" w:rsidRDefault="00883427" w:rsidP="00883427">
            <w:pPr>
              <w:spacing w:line="360" w:lineRule="auto"/>
              <w:jc w:val="right"/>
              <w:rPr>
                <w:rFonts w:hint="eastAsia"/>
                <w:color w:val="000000" w:themeColor="text1"/>
              </w:rPr>
            </w:pPr>
            <w:r w:rsidRPr="00044437">
              <w:rPr>
                <w:color w:val="000000" w:themeColor="text1"/>
                <w:position w:val="-12"/>
              </w:rPr>
              <w:object w:dxaOrig="402" w:dyaOrig="402" w14:anchorId="09FF13D3">
                <v:shape id="_x0000_i1070" type="#_x0000_t75" style="width:18.4pt;height:18.4pt" o:ole="">
                  <v:imagedata r:id="rId110" o:title=""/>
                </v:shape>
                <o:OLEObject Type="Embed" ProgID="Equation.DSMT4" ShapeID="_x0000_i1070" DrawAspect="Content" ObjectID="_1803828495" r:id="rId111"/>
              </w:object>
            </w:r>
          </w:p>
        </w:tc>
        <w:tc>
          <w:tcPr>
            <w:tcW w:w="7513" w:type="dxa"/>
            <w:tcBorders>
              <w:tl2br w:val="nil"/>
              <w:tr2bl w:val="nil"/>
            </w:tcBorders>
            <w:tcMar>
              <w:left w:w="0" w:type="dxa"/>
              <w:right w:w="108" w:type="dxa"/>
            </w:tcMar>
            <w:vAlign w:val="center"/>
          </w:tcPr>
          <w:p w14:paraId="28027CD6" w14:textId="664E1107" w:rsidR="00883427" w:rsidRPr="00044437" w:rsidRDefault="00883427" w:rsidP="00883427">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宋体" w:eastAsia="宋体" w:hAnsi="宋体" w:hint="eastAsia"/>
                <w:bCs/>
                <w:color w:val="000000" w:themeColor="text1"/>
                <w:sz w:val="24"/>
                <w:szCs w:val="24"/>
              </w:rPr>
              <w:t>类材料（设备）的消耗量</w:t>
            </w:r>
            <w:r w:rsidRPr="00044437">
              <w:rPr>
                <w:rFonts w:ascii="宋体" w:eastAsia="宋体" w:hAnsi="宋体" w:cs="Times New Roman" w:hint="eastAsia"/>
                <w:iCs/>
                <w:color w:val="000000" w:themeColor="text1"/>
                <w:sz w:val="24"/>
                <w:szCs w:val="24"/>
              </w:rPr>
              <w:t>;</w:t>
            </w:r>
          </w:p>
        </w:tc>
      </w:tr>
      <w:tr w:rsidR="00044437" w:rsidRPr="00044437" w14:paraId="5494F887" w14:textId="77777777" w:rsidTr="002309A8">
        <w:tc>
          <w:tcPr>
            <w:tcW w:w="851" w:type="dxa"/>
            <w:tcBorders>
              <w:tl2br w:val="nil"/>
              <w:tr2bl w:val="nil"/>
            </w:tcBorders>
            <w:tcMar>
              <w:left w:w="0" w:type="dxa"/>
              <w:right w:w="0" w:type="dxa"/>
            </w:tcMar>
            <w:vAlign w:val="center"/>
          </w:tcPr>
          <w:p w14:paraId="19C2BF9C" w14:textId="1558C46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502" w:dyaOrig="402" w14:anchorId="32B643EE">
                <v:shape id="_x0000_i1071" type="#_x0000_t75" style="width:25.1pt;height:18.4pt" o:ole="">
                  <v:imagedata r:id="rId112" o:title=""/>
                </v:shape>
                <o:OLEObject Type="Embed" ProgID="Equation.DSMT4" ShapeID="_x0000_i1071" DrawAspect="Content" ObjectID="_1803828496" r:id="rId113"/>
              </w:object>
            </w:r>
          </w:p>
        </w:tc>
        <w:tc>
          <w:tcPr>
            <w:tcW w:w="7513" w:type="dxa"/>
            <w:tcBorders>
              <w:tl2br w:val="nil"/>
              <w:tr2bl w:val="nil"/>
            </w:tcBorders>
            <w:tcMar>
              <w:left w:w="0" w:type="dxa"/>
              <w:right w:w="108" w:type="dxa"/>
            </w:tcMar>
            <w:vAlign w:val="center"/>
          </w:tcPr>
          <w:p w14:paraId="5F3D7A98" w14:textId="09725239"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分部分项工程中第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r w:rsidR="00044437" w:rsidRPr="00044437" w14:paraId="551991D8" w14:textId="77777777" w:rsidTr="005A5AC4">
        <w:tc>
          <w:tcPr>
            <w:tcW w:w="851" w:type="dxa"/>
            <w:tcBorders>
              <w:tl2br w:val="nil"/>
              <w:tr2bl w:val="nil"/>
            </w:tcBorders>
            <w:tcMar>
              <w:left w:w="0" w:type="dxa"/>
              <w:right w:w="0" w:type="dxa"/>
            </w:tcMar>
          </w:tcPr>
          <w:p w14:paraId="720F2EAD" w14:textId="42055509"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502" w:dyaOrig="402" w14:anchorId="6B76A784">
                <v:shape id="_x0000_i1072" type="#_x0000_t75" style="width:25.1pt;height:18.4pt" o:ole="">
                  <v:imagedata r:id="rId114" o:title=""/>
                </v:shape>
                <o:OLEObject Type="Embed" ProgID="Equation.DSMT4" ShapeID="_x0000_i1072" DrawAspect="Content" ObjectID="_1803828497" r:id="rId115"/>
              </w:object>
            </w:r>
          </w:p>
        </w:tc>
        <w:tc>
          <w:tcPr>
            <w:tcW w:w="7513" w:type="dxa"/>
            <w:tcBorders>
              <w:tl2br w:val="nil"/>
              <w:tr2bl w:val="nil"/>
            </w:tcBorders>
            <w:tcMar>
              <w:left w:w="0" w:type="dxa"/>
              <w:right w:w="108" w:type="dxa"/>
            </w:tcMar>
            <w:vAlign w:val="center"/>
          </w:tcPr>
          <w:p w14:paraId="4B7EA8AB" w14:textId="619C0B44"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分部分项工程中第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个项目的工程量；</w:t>
            </w:r>
          </w:p>
        </w:tc>
      </w:tr>
      <w:tr w:rsidR="00044437" w:rsidRPr="00044437" w14:paraId="4E296064" w14:textId="77777777" w:rsidTr="005A5AC4">
        <w:tc>
          <w:tcPr>
            <w:tcW w:w="851" w:type="dxa"/>
            <w:tcBorders>
              <w:tl2br w:val="nil"/>
              <w:tr2bl w:val="nil"/>
            </w:tcBorders>
            <w:tcMar>
              <w:left w:w="0" w:type="dxa"/>
              <w:right w:w="0" w:type="dxa"/>
            </w:tcMar>
          </w:tcPr>
          <w:p w14:paraId="50FCF09F" w14:textId="09E8D51F"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402" w:dyaOrig="402" w14:anchorId="2D680086">
                <v:shape id="_x0000_i1073" type="#_x0000_t75" style="width:18.4pt;height:18.4pt" o:ole="">
                  <v:imagedata r:id="rId116" o:title=""/>
                </v:shape>
                <o:OLEObject Type="Embed" ProgID="Equation.DSMT4" ShapeID="_x0000_i1073" DrawAspect="Content" ObjectID="_1803828498" r:id="rId117"/>
              </w:object>
            </w:r>
          </w:p>
        </w:tc>
        <w:tc>
          <w:tcPr>
            <w:tcW w:w="7513" w:type="dxa"/>
            <w:tcBorders>
              <w:tl2br w:val="nil"/>
              <w:tr2bl w:val="nil"/>
            </w:tcBorders>
            <w:tcMar>
              <w:left w:w="0" w:type="dxa"/>
              <w:right w:w="108" w:type="dxa"/>
            </w:tcMar>
            <w:vAlign w:val="center"/>
          </w:tcPr>
          <w:p w14:paraId="12A7E5D9" w14:textId="1CCCCB5E"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个项目单位工程量第</w:t>
            </w:r>
            <w:r w:rsidRPr="00044437">
              <w:rPr>
                <w:rFonts w:ascii="Times New Roman" w:eastAsia="宋体" w:hAnsi="Times New Roman" w:cs="Times New Roman"/>
                <w:iCs/>
                <w:color w:val="000000" w:themeColor="text1"/>
                <w:sz w:val="24"/>
                <w:szCs w:val="24"/>
              </w:rPr>
              <w:t xml:space="preserve"> j </w:t>
            </w:r>
            <w:r w:rsidRPr="00044437">
              <w:rPr>
                <w:rFonts w:ascii="Times New Roman" w:eastAsia="宋体" w:hAnsi="Times New Roman" w:cs="Times New Roman"/>
                <w:iCs/>
                <w:color w:val="000000" w:themeColor="text1"/>
                <w:sz w:val="24"/>
                <w:szCs w:val="24"/>
              </w:rPr>
              <w:t>种施工机械台班消耗量（台班）</w:t>
            </w:r>
            <w:r w:rsidRPr="00044437">
              <w:rPr>
                <w:rFonts w:ascii="Times New Roman" w:eastAsia="宋体" w:hAnsi="Times New Roman" w:cs="Times New Roman" w:hint="eastAsia"/>
                <w:iCs/>
                <w:color w:val="000000" w:themeColor="text1"/>
                <w:sz w:val="24"/>
                <w:szCs w:val="24"/>
              </w:rPr>
              <w:t>；</w:t>
            </w:r>
          </w:p>
        </w:tc>
      </w:tr>
      <w:tr w:rsidR="00044437" w:rsidRPr="00044437" w14:paraId="2EE5BA04" w14:textId="77777777" w:rsidTr="005A5AC4">
        <w:tc>
          <w:tcPr>
            <w:tcW w:w="851" w:type="dxa"/>
            <w:tcBorders>
              <w:tl2br w:val="nil"/>
              <w:tr2bl w:val="nil"/>
            </w:tcBorders>
            <w:tcMar>
              <w:left w:w="0" w:type="dxa"/>
              <w:right w:w="0" w:type="dxa"/>
            </w:tcMar>
          </w:tcPr>
          <w:p w14:paraId="2463BCC3" w14:textId="11494A94"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268" w:dyaOrig="402" w14:anchorId="39E13F61">
                <v:shape id="_x0000_i1074" type="#_x0000_t75" style="width:13.4pt;height:18.4pt" o:ole="">
                  <v:imagedata r:id="rId118" o:title=""/>
                </v:shape>
                <o:OLEObject Type="Embed" ProgID="Equation.DSMT4" ShapeID="_x0000_i1074" DrawAspect="Content" ObjectID="_1803828499" r:id="rId119"/>
              </w:object>
            </w:r>
          </w:p>
        </w:tc>
        <w:tc>
          <w:tcPr>
            <w:tcW w:w="7513" w:type="dxa"/>
            <w:tcBorders>
              <w:tl2br w:val="nil"/>
              <w:tr2bl w:val="nil"/>
            </w:tcBorders>
            <w:tcMar>
              <w:left w:w="0" w:type="dxa"/>
              <w:right w:w="108" w:type="dxa"/>
            </w:tcMar>
            <w:vAlign w:val="center"/>
          </w:tcPr>
          <w:p w14:paraId="214D55EA" w14:textId="6C3F8401"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hint="eastAsia"/>
                <w:iCs/>
                <w:color w:val="000000" w:themeColor="text1"/>
                <w:sz w:val="24"/>
                <w:szCs w:val="24"/>
              </w:rPr>
              <w:t>个项目第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hint="eastAsia"/>
                <w:iCs/>
                <w:color w:val="000000" w:themeColor="text1"/>
                <w:sz w:val="24"/>
                <w:szCs w:val="24"/>
              </w:rPr>
              <w:t>种施工机械单位台班的能源消耗量（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台班）；</w:t>
            </w:r>
          </w:p>
        </w:tc>
      </w:tr>
      <w:tr w:rsidR="00044437" w:rsidRPr="00044437" w14:paraId="66D42E94" w14:textId="77777777" w:rsidTr="005A5AC4">
        <w:tc>
          <w:tcPr>
            <w:tcW w:w="851" w:type="dxa"/>
            <w:tcBorders>
              <w:tl2br w:val="nil"/>
              <w:tr2bl w:val="nil"/>
            </w:tcBorders>
            <w:tcMar>
              <w:left w:w="0" w:type="dxa"/>
              <w:right w:w="0" w:type="dxa"/>
            </w:tcMar>
          </w:tcPr>
          <w:p w14:paraId="3E1DF449" w14:textId="63BA0628"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402" w:dyaOrig="402" w14:anchorId="06862805">
                <v:shape id="_x0000_i1075" type="#_x0000_t75" style="width:18.4pt;height:18.4pt" o:ole="">
                  <v:imagedata r:id="rId120" o:title=""/>
                </v:shape>
                <o:OLEObject Type="Embed" ProgID="Equation.DSMT4" ShapeID="_x0000_i1075" DrawAspect="Content" ObjectID="_1803828500" r:id="rId121"/>
              </w:object>
            </w:r>
          </w:p>
        </w:tc>
        <w:tc>
          <w:tcPr>
            <w:tcW w:w="7513" w:type="dxa"/>
            <w:tcBorders>
              <w:tl2br w:val="nil"/>
              <w:tr2bl w:val="nil"/>
            </w:tcBorders>
            <w:tcMar>
              <w:left w:w="0" w:type="dxa"/>
              <w:right w:w="108" w:type="dxa"/>
            </w:tcMar>
            <w:vAlign w:val="center"/>
          </w:tcPr>
          <w:p w14:paraId="1E315D47" w14:textId="728B0B2A"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 xml:space="preserve"> i</w:t>
            </w:r>
            <w:r w:rsidRPr="00044437">
              <w:rPr>
                <w:rFonts w:ascii="Times New Roman" w:eastAsia="宋体" w:hAnsi="Times New Roman" w:cs="Times New Roman" w:hint="eastAsia"/>
                <w:iCs/>
                <w:color w:val="000000" w:themeColor="text1"/>
                <w:sz w:val="24"/>
                <w:szCs w:val="24"/>
              </w:rPr>
              <w:t>个项目中，小型施工机具不列入机械台班消耗量，但其消耗的能源列入材料的部分能源消耗量（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w:t>
            </w:r>
          </w:p>
        </w:tc>
      </w:tr>
      <w:tr w:rsidR="00044437" w:rsidRPr="00044437" w14:paraId="5C569BAD" w14:textId="77777777" w:rsidTr="009A2092">
        <w:tc>
          <w:tcPr>
            <w:tcW w:w="851" w:type="dxa"/>
            <w:tcBorders>
              <w:tl2br w:val="nil"/>
              <w:tr2bl w:val="nil"/>
            </w:tcBorders>
            <w:tcMar>
              <w:left w:w="0" w:type="dxa"/>
              <w:right w:w="0" w:type="dxa"/>
            </w:tcMar>
          </w:tcPr>
          <w:p w14:paraId="750BD009" w14:textId="6503633F" w:rsidR="00883427" w:rsidRPr="00044437" w:rsidRDefault="00883427" w:rsidP="00883427">
            <w:pPr>
              <w:spacing w:line="360" w:lineRule="auto"/>
              <w:jc w:val="right"/>
              <w:rPr>
                <w:rFonts w:hint="eastAsia"/>
                <w:color w:val="000000" w:themeColor="text1"/>
                <w:position w:val="-14"/>
              </w:rPr>
            </w:pPr>
            <w:r w:rsidRPr="00044437">
              <w:rPr>
                <w:rFonts w:ascii="Times New Roman" w:hAnsi="Times New Roman" w:cs="Times New Roman"/>
                <w:color w:val="000000" w:themeColor="text1"/>
                <w:position w:val="-12"/>
              </w:rPr>
              <w:object w:dxaOrig="279" w:dyaOrig="360" w14:anchorId="3301BED9">
                <v:shape id="_x0000_i1076" type="#_x0000_t75" style="width:11.7pt;height:18.4pt" o:ole="">
                  <v:imagedata r:id="rId122" o:title=""/>
                </v:shape>
                <o:OLEObject Type="Embed" ProgID="Equation.DSMT4" ShapeID="_x0000_i1076" DrawAspect="Content" ObjectID="_1803828501" r:id="rId123"/>
              </w:object>
            </w:r>
          </w:p>
        </w:tc>
        <w:tc>
          <w:tcPr>
            <w:tcW w:w="7513" w:type="dxa"/>
            <w:tcBorders>
              <w:tl2br w:val="nil"/>
              <w:tr2bl w:val="nil"/>
            </w:tcBorders>
            <w:tcMar>
              <w:left w:w="0" w:type="dxa"/>
              <w:right w:w="108" w:type="dxa"/>
            </w:tcMar>
            <w:vAlign w:val="center"/>
          </w:tcPr>
          <w:p w14:paraId="6138D52A" w14:textId="35761903"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color w:val="000000" w:themeColor="text1"/>
                <w:kern w:val="0"/>
                <w:sz w:val="24"/>
                <w:szCs w:val="24"/>
              </w:rPr>
              <w:t>第</w:t>
            </w:r>
            <w:r w:rsidRPr="00044437">
              <w:rPr>
                <w:rFonts w:ascii="Times New Roman" w:eastAsia="TimesNewRomanPSMT" w:hAnsi="Times New Roman" w:cs="Times New Roman"/>
                <w:color w:val="000000" w:themeColor="text1"/>
                <w:kern w:val="0"/>
                <w:sz w:val="24"/>
                <w:szCs w:val="24"/>
              </w:rPr>
              <w:t xml:space="preserve">i </w:t>
            </w:r>
            <w:r w:rsidRPr="00044437">
              <w:rPr>
                <w:rFonts w:ascii="Times New Roman" w:eastAsia="宋体" w:hAnsi="Times New Roman" w:cs="Times New Roman"/>
                <w:color w:val="000000" w:themeColor="text1"/>
                <w:kern w:val="0"/>
                <w:sz w:val="24"/>
                <w:szCs w:val="24"/>
              </w:rPr>
              <w:t>种保护气的</w:t>
            </w:r>
            <w:r w:rsidRPr="00044437">
              <w:rPr>
                <w:rFonts w:ascii="Times New Roman" w:eastAsia="宋体" w:hAnsi="Times New Roman" w:cs="Times New Roman" w:hint="eastAsia"/>
                <w:color w:val="000000" w:themeColor="text1"/>
                <w:kern w:val="0"/>
                <w:sz w:val="24"/>
                <w:szCs w:val="24"/>
              </w:rPr>
              <w:t>消耗</w:t>
            </w:r>
            <w:r w:rsidRPr="00044437">
              <w:rPr>
                <w:rFonts w:ascii="Times New Roman" w:eastAsia="宋体" w:hAnsi="Times New Roman" w:cs="Times New Roman"/>
                <w:color w:val="000000" w:themeColor="text1"/>
                <w:kern w:val="0"/>
                <w:sz w:val="24"/>
                <w:szCs w:val="24"/>
              </w:rPr>
              <w:t>量</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iCs/>
                <w:color w:val="000000" w:themeColor="text1"/>
                <w:sz w:val="24"/>
                <w:szCs w:val="24"/>
              </w:rPr>
              <w:t>）；</w:t>
            </w:r>
          </w:p>
        </w:tc>
      </w:tr>
      <w:tr w:rsidR="00044437" w:rsidRPr="00044437" w14:paraId="25169C7D" w14:textId="77777777" w:rsidTr="00A53A53">
        <w:tc>
          <w:tcPr>
            <w:tcW w:w="851" w:type="dxa"/>
            <w:tcBorders>
              <w:tl2br w:val="nil"/>
              <w:tr2bl w:val="nil"/>
            </w:tcBorders>
            <w:tcMar>
              <w:left w:w="0" w:type="dxa"/>
              <w:right w:w="0" w:type="dxa"/>
            </w:tcMar>
            <w:vAlign w:val="center"/>
          </w:tcPr>
          <w:p w14:paraId="019F1983" w14:textId="1DF167B7"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502" w:dyaOrig="402" w14:anchorId="501DAFE3">
                <v:shape id="_x0000_i1077" type="#_x0000_t75" style="width:25.1pt;height:18.4pt" o:ole="">
                  <v:imagedata r:id="rId124" o:title=""/>
                </v:shape>
                <o:OLEObject Type="Embed" ProgID="Equation.DSMT4" ShapeID="_x0000_i1077" DrawAspect="Content" ObjectID="_1803828502" r:id="rId125"/>
              </w:object>
            </w:r>
          </w:p>
        </w:tc>
        <w:tc>
          <w:tcPr>
            <w:tcW w:w="7513" w:type="dxa"/>
            <w:tcBorders>
              <w:tl2br w:val="nil"/>
              <w:tr2bl w:val="nil"/>
            </w:tcBorders>
            <w:tcMar>
              <w:left w:w="0" w:type="dxa"/>
              <w:right w:w="108" w:type="dxa"/>
            </w:tcMar>
            <w:vAlign w:val="center"/>
          </w:tcPr>
          <w:p w14:paraId="4FA26C03" w14:textId="51249F90"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措施项目中第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r w:rsidR="00044437" w:rsidRPr="00044437" w14:paraId="73A4E684" w14:textId="77777777" w:rsidTr="005A5AC4">
        <w:tc>
          <w:tcPr>
            <w:tcW w:w="851" w:type="dxa"/>
            <w:tcBorders>
              <w:tl2br w:val="nil"/>
              <w:tr2bl w:val="nil"/>
            </w:tcBorders>
            <w:tcMar>
              <w:left w:w="0" w:type="dxa"/>
              <w:right w:w="0" w:type="dxa"/>
            </w:tcMar>
          </w:tcPr>
          <w:p w14:paraId="6F7E2DD7" w14:textId="2E30DB58"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402" w:dyaOrig="402" w14:anchorId="418F36A9">
                <v:shape id="_x0000_i1078" type="#_x0000_t75" style="width:18.4pt;height:18.4pt" o:ole="">
                  <v:imagedata r:id="rId126" o:title=""/>
                </v:shape>
                <o:OLEObject Type="Embed" ProgID="Equation.DSMT4" ShapeID="_x0000_i1078" DrawAspect="Content" ObjectID="_1803828503" r:id="rId127"/>
              </w:object>
            </w:r>
          </w:p>
        </w:tc>
        <w:tc>
          <w:tcPr>
            <w:tcW w:w="7513" w:type="dxa"/>
            <w:tcBorders>
              <w:tl2br w:val="nil"/>
              <w:tr2bl w:val="nil"/>
            </w:tcBorders>
            <w:tcMar>
              <w:left w:w="0" w:type="dxa"/>
              <w:right w:w="108" w:type="dxa"/>
            </w:tcMar>
            <w:vAlign w:val="center"/>
          </w:tcPr>
          <w:p w14:paraId="56B1876B" w14:textId="235B92AA"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措施项目中第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个项目的工程量；</w:t>
            </w:r>
          </w:p>
        </w:tc>
      </w:tr>
      <w:tr w:rsidR="00044437" w:rsidRPr="00044437" w14:paraId="2A85BC6F" w14:textId="77777777" w:rsidTr="005A5AC4">
        <w:tc>
          <w:tcPr>
            <w:tcW w:w="851" w:type="dxa"/>
            <w:tcBorders>
              <w:tl2br w:val="nil"/>
              <w:tr2bl w:val="nil"/>
            </w:tcBorders>
            <w:tcMar>
              <w:left w:w="0" w:type="dxa"/>
              <w:right w:w="0" w:type="dxa"/>
            </w:tcMar>
          </w:tcPr>
          <w:p w14:paraId="182C3D35" w14:textId="6F0CC0C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36" w:dyaOrig="402" w14:anchorId="163E4C95">
                <v:shape id="_x0000_i1079" type="#_x0000_t75" style="width:31.8pt;height:18.4pt" o:ole="">
                  <v:imagedata r:id="rId128" o:title=""/>
                </v:shape>
                <o:OLEObject Type="Embed" ProgID="Equation.DSMT4" ShapeID="_x0000_i1079" DrawAspect="Content" ObjectID="_1803828504" r:id="rId129"/>
              </w:object>
            </w:r>
          </w:p>
        </w:tc>
        <w:tc>
          <w:tcPr>
            <w:tcW w:w="7513" w:type="dxa"/>
            <w:tcBorders>
              <w:tl2br w:val="nil"/>
              <w:tr2bl w:val="nil"/>
            </w:tcBorders>
            <w:tcMar>
              <w:left w:w="0" w:type="dxa"/>
              <w:right w:w="108" w:type="dxa"/>
            </w:tcMar>
            <w:vAlign w:val="center"/>
          </w:tcPr>
          <w:p w14:paraId="7434D96A" w14:textId="696797CF"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个项目单位工程量第</w:t>
            </w:r>
            <w:r w:rsidRPr="00044437">
              <w:rPr>
                <w:rFonts w:ascii="Times New Roman" w:eastAsia="宋体" w:hAnsi="Times New Roman" w:cs="Times New Roman"/>
                <w:iCs/>
                <w:color w:val="000000" w:themeColor="text1"/>
                <w:sz w:val="24"/>
                <w:szCs w:val="24"/>
              </w:rPr>
              <w:t xml:space="preserve"> j </w:t>
            </w:r>
            <w:r w:rsidRPr="00044437">
              <w:rPr>
                <w:rFonts w:ascii="Times New Roman" w:eastAsia="宋体" w:hAnsi="Times New Roman" w:cs="Times New Roman"/>
                <w:iCs/>
                <w:color w:val="000000" w:themeColor="text1"/>
                <w:sz w:val="24"/>
                <w:szCs w:val="24"/>
              </w:rPr>
              <w:t>种施工机械台班消耗量（台班）</w:t>
            </w:r>
            <w:r w:rsidRPr="00044437">
              <w:rPr>
                <w:rFonts w:ascii="Times New Roman" w:eastAsia="宋体" w:hAnsi="Times New Roman" w:cs="Times New Roman" w:hint="eastAsia"/>
                <w:iCs/>
                <w:color w:val="000000" w:themeColor="text1"/>
                <w:sz w:val="24"/>
                <w:szCs w:val="24"/>
              </w:rPr>
              <w:t>；</w:t>
            </w:r>
          </w:p>
        </w:tc>
      </w:tr>
      <w:tr w:rsidR="00044437" w:rsidRPr="00044437" w14:paraId="41A692B6" w14:textId="77777777" w:rsidTr="005A5AC4">
        <w:tc>
          <w:tcPr>
            <w:tcW w:w="851" w:type="dxa"/>
            <w:tcBorders>
              <w:tl2br w:val="nil"/>
              <w:tr2bl w:val="nil"/>
            </w:tcBorders>
            <w:tcMar>
              <w:left w:w="0" w:type="dxa"/>
              <w:right w:w="0" w:type="dxa"/>
            </w:tcMar>
          </w:tcPr>
          <w:p w14:paraId="679AAACA" w14:textId="56763FAA"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36" w:dyaOrig="402" w14:anchorId="5108B78B">
                <v:shape id="_x0000_i1080" type="#_x0000_t75" style="width:31.8pt;height:18.4pt" o:ole="">
                  <v:imagedata r:id="rId130" o:title=""/>
                </v:shape>
                <o:OLEObject Type="Embed" ProgID="Equation.DSMT4" ShapeID="_x0000_i1080" DrawAspect="Content" ObjectID="_1803828505" r:id="rId131"/>
              </w:object>
            </w:r>
          </w:p>
        </w:tc>
        <w:tc>
          <w:tcPr>
            <w:tcW w:w="7513" w:type="dxa"/>
            <w:tcBorders>
              <w:tl2br w:val="nil"/>
              <w:tr2bl w:val="nil"/>
            </w:tcBorders>
            <w:tcMar>
              <w:left w:w="0" w:type="dxa"/>
              <w:right w:w="108" w:type="dxa"/>
            </w:tcMar>
            <w:vAlign w:val="center"/>
          </w:tcPr>
          <w:p w14:paraId="3396F7A0" w14:textId="11753361"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 xml:space="preserve"> i</w:t>
            </w:r>
            <w:r w:rsidRPr="00044437">
              <w:rPr>
                <w:rFonts w:ascii="Times New Roman" w:eastAsia="宋体" w:hAnsi="Times New Roman" w:cs="Times New Roman" w:hint="eastAsia"/>
                <w:iCs/>
                <w:color w:val="000000" w:themeColor="text1"/>
                <w:sz w:val="24"/>
                <w:szCs w:val="24"/>
              </w:rPr>
              <w:t>个项目中，小型施工机具不列入机械台班消耗量，但其消耗的能源列入材料的部分能源消耗量（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w:t>
            </w:r>
          </w:p>
        </w:tc>
      </w:tr>
      <w:tr w:rsidR="00044437" w:rsidRPr="00044437" w14:paraId="4C9BA890" w14:textId="77777777" w:rsidTr="005A5AC4">
        <w:tc>
          <w:tcPr>
            <w:tcW w:w="851" w:type="dxa"/>
            <w:tcBorders>
              <w:tl2br w:val="nil"/>
              <w:tr2bl w:val="nil"/>
            </w:tcBorders>
            <w:tcMar>
              <w:left w:w="0" w:type="dxa"/>
              <w:right w:w="0" w:type="dxa"/>
            </w:tcMar>
            <w:vAlign w:val="center"/>
          </w:tcPr>
          <w:p w14:paraId="2E5724F0" w14:textId="2EA9E62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502" w:dyaOrig="402" w14:anchorId="62E60DBD">
                <v:shape id="_x0000_i1081" type="#_x0000_t75" style="width:25.1pt;height:18.4pt" o:ole="">
                  <v:imagedata r:id="rId132" o:title=""/>
                </v:shape>
                <o:OLEObject Type="Embed" ProgID="Equation.DSMT4" ShapeID="_x0000_i1081" DrawAspect="Content" ObjectID="_1803828506" r:id="rId133"/>
              </w:object>
            </w:r>
          </w:p>
        </w:tc>
        <w:tc>
          <w:tcPr>
            <w:tcW w:w="7513" w:type="dxa"/>
            <w:tcBorders>
              <w:tl2br w:val="nil"/>
              <w:tr2bl w:val="nil"/>
            </w:tcBorders>
            <w:tcMar>
              <w:left w:w="0" w:type="dxa"/>
              <w:right w:w="108" w:type="dxa"/>
            </w:tcMar>
            <w:vAlign w:val="center"/>
          </w:tcPr>
          <w:p w14:paraId="6030D657" w14:textId="46F01002"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类设备运行年电力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0DA03618" w14:textId="77777777" w:rsidTr="005A5AC4">
        <w:tc>
          <w:tcPr>
            <w:tcW w:w="851" w:type="dxa"/>
            <w:tcBorders>
              <w:tl2br w:val="nil"/>
              <w:tr2bl w:val="nil"/>
            </w:tcBorders>
            <w:tcMar>
              <w:left w:w="0" w:type="dxa"/>
              <w:right w:w="0" w:type="dxa"/>
            </w:tcMar>
          </w:tcPr>
          <w:p w14:paraId="0A9E77CE" w14:textId="40F988E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402" w:dyaOrig="402" w14:anchorId="02A2F765">
                <v:shape id="_x0000_i1082" type="#_x0000_t75" style="width:18.4pt;height:18.4pt" o:ole="">
                  <v:imagedata r:id="rId134" o:title=""/>
                </v:shape>
                <o:OLEObject Type="Embed" ProgID="Equation.DSMT4" ShapeID="_x0000_i1082" DrawAspect="Content" ObjectID="_1803828507" r:id="rId135"/>
              </w:object>
            </w:r>
          </w:p>
        </w:tc>
        <w:tc>
          <w:tcPr>
            <w:tcW w:w="7513" w:type="dxa"/>
            <w:tcBorders>
              <w:tl2br w:val="nil"/>
              <w:tr2bl w:val="nil"/>
            </w:tcBorders>
            <w:tcMar>
              <w:left w:w="0" w:type="dxa"/>
              <w:right w:w="108" w:type="dxa"/>
            </w:tcMar>
            <w:vAlign w:val="center"/>
          </w:tcPr>
          <w:p w14:paraId="7C66C4FE" w14:textId="240DFA87"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类设备消耗由可再生能源系统提供的年发电量</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kWh/a</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w:t>
            </w:r>
          </w:p>
        </w:tc>
      </w:tr>
      <w:tr w:rsidR="00044437" w:rsidRPr="00044437" w14:paraId="6D6624F1" w14:textId="77777777" w:rsidTr="00AA10E9">
        <w:tc>
          <w:tcPr>
            <w:tcW w:w="851" w:type="dxa"/>
            <w:tcBorders>
              <w:tl2br w:val="nil"/>
              <w:tr2bl w:val="nil"/>
            </w:tcBorders>
            <w:tcMar>
              <w:left w:w="0" w:type="dxa"/>
              <w:right w:w="0" w:type="dxa"/>
            </w:tcMar>
            <w:vAlign w:val="center"/>
          </w:tcPr>
          <w:p w14:paraId="5647E6E6" w14:textId="085AA194"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402" w:dyaOrig="402" w14:anchorId="796A9171">
                <v:shape id="_x0000_i1083" type="#_x0000_t75" style="width:18.4pt;height:18.4pt" o:ole="">
                  <v:imagedata r:id="rId136" o:title=""/>
                </v:shape>
                <o:OLEObject Type="Embed" ProgID="Equation.DSMT4" ShapeID="_x0000_i1083" DrawAspect="Content" ObjectID="_1803828508" r:id="rId137"/>
              </w:object>
            </w:r>
          </w:p>
        </w:tc>
        <w:tc>
          <w:tcPr>
            <w:tcW w:w="7513" w:type="dxa"/>
            <w:tcBorders>
              <w:tl2br w:val="nil"/>
              <w:tr2bl w:val="nil"/>
            </w:tcBorders>
            <w:tcMar>
              <w:left w:w="0" w:type="dxa"/>
              <w:right w:w="108" w:type="dxa"/>
            </w:tcMar>
            <w:vAlign w:val="center"/>
          </w:tcPr>
          <w:p w14:paraId="1F71D787" w14:textId="17F55241"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道路照明系统年均电力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C54FD69" w14:textId="77777777" w:rsidTr="005114D5">
        <w:tc>
          <w:tcPr>
            <w:tcW w:w="851" w:type="dxa"/>
            <w:tcBorders>
              <w:tl2br w:val="nil"/>
              <w:tr2bl w:val="nil"/>
            </w:tcBorders>
            <w:tcMar>
              <w:left w:w="0" w:type="dxa"/>
              <w:right w:w="0" w:type="dxa"/>
            </w:tcMar>
            <w:vAlign w:val="center"/>
          </w:tcPr>
          <w:p w14:paraId="02A415A9" w14:textId="5A4AD7F1"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368" w:dyaOrig="402" w14:anchorId="76093533">
                <v:shape id="_x0000_i1084" type="#_x0000_t75" style="width:18.4pt;height:18.4pt" o:ole="">
                  <v:imagedata r:id="rId138" o:title=""/>
                </v:shape>
                <o:OLEObject Type="Embed" ProgID="Equation.DSMT4" ShapeID="_x0000_i1084" DrawAspect="Content" ObjectID="_1803828509" r:id="rId139"/>
              </w:object>
            </w:r>
          </w:p>
        </w:tc>
        <w:tc>
          <w:tcPr>
            <w:tcW w:w="7513" w:type="dxa"/>
            <w:tcBorders>
              <w:tl2br w:val="nil"/>
              <w:tr2bl w:val="nil"/>
            </w:tcBorders>
            <w:tcMar>
              <w:left w:w="0" w:type="dxa"/>
              <w:right w:w="108" w:type="dxa"/>
            </w:tcMar>
            <w:vAlign w:val="center"/>
          </w:tcPr>
          <w:p w14:paraId="6BDF9B48" w14:textId="044B207B"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道路</w:t>
            </w:r>
            <w:r w:rsidRPr="00044437">
              <w:rPr>
                <w:rFonts w:ascii="Times New Roman" w:eastAsia="宋体" w:hAnsi="Times New Roman" w:cs="Times New Roman" w:hint="eastAsia"/>
                <w:color w:val="000000" w:themeColor="text1"/>
                <w:sz w:val="24"/>
                <w:szCs w:val="24"/>
              </w:rPr>
              <w:t>智能交通系统</w:t>
            </w:r>
            <w:r w:rsidRPr="00044437">
              <w:rPr>
                <w:rFonts w:ascii="Times New Roman" w:eastAsia="宋体" w:hAnsi="Times New Roman" w:cs="Times New Roman" w:hint="eastAsia"/>
                <w:iCs/>
                <w:color w:val="000000" w:themeColor="text1"/>
                <w:sz w:val="24"/>
                <w:szCs w:val="24"/>
              </w:rPr>
              <w:t>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550404F6" w14:textId="77777777" w:rsidTr="006712F7">
        <w:tc>
          <w:tcPr>
            <w:tcW w:w="851" w:type="dxa"/>
            <w:tcBorders>
              <w:tl2br w:val="nil"/>
              <w:tr2bl w:val="nil"/>
            </w:tcBorders>
            <w:tcMar>
              <w:left w:w="0" w:type="dxa"/>
              <w:right w:w="0" w:type="dxa"/>
            </w:tcMar>
            <w:vAlign w:val="center"/>
          </w:tcPr>
          <w:p w14:paraId="638A9769" w14:textId="2E8AB8C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636" w:dyaOrig="402" w14:anchorId="18953123">
                <v:shape id="_x0000_i1085" type="#_x0000_t75" style="width:31.8pt;height:18.4pt" o:ole="">
                  <v:imagedata r:id="rId140" o:title=""/>
                </v:shape>
                <o:OLEObject Type="Embed" ProgID="Equation.DSMT4" ShapeID="_x0000_i1085" DrawAspect="Content" ObjectID="_1803828510" r:id="rId141"/>
              </w:object>
            </w:r>
          </w:p>
        </w:tc>
        <w:tc>
          <w:tcPr>
            <w:tcW w:w="7513" w:type="dxa"/>
            <w:tcBorders>
              <w:tl2br w:val="nil"/>
              <w:tr2bl w:val="nil"/>
            </w:tcBorders>
            <w:tcMar>
              <w:left w:w="0" w:type="dxa"/>
              <w:right w:w="108" w:type="dxa"/>
            </w:tcMar>
            <w:vAlign w:val="center"/>
          </w:tcPr>
          <w:p w14:paraId="56DF7122" w14:textId="1ADE5799"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种功能照明或景观照明的灯具数量</w:t>
            </w:r>
            <w:r w:rsidRPr="00044437">
              <w:rPr>
                <w:rFonts w:ascii="宋体" w:eastAsia="宋体" w:hAnsi="宋体" w:cs="Times New Roman" w:hint="eastAsia"/>
                <w:iCs/>
                <w:color w:val="000000" w:themeColor="text1"/>
                <w:sz w:val="24"/>
                <w:szCs w:val="24"/>
              </w:rPr>
              <w:t>；</w:t>
            </w:r>
          </w:p>
        </w:tc>
      </w:tr>
      <w:tr w:rsidR="00044437" w:rsidRPr="00044437" w14:paraId="3DF69F2C" w14:textId="77777777" w:rsidTr="005A5AC4">
        <w:tc>
          <w:tcPr>
            <w:tcW w:w="851" w:type="dxa"/>
            <w:tcBorders>
              <w:tl2br w:val="nil"/>
              <w:tr2bl w:val="nil"/>
            </w:tcBorders>
            <w:tcMar>
              <w:left w:w="0" w:type="dxa"/>
              <w:right w:w="0" w:type="dxa"/>
            </w:tcMar>
            <w:vAlign w:val="center"/>
          </w:tcPr>
          <w:p w14:paraId="163F2284" w14:textId="5770CA57"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03" w:dyaOrig="402" w14:anchorId="1B423ED2">
                <v:shape id="_x0000_i1086" type="#_x0000_t75" style="width:31.8pt;height:18.4pt" o:ole="">
                  <v:imagedata r:id="rId142" o:title=""/>
                </v:shape>
                <o:OLEObject Type="Embed" ProgID="Equation.DSMT4" ShapeID="_x0000_i1086" DrawAspect="Content" ObjectID="_1803828511" r:id="rId143"/>
              </w:object>
            </w:r>
          </w:p>
        </w:tc>
        <w:tc>
          <w:tcPr>
            <w:tcW w:w="7513" w:type="dxa"/>
            <w:tcBorders>
              <w:tl2br w:val="nil"/>
              <w:tr2bl w:val="nil"/>
            </w:tcBorders>
            <w:tcMar>
              <w:left w:w="0" w:type="dxa"/>
              <w:right w:w="108" w:type="dxa"/>
            </w:tcMar>
            <w:vAlign w:val="center"/>
          </w:tcPr>
          <w:p w14:paraId="0F1BF0EE" w14:textId="1D0F5375"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类智能交通系统</w:t>
            </w:r>
            <w:r w:rsidRPr="00044437">
              <w:rPr>
                <w:rFonts w:ascii="Times New Roman" w:eastAsia="宋体" w:hAnsi="Times New Roman" w:cs="Times New Roman" w:hint="eastAsia"/>
                <w:iCs/>
                <w:color w:val="000000" w:themeColor="text1"/>
                <w:sz w:val="24"/>
                <w:szCs w:val="24"/>
              </w:rPr>
              <w:t>的成套电器设备数量</w:t>
            </w:r>
            <w:r w:rsidRPr="00044437">
              <w:rPr>
                <w:rFonts w:ascii="宋体" w:eastAsia="宋体" w:hAnsi="宋体" w:cs="Times New Roman" w:hint="eastAsia"/>
                <w:iCs/>
                <w:color w:val="000000" w:themeColor="text1"/>
                <w:sz w:val="24"/>
                <w:szCs w:val="24"/>
              </w:rPr>
              <w:t>；</w:t>
            </w:r>
          </w:p>
        </w:tc>
      </w:tr>
      <w:tr w:rsidR="00044437" w:rsidRPr="00044437" w14:paraId="5E418FEC" w14:textId="77777777" w:rsidTr="005A5AC4">
        <w:tc>
          <w:tcPr>
            <w:tcW w:w="851" w:type="dxa"/>
            <w:tcBorders>
              <w:tl2br w:val="nil"/>
              <w:tr2bl w:val="nil"/>
            </w:tcBorders>
            <w:tcMar>
              <w:left w:w="0" w:type="dxa"/>
              <w:right w:w="0" w:type="dxa"/>
            </w:tcMar>
          </w:tcPr>
          <w:p w14:paraId="3945241D" w14:textId="7C2038F3"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36" w:dyaOrig="402" w14:anchorId="33A92C96">
                <v:shape id="_x0000_i1087" type="#_x0000_t75" style="width:31.8pt;height:18.4pt" o:ole="">
                  <v:imagedata r:id="rId144" o:title=""/>
                </v:shape>
                <o:OLEObject Type="Embed" ProgID="Equation.DSMT4" ShapeID="_x0000_i1087" DrawAspect="Content" ObjectID="_1803828512" r:id="rId145"/>
              </w:object>
            </w:r>
          </w:p>
        </w:tc>
        <w:tc>
          <w:tcPr>
            <w:tcW w:w="7513" w:type="dxa"/>
            <w:tcBorders>
              <w:tl2br w:val="nil"/>
              <w:tr2bl w:val="nil"/>
            </w:tcBorders>
            <w:tcMar>
              <w:left w:w="0" w:type="dxa"/>
              <w:right w:w="108" w:type="dxa"/>
            </w:tcMar>
            <w:vAlign w:val="center"/>
          </w:tcPr>
          <w:p w14:paraId="2C87512A" w14:textId="2AF092B7"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color w:val="000000" w:themeColor="text1"/>
                <w:sz w:val="24"/>
                <w:szCs w:val="24"/>
              </w:rPr>
              <w:t>城市隧道安全监控系统年均电力消耗总量（</w:t>
            </w:r>
            <w:r w:rsidRPr="00044437">
              <w:rPr>
                <w:rFonts w:ascii="Times New Roman" w:eastAsia="宋体" w:hAnsi="Times New Roman" w:cs="Times New Roman" w:hint="eastAsia"/>
                <w:color w:val="000000" w:themeColor="text1"/>
                <w:sz w:val="24"/>
                <w:szCs w:val="24"/>
              </w:rPr>
              <w:t>kWh/a</w:t>
            </w:r>
            <w:r w:rsidRPr="00044437">
              <w:rPr>
                <w:rFonts w:ascii="Times New Roman" w:eastAsia="宋体" w:hAnsi="Times New Roman" w:cs="Times New Roman" w:hint="eastAsia"/>
                <w:color w:val="000000" w:themeColor="text1"/>
                <w:sz w:val="24"/>
                <w:szCs w:val="24"/>
              </w:rPr>
              <w:t>）；</w:t>
            </w:r>
          </w:p>
        </w:tc>
      </w:tr>
      <w:tr w:rsidR="00044437" w:rsidRPr="00044437" w14:paraId="1E8E8836" w14:textId="77777777" w:rsidTr="005A5AC4">
        <w:tc>
          <w:tcPr>
            <w:tcW w:w="851" w:type="dxa"/>
            <w:tcBorders>
              <w:tl2br w:val="nil"/>
              <w:tr2bl w:val="nil"/>
            </w:tcBorders>
            <w:tcMar>
              <w:left w:w="0" w:type="dxa"/>
              <w:right w:w="0" w:type="dxa"/>
            </w:tcMar>
          </w:tcPr>
          <w:p w14:paraId="143B3E82" w14:textId="742145B9"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03" w:dyaOrig="402" w14:anchorId="5311FCEF">
                <v:shape id="_x0000_i1088" type="#_x0000_t75" style="width:31.8pt;height:18.4pt" o:ole="">
                  <v:imagedata r:id="rId146" o:title=""/>
                </v:shape>
                <o:OLEObject Type="Embed" ProgID="Equation.DSMT4" ShapeID="_x0000_i1088" DrawAspect="Content" ObjectID="_1803828513" r:id="rId147"/>
              </w:object>
            </w:r>
          </w:p>
        </w:tc>
        <w:tc>
          <w:tcPr>
            <w:tcW w:w="7513" w:type="dxa"/>
            <w:tcBorders>
              <w:tl2br w:val="nil"/>
              <w:tr2bl w:val="nil"/>
            </w:tcBorders>
            <w:tcMar>
              <w:left w:w="0" w:type="dxa"/>
              <w:right w:w="108" w:type="dxa"/>
            </w:tcMar>
            <w:vAlign w:val="center"/>
          </w:tcPr>
          <w:p w14:paraId="3FD9B8AD" w14:textId="1646C136"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color w:val="000000" w:themeColor="text1"/>
                <w:sz w:val="24"/>
                <w:szCs w:val="24"/>
              </w:rPr>
              <w:t>城市桥梁安全监控系统年均电力消耗总量（</w:t>
            </w:r>
            <w:r w:rsidRPr="00044437">
              <w:rPr>
                <w:rFonts w:ascii="Times New Roman" w:eastAsia="宋体" w:hAnsi="Times New Roman" w:cs="Times New Roman" w:hint="eastAsia"/>
                <w:color w:val="000000" w:themeColor="text1"/>
                <w:sz w:val="24"/>
                <w:szCs w:val="24"/>
              </w:rPr>
              <w:t>kWh/a</w:t>
            </w:r>
            <w:r w:rsidRPr="00044437">
              <w:rPr>
                <w:rFonts w:ascii="Times New Roman" w:eastAsia="宋体" w:hAnsi="Times New Roman" w:cs="Times New Roman" w:hint="eastAsia"/>
                <w:color w:val="000000" w:themeColor="text1"/>
                <w:sz w:val="24"/>
                <w:szCs w:val="24"/>
              </w:rPr>
              <w:t>）；</w:t>
            </w:r>
          </w:p>
        </w:tc>
      </w:tr>
      <w:tr w:rsidR="00044437" w:rsidRPr="00044437" w14:paraId="0891D836" w14:textId="77777777" w:rsidTr="00904ACD">
        <w:tc>
          <w:tcPr>
            <w:tcW w:w="851" w:type="dxa"/>
            <w:tcBorders>
              <w:tl2br w:val="nil"/>
              <w:tr2bl w:val="nil"/>
            </w:tcBorders>
            <w:tcMar>
              <w:left w:w="0" w:type="dxa"/>
              <w:right w:w="0" w:type="dxa"/>
            </w:tcMar>
            <w:vAlign w:val="center"/>
          </w:tcPr>
          <w:p w14:paraId="5D0C3E68" w14:textId="26E4C721"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636" w:dyaOrig="402" w14:anchorId="724D9F4A">
                <v:shape id="_x0000_i1089" type="#_x0000_t75" style="width:31.8pt;height:18.4pt" o:ole="">
                  <v:imagedata r:id="rId148" o:title=""/>
                </v:shape>
                <o:OLEObject Type="Embed" ProgID="Equation.DSMT4" ShapeID="_x0000_i1089" DrawAspect="Content" ObjectID="_1803828514" r:id="rId149"/>
              </w:object>
            </w:r>
          </w:p>
        </w:tc>
        <w:tc>
          <w:tcPr>
            <w:tcW w:w="7513" w:type="dxa"/>
            <w:tcBorders>
              <w:tl2br w:val="nil"/>
              <w:tr2bl w:val="nil"/>
            </w:tcBorders>
            <w:tcMar>
              <w:left w:w="0" w:type="dxa"/>
              <w:right w:w="108" w:type="dxa"/>
            </w:tcMar>
            <w:vAlign w:val="center"/>
          </w:tcPr>
          <w:p w14:paraId="39C2FDDD" w14:textId="31B81089"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隧道通风</w:t>
            </w:r>
            <w:r w:rsidRPr="00044437">
              <w:rPr>
                <w:rFonts w:ascii="Times New Roman" w:eastAsia="宋体" w:hAnsi="Times New Roman" w:cs="Times New Roman" w:hint="eastAsia"/>
                <w:color w:val="000000" w:themeColor="text1"/>
                <w:sz w:val="24"/>
                <w:szCs w:val="24"/>
              </w:rPr>
              <w:t>系统</w:t>
            </w:r>
            <w:r w:rsidRPr="00044437">
              <w:rPr>
                <w:rFonts w:ascii="Times New Roman" w:eastAsia="宋体" w:hAnsi="Times New Roman" w:cs="Times New Roman" w:hint="eastAsia"/>
                <w:iCs/>
                <w:color w:val="000000" w:themeColor="text1"/>
                <w:sz w:val="24"/>
                <w:szCs w:val="24"/>
              </w:rPr>
              <w:t>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DCE5918" w14:textId="77777777" w:rsidTr="00C57FCA">
        <w:tc>
          <w:tcPr>
            <w:tcW w:w="851" w:type="dxa"/>
            <w:tcBorders>
              <w:tl2br w:val="nil"/>
              <w:tr2bl w:val="nil"/>
            </w:tcBorders>
            <w:tcMar>
              <w:left w:w="0" w:type="dxa"/>
              <w:right w:w="0" w:type="dxa"/>
            </w:tcMar>
            <w:vAlign w:val="center"/>
          </w:tcPr>
          <w:p w14:paraId="5E2049AF" w14:textId="3C42F6B1"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469" w:dyaOrig="402" w14:anchorId="4DFE9FBD">
                <v:shape id="_x0000_i1090" type="#_x0000_t75" style="width:23.45pt;height:18.4pt" o:ole="">
                  <v:imagedata r:id="rId150" o:title=""/>
                </v:shape>
                <o:OLEObject Type="Embed" ProgID="Equation.DSMT4" ShapeID="_x0000_i1090" DrawAspect="Content" ObjectID="_1803828515" r:id="rId151"/>
              </w:object>
            </w:r>
          </w:p>
        </w:tc>
        <w:tc>
          <w:tcPr>
            <w:tcW w:w="7513" w:type="dxa"/>
            <w:tcBorders>
              <w:tl2br w:val="nil"/>
              <w:tr2bl w:val="nil"/>
            </w:tcBorders>
            <w:tcMar>
              <w:left w:w="0" w:type="dxa"/>
              <w:right w:w="108" w:type="dxa"/>
            </w:tcMar>
            <w:vAlign w:val="center"/>
          </w:tcPr>
          <w:p w14:paraId="17B7B603" w14:textId="6FFEC6C1"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种</w:t>
            </w:r>
            <w:r w:rsidRPr="00044437">
              <w:rPr>
                <w:rFonts w:ascii="Times New Roman" w:eastAsia="宋体" w:hAnsi="Times New Roman" w:cs="Times New Roman" w:hint="eastAsia"/>
                <w:iCs/>
                <w:color w:val="000000" w:themeColor="text1"/>
                <w:sz w:val="24"/>
                <w:szCs w:val="24"/>
              </w:rPr>
              <w:t>风机的总装机功率（</w:t>
            </w:r>
            <w:r w:rsidRPr="00044437">
              <w:rPr>
                <w:rFonts w:ascii="Times New Roman" w:eastAsia="宋体" w:hAnsi="Times New Roman" w:cs="Times New Roman" w:hint="eastAsia"/>
                <w:iCs/>
                <w:color w:val="000000" w:themeColor="text1"/>
                <w:sz w:val="24"/>
                <w:szCs w:val="24"/>
              </w:rPr>
              <w:t>Kw</w:t>
            </w:r>
            <w:r w:rsidRPr="00044437">
              <w:rPr>
                <w:rFonts w:ascii="Times New Roman" w:eastAsia="宋体" w:hAnsi="Times New Roman" w:cs="Times New Roman" w:hint="eastAsia"/>
                <w:iCs/>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47F6B211" w14:textId="77777777" w:rsidTr="005A5AC4">
        <w:tc>
          <w:tcPr>
            <w:tcW w:w="851" w:type="dxa"/>
            <w:tcBorders>
              <w:tl2br w:val="nil"/>
              <w:tr2bl w:val="nil"/>
            </w:tcBorders>
            <w:tcMar>
              <w:left w:w="0" w:type="dxa"/>
              <w:right w:w="0" w:type="dxa"/>
            </w:tcMar>
            <w:vAlign w:val="center"/>
          </w:tcPr>
          <w:p w14:paraId="703CDCE9" w14:textId="4C6DCD63"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340" w:dyaOrig="360" w14:anchorId="0516880B">
                <v:shape id="_x0000_i1091" type="#_x0000_t75" style="width:18.4pt;height:18.4pt" o:ole="">
                  <v:imagedata r:id="rId152" o:title=""/>
                </v:shape>
                <o:OLEObject Type="Embed" ProgID="Equation.DSMT4" ShapeID="_x0000_i1091" DrawAspect="Content" ObjectID="_1803828516" r:id="rId153"/>
              </w:object>
            </w:r>
          </w:p>
        </w:tc>
        <w:tc>
          <w:tcPr>
            <w:tcW w:w="7513" w:type="dxa"/>
            <w:tcBorders>
              <w:tl2br w:val="nil"/>
              <w:tr2bl w:val="nil"/>
            </w:tcBorders>
            <w:tcMar>
              <w:left w:w="0" w:type="dxa"/>
              <w:right w:w="108" w:type="dxa"/>
            </w:tcMar>
            <w:vAlign w:val="center"/>
          </w:tcPr>
          <w:p w14:paraId="69F3C5C3" w14:textId="41258E7B"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人行天桥电梯系统年均电力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78484ED" w14:textId="77777777" w:rsidTr="005A5AC4">
        <w:tc>
          <w:tcPr>
            <w:tcW w:w="851" w:type="dxa"/>
            <w:tcBorders>
              <w:tl2br w:val="nil"/>
              <w:tr2bl w:val="nil"/>
            </w:tcBorders>
            <w:tcMar>
              <w:left w:w="0" w:type="dxa"/>
              <w:right w:w="0" w:type="dxa"/>
            </w:tcMar>
          </w:tcPr>
          <w:p w14:paraId="5E1A030D" w14:textId="5441908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502" w:dyaOrig="402" w14:anchorId="3C7449D7">
                <v:shape id="_x0000_i1092" type="#_x0000_t75" style="width:25.1pt;height:18.4pt" o:ole="">
                  <v:imagedata r:id="rId154" o:title=""/>
                </v:shape>
                <o:OLEObject Type="Embed" ProgID="Equation.DSMT4" ShapeID="_x0000_i1092" DrawAspect="Content" ObjectID="_1803828517" r:id="rId155"/>
              </w:object>
            </w:r>
          </w:p>
        </w:tc>
        <w:tc>
          <w:tcPr>
            <w:tcW w:w="7513" w:type="dxa"/>
            <w:tcBorders>
              <w:tl2br w:val="nil"/>
              <w:tr2bl w:val="nil"/>
            </w:tcBorders>
            <w:tcMar>
              <w:left w:w="0" w:type="dxa"/>
              <w:right w:w="108" w:type="dxa"/>
            </w:tcMar>
            <w:vAlign w:val="center"/>
          </w:tcPr>
          <w:p w14:paraId="26F3F180" w14:textId="72515EB5"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w:t>
            </w:r>
            <w:r w:rsidRPr="00044437">
              <w:rPr>
                <w:rFonts w:ascii="Times New Roman" w:eastAsia="宋体" w:hAnsi="Times New Roman" w:cs="Times New Roman" w:hint="eastAsia"/>
                <w:iCs/>
                <w:color w:val="000000" w:themeColor="text1"/>
                <w:sz w:val="24"/>
                <w:szCs w:val="24"/>
              </w:rPr>
              <w:t>可再生建筑废料</w:t>
            </w:r>
            <w:r w:rsidRPr="00044437">
              <w:rPr>
                <w:rFonts w:ascii="Times New Roman" w:eastAsia="宋体" w:hAnsi="Times New Roman" w:cs="Times New Roman"/>
                <w:iCs/>
                <w:color w:val="000000" w:themeColor="text1"/>
                <w:sz w:val="24"/>
                <w:szCs w:val="24"/>
              </w:rPr>
              <w:t>的</w:t>
            </w:r>
            <w:r w:rsidRPr="00044437">
              <w:rPr>
                <w:rFonts w:ascii="Times New Roman" w:eastAsia="宋体" w:hAnsi="Times New Roman" w:cs="Times New Roman" w:hint="eastAsia"/>
                <w:iCs/>
                <w:color w:val="000000" w:themeColor="text1"/>
                <w:sz w:val="24"/>
                <w:szCs w:val="24"/>
              </w:rPr>
              <w:t>重</w:t>
            </w:r>
            <w:r w:rsidRPr="00044437">
              <w:rPr>
                <w:rFonts w:ascii="Times New Roman" w:eastAsia="宋体" w:hAnsi="Times New Roman" w:cs="Times New Roman"/>
                <w:iCs/>
                <w:color w:val="000000" w:themeColor="text1"/>
                <w:sz w:val="24"/>
                <w:szCs w:val="24"/>
              </w:rPr>
              <w:t>量；</w:t>
            </w:r>
          </w:p>
        </w:tc>
      </w:tr>
      <w:tr w:rsidR="00044437" w:rsidRPr="00044437" w14:paraId="18DF61C4" w14:textId="77777777" w:rsidTr="009745D0">
        <w:tc>
          <w:tcPr>
            <w:tcW w:w="851" w:type="dxa"/>
            <w:tcBorders>
              <w:tl2br w:val="nil"/>
              <w:tr2bl w:val="nil"/>
            </w:tcBorders>
            <w:tcMar>
              <w:left w:w="0" w:type="dxa"/>
              <w:right w:w="0" w:type="dxa"/>
            </w:tcMar>
            <w:vAlign w:val="center"/>
          </w:tcPr>
          <w:p w14:paraId="31EC789A" w14:textId="540882E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737" w:dyaOrig="402" w14:anchorId="025D656C">
                <v:shape id="_x0000_i1093" type="#_x0000_t75" style="width:40.2pt;height:18.4pt" o:ole="">
                  <v:imagedata r:id="rId156" o:title=""/>
                </v:shape>
                <o:OLEObject Type="Embed" ProgID="Equation.DSMT4" ShapeID="_x0000_i1093" DrawAspect="Content" ObjectID="_1803828518" r:id="rId157"/>
              </w:object>
            </w:r>
          </w:p>
        </w:tc>
        <w:tc>
          <w:tcPr>
            <w:tcW w:w="7513" w:type="dxa"/>
            <w:tcBorders>
              <w:tl2br w:val="nil"/>
              <w:tr2bl w:val="nil"/>
            </w:tcBorders>
            <w:tcMar>
              <w:left w:w="0" w:type="dxa"/>
              <w:right w:w="108" w:type="dxa"/>
            </w:tcMar>
            <w:vAlign w:val="center"/>
          </w:tcPr>
          <w:p w14:paraId="57DB7333" w14:textId="65939BC2"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拆除项目中第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r w:rsidR="00044437" w:rsidRPr="00044437" w14:paraId="372FC349" w14:textId="77777777" w:rsidTr="005A5AC4">
        <w:tc>
          <w:tcPr>
            <w:tcW w:w="851" w:type="dxa"/>
            <w:tcBorders>
              <w:tl2br w:val="nil"/>
              <w:tr2bl w:val="nil"/>
            </w:tcBorders>
            <w:tcMar>
              <w:left w:w="0" w:type="dxa"/>
              <w:right w:w="0" w:type="dxa"/>
            </w:tcMar>
          </w:tcPr>
          <w:p w14:paraId="4CB667CE" w14:textId="190A8586"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80" w:dyaOrig="380" w14:anchorId="3619F79E">
                <v:shape id="_x0000_i1094" type="#_x0000_t75" style="width:31.8pt;height:16.75pt" o:ole="">
                  <v:imagedata r:id="rId158" o:title=""/>
                </v:shape>
                <o:OLEObject Type="Embed" ProgID="Equation.DSMT4" ShapeID="_x0000_i1094" DrawAspect="Content" ObjectID="_1803828519" r:id="rId159"/>
              </w:object>
            </w:r>
          </w:p>
        </w:tc>
        <w:tc>
          <w:tcPr>
            <w:tcW w:w="7513" w:type="dxa"/>
            <w:tcBorders>
              <w:tl2br w:val="nil"/>
              <w:tr2bl w:val="nil"/>
            </w:tcBorders>
            <w:tcMar>
              <w:left w:w="0" w:type="dxa"/>
              <w:right w:w="108" w:type="dxa"/>
            </w:tcMar>
            <w:vAlign w:val="center"/>
          </w:tcPr>
          <w:p w14:paraId="0CB92E3E" w14:textId="06C73A23"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拆除项目中第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个项目的工程量；</w:t>
            </w:r>
          </w:p>
        </w:tc>
      </w:tr>
      <w:tr w:rsidR="00044437" w:rsidRPr="00044437" w14:paraId="2B8BA8F7" w14:textId="77777777" w:rsidTr="005A5AC4">
        <w:tc>
          <w:tcPr>
            <w:tcW w:w="851" w:type="dxa"/>
            <w:tcBorders>
              <w:tl2br w:val="nil"/>
              <w:tr2bl w:val="nil"/>
            </w:tcBorders>
            <w:tcMar>
              <w:left w:w="0" w:type="dxa"/>
              <w:right w:w="0" w:type="dxa"/>
            </w:tcMar>
          </w:tcPr>
          <w:p w14:paraId="3E639B4A" w14:textId="4F649C4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560" w:dyaOrig="380" w14:anchorId="1495BC47">
                <v:shape id="_x0000_i1095" type="#_x0000_t75" style="width:22.6pt;height:16.75pt" o:ole="">
                  <v:imagedata r:id="rId160" o:title=""/>
                </v:shape>
                <o:OLEObject Type="Embed" ProgID="Equation.DSMT4" ShapeID="_x0000_i1095" DrawAspect="Content" ObjectID="_1803828520" r:id="rId161"/>
              </w:object>
            </w:r>
          </w:p>
        </w:tc>
        <w:tc>
          <w:tcPr>
            <w:tcW w:w="7513" w:type="dxa"/>
            <w:tcBorders>
              <w:tl2br w:val="nil"/>
              <w:tr2bl w:val="nil"/>
            </w:tcBorders>
            <w:tcMar>
              <w:left w:w="0" w:type="dxa"/>
              <w:right w:w="108" w:type="dxa"/>
            </w:tcMar>
            <w:vAlign w:val="center"/>
          </w:tcPr>
          <w:p w14:paraId="0E494293" w14:textId="61CD0BC4"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w:t>
            </w:r>
            <w:r w:rsidRPr="00044437">
              <w:rPr>
                <w:rFonts w:ascii="Times New Roman" w:eastAsia="宋体" w:hAnsi="Times New Roman" w:cs="Times New Roman" w:hint="eastAsia"/>
                <w:iCs/>
                <w:color w:val="000000" w:themeColor="text1"/>
                <w:sz w:val="24"/>
                <w:szCs w:val="24"/>
              </w:rPr>
              <w:t>拆除</w:t>
            </w:r>
            <w:r w:rsidRPr="00044437">
              <w:rPr>
                <w:rFonts w:ascii="Times New Roman" w:eastAsia="宋体" w:hAnsi="Times New Roman" w:cs="Times New Roman"/>
                <w:iCs/>
                <w:color w:val="000000" w:themeColor="text1"/>
                <w:sz w:val="24"/>
                <w:szCs w:val="24"/>
              </w:rPr>
              <w:t>项目单位工程量第</w:t>
            </w:r>
            <w:r w:rsidRPr="00044437">
              <w:rPr>
                <w:rFonts w:ascii="Times New Roman" w:eastAsia="宋体" w:hAnsi="Times New Roman" w:cs="Times New Roman"/>
                <w:iCs/>
                <w:color w:val="000000" w:themeColor="text1"/>
                <w:sz w:val="24"/>
                <w:szCs w:val="24"/>
              </w:rPr>
              <w:t xml:space="preserve"> j </w:t>
            </w:r>
            <w:r w:rsidRPr="00044437">
              <w:rPr>
                <w:rFonts w:ascii="Times New Roman" w:eastAsia="宋体" w:hAnsi="Times New Roman" w:cs="Times New Roman"/>
                <w:iCs/>
                <w:color w:val="000000" w:themeColor="text1"/>
                <w:sz w:val="24"/>
                <w:szCs w:val="24"/>
              </w:rPr>
              <w:t>种施工机械台班消耗量（台班）；</w:t>
            </w:r>
          </w:p>
        </w:tc>
      </w:tr>
      <w:tr w:rsidR="00044437" w:rsidRPr="00044437" w14:paraId="6A44BBC1" w14:textId="77777777" w:rsidTr="005A5AC4">
        <w:tc>
          <w:tcPr>
            <w:tcW w:w="851" w:type="dxa"/>
            <w:tcBorders>
              <w:tl2br w:val="nil"/>
              <w:tr2bl w:val="nil"/>
            </w:tcBorders>
            <w:tcMar>
              <w:left w:w="0" w:type="dxa"/>
              <w:right w:w="0" w:type="dxa"/>
            </w:tcMar>
            <w:vAlign w:val="center"/>
          </w:tcPr>
          <w:p w14:paraId="27DDE1FA" w14:textId="0A2220D4"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520" w:dyaOrig="380" w14:anchorId="1F292FF9">
                <v:shape id="_x0000_i1096" type="#_x0000_t75" style="width:23.45pt;height:16.75pt" o:ole="">
                  <v:imagedata r:id="rId162" o:title=""/>
                </v:shape>
                <o:OLEObject Type="Embed" ProgID="Equation.DSMT4" ShapeID="_x0000_i1096" DrawAspect="Content" ObjectID="_1803828521" r:id="rId163"/>
              </w:object>
            </w:r>
          </w:p>
        </w:tc>
        <w:tc>
          <w:tcPr>
            <w:tcW w:w="7513" w:type="dxa"/>
            <w:tcBorders>
              <w:tl2br w:val="nil"/>
              <w:tr2bl w:val="nil"/>
            </w:tcBorders>
            <w:tcMar>
              <w:left w:w="0" w:type="dxa"/>
              <w:right w:w="108" w:type="dxa"/>
            </w:tcMar>
            <w:vAlign w:val="center"/>
          </w:tcPr>
          <w:p w14:paraId="0632E9EC" w14:textId="5A520F6C"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宋体" w:eastAsia="宋体" w:hAnsi="宋体" w:hint="eastAsia"/>
                <w:bCs/>
                <w:color w:val="000000" w:themeColor="text1"/>
                <w:sz w:val="24"/>
                <w:szCs w:val="24"/>
              </w:rPr>
              <w:t>类废弃物的填埋量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t</w:t>
            </w:r>
            <w:r w:rsidRPr="00044437">
              <w:rPr>
                <w:rFonts w:ascii="宋体" w:eastAsia="宋体" w:hAnsi="宋体" w:cs="Times New Roman" w:hint="eastAsia"/>
                <w:iCs/>
                <w:color w:val="000000" w:themeColor="text1"/>
                <w:sz w:val="24"/>
                <w:szCs w:val="24"/>
              </w:rPr>
              <w:t>）；</w:t>
            </w:r>
          </w:p>
        </w:tc>
      </w:tr>
      <w:tr w:rsidR="00044437" w:rsidRPr="00044437" w14:paraId="427029A9" w14:textId="77777777" w:rsidTr="005A5AC4">
        <w:tc>
          <w:tcPr>
            <w:tcW w:w="851" w:type="dxa"/>
            <w:tcBorders>
              <w:tl2br w:val="nil"/>
              <w:tr2bl w:val="nil"/>
            </w:tcBorders>
            <w:tcMar>
              <w:left w:w="0" w:type="dxa"/>
              <w:right w:w="0" w:type="dxa"/>
            </w:tcMar>
          </w:tcPr>
          <w:p w14:paraId="69E3BDB7" w14:textId="2DEF2FF8"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499" w:dyaOrig="380" w14:anchorId="6DC80831">
                <v:shape id="_x0000_i1097" type="#_x0000_t75" style="width:23.45pt;height:16.75pt" o:ole="">
                  <v:imagedata r:id="rId164" o:title=""/>
                </v:shape>
                <o:OLEObject Type="Embed" ProgID="Equation.DSMT4" ShapeID="_x0000_i1097" DrawAspect="Content" ObjectID="_1803828522" r:id="rId165"/>
              </w:object>
            </w:r>
          </w:p>
        </w:tc>
        <w:tc>
          <w:tcPr>
            <w:tcW w:w="7513" w:type="dxa"/>
            <w:tcBorders>
              <w:tl2br w:val="nil"/>
              <w:tr2bl w:val="nil"/>
            </w:tcBorders>
            <w:tcMar>
              <w:left w:w="0" w:type="dxa"/>
              <w:right w:w="108" w:type="dxa"/>
            </w:tcMar>
            <w:vAlign w:val="center"/>
          </w:tcPr>
          <w:p w14:paraId="60F2172E" w14:textId="53B0E0A0"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填埋处置</w:t>
            </w:r>
            <w:r w:rsidRPr="00044437">
              <w:rPr>
                <w:rFonts w:ascii="Times New Roman" w:eastAsia="宋体" w:hAnsi="Times New Roman" w:cs="Times New Roman" w:hint="eastAsia"/>
                <w:iCs/>
                <w:color w:val="000000" w:themeColor="text1"/>
                <w:sz w:val="24"/>
                <w:szCs w:val="24"/>
              </w:rPr>
              <w:t>1t</w:t>
            </w:r>
            <w:r w:rsidRPr="00044437">
              <w:rPr>
                <w:rFonts w:ascii="Times New Roman" w:eastAsia="宋体" w:hAnsi="Times New Roman" w:cs="Times New Roman" w:hint="eastAsia"/>
                <w:iCs/>
                <w:color w:val="000000" w:themeColor="text1"/>
                <w:sz w:val="24"/>
                <w:szCs w:val="24"/>
              </w:rPr>
              <w:t>废弃物第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bl>
    <w:p w14:paraId="497C2875" w14:textId="4F1C39E9" w:rsidR="00A254AB" w:rsidRPr="00044437" w:rsidRDefault="00E93CFB" w:rsidP="00E93CFB">
      <w:pPr>
        <w:spacing w:line="360" w:lineRule="auto"/>
        <w:rPr>
          <w:rFonts w:ascii="宋体" w:eastAsia="宋体" w:hAnsi="宋体" w:hint="eastAsia"/>
          <w:color w:val="000000" w:themeColor="text1"/>
          <w:sz w:val="24"/>
          <w:szCs w:val="24"/>
        </w:rPr>
      </w:pPr>
      <w:r w:rsidRPr="00044437">
        <w:rPr>
          <w:rFonts w:ascii="Times New Roman" w:eastAsia="宋体" w:hAnsi="Times New Roman" w:cs="Times New Roman"/>
          <w:b/>
          <w:bCs/>
          <w:color w:val="000000" w:themeColor="text1"/>
          <w:sz w:val="24"/>
          <w:szCs w:val="24"/>
        </w:rPr>
        <w:t>2.2.4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254AB" w:rsidRPr="00044437">
        <w:rPr>
          <w:rFonts w:ascii="宋体" w:eastAsia="宋体" w:hAnsi="宋体" w:hint="eastAsia"/>
          <w:color w:val="000000" w:themeColor="text1"/>
          <w:sz w:val="24"/>
          <w:szCs w:val="24"/>
        </w:rPr>
        <w:t>计算</w:t>
      </w:r>
      <w:r w:rsidR="002A4033" w:rsidRPr="00044437">
        <w:rPr>
          <w:rFonts w:ascii="宋体" w:eastAsia="宋体" w:hAnsi="宋体" w:hint="eastAsia"/>
          <w:color w:val="000000" w:themeColor="text1"/>
          <w:sz w:val="24"/>
          <w:szCs w:val="24"/>
        </w:rPr>
        <w:t>系</w:t>
      </w:r>
      <w:r w:rsidR="00A254AB" w:rsidRPr="00044437">
        <w:rPr>
          <w:rFonts w:ascii="宋体" w:eastAsia="宋体" w:hAnsi="宋体" w:hint="eastAsia"/>
          <w:color w:val="000000" w:themeColor="text1"/>
          <w:sz w:val="24"/>
          <w:szCs w:val="24"/>
        </w:rPr>
        <w:t>数</w:t>
      </w:r>
    </w:p>
    <w:tbl>
      <w:tblPr>
        <w:tblW w:w="8364" w:type="dxa"/>
        <w:tblLayout w:type="fixed"/>
        <w:tblLook w:val="04A0" w:firstRow="1" w:lastRow="0" w:firstColumn="1" w:lastColumn="0" w:noHBand="0" w:noVBand="1"/>
      </w:tblPr>
      <w:tblGrid>
        <w:gridCol w:w="851"/>
        <w:gridCol w:w="7513"/>
      </w:tblGrid>
      <w:tr w:rsidR="00044437" w:rsidRPr="00044437" w14:paraId="674DB902" w14:textId="77777777" w:rsidTr="00346192">
        <w:trPr>
          <w:trHeight w:val="168"/>
        </w:trPr>
        <w:tc>
          <w:tcPr>
            <w:tcW w:w="851" w:type="dxa"/>
            <w:tcBorders>
              <w:tl2br w:val="nil"/>
              <w:tr2bl w:val="nil"/>
            </w:tcBorders>
            <w:tcMar>
              <w:left w:w="0" w:type="dxa"/>
              <w:right w:w="0" w:type="dxa"/>
            </w:tcMar>
            <w:vAlign w:val="center"/>
          </w:tcPr>
          <w:p w14:paraId="6D20DD0A" w14:textId="6CEBD49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4"/>
              </w:rPr>
              <w:object w:dxaOrig="400" w:dyaOrig="240" w14:anchorId="5906976B">
                <v:shape id="_x0000_i1098" type="#_x0000_t75" style="width:18.4pt;height:11.7pt" o:ole="">
                  <v:imagedata r:id="rId166" o:title=""/>
                </v:shape>
                <o:OLEObject Type="Embed" ProgID="Equation.DSMT4" ShapeID="_x0000_i1098" DrawAspect="Content" ObjectID="_1803828523" r:id="rId167"/>
              </w:object>
            </w:r>
          </w:p>
        </w:tc>
        <w:tc>
          <w:tcPr>
            <w:tcW w:w="7513" w:type="dxa"/>
            <w:tcBorders>
              <w:tl2br w:val="nil"/>
              <w:tr2bl w:val="nil"/>
            </w:tcBorders>
            <w:tcMar>
              <w:left w:w="0" w:type="dxa"/>
              <w:right w:w="108" w:type="dxa"/>
            </w:tcMar>
            <w:vAlign w:val="center"/>
          </w:tcPr>
          <w:p w14:paraId="20CCAE76" w14:textId="2E467959"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碳排放因子（</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计量单位</w:t>
            </w:r>
            <w:r w:rsidRPr="00044437">
              <w:rPr>
                <w:rFonts w:ascii="宋体" w:eastAsia="宋体" w:hAnsi="宋体" w:cs="Times New Roman" w:hint="eastAsia"/>
                <w:iCs/>
                <w:color w:val="000000" w:themeColor="text1"/>
                <w:sz w:val="24"/>
                <w:szCs w:val="24"/>
              </w:rPr>
              <w:t>）；</w:t>
            </w:r>
          </w:p>
        </w:tc>
      </w:tr>
      <w:tr w:rsidR="00044437" w:rsidRPr="00044437" w14:paraId="4C1A41FF" w14:textId="77777777" w:rsidTr="00883427">
        <w:trPr>
          <w:trHeight w:val="1076"/>
        </w:trPr>
        <w:tc>
          <w:tcPr>
            <w:tcW w:w="851" w:type="dxa"/>
            <w:tcBorders>
              <w:tl2br w:val="nil"/>
              <w:tr2bl w:val="nil"/>
            </w:tcBorders>
            <w:tcMar>
              <w:left w:w="0" w:type="dxa"/>
              <w:right w:w="0" w:type="dxa"/>
            </w:tcMar>
          </w:tcPr>
          <w:p w14:paraId="67C909D7" w14:textId="1A8FCEAC" w:rsidR="00883427" w:rsidRPr="00044437" w:rsidRDefault="00883427" w:rsidP="00883427">
            <w:pPr>
              <w:spacing w:line="360" w:lineRule="auto"/>
              <w:jc w:val="right"/>
              <w:rPr>
                <w:rFonts w:hint="eastAsia"/>
                <w:color w:val="000000" w:themeColor="text1"/>
              </w:rPr>
            </w:pPr>
            <w:r w:rsidRPr="00044437">
              <w:rPr>
                <w:color w:val="000000" w:themeColor="text1"/>
                <w:position w:val="-12"/>
              </w:rPr>
              <w:object w:dxaOrig="268" w:dyaOrig="402" w14:anchorId="52B8E757">
                <v:shape id="_x0000_i1099" type="#_x0000_t75" style="width:13.4pt;height:18.4pt" o:ole="">
                  <v:imagedata r:id="rId168" o:title=""/>
                </v:shape>
                <o:OLEObject Type="Embed" ProgID="Equation.DSMT4" ShapeID="_x0000_i1099" DrawAspect="Content" ObjectID="_1803828524" r:id="rId169"/>
              </w:object>
            </w:r>
          </w:p>
        </w:tc>
        <w:tc>
          <w:tcPr>
            <w:tcW w:w="7513" w:type="dxa"/>
            <w:tcBorders>
              <w:tl2br w:val="nil"/>
              <w:tr2bl w:val="nil"/>
            </w:tcBorders>
            <w:tcMar>
              <w:left w:w="0" w:type="dxa"/>
              <w:right w:w="108" w:type="dxa"/>
            </w:tcMar>
            <w:vAlign w:val="center"/>
          </w:tcPr>
          <w:p w14:paraId="268B6123" w14:textId="19F85CB3" w:rsidR="00883427" w:rsidRPr="00044437" w:rsidRDefault="00883427" w:rsidP="00883427">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第</w:t>
            </w:r>
            <w:r w:rsidRPr="00044437">
              <w:rPr>
                <w:rFonts w:ascii="宋体" w:eastAsia="宋体" w:hAnsi="宋体" w:cs="Times New Roman"/>
                <w:iCs/>
                <w:color w:val="000000" w:themeColor="text1"/>
                <w:sz w:val="24"/>
                <w:szCs w:val="24"/>
              </w:rPr>
              <w:t>i类材料</w:t>
            </w:r>
            <w:r w:rsidRPr="00044437">
              <w:rPr>
                <w:rFonts w:ascii="宋体" w:eastAsia="宋体" w:hAnsi="宋体" w:cs="Times New Roman" w:hint="eastAsia"/>
                <w:iCs/>
                <w:color w:val="000000" w:themeColor="text1"/>
                <w:sz w:val="24"/>
                <w:szCs w:val="24"/>
              </w:rPr>
              <w:t>（设备）</w:t>
            </w:r>
            <w:r w:rsidRPr="00044437">
              <w:rPr>
                <w:rFonts w:ascii="宋体" w:eastAsia="宋体" w:hAnsi="宋体" w:cs="Times New Roman"/>
                <w:iCs/>
                <w:color w:val="000000" w:themeColor="text1"/>
                <w:sz w:val="24"/>
                <w:szCs w:val="24"/>
              </w:rPr>
              <w:t>的碳排放因子</w:t>
            </w:r>
            <w:r w:rsidRPr="00044437">
              <w:rPr>
                <w:rFonts w:ascii="宋体" w:hAnsi="宋体" w:hint="eastAsia"/>
                <w:b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hint="eastAsia"/>
                <w:bCs/>
                <w:color w:val="000000" w:themeColor="text1"/>
                <w:sz w:val="24"/>
                <w:szCs w:val="24"/>
              </w:rPr>
              <w:t>/单位材料、单个设备</w:t>
            </w:r>
            <w:r w:rsidRPr="00044437">
              <w:rPr>
                <w:rFonts w:ascii="宋体" w:hAnsi="宋体" w:hint="eastAsia"/>
                <w:bCs/>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48368DBA" w14:textId="77777777" w:rsidTr="00792959">
        <w:tc>
          <w:tcPr>
            <w:tcW w:w="851" w:type="dxa"/>
            <w:tcBorders>
              <w:tl2br w:val="nil"/>
              <w:tr2bl w:val="nil"/>
            </w:tcBorders>
            <w:tcMar>
              <w:left w:w="0" w:type="dxa"/>
              <w:right w:w="0" w:type="dxa"/>
            </w:tcMar>
          </w:tcPr>
          <w:p w14:paraId="2BBF8142" w14:textId="23F5666C"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402" w:dyaOrig="402" w14:anchorId="7329C19C">
                <v:shape id="_x0000_i1100" type="#_x0000_t75" style="width:18.4pt;height:18.4pt" o:ole="">
                  <v:imagedata r:id="rId170" o:title=""/>
                </v:shape>
                <o:OLEObject Type="Embed" ProgID="Equation.DSMT4" ShapeID="_x0000_i1100" DrawAspect="Content" ObjectID="_1803828525" r:id="rId171"/>
              </w:object>
            </w:r>
          </w:p>
        </w:tc>
        <w:tc>
          <w:tcPr>
            <w:tcW w:w="7513" w:type="dxa"/>
            <w:tcBorders>
              <w:tl2br w:val="nil"/>
              <w:tr2bl w:val="nil"/>
            </w:tcBorders>
            <w:tcMar>
              <w:left w:w="0" w:type="dxa"/>
              <w:right w:w="108" w:type="dxa"/>
            </w:tcMar>
            <w:vAlign w:val="center"/>
          </w:tcPr>
          <w:p w14:paraId="6CCE7A4B" w14:textId="186714AE"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类材料</w:t>
            </w:r>
            <w:r w:rsidRPr="00044437">
              <w:rPr>
                <w:rFonts w:ascii="Times New Roman" w:eastAsia="宋体" w:hAnsi="Times New Roman" w:cs="Times New Roman" w:hint="eastAsia"/>
                <w:iCs/>
                <w:color w:val="000000" w:themeColor="text1"/>
                <w:sz w:val="24"/>
                <w:szCs w:val="24"/>
              </w:rPr>
              <w:t>（设备）</w:t>
            </w:r>
            <w:r w:rsidRPr="00044437">
              <w:rPr>
                <w:rFonts w:ascii="Times New Roman" w:eastAsia="宋体" w:hAnsi="Times New Roman" w:cs="Times New Roman"/>
                <w:iCs/>
                <w:color w:val="000000" w:themeColor="text1"/>
                <w:sz w:val="24"/>
                <w:szCs w:val="24"/>
              </w:rPr>
              <w:t>采用第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iCs/>
                <w:color w:val="000000" w:themeColor="text1"/>
                <w:sz w:val="24"/>
                <w:szCs w:val="24"/>
              </w:rPr>
              <w:t>种运输方式的平均运输距离（</w:t>
            </w:r>
            <w:r w:rsidRPr="00044437">
              <w:rPr>
                <w:rFonts w:ascii="Times New Roman" w:eastAsia="宋体" w:hAnsi="Times New Roman" w:cs="Times New Roman"/>
                <w:iCs/>
                <w:color w:val="000000" w:themeColor="text1"/>
                <w:sz w:val="24"/>
                <w:szCs w:val="24"/>
              </w:rPr>
              <w:t>km</w:t>
            </w:r>
            <w:r w:rsidRPr="00044437">
              <w:rPr>
                <w:rFonts w:ascii="Times New Roman" w:eastAsia="宋体" w:hAnsi="Times New Roman" w:cs="Times New Roman"/>
                <w:iCs/>
                <w:color w:val="000000" w:themeColor="text1"/>
                <w:sz w:val="24"/>
                <w:szCs w:val="24"/>
              </w:rPr>
              <w:t>）；</w:t>
            </w:r>
          </w:p>
        </w:tc>
      </w:tr>
      <w:tr w:rsidR="00044437" w:rsidRPr="00044437" w14:paraId="333DAC55" w14:textId="77777777" w:rsidTr="005A5AC4">
        <w:tc>
          <w:tcPr>
            <w:tcW w:w="851" w:type="dxa"/>
            <w:tcBorders>
              <w:tl2br w:val="nil"/>
              <w:tr2bl w:val="nil"/>
            </w:tcBorders>
            <w:tcMar>
              <w:left w:w="0" w:type="dxa"/>
              <w:right w:w="0" w:type="dxa"/>
            </w:tcMar>
          </w:tcPr>
          <w:p w14:paraId="6FE7E36C" w14:textId="682E754A"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268" w:dyaOrig="402" w14:anchorId="459109B6">
                <v:shape id="_x0000_i1101" type="#_x0000_t75" style="width:13.4pt;height:18.4pt" o:ole="">
                  <v:imagedata r:id="rId172" o:title=""/>
                </v:shape>
                <o:OLEObject Type="Embed" ProgID="Equation.DSMT4" ShapeID="_x0000_i1101" DrawAspect="Content" ObjectID="_1803828526" r:id="rId173"/>
              </w:object>
            </w:r>
          </w:p>
        </w:tc>
        <w:tc>
          <w:tcPr>
            <w:tcW w:w="7513" w:type="dxa"/>
            <w:tcBorders>
              <w:tl2br w:val="nil"/>
              <w:tr2bl w:val="nil"/>
            </w:tcBorders>
            <w:tcMar>
              <w:left w:w="0" w:type="dxa"/>
              <w:right w:w="108" w:type="dxa"/>
            </w:tcMar>
            <w:vAlign w:val="center"/>
          </w:tcPr>
          <w:p w14:paraId="2E0C91AF" w14:textId="2CCD7FA2"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iCs/>
                <w:color w:val="000000" w:themeColor="text1"/>
                <w:sz w:val="24"/>
                <w:szCs w:val="24"/>
              </w:rPr>
              <w:t>种运输方式</w:t>
            </w:r>
            <w:r w:rsidRPr="00044437">
              <w:rPr>
                <w:rFonts w:ascii="Times New Roman" w:eastAsia="宋体" w:hAnsi="Times New Roman" w:cs="Times New Roman" w:hint="eastAsia"/>
                <w:iCs/>
                <w:color w:val="000000" w:themeColor="text1"/>
                <w:sz w:val="24"/>
                <w:szCs w:val="24"/>
              </w:rPr>
              <w:t>下，单位重量运输距离的</w:t>
            </w:r>
            <w:r w:rsidRPr="00044437">
              <w:rPr>
                <w:rFonts w:ascii="宋体" w:eastAsia="宋体" w:hAnsi="宋体" w:cs="Times New Roman"/>
                <w:iCs/>
                <w:color w:val="000000" w:themeColor="text1"/>
                <w:sz w:val="24"/>
                <w:szCs w:val="24"/>
              </w:rPr>
              <w:t>碳排放因子</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e/t·km</w:t>
            </w:r>
            <w:r w:rsidRPr="00044437">
              <w:rPr>
                <w:rFonts w:ascii="宋体" w:eastAsia="宋体" w:hAnsi="宋体" w:cs="Times New Roman"/>
                <w:iCs/>
                <w:color w:val="000000" w:themeColor="text1"/>
                <w:sz w:val="24"/>
                <w:szCs w:val="24"/>
              </w:rPr>
              <w:t>）；</w:t>
            </w:r>
          </w:p>
        </w:tc>
      </w:tr>
      <w:tr w:rsidR="00044437" w:rsidRPr="00044437" w14:paraId="302ED755" w14:textId="77777777" w:rsidTr="005A5AC4">
        <w:tc>
          <w:tcPr>
            <w:tcW w:w="851" w:type="dxa"/>
            <w:tcBorders>
              <w:tl2br w:val="nil"/>
              <w:tr2bl w:val="nil"/>
            </w:tcBorders>
            <w:tcMar>
              <w:left w:w="0" w:type="dxa"/>
              <w:right w:w="0" w:type="dxa"/>
            </w:tcMar>
          </w:tcPr>
          <w:p w14:paraId="600916D6" w14:textId="6CEB387A"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402" w:dyaOrig="402" w14:anchorId="14110B4D">
                <v:shape id="_x0000_i1102" type="#_x0000_t75" style="width:18.4pt;height:18.4pt" o:ole="">
                  <v:imagedata r:id="rId174" o:title=""/>
                </v:shape>
                <o:OLEObject Type="Embed" ProgID="Equation.DSMT4" ShapeID="_x0000_i1102" DrawAspect="Content" ObjectID="_1803828527" r:id="rId175"/>
              </w:object>
            </w:r>
          </w:p>
        </w:tc>
        <w:tc>
          <w:tcPr>
            <w:tcW w:w="7513" w:type="dxa"/>
            <w:tcBorders>
              <w:tl2br w:val="nil"/>
              <w:tr2bl w:val="nil"/>
            </w:tcBorders>
            <w:tcMar>
              <w:left w:w="0" w:type="dxa"/>
              <w:right w:w="108" w:type="dxa"/>
            </w:tcMar>
            <w:vAlign w:val="center"/>
          </w:tcPr>
          <w:p w14:paraId="57BE0767" w14:textId="511B0F8D"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种能源的碳排放因子（</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e/kg</w:t>
            </w:r>
            <w:r w:rsidRPr="00044437">
              <w:rPr>
                <w:rFonts w:ascii="Times New Roman" w:eastAsia="宋体" w:hAnsi="Times New Roman" w:cs="Times New Roman"/>
                <w:iCs/>
                <w:color w:val="000000" w:themeColor="text1"/>
                <w:sz w:val="24"/>
                <w:szCs w:val="24"/>
              </w:rPr>
              <w:t>）；</w:t>
            </w:r>
          </w:p>
        </w:tc>
      </w:tr>
      <w:tr w:rsidR="00044437" w:rsidRPr="00044437" w14:paraId="6E89C933" w14:textId="77777777" w:rsidTr="00B805F9">
        <w:tc>
          <w:tcPr>
            <w:tcW w:w="851" w:type="dxa"/>
            <w:tcBorders>
              <w:tl2br w:val="nil"/>
              <w:tr2bl w:val="nil"/>
            </w:tcBorders>
            <w:tcMar>
              <w:left w:w="0" w:type="dxa"/>
              <w:right w:w="0" w:type="dxa"/>
            </w:tcMar>
            <w:vAlign w:val="center"/>
          </w:tcPr>
          <w:p w14:paraId="10079459" w14:textId="6D542F7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402" w:dyaOrig="402" w14:anchorId="4ACE7465">
                <v:shape id="_x0000_i1103" type="#_x0000_t75" style="width:18.4pt;height:18.4pt" o:ole="">
                  <v:imagedata r:id="rId176" o:title=""/>
                </v:shape>
                <o:OLEObject Type="Embed" ProgID="Equation.DSMT4" ShapeID="_x0000_i1103" DrawAspect="Content" ObjectID="_1803828528" r:id="rId177"/>
              </w:object>
            </w:r>
          </w:p>
        </w:tc>
        <w:tc>
          <w:tcPr>
            <w:tcW w:w="7513" w:type="dxa"/>
            <w:tcBorders>
              <w:tl2br w:val="nil"/>
              <w:tr2bl w:val="nil"/>
            </w:tcBorders>
            <w:tcMar>
              <w:left w:w="0" w:type="dxa"/>
              <w:right w:w="108" w:type="dxa"/>
            </w:tcMar>
            <w:vAlign w:val="center"/>
          </w:tcPr>
          <w:p w14:paraId="0DD2E437" w14:textId="51ACD957"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宋体" w:eastAsia="宋体" w:hAnsi="宋体"/>
                <w:bCs/>
                <w:color w:val="000000" w:themeColor="text1"/>
                <w:sz w:val="24"/>
                <w:szCs w:val="24"/>
              </w:rPr>
              <w:t>个项目的能耗系数（</w:t>
            </w:r>
            <w:r w:rsidRPr="00044437">
              <w:rPr>
                <w:rFonts w:ascii="Times New Roman" w:eastAsia="宋体" w:hAnsi="Times New Roman" w:cs="Times New Roman"/>
                <w:iCs/>
                <w:color w:val="000000" w:themeColor="text1"/>
                <w:sz w:val="24"/>
                <w:szCs w:val="24"/>
              </w:rPr>
              <w:t>kWh</w:t>
            </w:r>
            <w:r w:rsidRPr="00044437">
              <w:rPr>
                <w:rFonts w:ascii="宋体" w:eastAsia="宋体" w:hAnsi="宋体"/>
                <w:b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bCs/>
                <w:color w:val="000000" w:themeColor="text1"/>
                <w:sz w:val="24"/>
                <w:szCs w:val="24"/>
              </w:rPr>
              <w:t>/工程量计量单位）；</w:t>
            </w:r>
          </w:p>
        </w:tc>
      </w:tr>
      <w:tr w:rsidR="00044437" w:rsidRPr="00044437" w14:paraId="01782907" w14:textId="77777777" w:rsidTr="005A5AC4">
        <w:tc>
          <w:tcPr>
            <w:tcW w:w="851" w:type="dxa"/>
            <w:tcBorders>
              <w:tl2br w:val="nil"/>
              <w:tr2bl w:val="nil"/>
            </w:tcBorders>
            <w:tcMar>
              <w:left w:w="0" w:type="dxa"/>
              <w:right w:w="0" w:type="dxa"/>
            </w:tcMar>
          </w:tcPr>
          <w:p w14:paraId="36F8A4B6" w14:textId="31374BA0" w:rsidR="00883427" w:rsidRPr="00044437" w:rsidRDefault="00883427" w:rsidP="00883427">
            <w:pPr>
              <w:spacing w:line="360" w:lineRule="auto"/>
              <w:jc w:val="right"/>
              <w:rPr>
                <w:rFonts w:hint="eastAsia"/>
                <w:color w:val="000000" w:themeColor="text1"/>
                <w:position w:val="-14"/>
              </w:rPr>
            </w:pPr>
            <w:r w:rsidRPr="00044437">
              <w:rPr>
                <w:rFonts w:ascii="Times New Roman" w:hAnsi="Times New Roman" w:cs="Times New Roman"/>
                <w:color w:val="000000" w:themeColor="text1"/>
                <w:position w:val="-12"/>
              </w:rPr>
              <w:object w:dxaOrig="240" w:dyaOrig="360" w14:anchorId="2ED4B52D">
                <v:shape id="_x0000_i1104" type="#_x0000_t75" style="width:11.7pt;height:18.4pt" o:ole="">
                  <v:imagedata r:id="rId178" o:title=""/>
                </v:shape>
                <o:OLEObject Type="Embed" ProgID="Equation.DSMT4" ShapeID="_x0000_i1104" DrawAspect="Content" ObjectID="_1803828529" r:id="rId179"/>
              </w:object>
            </w:r>
          </w:p>
        </w:tc>
        <w:tc>
          <w:tcPr>
            <w:tcW w:w="7513" w:type="dxa"/>
            <w:tcBorders>
              <w:tl2br w:val="nil"/>
              <w:tr2bl w:val="nil"/>
            </w:tcBorders>
            <w:tcMar>
              <w:left w:w="0" w:type="dxa"/>
              <w:right w:w="108" w:type="dxa"/>
            </w:tcMar>
            <w:vAlign w:val="center"/>
          </w:tcPr>
          <w:p w14:paraId="7BD3A544" w14:textId="315D0F85"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 xml:space="preserve">i </w:t>
            </w:r>
            <w:r w:rsidRPr="00044437">
              <w:rPr>
                <w:rFonts w:ascii="Times New Roman" w:eastAsia="宋体" w:hAnsi="Times New Roman" w:cs="Times New Roman"/>
                <w:iCs/>
                <w:color w:val="000000" w:themeColor="text1"/>
                <w:sz w:val="24"/>
                <w:szCs w:val="24"/>
              </w:rPr>
              <w:t>种保护气中二氧化碳的体积百分比（</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p>
        </w:tc>
      </w:tr>
      <w:tr w:rsidR="00044437" w:rsidRPr="00044437" w14:paraId="2019C7B7" w14:textId="77777777" w:rsidTr="005A5AC4">
        <w:tc>
          <w:tcPr>
            <w:tcW w:w="851" w:type="dxa"/>
            <w:tcBorders>
              <w:tl2br w:val="nil"/>
              <w:tr2bl w:val="nil"/>
            </w:tcBorders>
            <w:tcMar>
              <w:left w:w="0" w:type="dxa"/>
              <w:right w:w="0" w:type="dxa"/>
            </w:tcMar>
            <w:vAlign w:val="center"/>
          </w:tcPr>
          <w:p w14:paraId="79CAA6D0" w14:textId="778AC4D5" w:rsidR="00883427" w:rsidRPr="00044437" w:rsidRDefault="00883427" w:rsidP="00883427">
            <w:pPr>
              <w:spacing w:line="360" w:lineRule="auto"/>
              <w:jc w:val="right"/>
              <w:rPr>
                <w:rFonts w:hint="eastAsia"/>
                <w:color w:val="000000" w:themeColor="text1"/>
                <w:position w:val="-14"/>
              </w:rPr>
            </w:pPr>
            <w:r w:rsidRPr="00044437">
              <w:rPr>
                <w:rFonts w:ascii="Times New Roman" w:hAnsi="Times New Roman" w:cs="Times New Roman"/>
                <w:color w:val="000000" w:themeColor="text1"/>
                <w:position w:val="-14"/>
              </w:rPr>
              <w:object w:dxaOrig="260" w:dyaOrig="380" w14:anchorId="5A29255A">
                <v:shape id="_x0000_i1105" type="#_x0000_t75" style="width:13.4pt;height:16.75pt" o:ole="">
                  <v:imagedata r:id="rId180" o:title=""/>
                </v:shape>
                <o:OLEObject Type="Embed" ProgID="Equation.DSMT4" ShapeID="_x0000_i1105" DrawAspect="Content" ObjectID="_1803828530" r:id="rId181"/>
              </w:object>
            </w:r>
          </w:p>
        </w:tc>
        <w:tc>
          <w:tcPr>
            <w:tcW w:w="7513" w:type="dxa"/>
            <w:tcBorders>
              <w:tl2br w:val="nil"/>
              <w:tr2bl w:val="nil"/>
            </w:tcBorders>
            <w:tcMar>
              <w:left w:w="0" w:type="dxa"/>
              <w:right w:w="108" w:type="dxa"/>
            </w:tcMar>
            <w:vAlign w:val="center"/>
          </w:tcPr>
          <w:p w14:paraId="6E6E7F62" w14:textId="21AE2919"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bCs/>
                <w:color w:val="000000" w:themeColor="text1"/>
                <w:sz w:val="24"/>
                <w:szCs w:val="24"/>
              </w:rPr>
              <w:t>混合气体中第</w:t>
            </w:r>
            <w:r w:rsidRPr="00044437">
              <w:rPr>
                <w:rFonts w:ascii="Times New Roman" w:eastAsia="宋体" w:hAnsi="Times New Roman" w:cs="Times New Roman"/>
                <w:bCs/>
                <w:color w:val="000000" w:themeColor="text1"/>
                <w:sz w:val="24"/>
                <w:szCs w:val="24"/>
              </w:rPr>
              <w:t xml:space="preserve">j </w:t>
            </w:r>
            <w:r w:rsidRPr="00044437">
              <w:rPr>
                <w:rFonts w:ascii="Times New Roman" w:eastAsia="宋体" w:hAnsi="Times New Roman" w:cs="Times New Roman"/>
                <w:bCs/>
                <w:color w:val="000000" w:themeColor="text1"/>
                <w:sz w:val="24"/>
                <w:szCs w:val="24"/>
              </w:rPr>
              <w:t>种气体的体积百分比（</w:t>
            </w:r>
            <w:r w:rsidRPr="00044437">
              <w:rPr>
                <w:rFonts w:ascii="Times New Roman" w:eastAsia="宋体" w:hAnsi="Times New Roman" w:cs="Times New Roman"/>
                <w:bCs/>
                <w:color w:val="000000" w:themeColor="text1"/>
                <w:sz w:val="24"/>
                <w:szCs w:val="24"/>
              </w:rPr>
              <w:t>%</w:t>
            </w:r>
            <w:r w:rsidRPr="00044437">
              <w:rPr>
                <w:rFonts w:ascii="Times New Roman" w:eastAsia="宋体" w:hAnsi="Times New Roman" w:cs="Times New Roman"/>
                <w:bCs/>
                <w:color w:val="000000" w:themeColor="text1"/>
                <w:sz w:val="24"/>
                <w:szCs w:val="24"/>
              </w:rPr>
              <w:t>）；</w:t>
            </w:r>
          </w:p>
        </w:tc>
      </w:tr>
      <w:tr w:rsidR="00044437" w:rsidRPr="00044437" w14:paraId="11515582" w14:textId="77777777" w:rsidTr="005A5AC4">
        <w:tc>
          <w:tcPr>
            <w:tcW w:w="851" w:type="dxa"/>
            <w:tcBorders>
              <w:tl2br w:val="nil"/>
              <w:tr2bl w:val="nil"/>
            </w:tcBorders>
            <w:tcMar>
              <w:left w:w="0" w:type="dxa"/>
              <w:right w:w="0" w:type="dxa"/>
            </w:tcMar>
          </w:tcPr>
          <w:p w14:paraId="180F8DBA" w14:textId="02FBA1B9" w:rsidR="00883427" w:rsidRPr="00044437" w:rsidRDefault="00883427" w:rsidP="00883427">
            <w:pPr>
              <w:spacing w:line="360" w:lineRule="auto"/>
              <w:jc w:val="right"/>
              <w:rPr>
                <w:rFonts w:hint="eastAsia"/>
                <w:color w:val="000000" w:themeColor="text1"/>
                <w:position w:val="-14"/>
              </w:rPr>
            </w:pPr>
            <w:r w:rsidRPr="00044437">
              <w:rPr>
                <w:rFonts w:ascii="Times New Roman" w:hAnsi="Times New Roman" w:cs="Times New Roman"/>
                <w:color w:val="000000" w:themeColor="text1"/>
                <w:position w:val="-14"/>
              </w:rPr>
              <w:object w:dxaOrig="380" w:dyaOrig="380" w14:anchorId="316B7887">
                <v:shape id="_x0000_i1106" type="#_x0000_t75" style="width:18.4pt;height:16.75pt" o:ole="">
                  <v:imagedata r:id="rId182" o:title=""/>
                </v:shape>
                <o:OLEObject Type="Embed" ProgID="Equation.DSMT4" ShapeID="_x0000_i1106" DrawAspect="Content" ObjectID="_1803828531" r:id="rId183"/>
              </w:object>
            </w:r>
          </w:p>
        </w:tc>
        <w:tc>
          <w:tcPr>
            <w:tcW w:w="7513" w:type="dxa"/>
            <w:tcBorders>
              <w:tl2br w:val="nil"/>
              <w:tr2bl w:val="nil"/>
            </w:tcBorders>
            <w:tcMar>
              <w:left w:w="0" w:type="dxa"/>
              <w:right w:w="108" w:type="dxa"/>
            </w:tcMar>
            <w:vAlign w:val="center"/>
          </w:tcPr>
          <w:p w14:paraId="27BCCEAC" w14:textId="0A77DF0C"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混合气体中第</w:t>
            </w:r>
            <w:r w:rsidRPr="00044437">
              <w:rPr>
                <w:rFonts w:ascii="Times New Roman" w:eastAsia="宋体" w:hAnsi="Times New Roman" w:cs="Times New Roman"/>
                <w:iCs/>
                <w:color w:val="000000" w:themeColor="text1"/>
                <w:sz w:val="24"/>
                <w:szCs w:val="24"/>
              </w:rPr>
              <w:t xml:space="preserve">j </w:t>
            </w:r>
            <w:r w:rsidRPr="00044437">
              <w:rPr>
                <w:rFonts w:ascii="Times New Roman" w:eastAsia="宋体" w:hAnsi="Times New Roman" w:cs="Times New Roman"/>
                <w:iCs/>
                <w:color w:val="000000" w:themeColor="text1"/>
                <w:sz w:val="24"/>
                <w:szCs w:val="24"/>
              </w:rPr>
              <w:t>种气体的摩尔质量（</w:t>
            </w:r>
            <w:r w:rsidRPr="00044437">
              <w:rPr>
                <w:rFonts w:ascii="Times New Roman" w:eastAsia="宋体" w:hAnsi="Times New Roman" w:cs="Times New Roman"/>
                <w:iCs/>
                <w:color w:val="000000" w:themeColor="text1"/>
                <w:sz w:val="24"/>
                <w:szCs w:val="24"/>
              </w:rPr>
              <w:t>g/mol</w:t>
            </w:r>
            <w:r w:rsidRPr="00044437">
              <w:rPr>
                <w:rFonts w:ascii="Times New Roman" w:eastAsia="宋体" w:hAnsi="Times New Roman" w:cs="Times New Roman"/>
                <w:iCs/>
                <w:color w:val="000000" w:themeColor="text1"/>
                <w:sz w:val="24"/>
                <w:szCs w:val="24"/>
              </w:rPr>
              <w:t>）；</w:t>
            </w:r>
          </w:p>
        </w:tc>
      </w:tr>
      <w:tr w:rsidR="00044437" w:rsidRPr="00044437" w14:paraId="170D2A7D" w14:textId="77777777" w:rsidTr="001C6ADF">
        <w:tc>
          <w:tcPr>
            <w:tcW w:w="851" w:type="dxa"/>
            <w:tcBorders>
              <w:tl2br w:val="nil"/>
              <w:tr2bl w:val="nil"/>
            </w:tcBorders>
            <w:tcMar>
              <w:left w:w="0" w:type="dxa"/>
              <w:right w:w="0" w:type="dxa"/>
            </w:tcMar>
            <w:vAlign w:val="center"/>
          </w:tcPr>
          <w:p w14:paraId="784A1877" w14:textId="2450B89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6"/>
              </w:rPr>
              <w:object w:dxaOrig="402" w:dyaOrig="402" w14:anchorId="3F972419">
                <v:shape id="_x0000_i1107" type="#_x0000_t75" style="width:18.4pt;height:18.4pt" o:ole="">
                  <v:imagedata r:id="rId184" o:title=""/>
                </v:shape>
                <o:OLEObject Type="Embed" ProgID="Equation.DSMT4" ShapeID="_x0000_i1107" DrawAspect="Content" ObjectID="_1803828532" r:id="rId185"/>
              </w:object>
            </w:r>
          </w:p>
        </w:tc>
        <w:tc>
          <w:tcPr>
            <w:tcW w:w="7513" w:type="dxa"/>
            <w:tcBorders>
              <w:tl2br w:val="nil"/>
              <w:tr2bl w:val="nil"/>
            </w:tcBorders>
            <w:tcMar>
              <w:left w:w="0" w:type="dxa"/>
              <w:right w:w="108" w:type="dxa"/>
            </w:tcMar>
            <w:vAlign w:val="center"/>
          </w:tcPr>
          <w:p w14:paraId="4D998EEE" w14:textId="47C7173B"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宋体" w:eastAsia="宋体" w:hAnsi="宋体"/>
                <w:bCs/>
                <w:color w:val="000000" w:themeColor="text1"/>
                <w:sz w:val="24"/>
                <w:szCs w:val="24"/>
              </w:rPr>
              <w:t>个项目的能耗系数（</w:t>
            </w:r>
            <w:r w:rsidRPr="00044437">
              <w:rPr>
                <w:rFonts w:ascii="Times New Roman" w:eastAsia="宋体" w:hAnsi="Times New Roman" w:cs="Times New Roman"/>
                <w:iCs/>
                <w:color w:val="000000" w:themeColor="text1"/>
                <w:sz w:val="24"/>
                <w:szCs w:val="24"/>
              </w:rPr>
              <w:t>kWh</w:t>
            </w:r>
            <w:r w:rsidRPr="00044437">
              <w:rPr>
                <w:rFonts w:ascii="宋体" w:eastAsia="宋体" w:hAnsi="宋体"/>
                <w:b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bCs/>
                <w:color w:val="000000" w:themeColor="text1"/>
                <w:sz w:val="24"/>
                <w:szCs w:val="24"/>
              </w:rPr>
              <w:t>/工程量计量单位）；</w:t>
            </w:r>
          </w:p>
        </w:tc>
      </w:tr>
      <w:tr w:rsidR="00044437" w:rsidRPr="00044437" w14:paraId="17D592FB" w14:textId="77777777" w:rsidTr="005A5AC4">
        <w:tc>
          <w:tcPr>
            <w:tcW w:w="851" w:type="dxa"/>
            <w:tcBorders>
              <w:tl2br w:val="nil"/>
              <w:tr2bl w:val="nil"/>
            </w:tcBorders>
            <w:tcMar>
              <w:left w:w="0" w:type="dxa"/>
              <w:right w:w="0" w:type="dxa"/>
            </w:tcMar>
          </w:tcPr>
          <w:p w14:paraId="6F23B1B5" w14:textId="4C9634C0"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0"/>
              </w:rPr>
              <w:object w:dxaOrig="234" w:dyaOrig="268" w14:anchorId="7352DA86">
                <v:shape id="_x0000_i1108" type="#_x0000_t75" style="width:13.4pt;height:13.4pt" o:ole="">
                  <v:imagedata r:id="rId186" o:title=""/>
                </v:shape>
                <o:OLEObject Type="Embed" ProgID="Equation.DSMT4" ShapeID="_x0000_i1108" DrawAspect="Content" ObjectID="_1803828533" r:id="rId187"/>
              </w:object>
            </w:r>
          </w:p>
        </w:tc>
        <w:tc>
          <w:tcPr>
            <w:tcW w:w="7513" w:type="dxa"/>
            <w:tcBorders>
              <w:tl2br w:val="nil"/>
              <w:tr2bl w:val="nil"/>
            </w:tcBorders>
            <w:tcMar>
              <w:left w:w="0" w:type="dxa"/>
              <w:right w:w="108" w:type="dxa"/>
            </w:tcMar>
            <w:vAlign w:val="center"/>
          </w:tcPr>
          <w:p w14:paraId="476564B7" w14:textId="39727D25"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城市</w:t>
            </w:r>
            <w:r w:rsidRPr="00044437">
              <w:rPr>
                <w:rFonts w:ascii="宋体" w:eastAsia="宋体" w:hAnsi="宋体" w:cs="Times New Roman" w:hint="eastAsia"/>
                <w:iCs/>
                <w:color w:val="000000" w:themeColor="text1"/>
                <w:sz w:val="24"/>
                <w:szCs w:val="24"/>
              </w:rPr>
              <w:t>道路工程各单位工程设计使用（工作）年限（a）。</w:t>
            </w:r>
          </w:p>
        </w:tc>
      </w:tr>
      <w:tr w:rsidR="00044437" w:rsidRPr="00044437" w14:paraId="74489B67" w14:textId="77777777" w:rsidTr="005A5AC4">
        <w:tc>
          <w:tcPr>
            <w:tcW w:w="851" w:type="dxa"/>
            <w:tcBorders>
              <w:tl2br w:val="nil"/>
              <w:tr2bl w:val="nil"/>
            </w:tcBorders>
            <w:tcMar>
              <w:left w:w="0" w:type="dxa"/>
              <w:right w:w="0" w:type="dxa"/>
            </w:tcMar>
          </w:tcPr>
          <w:p w14:paraId="77745A22" w14:textId="2EA9ED5F"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460" w:dyaOrig="360" w14:anchorId="5CD691F3">
                <v:shape id="_x0000_i1109" type="#_x0000_t75" style="width:21.75pt;height:18.4pt" o:ole="">
                  <v:imagedata r:id="rId188" o:title=""/>
                </v:shape>
                <o:OLEObject Type="Embed" ProgID="Equation.DSMT4" ShapeID="_x0000_i1109" DrawAspect="Content" ObjectID="_1803828534" r:id="rId189"/>
              </w:object>
            </w:r>
          </w:p>
        </w:tc>
        <w:tc>
          <w:tcPr>
            <w:tcW w:w="7513" w:type="dxa"/>
            <w:tcBorders>
              <w:tl2br w:val="nil"/>
              <w:tr2bl w:val="nil"/>
            </w:tcBorders>
            <w:tcMar>
              <w:left w:w="0" w:type="dxa"/>
              <w:right w:w="108" w:type="dxa"/>
            </w:tcMar>
            <w:vAlign w:val="center"/>
          </w:tcPr>
          <w:p w14:paraId="45B2B7F9" w14:textId="1C3E5DB5"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电力碳排放因子（</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e/kWh</w:t>
            </w:r>
            <w:r w:rsidRPr="00044437">
              <w:rPr>
                <w:rFonts w:ascii="Times New Roman" w:eastAsia="宋体" w:hAnsi="Times New Roman" w:cs="Times New Roman"/>
                <w:iCs/>
                <w:color w:val="000000" w:themeColor="text1"/>
                <w:sz w:val="24"/>
                <w:szCs w:val="24"/>
              </w:rPr>
              <w:t>）；</w:t>
            </w:r>
          </w:p>
        </w:tc>
      </w:tr>
      <w:tr w:rsidR="00044437" w:rsidRPr="00044437" w14:paraId="770C3B0F" w14:textId="77777777" w:rsidTr="00A66D0C">
        <w:tc>
          <w:tcPr>
            <w:tcW w:w="851" w:type="dxa"/>
            <w:tcBorders>
              <w:tl2br w:val="nil"/>
              <w:tr2bl w:val="nil"/>
            </w:tcBorders>
            <w:tcMar>
              <w:left w:w="0" w:type="dxa"/>
              <w:right w:w="0" w:type="dxa"/>
            </w:tcMar>
          </w:tcPr>
          <w:p w14:paraId="207EB75B" w14:textId="3D45EA3C"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536" w:dyaOrig="402" w14:anchorId="28D2E272">
                <v:shape id="_x0000_i1110" type="#_x0000_t75" style="width:25.1pt;height:18.4pt" o:ole="">
                  <v:imagedata r:id="rId190" o:title=""/>
                </v:shape>
                <o:OLEObject Type="Embed" ProgID="Equation.DSMT4" ShapeID="_x0000_i1110" DrawAspect="Content" ObjectID="_1803828535" r:id="rId191"/>
              </w:object>
            </w:r>
          </w:p>
        </w:tc>
        <w:tc>
          <w:tcPr>
            <w:tcW w:w="7513" w:type="dxa"/>
            <w:tcBorders>
              <w:tl2br w:val="nil"/>
              <w:tr2bl w:val="nil"/>
            </w:tcBorders>
            <w:tcMar>
              <w:left w:w="0" w:type="dxa"/>
              <w:right w:w="108" w:type="dxa"/>
            </w:tcMar>
            <w:vAlign w:val="center"/>
          </w:tcPr>
          <w:p w14:paraId="384CD821" w14:textId="3E37C9D4"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种灯具的功率</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W</w:t>
            </w:r>
            <w:r w:rsidRPr="00044437">
              <w:rPr>
                <w:rFonts w:ascii="宋体" w:eastAsia="宋体" w:hAnsi="宋体" w:cs="Times New Roman" w:hint="eastAsia"/>
                <w:iCs/>
                <w:color w:val="000000" w:themeColor="text1"/>
                <w:sz w:val="24"/>
                <w:szCs w:val="24"/>
              </w:rPr>
              <w:t>）；</w:t>
            </w:r>
          </w:p>
        </w:tc>
      </w:tr>
      <w:tr w:rsidR="00044437" w:rsidRPr="00044437" w14:paraId="144666E4" w14:textId="77777777" w:rsidTr="005A5AC4">
        <w:tc>
          <w:tcPr>
            <w:tcW w:w="851" w:type="dxa"/>
            <w:tcBorders>
              <w:tl2br w:val="nil"/>
              <w:tr2bl w:val="nil"/>
            </w:tcBorders>
            <w:tcMar>
              <w:left w:w="0" w:type="dxa"/>
              <w:right w:w="0" w:type="dxa"/>
            </w:tcMar>
          </w:tcPr>
          <w:p w14:paraId="2B429CD2" w14:textId="16EF7DE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435" w:dyaOrig="402" w14:anchorId="7D468F2C">
                <v:shape id="_x0000_i1111" type="#_x0000_t75" style="width:18.4pt;height:18.4pt" o:ole="">
                  <v:imagedata r:id="rId192" o:title=""/>
                </v:shape>
                <o:OLEObject Type="Embed" ProgID="Equation.DSMT4" ShapeID="_x0000_i1111" DrawAspect="Content" ObjectID="_1803828536" r:id="rId193"/>
              </w:object>
            </w:r>
          </w:p>
        </w:tc>
        <w:tc>
          <w:tcPr>
            <w:tcW w:w="7513" w:type="dxa"/>
            <w:tcBorders>
              <w:tl2br w:val="nil"/>
              <w:tr2bl w:val="nil"/>
            </w:tcBorders>
            <w:tcMar>
              <w:left w:w="0" w:type="dxa"/>
              <w:right w:w="108" w:type="dxa"/>
            </w:tcMar>
            <w:vAlign w:val="center"/>
          </w:tcPr>
          <w:p w14:paraId="3586ED32" w14:textId="7CBEB926"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种灯具的年均开启小时数</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h</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w:t>
            </w:r>
          </w:p>
        </w:tc>
      </w:tr>
      <w:tr w:rsidR="00044437" w:rsidRPr="00044437" w14:paraId="366AED66" w14:textId="77777777" w:rsidTr="005A5AC4">
        <w:tc>
          <w:tcPr>
            <w:tcW w:w="851" w:type="dxa"/>
            <w:tcBorders>
              <w:tl2br w:val="nil"/>
              <w:tr2bl w:val="nil"/>
            </w:tcBorders>
            <w:tcMar>
              <w:left w:w="0" w:type="dxa"/>
              <w:right w:w="0" w:type="dxa"/>
            </w:tcMar>
          </w:tcPr>
          <w:p w14:paraId="6BE5F67E" w14:textId="0E4F21FC"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469" w:dyaOrig="402" w14:anchorId="0F0D5A55">
                <v:shape id="_x0000_i1112" type="#_x0000_t75" style="width:23.45pt;height:18.4pt" o:ole="">
                  <v:imagedata r:id="rId194" o:title=""/>
                </v:shape>
                <o:OLEObject Type="Embed" ProgID="Equation.DSMT4" ShapeID="_x0000_i1112" DrawAspect="Content" ObjectID="_1803828537" r:id="rId195"/>
              </w:object>
            </w:r>
          </w:p>
        </w:tc>
        <w:tc>
          <w:tcPr>
            <w:tcW w:w="7513" w:type="dxa"/>
            <w:tcBorders>
              <w:tl2br w:val="nil"/>
              <w:tr2bl w:val="nil"/>
            </w:tcBorders>
            <w:tcMar>
              <w:left w:w="0" w:type="dxa"/>
              <w:right w:w="108" w:type="dxa"/>
            </w:tcMar>
            <w:vAlign w:val="center"/>
          </w:tcPr>
          <w:p w14:paraId="702E2C6B" w14:textId="0CD76F61"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类</w:t>
            </w:r>
            <w:r w:rsidRPr="00044437">
              <w:rPr>
                <w:rFonts w:ascii="Times New Roman" w:eastAsia="宋体" w:hAnsi="Times New Roman" w:cs="Times New Roman" w:hint="eastAsia"/>
                <w:iCs/>
                <w:color w:val="000000" w:themeColor="text1"/>
                <w:sz w:val="24"/>
                <w:szCs w:val="24"/>
              </w:rPr>
              <w:t>成套电器设备的总功率</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W</w:t>
            </w:r>
            <w:r w:rsidRPr="00044437">
              <w:rPr>
                <w:rFonts w:ascii="宋体" w:eastAsia="宋体" w:hAnsi="宋体" w:cs="Times New Roman" w:hint="eastAsia"/>
                <w:iCs/>
                <w:color w:val="000000" w:themeColor="text1"/>
                <w:sz w:val="24"/>
                <w:szCs w:val="24"/>
              </w:rPr>
              <w:t>）；</w:t>
            </w:r>
          </w:p>
        </w:tc>
      </w:tr>
      <w:tr w:rsidR="00044437" w:rsidRPr="00044437" w14:paraId="70F796C9" w14:textId="77777777" w:rsidTr="005A5AC4">
        <w:tc>
          <w:tcPr>
            <w:tcW w:w="851" w:type="dxa"/>
            <w:tcBorders>
              <w:tl2br w:val="nil"/>
              <w:tr2bl w:val="nil"/>
            </w:tcBorders>
            <w:tcMar>
              <w:left w:w="0" w:type="dxa"/>
              <w:right w:w="0" w:type="dxa"/>
            </w:tcMar>
          </w:tcPr>
          <w:p w14:paraId="3F222484" w14:textId="75136E5C"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402" w:dyaOrig="402" w14:anchorId="3FD8A3DF">
                <v:shape id="_x0000_i1113" type="#_x0000_t75" style="width:18.4pt;height:18.4pt" o:ole="">
                  <v:imagedata r:id="rId196" o:title=""/>
                </v:shape>
                <o:OLEObject Type="Embed" ProgID="Equation.DSMT4" ShapeID="_x0000_i1113" DrawAspect="Content" ObjectID="_1803828538" r:id="rId197"/>
              </w:object>
            </w:r>
          </w:p>
        </w:tc>
        <w:tc>
          <w:tcPr>
            <w:tcW w:w="7513" w:type="dxa"/>
            <w:tcBorders>
              <w:tl2br w:val="nil"/>
              <w:tr2bl w:val="nil"/>
            </w:tcBorders>
            <w:tcMar>
              <w:left w:w="0" w:type="dxa"/>
              <w:right w:w="108" w:type="dxa"/>
            </w:tcMar>
            <w:vAlign w:val="center"/>
          </w:tcPr>
          <w:p w14:paraId="1BDFBA37" w14:textId="3F49E07B"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类</w:t>
            </w:r>
            <w:r w:rsidRPr="00044437">
              <w:rPr>
                <w:rFonts w:ascii="Times New Roman" w:eastAsia="宋体" w:hAnsi="Times New Roman" w:cs="Times New Roman" w:hint="eastAsia"/>
                <w:iCs/>
                <w:color w:val="000000" w:themeColor="text1"/>
                <w:sz w:val="24"/>
                <w:szCs w:val="24"/>
              </w:rPr>
              <w:t>成套电器设备的年均开启小时数</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h</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w:t>
            </w:r>
          </w:p>
        </w:tc>
      </w:tr>
      <w:tr w:rsidR="00044437" w:rsidRPr="00044437" w14:paraId="120E0934" w14:textId="77777777" w:rsidTr="005A5AC4">
        <w:tc>
          <w:tcPr>
            <w:tcW w:w="851" w:type="dxa"/>
            <w:tcBorders>
              <w:tl2br w:val="nil"/>
              <w:tr2bl w:val="nil"/>
            </w:tcBorders>
            <w:tcMar>
              <w:left w:w="0" w:type="dxa"/>
              <w:right w:w="0" w:type="dxa"/>
            </w:tcMar>
          </w:tcPr>
          <w:p w14:paraId="65608FCF" w14:textId="0F70E6FA"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380" w:dyaOrig="380" w14:anchorId="711360AE">
                <v:shape id="_x0000_i1114" type="#_x0000_t75" style="width:18.4pt;height:18.4pt" o:ole="">
                  <v:imagedata r:id="rId198" o:title=""/>
                </v:shape>
                <o:OLEObject Type="Embed" ProgID="Equation.DSMT4" ShapeID="_x0000_i1114" DrawAspect="Content" ObjectID="_1803828539" r:id="rId199"/>
              </w:object>
            </w:r>
          </w:p>
        </w:tc>
        <w:tc>
          <w:tcPr>
            <w:tcW w:w="7513" w:type="dxa"/>
            <w:tcBorders>
              <w:tl2br w:val="nil"/>
              <w:tr2bl w:val="nil"/>
            </w:tcBorders>
            <w:tcMar>
              <w:left w:w="0" w:type="dxa"/>
              <w:right w:w="108" w:type="dxa"/>
            </w:tcMar>
            <w:vAlign w:val="center"/>
          </w:tcPr>
          <w:p w14:paraId="4479DC87" w14:textId="0CD530B8"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种</w:t>
            </w:r>
            <w:r w:rsidRPr="00044437">
              <w:rPr>
                <w:rFonts w:ascii="Times New Roman" w:eastAsia="宋体" w:hAnsi="Times New Roman" w:cs="Times New Roman" w:hint="eastAsia"/>
                <w:iCs/>
                <w:color w:val="000000" w:themeColor="text1"/>
                <w:sz w:val="24"/>
                <w:szCs w:val="24"/>
              </w:rPr>
              <w:t>风机的年均运行小时数</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h</w:t>
            </w:r>
            <w:r w:rsidRPr="00044437">
              <w:rPr>
                <w:rFonts w:ascii="宋体" w:eastAsia="宋体" w:hAnsi="宋体" w:cs="Times New Roman" w:hint="eastAsia"/>
                <w:iCs/>
                <w:color w:val="000000" w:themeColor="text1"/>
                <w:sz w:val="24"/>
                <w:szCs w:val="24"/>
              </w:rPr>
              <w:t>）；</w:t>
            </w:r>
          </w:p>
        </w:tc>
      </w:tr>
      <w:tr w:rsidR="00044437" w:rsidRPr="00044437" w14:paraId="61809685" w14:textId="77777777" w:rsidTr="00BB6AA9">
        <w:tc>
          <w:tcPr>
            <w:tcW w:w="851" w:type="dxa"/>
            <w:tcBorders>
              <w:tl2br w:val="nil"/>
              <w:tr2bl w:val="nil"/>
            </w:tcBorders>
            <w:tcMar>
              <w:left w:w="0" w:type="dxa"/>
              <w:right w:w="0" w:type="dxa"/>
            </w:tcMar>
          </w:tcPr>
          <w:p w14:paraId="3F83C16B" w14:textId="590E49AC"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268" w:dyaOrig="402" w14:anchorId="16B5D738">
                <v:shape id="_x0000_i1115" type="#_x0000_t75" style="width:13.4pt;height:18.4pt" o:ole="">
                  <v:imagedata r:id="rId200" o:title=""/>
                </v:shape>
                <o:OLEObject Type="Embed" ProgID="Equation.DSMT4" ShapeID="_x0000_i1115" DrawAspect="Content" ObjectID="_1803828540" r:id="rId201"/>
              </w:object>
            </w:r>
          </w:p>
        </w:tc>
        <w:tc>
          <w:tcPr>
            <w:tcW w:w="7513" w:type="dxa"/>
            <w:tcBorders>
              <w:tl2br w:val="nil"/>
              <w:tr2bl w:val="nil"/>
            </w:tcBorders>
            <w:tcMar>
              <w:left w:w="0" w:type="dxa"/>
              <w:right w:w="108" w:type="dxa"/>
            </w:tcMar>
            <w:vAlign w:val="center"/>
          </w:tcPr>
          <w:p w14:paraId="3CA0022F" w14:textId="3F0A25DF"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类可再生建筑废料</w:t>
            </w:r>
            <w:r w:rsidRPr="00044437">
              <w:rPr>
                <w:rFonts w:ascii="Times New Roman" w:eastAsia="宋体" w:hAnsi="Times New Roman" w:cs="Times New Roman" w:hint="eastAsia"/>
                <w:iCs/>
                <w:color w:val="000000" w:themeColor="text1"/>
                <w:sz w:val="24"/>
                <w:szCs w:val="24"/>
              </w:rPr>
              <w:t>的回收利用率（</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p>
        </w:tc>
      </w:tr>
      <w:tr w:rsidR="00044437" w:rsidRPr="00044437" w14:paraId="3B520F76" w14:textId="77777777" w:rsidTr="005A5AC4">
        <w:tc>
          <w:tcPr>
            <w:tcW w:w="851" w:type="dxa"/>
            <w:tcBorders>
              <w:tl2br w:val="nil"/>
              <w:tr2bl w:val="nil"/>
            </w:tcBorders>
            <w:tcMar>
              <w:left w:w="0" w:type="dxa"/>
              <w:right w:w="0" w:type="dxa"/>
            </w:tcMar>
          </w:tcPr>
          <w:p w14:paraId="1D1B572B" w14:textId="5429D78B"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268" w:dyaOrig="402" w14:anchorId="2411A669">
                <v:shape id="_x0000_i1116" type="#_x0000_t75" style="width:13.4pt;height:18.4pt" o:ole="">
                  <v:imagedata r:id="rId168" o:title=""/>
                </v:shape>
                <o:OLEObject Type="Embed" ProgID="Equation.DSMT4" ShapeID="_x0000_i1116" DrawAspect="Content" ObjectID="_1803828541" r:id="rId202"/>
              </w:object>
            </w:r>
          </w:p>
        </w:tc>
        <w:tc>
          <w:tcPr>
            <w:tcW w:w="7513" w:type="dxa"/>
            <w:tcBorders>
              <w:tl2br w:val="nil"/>
              <w:tr2bl w:val="nil"/>
            </w:tcBorders>
            <w:tcMar>
              <w:left w:w="0" w:type="dxa"/>
              <w:right w:w="108" w:type="dxa"/>
            </w:tcMar>
            <w:vAlign w:val="center"/>
          </w:tcPr>
          <w:p w14:paraId="3CEBC0D9" w14:textId="59F59940"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第</w:t>
            </w:r>
            <w:r w:rsidRPr="00044437">
              <w:rPr>
                <w:rFonts w:ascii="宋体" w:eastAsia="宋体" w:hAnsi="宋体" w:cs="Times New Roman"/>
                <w:iCs/>
                <w:color w:val="000000" w:themeColor="text1"/>
                <w:sz w:val="24"/>
                <w:szCs w:val="24"/>
              </w:rPr>
              <w:t>i类可再生建筑废料</w:t>
            </w:r>
            <w:r w:rsidRPr="00044437">
              <w:rPr>
                <w:rFonts w:ascii="宋体" w:eastAsia="宋体" w:hAnsi="宋体" w:cs="Times New Roman" w:hint="eastAsia"/>
                <w:iCs/>
                <w:color w:val="000000" w:themeColor="text1"/>
                <w:sz w:val="24"/>
                <w:szCs w:val="24"/>
              </w:rPr>
              <w:t>替代的初生原料</w:t>
            </w:r>
            <w:r w:rsidRPr="00044437">
              <w:rPr>
                <w:rFonts w:ascii="宋体" w:eastAsia="宋体" w:hAnsi="宋体" w:cs="Times New Roman"/>
                <w:iCs/>
                <w:color w:val="000000" w:themeColor="text1"/>
                <w:sz w:val="24"/>
                <w:szCs w:val="24"/>
              </w:rPr>
              <w:t>的碳排放因子</w:t>
            </w:r>
            <w:r w:rsidRPr="00044437">
              <w:rPr>
                <w:rFonts w:ascii="宋体" w:hAnsi="宋体" w:hint="eastAsia"/>
                <w:b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hint="eastAsia"/>
                <w:bCs/>
                <w:color w:val="000000" w:themeColor="text1"/>
                <w:sz w:val="24"/>
                <w:szCs w:val="24"/>
              </w:rPr>
              <w:t>/单位原料</w:t>
            </w:r>
            <w:r w:rsidRPr="00044437">
              <w:rPr>
                <w:rFonts w:ascii="宋体" w:hAnsi="宋体" w:hint="eastAsia"/>
                <w:bCs/>
                <w:color w:val="000000" w:themeColor="text1"/>
                <w:sz w:val="24"/>
                <w:szCs w:val="24"/>
              </w:rPr>
              <w:t>）</w:t>
            </w:r>
            <w:r w:rsidRPr="00044437">
              <w:rPr>
                <w:rFonts w:ascii="宋体" w:eastAsia="宋体" w:hAnsi="宋体" w:cs="Times New Roman"/>
                <w:iCs/>
                <w:color w:val="000000" w:themeColor="text1"/>
                <w:sz w:val="24"/>
                <w:szCs w:val="24"/>
              </w:rPr>
              <w:t>；</w:t>
            </w:r>
          </w:p>
        </w:tc>
      </w:tr>
      <w:tr w:rsidR="00044437" w:rsidRPr="00044437" w14:paraId="60FE9BCC" w14:textId="77777777" w:rsidTr="005A5AC4">
        <w:tc>
          <w:tcPr>
            <w:tcW w:w="851" w:type="dxa"/>
            <w:tcBorders>
              <w:tl2br w:val="nil"/>
              <w:tr2bl w:val="nil"/>
            </w:tcBorders>
            <w:tcMar>
              <w:left w:w="0" w:type="dxa"/>
              <w:right w:w="0" w:type="dxa"/>
            </w:tcMar>
          </w:tcPr>
          <w:p w14:paraId="5627F869" w14:textId="4A538DDD"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2"/>
              </w:rPr>
              <w:object w:dxaOrig="335" w:dyaOrig="402" w14:anchorId="5B64EFE2">
                <v:shape id="_x0000_i1117" type="#_x0000_t75" style="width:18.4pt;height:18.4pt" o:ole="">
                  <v:imagedata r:id="rId203" o:title=""/>
                </v:shape>
                <o:OLEObject Type="Embed" ProgID="Equation.DSMT4" ShapeID="_x0000_i1117" DrawAspect="Content" ObjectID="_1803828542" r:id="rId204"/>
              </w:object>
            </w:r>
          </w:p>
        </w:tc>
        <w:tc>
          <w:tcPr>
            <w:tcW w:w="7513" w:type="dxa"/>
            <w:tcBorders>
              <w:tl2br w:val="nil"/>
              <w:tr2bl w:val="nil"/>
            </w:tcBorders>
            <w:tcMar>
              <w:left w:w="0" w:type="dxa"/>
              <w:right w:w="108" w:type="dxa"/>
            </w:tcMar>
            <w:vAlign w:val="center"/>
          </w:tcPr>
          <w:p w14:paraId="5671A61D" w14:textId="6E37E972"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类可再生建筑废料</w:t>
            </w:r>
            <w:r w:rsidRPr="00044437">
              <w:rPr>
                <w:rFonts w:ascii="Times New Roman" w:eastAsia="宋体" w:hAnsi="Times New Roman" w:cs="Times New Roman" w:hint="eastAsia"/>
                <w:iCs/>
                <w:color w:val="000000" w:themeColor="text1"/>
                <w:sz w:val="24"/>
                <w:szCs w:val="24"/>
              </w:rPr>
              <w:t>替代的初生原料的碳排放分配系数；</w:t>
            </w:r>
          </w:p>
        </w:tc>
      </w:tr>
      <w:tr w:rsidR="00044437" w:rsidRPr="00044437" w14:paraId="15AB67B1" w14:textId="77777777" w:rsidTr="00245DEF">
        <w:tc>
          <w:tcPr>
            <w:tcW w:w="851" w:type="dxa"/>
            <w:tcBorders>
              <w:tl2br w:val="nil"/>
              <w:tr2bl w:val="nil"/>
            </w:tcBorders>
            <w:tcMar>
              <w:left w:w="0" w:type="dxa"/>
              <w:right w:w="0" w:type="dxa"/>
            </w:tcMar>
            <w:vAlign w:val="center"/>
          </w:tcPr>
          <w:p w14:paraId="22ABC537" w14:textId="2992438A" w:rsidR="00883427" w:rsidRPr="00044437" w:rsidRDefault="00883427" w:rsidP="00883427">
            <w:pPr>
              <w:spacing w:line="360" w:lineRule="auto"/>
              <w:jc w:val="right"/>
              <w:rPr>
                <w:rFonts w:hint="eastAsia"/>
                <w:color w:val="000000" w:themeColor="text1"/>
                <w:position w:val="-14"/>
              </w:rPr>
            </w:pPr>
            <w:r w:rsidRPr="00044437">
              <w:rPr>
                <w:color w:val="000000" w:themeColor="text1"/>
                <w:position w:val="-14"/>
              </w:rPr>
              <w:object w:dxaOrig="639" w:dyaOrig="380" w14:anchorId="623F1840">
                <v:shape id="_x0000_i1118" type="#_x0000_t75" style="width:28.45pt;height:16.75pt" o:ole="">
                  <v:imagedata r:id="rId205" o:title=""/>
                </v:shape>
                <o:OLEObject Type="Embed" ProgID="Equation.DSMT4" ShapeID="_x0000_i1118" DrawAspect="Content" ObjectID="_1803828543" r:id="rId206"/>
              </w:object>
            </w:r>
          </w:p>
        </w:tc>
        <w:tc>
          <w:tcPr>
            <w:tcW w:w="7513" w:type="dxa"/>
            <w:tcBorders>
              <w:tl2br w:val="nil"/>
              <w:tr2bl w:val="nil"/>
            </w:tcBorders>
            <w:tcMar>
              <w:left w:w="0" w:type="dxa"/>
              <w:right w:w="108" w:type="dxa"/>
            </w:tcMar>
            <w:vAlign w:val="center"/>
          </w:tcPr>
          <w:p w14:paraId="32B99C3C" w14:textId="6B35DB5F"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宋体" w:eastAsia="宋体" w:hAnsi="宋体"/>
                <w:bCs/>
                <w:color w:val="000000" w:themeColor="text1"/>
                <w:sz w:val="24"/>
                <w:szCs w:val="24"/>
              </w:rPr>
              <w:t>个</w:t>
            </w:r>
            <w:r w:rsidRPr="00044437">
              <w:rPr>
                <w:rFonts w:ascii="宋体" w:eastAsia="宋体" w:hAnsi="宋体" w:hint="eastAsia"/>
                <w:bCs/>
                <w:color w:val="000000" w:themeColor="text1"/>
                <w:sz w:val="24"/>
                <w:szCs w:val="24"/>
              </w:rPr>
              <w:t>拆除</w:t>
            </w:r>
            <w:r w:rsidRPr="00044437">
              <w:rPr>
                <w:rFonts w:ascii="宋体" w:eastAsia="宋体" w:hAnsi="宋体"/>
                <w:bCs/>
                <w:color w:val="000000" w:themeColor="text1"/>
                <w:sz w:val="24"/>
                <w:szCs w:val="24"/>
              </w:rPr>
              <w:t>项目的能耗系数（</w:t>
            </w:r>
            <w:r w:rsidRPr="00044437">
              <w:rPr>
                <w:rFonts w:ascii="Times New Roman" w:eastAsia="宋体" w:hAnsi="Times New Roman" w:cs="Times New Roman"/>
                <w:iCs/>
                <w:color w:val="000000" w:themeColor="text1"/>
                <w:sz w:val="24"/>
                <w:szCs w:val="24"/>
              </w:rPr>
              <w:t>kWh</w:t>
            </w:r>
            <w:r w:rsidRPr="00044437">
              <w:rPr>
                <w:rFonts w:ascii="宋体" w:eastAsia="宋体" w:hAnsi="宋体"/>
                <w:b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bCs/>
                <w:color w:val="000000" w:themeColor="text1"/>
                <w:sz w:val="24"/>
                <w:szCs w:val="24"/>
              </w:rPr>
              <w:t>/工程量计量单位）；</w:t>
            </w:r>
          </w:p>
        </w:tc>
      </w:tr>
      <w:tr w:rsidR="00883427" w:rsidRPr="00044437" w14:paraId="16864A28" w14:textId="77777777" w:rsidTr="005A5AC4">
        <w:tc>
          <w:tcPr>
            <w:tcW w:w="851" w:type="dxa"/>
            <w:tcBorders>
              <w:tl2br w:val="nil"/>
              <w:tr2bl w:val="nil"/>
            </w:tcBorders>
            <w:tcMar>
              <w:left w:w="0" w:type="dxa"/>
              <w:right w:w="0" w:type="dxa"/>
            </w:tcMar>
          </w:tcPr>
          <w:p w14:paraId="6BB5A61F" w14:textId="77777777" w:rsidR="00883427" w:rsidRPr="00044437" w:rsidRDefault="00883427" w:rsidP="00883427">
            <w:pPr>
              <w:spacing w:line="360" w:lineRule="auto"/>
              <w:jc w:val="right"/>
              <w:rPr>
                <w:rFonts w:hint="eastAsia"/>
                <w:color w:val="000000" w:themeColor="text1"/>
                <w:position w:val="-14"/>
              </w:rPr>
            </w:pPr>
          </w:p>
        </w:tc>
        <w:tc>
          <w:tcPr>
            <w:tcW w:w="7513" w:type="dxa"/>
            <w:tcBorders>
              <w:tl2br w:val="nil"/>
              <w:tr2bl w:val="nil"/>
            </w:tcBorders>
            <w:tcMar>
              <w:left w:w="0" w:type="dxa"/>
              <w:right w:w="108" w:type="dxa"/>
            </w:tcMar>
            <w:vAlign w:val="center"/>
          </w:tcPr>
          <w:p w14:paraId="32B2F5A3" w14:textId="77777777" w:rsidR="00883427" w:rsidRPr="00044437" w:rsidRDefault="00883427" w:rsidP="00883427">
            <w:pPr>
              <w:spacing w:line="360" w:lineRule="auto"/>
              <w:ind w:left="480" w:hangingChars="200" w:hanging="480"/>
              <w:rPr>
                <w:rFonts w:ascii="宋体" w:eastAsia="宋体" w:hAnsi="宋体" w:cs="Times New Roman" w:hint="eastAsia"/>
                <w:iCs/>
                <w:color w:val="000000" w:themeColor="text1"/>
                <w:sz w:val="24"/>
              </w:rPr>
            </w:pPr>
          </w:p>
        </w:tc>
      </w:tr>
    </w:tbl>
    <w:p w14:paraId="35781FCC" w14:textId="77777777" w:rsidR="00B63CDA" w:rsidRPr="00044437" w:rsidRDefault="00B63CDA">
      <w:pPr>
        <w:spacing w:line="360" w:lineRule="auto"/>
        <w:rPr>
          <w:rFonts w:ascii="Times New Roman" w:eastAsia="宋体" w:hAnsi="Times New Roman" w:cs="Times New Roman"/>
          <w:color w:val="000000" w:themeColor="text1"/>
          <w:sz w:val="24"/>
          <w:szCs w:val="24"/>
        </w:rPr>
      </w:pPr>
    </w:p>
    <w:p w14:paraId="0131854D" w14:textId="77777777" w:rsidR="00B63CDA" w:rsidRPr="00044437" w:rsidRDefault="00B63CDA">
      <w:pPr>
        <w:spacing w:line="360" w:lineRule="auto"/>
        <w:rPr>
          <w:rFonts w:ascii="Times New Roman" w:eastAsia="宋体" w:hAnsi="Times New Roman" w:cs="Times New Roman"/>
          <w:color w:val="000000" w:themeColor="text1"/>
          <w:sz w:val="24"/>
          <w:szCs w:val="24"/>
        </w:rPr>
      </w:pPr>
    </w:p>
    <w:p w14:paraId="406A5075" w14:textId="77777777" w:rsidR="0034054E" w:rsidRPr="00044437" w:rsidRDefault="0034054E" w:rsidP="0034054E">
      <w:pPr>
        <w:spacing w:line="360" w:lineRule="auto"/>
        <w:jc w:val="left"/>
        <w:rPr>
          <w:rFonts w:ascii="宋体" w:eastAsia="宋体" w:hAnsi="宋体" w:hint="eastAsia"/>
          <w:color w:val="000000" w:themeColor="text1"/>
          <w:sz w:val="28"/>
          <w:szCs w:val="28"/>
        </w:rPr>
        <w:sectPr w:rsidR="0034054E" w:rsidRPr="00044437">
          <w:pgSz w:w="11906" w:h="16838"/>
          <w:pgMar w:top="1440" w:right="1800" w:bottom="1440" w:left="1800" w:header="851" w:footer="992" w:gutter="0"/>
          <w:cols w:space="425"/>
          <w:docGrid w:type="lines" w:linePitch="312"/>
        </w:sectPr>
      </w:pPr>
    </w:p>
    <w:p w14:paraId="042D6D42" w14:textId="26665386" w:rsidR="008E5F2A" w:rsidRPr="00044437" w:rsidRDefault="004B521D">
      <w:pPr>
        <w:pStyle w:val="1b"/>
        <w:jc w:val="center"/>
        <w:rPr>
          <w:rFonts w:ascii="宋体" w:eastAsia="宋体" w:hAnsi="宋体" w:cs="Times New Roman" w:hint="eastAsia"/>
          <w:color w:val="000000" w:themeColor="text1"/>
          <w:sz w:val="30"/>
          <w:szCs w:val="30"/>
        </w:rPr>
      </w:pPr>
      <w:bookmarkStart w:id="55" w:name="_Toc135406500"/>
      <w:bookmarkStart w:id="56" w:name="_Toc137736694"/>
      <w:bookmarkStart w:id="57" w:name="_Toc183595026"/>
      <w:bookmarkStart w:id="58" w:name="_Toc183704088"/>
      <w:bookmarkStart w:id="59" w:name="_Toc186039487"/>
      <w:bookmarkStart w:id="60" w:name="_Toc186468508"/>
      <w:r w:rsidRPr="00044437">
        <w:rPr>
          <w:rFonts w:ascii="宋体" w:eastAsia="宋体" w:hAnsi="宋体" w:cs="Times New Roman" w:hint="eastAsia"/>
          <w:color w:val="000000" w:themeColor="text1"/>
          <w:sz w:val="30"/>
          <w:szCs w:val="30"/>
        </w:rPr>
        <w:lastRenderedPageBreak/>
        <w:t>3</w:t>
      </w:r>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基本规定</w:t>
      </w:r>
      <w:bookmarkEnd w:id="55"/>
      <w:bookmarkEnd w:id="56"/>
      <w:bookmarkEnd w:id="57"/>
      <w:bookmarkEnd w:id="58"/>
      <w:bookmarkEnd w:id="59"/>
      <w:bookmarkEnd w:id="60"/>
    </w:p>
    <w:p w14:paraId="5DC538B1" w14:textId="35F34E1D" w:rsidR="008E5F2A" w:rsidRPr="00044437" w:rsidRDefault="00E93CFB" w:rsidP="00E93CFB">
      <w:pPr>
        <w:spacing w:afterLines="50" w:after="156" w:line="360" w:lineRule="auto"/>
        <w:ind w:left="425" w:hanging="425"/>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hint="eastAsia"/>
          <w:b/>
          <w:bCs/>
          <w:vanish/>
          <w:color w:val="000000" w:themeColor="text1"/>
          <w:sz w:val="24"/>
          <w:szCs w:val="24"/>
        </w:rPr>
        <w:t>3</w:t>
      </w:r>
      <w:r w:rsidRPr="00044437">
        <w:rPr>
          <w:rFonts w:ascii="Times New Roman" w:eastAsia="宋体" w:hAnsi="Times New Roman" w:cs="Times New Roman" w:hint="eastAsia"/>
          <w:b/>
          <w:bCs/>
          <w:vanish/>
          <w:color w:val="000000" w:themeColor="text1"/>
          <w:sz w:val="24"/>
          <w:szCs w:val="24"/>
        </w:rPr>
        <w:tab/>
      </w:r>
    </w:p>
    <w:p w14:paraId="721CD595" w14:textId="606D4BC6" w:rsidR="008E5F2A" w:rsidRPr="00044437" w:rsidRDefault="00E93CFB" w:rsidP="00E93CFB">
      <w:pPr>
        <w:spacing w:afterLines="50" w:after="156" w:line="360" w:lineRule="auto"/>
        <w:ind w:left="992" w:hanging="567"/>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3.0</w:t>
      </w:r>
      <w:r w:rsidRPr="00044437">
        <w:rPr>
          <w:rFonts w:ascii="Times New Roman" w:eastAsia="宋体" w:hAnsi="Times New Roman" w:cs="Times New Roman"/>
          <w:b/>
          <w:bCs/>
          <w:vanish/>
          <w:color w:val="000000" w:themeColor="text1"/>
          <w:sz w:val="24"/>
          <w:szCs w:val="24"/>
        </w:rPr>
        <w:tab/>
      </w:r>
    </w:p>
    <w:p w14:paraId="573ABBEC" w14:textId="394B0B3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3.0.1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城市道路工程碳排放</w:t>
      </w:r>
      <w:r w:rsidR="008E5922"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color w:val="000000" w:themeColor="text1"/>
          <w:sz w:val="24"/>
          <w:szCs w:val="24"/>
        </w:rPr>
        <w:t>应以单</w:t>
      </w:r>
      <w:r w:rsidR="008E5922" w:rsidRPr="00044437">
        <w:rPr>
          <w:rFonts w:ascii="Times New Roman" w:eastAsia="宋体" w:hAnsi="Times New Roman" w:cs="Times New Roman" w:hint="eastAsia"/>
          <w:color w:val="000000" w:themeColor="text1"/>
          <w:sz w:val="24"/>
          <w:szCs w:val="24"/>
        </w:rPr>
        <w:t>条</w:t>
      </w:r>
      <w:r w:rsidR="008E5922" w:rsidRPr="00044437">
        <w:rPr>
          <w:rFonts w:ascii="Times New Roman" w:eastAsia="宋体" w:hAnsi="Times New Roman" w:cs="Times New Roman"/>
          <w:color w:val="000000" w:themeColor="text1"/>
          <w:sz w:val="24"/>
          <w:szCs w:val="24"/>
        </w:rPr>
        <w:t>城市道路</w:t>
      </w:r>
      <w:r w:rsidR="008A6928" w:rsidRPr="00044437">
        <w:rPr>
          <w:rFonts w:ascii="Times New Roman" w:eastAsia="宋体" w:hAnsi="Times New Roman" w:cs="Times New Roman" w:hint="eastAsia"/>
          <w:color w:val="000000" w:themeColor="text1"/>
          <w:sz w:val="24"/>
          <w:szCs w:val="24"/>
        </w:rPr>
        <w:t>（或一座独立桥梁、</w:t>
      </w:r>
      <w:r w:rsidR="00731D1D" w:rsidRPr="00044437">
        <w:rPr>
          <w:rFonts w:ascii="Times New Roman" w:eastAsia="宋体" w:hAnsi="Times New Roman" w:cs="Times New Roman" w:hint="eastAsia"/>
          <w:color w:val="000000" w:themeColor="text1"/>
          <w:sz w:val="24"/>
          <w:szCs w:val="24"/>
        </w:rPr>
        <w:t>一座独立隧道</w:t>
      </w:r>
      <w:r w:rsidR="008A6928"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或多条城市道路网</w:t>
      </w:r>
      <w:r w:rsidR="008E5922" w:rsidRPr="00044437">
        <w:rPr>
          <w:rFonts w:ascii="Times New Roman" w:eastAsia="宋体" w:hAnsi="Times New Roman" w:cs="Times New Roman"/>
          <w:color w:val="000000" w:themeColor="text1"/>
          <w:sz w:val="24"/>
          <w:szCs w:val="24"/>
        </w:rPr>
        <w:t>为核算对象</w:t>
      </w:r>
      <w:r w:rsidR="00402805" w:rsidRPr="00044437">
        <w:rPr>
          <w:rFonts w:ascii="Times New Roman" w:eastAsia="宋体" w:hAnsi="Times New Roman" w:cs="Times New Roman" w:hint="eastAsia"/>
          <w:color w:val="000000" w:themeColor="text1"/>
          <w:sz w:val="24"/>
          <w:szCs w:val="24"/>
        </w:rPr>
        <w:t>；当城市道路工程需要分段或分部核算时，</w:t>
      </w:r>
      <w:r w:rsidR="00AE56C3" w:rsidRPr="00044437">
        <w:rPr>
          <w:rFonts w:ascii="Times New Roman" w:eastAsia="宋体" w:hAnsi="Times New Roman" w:cs="Times New Roman" w:hint="eastAsia"/>
          <w:color w:val="000000" w:themeColor="text1"/>
          <w:sz w:val="24"/>
          <w:szCs w:val="24"/>
        </w:rPr>
        <w:t>可</w:t>
      </w:r>
      <w:r w:rsidR="00402805" w:rsidRPr="00044437">
        <w:rPr>
          <w:rFonts w:ascii="Times New Roman" w:eastAsia="宋体" w:hAnsi="Times New Roman" w:cs="Times New Roman" w:hint="eastAsia"/>
          <w:color w:val="000000" w:themeColor="text1"/>
          <w:sz w:val="24"/>
          <w:szCs w:val="24"/>
        </w:rPr>
        <w:t>根据需要分别核算</w:t>
      </w:r>
      <w:r w:rsidR="009D5CD6" w:rsidRPr="00044437">
        <w:rPr>
          <w:rFonts w:ascii="Times New Roman" w:eastAsia="宋体" w:hAnsi="Times New Roman" w:cs="Times New Roman" w:hint="eastAsia"/>
          <w:color w:val="000000" w:themeColor="text1"/>
          <w:sz w:val="24"/>
          <w:szCs w:val="24"/>
        </w:rPr>
        <w:t>并</w:t>
      </w:r>
      <w:r w:rsidR="00402805" w:rsidRPr="00044437">
        <w:rPr>
          <w:rFonts w:ascii="Times New Roman" w:eastAsia="宋体" w:hAnsi="Times New Roman" w:cs="Times New Roman" w:hint="eastAsia"/>
          <w:color w:val="000000" w:themeColor="text1"/>
          <w:sz w:val="24"/>
          <w:szCs w:val="24"/>
        </w:rPr>
        <w:t>汇总</w:t>
      </w:r>
      <w:r w:rsidR="008E5922" w:rsidRPr="00044437">
        <w:rPr>
          <w:rFonts w:ascii="Times New Roman" w:eastAsia="宋体" w:hAnsi="Times New Roman" w:cs="Times New Roman" w:hint="eastAsia"/>
          <w:color w:val="000000" w:themeColor="text1"/>
          <w:sz w:val="24"/>
          <w:szCs w:val="24"/>
        </w:rPr>
        <w:t>。</w:t>
      </w:r>
    </w:p>
    <w:p w14:paraId="039CD544" w14:textId="2D153C98" w:rsidR="0064761A" w:rsidRPr="00044437" w:rsidRDefault="0064761A"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691A06" w:rsidRPr="00044437">
        <w:rPr>
          <w:rFonts w:ascii="Times New Roman" w:eastAsia="楷体" w:hAnsi="Times New Roman" w:cs="Times New Roman" w:hint="eastAsia"/>
          <w:color w:val="000000" w:themeColor="text1"/>
          <w:sz w:val="24"/>
          <w:szCs w:val="24"/>
        </w:rPr>
        <w:t>对单条城市道路工程可</w:t>
      </w:r>
      <w:r w:rsidR="00143B71" w:rsidRPr="00044437">
        <w:rPr>
          <w:rFonts w:ascii="Times New Roman" w:eastAsia="楷体" w:hAnsi="Times New Roman" w:cs="Times New Roman" w:hint="eastAsia"/>
          <w:color w:val="000000" w:themeColor="text1"/>
          <w:sz w:val="24"/>
          <w:szCs w:val="24"/>
        </w:rPr>
        <w:t>通过</w:t>
      </w:r>
      <w:r w:rsidR="00691A06" w:rsidRPr="00044437">
        <w:rPr>
          <w:rFonts w:ascii="Times New Roman" w:eastAsia="楷体" w:hAnsi="Times New Roman" w:cs="Times New Roman" w:hint="eastAsia"/>
          <w:color w:val="000000" w:themeColor="text1"/>
          <w:sz w:val="24"/>
          <w:szCs w:val="24"/>
        </w:rPr>
        <w:t>其组成的单位工程（如道路、桥梁、隧道等）</w:t>
      </w:r>
      <w:r w:rsidR="00143B71" w:rsidRPr="00044437">
        <w:rPr>
          <w:rFonts w:ascii="Times New Roman" w:eastAsia="楷体" w:hAnsi="Times New Roman" w:cs="Times New Roman" w:hint="eastAsia"/>
          <w:color w:val="000000" w:themeColor="text1"/>
          <w:sz w:val="24"/>
          <w:szCs w:val="24"/>
        </w:rPr>
        <w:t>碳排放进行合计</w:t>
      </w:r>
      <w:r w:rsidR="00550267" w:rsidRPr="00044437">
        <w:rPr>
          <w:rFonts w:ascii="Times New Roman" w:eastAsia="楷体" w:hAnsi="Times New Roman" w:cs="Times New Roman" w:hint="eastAsia"/>
          <w:color w:val="000000" w:themeColor="text1"/>
          <w:sz w:val="24"/>
          <w:szCs w:val="24"/>
        </w:rPr>
        <w:t>；</w:t>
      </w:r>
      <w:r w:rsidR="005D334E" w:rsidRPr="00044437">
        <w:rPr>
          <w:rFonts w:ascii="Times New Roman" w:eastAsia="楷体" w:hAnsi="Times New Roman" w:cs="Times New Roman" w:hint="eastAsia"/>
          <w:color w:val="000000" w:themeColor="text1"/>
          <w:sz w:val="24"/>
          <w:szCs w:val="24"/>
        </w:rPr>
        <w:t>对</w:t>
      </w:r>
      <w:r w:rsidR="00AB107D" w:rsidRPr="00044437">
        <w:rPr>
          <w:rFonts w:ascii="Times New Roman" w:eastAsia="楷体" w:hAnsi="Times New Roman" w:cs="Times New Roman" w:hint="eastAsia"/>
          <w:color w:val="000000" w:themeColor="text1"/>
          <w:sz w:val="24"/>
          <w:szCs w:val="24"/>
        </w:rPr>
        <w:t>城市道路网</w:t>
      </w:r>
      <w:r w:rsidR="005D334E" w:rsidRPr="00044437">
        <w:rPr>
          <w:rFonts w:ascii="Times New Roman" w:eastAsia="楷体" w:hAnsi="Times New Roman" w:cs="Times New Roman" w:hint="eastAsia"/>
          <w:color w:val="000000" w:themeColor="text1"/>
          <w:sz w:val="24"/>
          <w:szCs w:val="24"/>
        </w:rPr>
        <w:t>可通过对各单</w:t>
      </w:r>
      <w:r w:rsidR="00AB107D" w:rsidRPr="00044437">
        <w:rPr>
          <w:rFonts w:ascii="Times New Roman" w:eastAsia="楷体" w:hAnsi="Times New Roman" w:cs="Times New Roman" w:hint="eastAsia"/>
          <w:color w:val="000000" w:themeColor="text1"/>
          <w:sz w:val="24"/>
          <w:szCs w:val="24"/>
        </w:rPr>
        <w:t>条城市道路</w:t>
      </w:r>
      <w:r w:rsidR="005D334E" w:rsidRPr="00044437">
        <w:rPr>
          <w:rFonts w:ascii="Times New Roman" w:eastAsia="楷体" w:hAnsi="Times New Roman" w:cs="Times New Roman" w:hint="eastAsia"/>
          <w:color w:val="000000" w:themeColor="text1"/>
          <w:sz w:val="24"/>
          <w:szCs w:val="24"/>
        </w:rPr>
        <w:t>碳排放进行合计。</w:t>
      </w:r>
    </w:p>
    <w:p w14:paraId="03484440" w14:textId="48767637"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3.0.2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城市道路工程碳排放</w:t>
      </w:r>
      <w:r w:rsidR="00396A9E" w:rsidRPr="00044437">
        <w:rPr>
          <w:rFonts w:ascii="Times New Roman" w:eastAsia="宋体" w:hAnsi="Times New Roman" w:cs="Times New Roman" w:hint="eastAsia"/>
          <w:color w:val="000000" w:themeColor="text1"/>
          <w:sz w:val="24"/>
          <w:szCs w:val="24"/>
        </w:rPr>
        <w:t>核</w:t>
      </w:r>
      <w:r w:rsidR="008E5922" w:rsidRPr="00044437">
        <w:rPr>
          <w:rFonts w:ascii="Times New Roman" w:eastAsia="宋体" w:hAnsi="Times New Roman" w:cs="Times New Roman" w:hint="eastAsia"/>
          <w:color w:val="000000" w:themeColor="text1"/>
          <w:sz w:val="24"/>
          <w:szCs w:val="24"/>
        </w:rPr>
        <w:t>算</w:t>
      </w:r>
      <w:r w:rsidR="00033F21" w:rsidRPr="00044437">
        <w:rPr>
          <w:rFonts w:ascii="Times New Roman" w:eastAsia="宋体" w:hAnsi="Times New Roman" w:cs="Times New Roman" w:hint="eastAsia"/>
          <w:color w:val="000000" w:themeColor="text1"/>
          <w:sz w:val="24"/>
          <w:szCs w:val="24"/>
        </w:rPr>
        <w:t>细</w:t>
      </w:r>
      <w:r w:rsidR="008E5922" w:rsidRPr="00044437">
        <w:rPr>
          <w:rFonts w:ascii="Times New Roman" w:eastAsia="宋体" w:hAnsi="Times New Roman" w:cs="Times New Roman" w:hint="eastAsia"/>
          <w:color w:val="000000" w:themeColor="text1"/>
          <w:sz w:val="24"/>
          <w:szCs w:val="24"/>
        </w:rPr>
        <w:t>分为碳排放情景测算和碳排放实景核算。全生命期碳排放情景测算是在正常设计、正常施工、正常使用和正常维护情景下，用于城市道路工程规划、设计方案优化和工程决策，并作为碳排放的基准控制数据。</w:t>
      </w:r>
    </w:p>
    <w:p w14:paraId="3ECD9E8E" w14:textId="349C3A98" w:rsidR="002475C6" w:rsidRPr="00044437" w:rsidRDefault="00E93CFB" w:rsidP="00B17995">
      <w:pPr>
        <w:spacing w:line="360" w:lineRule="auto"/>
        <w:rPr>
          <w:rFonts w:ascii="Times New Roman" w:eastAsia="楷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3.0.3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城市道路工程碳排放核算应包含</w:t>
      </w:r>
      <w:r w:rsidR="00DC3FC2" w:rsidRPr="00044437">
        <w:rPr>
          <w:rFonts w:ascii="Times New Roman" w:eastAsia="宋体" w:hAnsi="Times New Roman" w:cs="Times New Roman"/>
          <w:color w:val="000000" w:themeColor="text1"/>
          <w:sz w:val="24"/>
          <w:szCs w:val="24"/>
        </w:rPr>
        <w:t>二氧化碳（</w:t>
      </w:r>
      <w:r w:rsidR="00DC3FC2" w:rsidRPr="00044437">
        <w:rPr>
          <w:rFonts w:ascii="Times New Roman" w:eastAsia="宋体" w:hAnsi="Times New Roman" w:cs="Times New Roman"/>
          <w:color w:val="000000" w:themeColor="text1"/>
          <w:sz w:val="24"/>
          <w:szCs w:val="24"/>
        </w:rPr>
        <w:t>CO</w:t>
      </w:r>
      <w:r w:rsidR="00DC3FC2" w:rsidRPr="00044437">
        <w:rPr>
          <w:rFonts w:ascii="Times New Roman" w:eastAsia="宋体" w:hAnsi="Times New Roman" w:cs="Times New Roman"/>
          <w:color w:val="000000" w:themeColor="text1"/>
          <w:sz w:val="24"/>
          <w:szCs w:val="24"/>
          <w:vertAlign w:val="subscript"/>
        </w:rPr>
        <w:t>2</w:t>
      </w:r>
      <w:r w:rsidR="00DC3FC2" w:rsidRPr="00044437">
        <w:rPr>
          <w:rFonts w:ascii="Times New Roman" w:eastAsia="宋体" w:hAnsi="Times New Roman" w:cs="Times New Roman"/>
          <w:color w:val="000000" w:themeColor="text1"/>
          <w:sz w:val="24"/>
          <w:szCs w:val="24"/>
        </w:rPr>
        <w:t>）、甲烷（</w:t>
      </w:r>
      <w:r w:rsidR="00DC3FC2" w:rsidRPr="00044437">
        <w:rPr>
          <w:rFonts w:ascii="Times New Roman" w:eastAsia="宋体" w:hAnsi="Times New Roman" w:cs="Times New Roman"/>
          <w:color w:val="000000" w:themeColor="text1"/>
          <w:sz w:val="24"/>
          <w:szCs w:val="24"/>
        </w:rPr>
        <w:t>CH</w:t>
      </w:r>
      <w:r w:rsidR="00DC3FC2" w:rsidRPr="00044437">
        <w:rPr>
          <w:rFonts w:ascii="Times New Roman" w:eastAsia="宋体" w:hAnsi="Times New Roman" w:cs="Times New Roman"/>
          <w:color w:val="000000" w:themeColor="text1"/>
          <w:sz w:val="24"/>
          <w:szCs w:val="24"/>
          <w:vertAlign w:val="subscript"/>
        </w:rPr>
        <w:t>4</w:t>
      </w:r>
      <w:r w:rsidR="00DC3FC2" w:rsidRPr="00044437">
        <w:rPr>
          <w:rFonts w:ascii="Times New Roman" w:eastAsia="宋体" w:hAnsi="Times New Roman" w:cs="Times New Roman"/>
          <w:color w:val="000000" w:themeColor="text1"/>
          <w:sz w:val="24"/>
          <w:szCs w:val="24"/>
        </w:rPr>
        <w:t>）、氧化亚氮（</w:t>
      </w:r>
      <w:r w:rsidR="00DC3FC2" w:rsidRPr="00044437">
        <w:rPr>
          <w:rFonts w:ascii="Times New Roman" w:eastAsia="宋体" w:hAnsi="Times New Roman" w:cs="Times New Roman"/>
          <w:color w:val="000000" w:themeColor="text1"/>
          <w:sz w:val="24"/>
          <w:szCs w:val="24"/>
        </w:rPr>
        <w:t>N</w:t>
      </w:r>
      <w:r w:rsidR="00DC3FC2" w:rsidRPr="00044437">
        <w:rPr>
          <w:rFonts w:ascii="Times New Roman" w:eastAsia="宋体" w:hAnsi="Times New Roman" w:cs="Times New Roman"/>
          <w:color w:val="000000" w:themeColor="text1"/>
          <w:sz w:val="24"/>
          <w:szCs w:val="24"/>
          <w:vertAlign w:val="subscript"/>
        </w:rPr>
        <w:t>2</w:t>
      </w:r>
      <w:r w:rsidR="00DC3FC2" w:rsidRPr="00044437">
        <w:rPr>
          <w:rFonts w:ascii="Times New Roman" w:eastAsia="宋体" w:hAnsi="Times New Roman" w:cs="Times New Roman"/>
          <w:color w:val="000000" w:themeColor="text1"/>
          <w:sz w:val="24"/>
          <w:szCs w:val="24"/>
        </w:rPr>
        <w:t>O</w:t>
      </w:r>
      <w:r w:rsidR="00DC3FC2" w:rsidRPr="00044437">
        <w:rPr>
          <w:rFonts w:ascii="Times New Roman" w:eastAsia="宋体" w:hAnsi="Times New Roman" w:cs="Times New Roman"/>
          <w:color w:val="000000" w:themeColor="text1"/>
          <w:sz w:val="24"/>
          <w:szCs w:val="24"/>
        </w:rPr>
        <w:t>）、氢氟碳化物（</w:t>
      </w:r>
      <w:r w:rsidR="00DC3FC2" w:rsidRPr="00044437">
        <w:rPr>
          <w:rFonts w:ascii="Times New Roman" w:eastAsia="宋体" w:hAnsi="Times New Roman" w:cs="Times New Roman"/>
          <w:color w:val="000000" w:themeColor="text1"/>
          <w:sz w:val="24"/>
          <w:szCs w:val="24"/>
        </w:rPr>
        <w:t>HFCs</w:t>
      </w:r>
      <w:r w:rsidR="00DC3FC2" w:rsidRPr="00044437">
        <w:rPr>
          <w:rFonts w:ascii="Times New Roman" w:eastAsia="宋体" w:hAnsi="Times New Roman" w:cs="Times New Roman"/>
          <w:color w:val="000000" w:themeColor="text1"/>
          <w:sz w:val="24"/>
          <w:szCs w:val="24"/>
        </w:rPr>
        <w:t>）、全氟碳化物（</w:t>
      </w:r>
      <w:r w:rsidR="00DC3FC2" w:rsidRPr="00044437">
        <w:rPr>
          <w:rFonts w:ascii="Times New Roman" w:eastAsia="宋体" w:hAnsi="Times New Roman" w:cs="Times New Roman"/>
          <w:color w:val="000000" w:themeColor="text1"/>
          <w:sz w:val="24"/>
          <w:szCs w:val="24"/>
        </w:rPr>
        <w:t>PFCs</w:t>
      </w:r>
      <w:r w:rsidR="00DC3FC2" w:rsidRPr="00044437">
        <w:rPr>
          <w:rFonts w:ascii="Times New Roman" w:eastAsia="宋体" w:hAnsi="Times New Roman" w:cs="Times New Roman"/>
          <w:color w:val="000000" w:themeColor="text1"/>
          <w:sz w:val="24"/>
          <w:szCs w:val="24"/>
        </w:rPr>
        <w:t>）和六氟化硫（</w:t>
      </w:r>
      <w:r w:rsidR="00DC3FC2" w:rsidRPr="00044437">
        <w:rPr>
          <w:rFonts w:ascii="Times New Roman" w:eastAsia="宋体" w:hAnsi="Times New Roman" w:cs="Times New Roman"/>
          <w:color w:val="000000" w:themeColor="text1"/>
          <w:sz w:val="24"/>
          <w:szCs w:val="24"/>
        </w:rPr>
        <w:t>SF</w:t>
      </w:r>
      <w:r w:rsidR="00DC3FC2" w:rsidRPr="00044437">
        <w:rPr>
          <w:rFonts w:ascii="Times New Roman" w:eastAsia="宋体" w:hAnsi="Times New Roman" w:cs="Times New Roman"/>
          <w:color w:val="000000" w:themeColor="text1"/>
          <w:sz w:val="24"/>
          <w:szCs w:val="24"/>
          <w:vertAlign w:val="subscript"/>
        </w:rPr>
        <w:t>6</w:t>
      </w:r>
      <w:r w:rsidR="00DC3FC2" w:rsidRPr="00044437">
        <w:rPr>
          <w:rFonts w:ascii="Times New Roman" w:eastAsia="宋体" w:hAnsi="Times New Roman" w:cs="Times New Roman"/>
          <w:color w:val="000000" w:themeColor="text1"/>
          <w:sz w:val="24"/>
          <w:szCs w:val="24"/>
        </w:rPr>
        <w:t>）等主要温室气体</w:t>
      </w:r>
      <w:r w:rsidR="008E5922" w:rsidRPr="00044437">
        <w:rPr>
          <w:rFonts w:ascii="Times New Roman" w:eastAsia="宋体" w:hAnsi="Times New Roman" w:cs="Times New Roman"/>
          <w:color w:val="000000" w:themeColor="text1"/>
          <w:sz w:val="24"/>
          <w:szCs w:val="24"/>
        </w:rPr>
        <w:t>。</w:t>
      </w:r>
    </w:p>
    <w:p w14:paraId="698E29FF" w14:textId="60DBEC2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3.0.4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城市道路工程碳排放核算</w:t>
      </w:r>
      <w:r w:rsidR="008E5922" w:rsidRPr="00044437">
        <w:rPr>
          <w:rFonts w:ascii="Times New Roman" w:eastAsia="宋体" w:hAnsi="Times New Roman" w:cs="Times New Roman" w:hint="eastAsia"/>
          <w:color w:val="000000" w:themeColor="text1"/>
          <w:sz w:val="24"/>
          <w:szCs w:val="24"/>
        </w:rPr>
        <w:t>应按下列流程展开：</w:t>
      </w:r>
    </w:p>
    <w:p w14:paraId="0DEDFBC4" w14:textId="14AB8F2A"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根据需要确定核算目的与核算对象；</w:t>
      </w:r>
    </w:p>
    <w:p w14:paraId="7DE0341D" w14:textId="5036A947"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color w:val="000000" w:themeColor="text1"/>
          <w:sz w:val="24"/>
          <w:szCs w:val="24"/>
        </w:rPr>
        <w:t>识别</w:t>
      </w:r>
      <w:r w:rsidR="008E5922" w:rsidRPr="00044437">
        <w:rPr>
          <w:rFonts w:ascii="Times New Roman" w:eastAsia="宋体" w:hAnsi="Times New Roman" w:cs="Times New Roman" w:hint="eastAsia"/>
          <w:color w:val="000000" w:themeColor="text1"/>
          <w:sz w:val="24"/>
          <w:szCs w:val="24"/>
        </w:rPr>
        <w:t>工程</w:t>
      </w:r>
      <w:r w:rsidR="008E5922" w:rsidRPr="00044437">
        <w:rPr>
          <w:rFonts w:ascii="Times New Roman" w:eastAsia="宋体" w:hAnsi="Times New Roman" w:cs="Times New Roman"/>
          <w:color w:val="000000" w:themeColor="text1"/>
          <w:sz w:val="24"/>
          <w:szCs w:val="24"/>
        </w:rPr>
        <w:t>碳排放源</w:t>
      </w:r>
      <w:r w:rsidR="008E5922"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color w:val="000000" w:themeColor="text1"/>
          <w:sz w:val="24"/>
          <w:szCs w:val="24"/>
        </w:rPr>
        <w:t>确定</w:t>
      </w:r>
      <w:r w:rsidR="008E5922" w:rsidRPr="00044437">
        <w:rPr>
          <w:rFonts w:ascii="Times New Roman" w:eastAsia="宋体" w:hAnsi="Times New Roman" w:cs="Times New Roman" w:hint="eastAsia"/>
          <w:color w:val="000000" w:themeColor="text1"/>
          <w:sz w:val="24"/>
          <w:szCs w:val="24"/>
        </w:rPr>
        <w:t>碳排放源的核算</w:t>
      </w:r>
      <w:r w:rsidR="008E5922" w:rsidRPr="00044437">
        <w:rPr>
          <w:rFonts w:ascii="Times New Roman" w:eastAsia="宋体" w:hAnsi="Times New Roman" w:cs="Times New Roman"/>
          <w:color w:val="000000" w:themeColor="text1"/>
          <w:sz w:val="24"/>
          <w:szCs w:val="24"/>
        </w:rPr>
        <w:t>边界；</w:t>
      </w:r>
    </w:p>
    <w:p w14:paraId="1D3C394B" w14:textId="7D155C11"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清单法</w:t>
      </w:r>
      <w:r w:rsidR="008E5922" w:rsidRPr="00044437">
        <w:rPr>
          <w:rFonts w:ascii="Times New Roman" w:eastAsia="宋体" w:hAnsi="Times New Roman" w:cs="Times New Roman"/>
          <w:color w:val="000000" w:themeColor="text1"/>
          <w:sz w:val="24"/>
          <w:szCs w:val="24"/>
        </w:rPr>
        <w:t>收集</w:t>
      </w:r>
      <w:r w:rsidR="008E71ED"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hint="eastAsia"/>
          <w:color w:val="000000" w:themeColor="text1"/>
          <w:sz w:val="24"/>
          <w:szCs w:val="24"/>
        </w:rPr>
        <w:t>；</w:t>
      </w:r>
    </w:p>
    <w:p w14:paraId="2A6EB65C" w14:textId="07F22B5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color w:val="000000" w:themeColor="text1"/>
          <w:sz w:val="24"/>
          <w:szCs w:val="24"/>
        </w:rPr>
        <w:t>选择</w:t>
      </w:r>
      <w:r w:rsidR="008E5922" w:rsidRPr="00044437">
        <w:rPr>
          <w:rFonts w:ascii="Times New Roman" w:eastAsia="宋体" w:hAnsi="Times New Roman" w:cs="Times New Roman" w:hint="eastAsia"/>
          <w:color w:val="000000" w:themeColor="text1"/>
          <w:sz w:val="24"/>
          <w:szCs w:val="24"/>
        </w:rPr>
        <w:t>与活动水平数据相应的</w:t>
      </w:r>
      <w:r w:rsidR="008E5922" w:rsidRPr="00044437">
        <w:rPr>
          <w:rFonts w:ascii="Times New Roman" w:eastAsia="宋体" w:hAnsi="Times New Roman" w:cs="Times New Roman"/>
          <w:color w:val="000000" w:themeColor="text1"/>
          <w:sz w:val="24"/>
          <w:szCs w:val="24"/>
        </w:rPr>
        <w:t>碳排放因子；</w:t>
      </w:r>
    </w:p>
    <w:p w14:paraId="74569F2A" w14:textId="7ECCEB2E"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按取舍原则量化计算</w:t>
      </w:r>
      <w:r w:rsidR="008E5922" w:rsidRPr="00044437">
        <w:rPr>
          <w:rFonts w:ascii="Times New Roman" w:eastAsia="宋体" w:hAnsi="Times New Roman" w:cs="Times New Roman"/>
          <w:color w:val="000000" w:themeColor="text1"/>
          <w:sz w:val="24"/>
          <w:szCs w:val="24"/>
        </w:rPr>
        <w:t>碳排放；</w:t>
      </w:r>
    </w:p>
    <w:p w14:paraId="3A2513DB" w14:textId="0C274AC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hint="eastAsia"/>
          <w:color w:val="000000" w:themeColor="text1"/>
          <w:sz w:val="24"/>
          <w:szCs w:val="24"/>
        </w:rPr>
        <w:t>分类</w:t>
      </w:r>
      <w:r w:rsidR="008E5922" w:rsidRPr="00044437">
        <w:rPr>
          <w:rFonts w:ascii="Times New Roman" w:eastAsia="宋体" w:hAnsi="Times New Roman" w:cs="Times New Roman"/>
          <w:color w:val="000000" w:themeColor="text1"/>
          <w:sz w:val="24"/>
          <w:szCs w:val="24"/>
        </w:rPr>
        <w:t>汇总</w:t>
      </w:r>
      <w:r w:rsidR="008E5922" w:rsidRPr="00044437">
        <w:rPr>
          <w:rFonts w:ascii="Times New Roman" w:eastAsia="宋体" w:hAnsi="Times New Roman" w:cs="Times New Roman" w:hint="eastAsia"/>
          <w:color w:val="000000" w:themeColor="text1"/>
          <w:sz w:val="24"/>
          <w:szCs w:val="24"/>
        </w:rPr>
        <w:t>、累计</w:t>
      </w:r>
      <w:r w:rsidR="008E5922" w:rsidRPr="00044437">
        <w:rPr>
          <w:rFonts w:ascii="Times New Roman" w:eastAsia="宋体" w:hAnsi="Times New Roman" w:cs="Times New Roman"/>
          <w:color w:val="000000" w:themeColor="text1"/>
          <w:sz w:val="24"/>
          <w:szCs w:val="24"/>
        </w:rPr>
        <w:t>碳排放</w:t>
      </w:r>
      <w:r w:rsidR="008E5922" w:rsidRPr="00044437">
        <w:rPr>
          <w:rFonts w:ascii="Times New Roman" w:eastAsia="宋体" w:hAnsi="Times New Roman" w:cs="Times New Roman" w:hint="eastAsia"/>
          <w:color w:val="000000" w:themeColor="text1"/>
          <w:sz w:val="24"/>
          <w:szCs w:val="24"/>
        </w:rPr>
        <w:t>总量；</w:t>
      </w:r>
    </w:p>
    <w:p w14:paraId="3B778D4E" w14:textId="301BDEB5"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7  </w:t>
      </w:r>
      <w:r w:rsidR="008E5922" w:rsidRPr="00044437">
        <w:rPr>
          <w:rFonts w:ascii="Times New Roman" w:eastAsia="宋体" w:hAnsi="Times New Roman" w:cs="Times New Roman"/>
          <w:color w:val="000000" w:themeColor="text1"/>
          <w:sz w:val="24"/>
          <w:szCs w:val="24"/>
        </w:rPr>
        <w:t>碳排放</w:t>
      </w:r>
      <w:r w:rsidR="008E5922" w:rsidRPr="00044437">
        <w:rPr>
          <w:rFonts w:ascii="Times New Roman" w:eastAsia="宋体" w:hAnsi="Times New Roman" w:cs="Times New Roman" w:hint="eastAsia"/>
          <w:color w:val="000000" w:themeColor="text1"/>
          <w:sz w:val="24"/>
          <w:szCs w:val="24"/>
        </w:rPr>
        <w:t>成果应用</w:t>
      </w:r>
      <w:r w:rsidR="008E5922" w:rsidRPr="00044437">
        <w:rPr>
          <w:rFonts w:ascii="Times New Roman" w:eastAsia="宋体" w:hAnsi="Times New Roman" w:cs="Times New Roman"/>
          <w:color w:val="000000" w:themeColor="text1"/>
          <w:sz w:val="24"/>
          <w:szCs w:val="24"/>
        </w:rPr>
        <w:t>分析。</w:t>
      </w:r>
    </w:p>
    <w:p w14:paraId="7474AD85" w14:textId="77777777" w:rsidR="008E5F2A" w:rsidRPr="00044437" w:rsidRDefault="008E5F2A">
      <w:pPr>
        <w:spacing w:line="360" w:lineRule="auto"/>
        <w:rPr>
          <w:rFonts w:ascii="宋体" w:eastAsia="宋体" w:hAnsi="宋体" w:hint="eastAsia"/>
          <w:color w:val="000000" w:themeColor="text1"/>
          <w:sz w:val="24"/>
          <w:szCs w:val="24"/>
        </w:rPr>
      </w:pPr>
    </w:p>
    <w:p w14:paraId="3B31AC65" w14:textId="77777777" w:rsidR="008E5F2A" w:rsidRPr="00044437" w:rsidRDefault="008E5922">
      <w:pPr>
        <w:spacing w:line="360" w:lineRule="auto"/>
        <w:jc w:val="left"/>
        <w:rPr>
          <w:rFonts w:ascii="宋体" w:eastAsia="宋体" w:hAnsi="宋体" w:hint="eastAsia"/>
          <w:color w:val="000000" w:themeColor="text1"/>
          <w:sz w:val="24"/>
          <w:szCs w:val="24"/>
        </w:rPr>
      </w:pPr>
      <w:r w:rsidRPr="00044437">
        <w:rPr>
          <w:rFonts w:ascii="宋体" w:eastAsia="宋体" w:hAnsi="宋体"/>
          <w:color w:val="000000" w:themeColor="text1"/>
          <w:sz w:val="24"/>
          <w:szCs w:val="24"/>
        </w:rPr>
        <w:br w:type="page"/>
      </w:r>
    </w:p>
    <w:p w14:paraId="7BAF79E0" w14:textId="49FC4C36" w:rsidR="008E5F2A" w:rsidRPr="00044437" w:rsidRDefault="004B521D">
      <w:pPr>
        <w:pStyle w:val="1b"/>
        <w:jc w:val="center"/>
        <w:rPr>
          <w:rFonts w:ascii="宋体" w:eastAsia="宋体" w:hAnsi="宋体" w:cs="Times New Roman" w:hint="eastAsia"/>
          <w:color w:val="000000" w:themeColor="text1"/>
          <w:sz w:val="30"/>
          <w:szCs w:val="30"/>
        </w:rPr>
      </w:pPr>
      <w:bookmarkStart w:id="61" w:name="_Toc135406501"/>
      <w:bookmarkStart w:id="62" w:name="_Toc137736695"/>
      <w:bookmarkStart w:id="63" w:name="_Toc183595027"/>
      <w:bookmarkStart w:id="64" w:name="_Toc183704089"/>
      <w:bookmarkStart w:id="65" w:name="_Toc186039488"/>
      <w:bookmarkStart w:id="66" w:name="_Toc186468509"/>
      <w:r w:rsidRPr="00044437">
        <w:rPr>
          <w:rFonts w:ascii="宋体" w:eastAsia="宋体" w:hAnsi="宋体" w:cs="Times New Roman" w:hint="eastAsia"/>
          <w:color w:val="000000" w:themeColor="text1"/>
          <w:sz w:val="30"/>
          <w:szCs w:val="30"/>
        </w:rPr>
        <w:lastRenderedPageBreak/>
        <w:t>4</w:t>
      </w:r>
      <w:bookmarkEnd w:id="61"/>
      <w:bookmarkEnd w:id="62"/>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碳排放核算方法</w:t>
      </w:r>
      <w:bookmarkEnd w:id="63"/>
      <w:bookmarkEnd w:id="64"/>
      <w:bookmarkEnd w:id="65"/>
      <w:bookmarkEnd w:id="66"/>
    </w:p>
    <w:p w14:paraId="15E388C1" w14:textId="6C144389" w:rsidR="008E5F2A" w:rsidRPr="00044437" w:rsidRDefault="00E93CFB" w:rsidP="00E93CFB">
      <w:pPr>
        <w:keepNext/>
        <w:keepLines/>
        <w:spacing w:afterLines="50" w:after="156" w:line="360" w:lineRule="auto"/>
        <w:jc w:val="center"/>
        <w:outlineLvl w:val="1"/>
        <w:rPr>
          <w:rFonts w:ascii="黑体" w:eastAsia="黑体" w:hAnsi="黑体" w:cs="Times New Roman" w:hint="eastAsia"/>
          <w:b/>
          <w:bCs/>
          <w:color w:val="000000" w:themeColor="text1"/>
          <w:sz w:val="28"/>
          <w:szCs w:val="28"/>
        </w:rPr>
      </w:pPr>
      <w:bookmarkStart w:id="67" w:name="_Toc137736696"/>
      <w:bookmarkStart w:id="68" w:name="_Toc135406502"/>
      <w:bookmarkStart w:id="69" w:name="_Toc183595028"/>
      <w:bookmarkStart w:id="70" w:name="_Toc183704090"/>
      <w:bookmarkStart w:id="71" w:name="_Toc186039489"/>
      <w:r w:rsidRPr="00044437">
        <w:rPr>
          <w:rFonts w:ascii="Times New Roman" w:eastAsia="黑体" w:hAnsi="Times New Roman" w:cs="Times New Roman"/>
          <w:b/>
          <w:bCs/>
          <w:color w:val="000000" w:themeColor="text1"/>
          <w:sz w:val="28"/>
          <w:szCs w:val="28"/>
        </w:rPr>
        <w:t xml:space="preserve">4.1 </w:t>
      </w:r>
      <w:r w:rsidR="00E571C9" w:rsidRPr="00044437">
        <w:rPr>
          <w:rFonts w:ascii="黑体" w:eastAsia="黑体" w:hAnsi="黑体" w:cs="Times New Roman" w:hint="eastAsia"/>
          <w:b/>
          <w:bCs/>
          <w:color w:val="000000" w:themeColor="text1"/>
          <w:sz w:val="28"/>
          <w:szCs w:val="28"/>
        </w:rPr>
        <w:t xml:space="preserve">　</w:t>
      </w:r>
      <w:bookmarkStart w:id="72" w:name="_Toc186468510"/>
      <w:r w:rsidR="008E5922" w:rsidRPr="00044437">
        <w:rPr>
          <w:rFonts w:ascii="黑体" w:eastAsia="黑体" w:hAnsi="黑体" w:cs="Times New Roman" w:hint="eastAsia"/>
          <w:b/>
          <w:bCs/>
          <w:color w:val="000000" w:themeColor="text1"/>
          <w:sz w:val="28"/>
          <w:szCs w:val="28"/>
        </w:rPr>
        <w:t>一般规定</w:t>
      </w:r>
      <w:bookmarkEnd w:id="67"/>
      <w:bookmarkEnd w:id="68"/>
      <w:bookmarkEnd w:id="69"/>
      <w:bookmarkEnd w:id="70"/>
      <w:bookmarkEnd w:id="71"/>
      <w:bookmarkEnd w:id="72"/>
    </w:p>
    <w:p w14:paraId="550209B0" w14:textId="0E9E1017" w:rsidR="008E5F2A" w:rsidRPr="00044437" w:rsidRDefault="00E93CFB" w:rsidP="00E93CFB">
      <w:pPr>
        <w:spacing w:afterLines="50" w:after="156" w:line="360" w:lineRule="auto"/>
        <w:ind w:left="425" w:hanging="425"/>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hint="eastAsia"/>
          <w:b/>
          <w:bCs/>
          <w:vanish/>
          <w:color w:val="000000" w:themeColor="text1"/>
          <w:sz w:val="24"/>
          <w:szCs w:val="24"/>
        </w:rPr>
        <w:t>4</w:t>
      </w:r>
      <w:r w:rsidRPr="00044437">
        <w:rPr>
          <w:rFonts w:ascii="Times New Roman" w:eastAsia="宋体" w:hAnsi="Times New Roman" w:cs="Times New Roman" w:hint="eastAsia"/>
          <w:b/>
          <w:bCs/>
          <w:vanish/>
          <w:color w:val="000000" w:themeColor="text1"/>
          <w:sz w:val="24"/>
          <w:szCs w:val="24"/>
        </w:rPr>
        <w:tab/>
      </w:r>
    </w:p>
    <w:p w14:paraId="4A3A79E8" w14:textId="37787709" w:rsidR="008E5F2A" w:rsidRPr="00044437" w:rsidRDefault="00E93CFB" w:rsidP="00E93CFB">
      <w:pPr>
        <w:spacing w:afterLines="50" w:after="156" w:line="360" w:lineRule="auto"/>
        <w:ind w:left="992" w:hanging="567"/>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4.0</w:t>
      </w:r>
      <w:r w:rsidRPr="00044437">
        <w:rPr>
          <w:rFonts w:ascii="Times New Roman" w:eastAsia="宋体" w:hAnsi="Times New Roman" w:cs="Times New Roman"/>
          <w:b/>
          <w:bCs/>
          <w:vanish/>
          <w:color w:val="000000" w:themeColor="text1"/>
          <w:sz w:val="24"/>
          <w:szCs w:val="24"/>
        </w:rPr>
        <w:tab/>
      </w:r>
    </w:p>
    <w:p w14:paraId="4063925F" w14:textId="19652A01" w:rsidR="008E5F2A" w:rsidRPr="00044437" w:rsidRDefault="00E93CFB" w:rsidP="00E93CFB">
      <w:pPr>
        <w:spacing w:afterLines="50" w:after="156" w:line="360" w:lineRule="auto"/>
        <w:ind w:left="992" w:hanging="567"/>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4.1</w:t>
      </w:r>
      <w:r w:rsidRPr="00044437">
        <w:rPr>
          <w:rFonts w:ascii="Times New Roman" w:eastAsia="宋体" w:hAnsi="Times New Roman" w:cs="Times New Roman"/>
          <w:b/>
          <w:bCs/>
          <w:vanish/>
          <w:color w:val="000000" w:themeColor="text1"/>
          <w:sz w:val="24"/>
          <w:szCs w:val="24"/>
        </w:rPr>
        <w:tab/>
      </w:r>
    </w:p>
    <w:p w14:paraId="46F31F3A" w14:textId="76AD053D"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碳排放核算应遵循下列基本原则：</w:t>
      </w:r>
    </w:p>
    <w:p w14:paraId="7801D04E" w14:textId="697AE2C6"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相关性：应确保碳排放核算所采用的资料、数据以及计量方法，能充分地反映城市道路工程的碳排放实际</w:t>
      </w:r>
      <w:r w:rsidR="000F5EEF" w:rsidRPr="00044437">
        <w:rPr>
          <w:rFonts w:ascii="Times New Roman" w:eastAsia="宋体" w:hAnsi="Times New Roman" w:cs="Times New Roman" w:hint="eastAsia"/>
          <w:color w:val="000000" w:themeColor="text1"/>
          <w:sz w:val="24"/>
          <w:szCs w:val="24"/>
        </w:rPr>
        <w:t>情况</w:t>
      </w:r>
      <w:r w:rsidR="008E5922" w:rsidRPr="00044437">
        <w:rPr>
          <w:rFonts w:ascii="Times New Roman" w:eastAsia="宋体" w:hAnsi="Times New Roman" w:cs="Times New Roman" w:hint="eastAsia"/>
          <w:color w:val="000000" w:themeColor="text1"/>
          <w:sz w:val="24"/>
          <w:szCs w:val="24"/>
        </w:rPr>
        <w:t>，满足相关核算需求、目的以及其他低碳管理、碳比对、碳交易工作的需要。</w:t>
      </w:r>
      <w:r w:rsidR="008E5922" w:rsidRPr="00044437">
        <w:rPr>
          <w:rFonts w:ascii="Times New Roman" w:eastAsia="宋体" w:hAnsi="Times New Roman" w:cs="Times New Roman"/>
          <w:color w:val="000000" w:themeColor="text1"/>
          <w:sz w:val="24"/>
          <w:szCs w:val="24"/>
        </w:rPr>
        <w:t xml:space="preserve"> </w:t>
      </w:r>
    </w:p>
    <w:p w14:paraId="78A1312D" w14:textId="2FB023B5"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完整性：核算结果必须充分完整</w:t>
      </w:r>
      <w:r w:rsidR="000F5EEF" w:rsidRPr="00044437">
        <w:rPr>
          <w:rFonts w:ascii="Times New Roman" w:eastAsia="宋体" w:hAnsi="Times New Roman" w:cs="Times New Roman" w:hint="eastAsia"/>
          <w:color w:val="000000" w:themeColor="text1"/>
          <w:sz w:val="24"/>
          <w:szCs w:val="24"/>
        </w:rPr>
        <w:t>地</w:t>
      </w:r>
      <w:r w:rsidR="008E5922" w:rsidRPr="00044437">
        <w:rPr>
          <w:rFonts w:ascii="Times New Roman" w:eastAsia="宋体" w:hAnsi="Times New Roman" w:cs="Times New Roman" w:hint="eastAsia"/>
          <w:color w:val="000000" w:themeColor="text1"/>
          <w:sz w:val="24"/>
          <w:szCs w:val="24"/>
        </w:rPr>
        <w:t>反映核算边界内符合取舍原则的</w:t>
      </w:r>
      <w:r w:rsidR="009E274D" w:rsidRPr="00044437">
        <w:rPr>
          <w:rFonts w:ascii="Times New Roman" w:eastAsia="宋体" w:hAnsi="Times New Roman" w:cs="Times New Roman" w:hint="eastAsia"/>
          <w:color w:val="000000" w:themeColor="text1"/>
          <w:sz w:val="24"/>
          <w:szCs w:val="24"/>
        </w:rPr>
        <w:t>工程活动</w:t>
      </w:r>
      <w:r w:rsidR="0073672F" w:rsidRPr="00044437">
        <w:rPr>
          <w:rFonts w:ascii="Times New Roman" w:eastAsia="宋体" w:hAnsi="Times New Roman" w:cs="Times New Roman" w:hint="eastAsia"/>
          <w:color w:val="000000" w:themeColor="text1"/>
          <w:sz w:val="24"/>
          <w:szCs w:val="24"/>
        </w:rPr>
        <w:t>碳排放</w:t>
      </w:r>
      <w:r w:rsidR="008E5922" w:rsidRPr="00044437">
        <w:rPr>
          <w:rFonts w:ascii="Times New Roman" w:eastAsia="宋体" w:hAnsi="Times New Roman" w:cs="Times New Roman" w:hint="eastAsia"/>
          <w:color w:val="000000" w:themeColor="text1"/>
          <w:sz w:val="24"/>
          <w:szCs w:val="24"/>
        </w:rPr>
        <w:t>，并对不能量化与报告的情形应有解释说明。</w:t>
      </w:r>
      <w:r w:rsidR="008E5922" w:rsidRPr="00044437">
        <w:rPr>
          <w:rFonts w:ascii="Times New Roman" w:eastAsia="宋体" w:hAnsi="Times New Roman" w:cs="Times New Roman"/>
          <w:color w:val="000000" w:themeColor="text1"/>
          <w:sz w:val="24"/>
          <w:szCs w:val="24"/>
        </w:rPr>
        <w:t xml:space="preserve"> </w:t>
      </w:r>
    </w:p>
    <w:p w14:paraId="5AE87A77" w14:textId="02A4CA01"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一致性：保证核算对象按</w:t>
      </w:r>
      <w:r w:rsidR="000F5EEF" w:rsidRPr="00044437">
        <w:rPr>
          <w:rFonts w:ascii="Times New Roman" w:eastAsia="宋体" w:hAnsi="Times New Roman" w:cs="Times New Roman" w:hint="eastAsia"/>
          <w:color w:val="000000" w:themeColor="text1"/>
          <w:sz w:val="24"/>
          <w:szCs w:val="24"/>
        </w:rPr>
        <w:t>照</w:t>
      </w:r>
      <w:r w:rsidR="008E5922" w:rsidRPr="00044437">
        <w:rPr>
          <w:rFonts w:ascii="Times New Roman" w:eastAsia="宋体" w:hAnsi="Times New Roman" w:cs="Times New Roman" w:hint="eastAsia"/>
          <w:color w:val="000000" w:themeColor="text1"/>
          <w:sz w:val="24"/>
          <w:szCs w:val="24"/>
        </w:rPr>
        <w:t>本标准的规定进行核算并编制核算报告，使同类项目的碳排放结果能够进行有意义的比较。</w:t>
      </w:r>
      <w:r w:rsidR="008E5922" w:rsidRPr="00044437">
        <w:rPr>
          <w:rFonts w:ascii="Times New Roman" w:eastAsia="宋体" w:hAnsi="Times New Roman" w:cs="Times New Roman" w:hint="eastAsia"/>
          <w:color w:val="000000" w:themeColor="text1"/>
          <w:sz w:val="24"/>
          <w:szCs w:val="24"/>
        </w:rPr>
        <w:t xml:space="preserve"> </w:t>
      </w:r>
    </w:p>
    <w:p w14:paraId="23AF0F75" w14:textId="410689C3"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准确性：尽量使用能够获取到的最高质量数据，保证所有碳排放核算数据来源和核算过程的准确与可靠，最大限度减少</w:t>
      </w:r>
      <w:r w:rsidR="00A76648"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hint="eastAsia"/>
          <w:color w:val="000000" w:themeColor="text1"/>
          <w:sz w:val="24"/>
          <w:szCs w:val="24"/>
        </w:rPr>
        <w:t>误差和不确定性。</w:t>
      </w:r>
      <w:r w:rsidR="008E5922" w:rsidRPr="00044437">
        <w:rPr>
          <w:rFonts w:ascii="Times New Roman" w:eastAsia="宋体" w:hAnsi="Times New Roman" w:cs="Times New Roman"/>
          <w:color w:val="000000" w:themeColor="text1"/>
          <w:sz w:val="24"/>
          <w:szCs w:val="24"/>
        </w:rPr>
        <w:t xml:space="preserve"> </w:t>
      </w:r>
    </w:p>
    <w:p w14:paraId="0DF0C862" w14:textId="515A6FA4"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透明性：对核算所用数据来源和核算过程给出充分的说明，并形成报告文件归档，满足主管部门、第三方机构独立查证的要求。</w:t>
      </w:r>
      <w:r w:rsidR="008E5922" w:rsidRPr="00044437">
        <w:rPr>
          <w:rFonts w:ascii="Times New Roman" w:eastAsia="宋体" w:hAnsi="Times New Roman" w:cs="Times New Roman"/>
          <w:color w:val="000000" w:themeColor="text1"/>
          <w:sz w:val="24"/>
          <w:szCs w:val="24"/>
        </w:rPr>
        <w:t xml:space="preserve"> </w:t>
      </w:r>
    </w:p>
    <w:p w14:paraId="4CACD711" w14:textId="0CACC174" w:rsidR="003A5043" w:rsidRPr="00044437" w:rsidRDefault="003A5043"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AE18A2" w:rsidRPr="00044437">
        <w:rPr>
          <w:rFonts w:ascii="Times New Roman" w:eastAsia="楷体" w:hAnsi="Times New Roman" w:cs="Times New Roman" w:hint="eastAsia"/>
          <w:color w:val="000000" w:themeColor="text1"/>
          <w:sz w:val="24"/>
          <w:szCs w:val="24"/>
        </w:rPr>
        <w:t>“相关性”“完整性”“一致性”“准确性”和“透明性”是国际上开展碳排放量化和报告的核心要求。</w:t>
      </w:r>
    </w:p>
    <w:p w14:paraId="4A3B1F34" w14:textId="79108691" w:rsidR="00463624" w:rsidRPr="00044437" w:rsidRDefault="00E93CFB" w:rsidP="00E93CFB">
      <w:pPr>
        <w:spacing w:line="360" w:lineRule="auto"/>
        <w:rPr>
          <w:rFonts w:ascii="Times New Roman" w:eastAsia="宋体" w:hAnsi="Times New Roman"/>
          <w:color w:val="000000" w:themeColor="text1"/>
          <w:sz w:val="24"/>
          <w:szCs w:val="24"/>
        </w:rPr>
      </w:pPr>
      <w:bookmarkStart w:id="73" w:name="_Hlk166601807"/>
      <w:r w:rsidRPr="00044437">
        <w:rPr>
          <w:rFonts w:ascii="Times New Roman" w:eastAsia="宋体" w:hAnsi="Times New Roman"/>
          <w:b/>
          <w:bCs/>
          <w:color w:val="000000" w:themeColor="text1"/>
          <w:sz w:val="24"/>
          <w:szCs w:val="24"/>
        </w:rPr>
        <w:t>4.1.2</w:t>
      </w:r>
      <w:r w:rsidRPr="00044437">
        <w:rPr>
          <w:rFonts w:ascii="Times New Roman" w:eastAsia="宋体" w:hAnsi="Times New Roman"/>
          <w:b/>
          <w:bCs/>
          <w:color w:val="000000" w:themeColor="text1"/>
          <w:sz w:val="24"/>
          <w:szCs w:val="24"/>
        </w:rPr>
        <w:t xml:space="preserve">　</w:t>
      </w:r>
      <w:r w:rsidRPr="00044437">
        <w:rPr>
          <w:rFonts w:ascii="Times New Roman" w:eastAsia="宋体" w:hAnsi="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城市道路工程碳排放</w:t>
      </w:r>
      <w:r w:rsidR="00590286" w:rsidRPr="00044437">
        <w:rPr>
          <w:rFonts w:ascii="Times New Roman" w:eastAsia="宋体" w:hAnsi="Times New Roman" w:cs="Times New Roman" w:hint="eastAsia"/>
          <w:color w:val="000000" w:themeColor="text1"/>
          <w:sz w:val="24"/>
          <w:szCs w:val="24"/>
        </w:rPr>
        <w:t>应</w:t>
      </w:r>
      <w:r w:rsidR="00BD6CE8" w:rsidRPr="00044437">
        <w:rPr>
          <w:rFonts w:ascii="Times New Roman" w:eastAsia="宋体" w:hAnsi="Times New Roman" w:cs="Times New Roman" w:hint="eastAsia"/>
          <w:color w:val="000000" w:themeColor="text1"/>
          <w:sz w:val="24"/>
          <w:szCs w:val="24"/>
        </w:rPr>
        <w:t>将</w:t>
      </w:r>
      <w:r w:rsidR="008E5922" w:rsidRPr="00044437">
        <w:rPr>
          <w:rFonts w:ascii="Times New Roman" w:eastAsia="宋体" w:hAnsi="Times New Roman" w:cs="Times New Roman" w:hint="eastAsia"/>
          <w:color w:val="000000" w:themeColor="text1"/>
          <w:sz w:val="24"/>
          <w:szCs w:val="24"/>
        </w:rPr>
        <w:t>排放源</w:t>
      </w:r>
      <w:r w:rsidR="0025760C" w:rsidRPr="00044437">
        <w:rPr>
          <w:rFonts w:ascii="Times New Roman" w:eastAsia="宋体" w:hAnsi="Times New Roman" w:cs="Times New Roman" w:hint="eastAsia"/>
          <w:color w:val="000000" w:themeColor="text1"/>
          <w:sz w:val="24"/>
          <w:szCs w:val="24"/>
        </w:rPr>
        <w:t>区分</w:t>
      </w:r>
      <w:r w:rsidR="0083203D" w:rsidRPr="00044437">
        <w:rPr>
          <w:rFonts w:ascii="Times New Roman" w:eastAsia="宋体" w:hAnsi="Times New Roman" w:cs="Times New Roman" w:hint="eastAsia"/>
          <w:color w:val="000000" w:themeColor="text1"/>
          <w:sz w:val="24"/>
          <w:szCs w:val="24"/>
        </w:rPr>
        <w:t>为</w:t>
      </w:r>
      <w:r w:rsidR="008E5922" w:rsidRPr="00044437">
        <w:rPr>
          <w:rFonts w:ascii="Times New Roman" w:eastAsia="宋体" w:hAnsi="Times New Roman" w:cs="Times New Roman" w:hint="eastAsia"/>
          <w:color w:val="000000" w:themeColor="text1"/>
          <w:sz w:val="24"/>
          <w:szCs w:val="24"/>
        </w:rPr>
        <w:t>直接碳排放、</w:t>
      </w:r>
      <w:r w:rsidR="00F26E3B" w:rsidRPr="00044437">
        <w:rPr>
          <w:rFonts w:ascii="Times New Roman" w:eastAsia="宋体" w:hAnsi="Times New Roman" w:cs="Times New Roman" w:hint="eastAsia"/>
          <w:color w:val="000000" w:themeColor="text1"/>
          <w:sz w:val="24"/>
          <w:szCs w:val="24"/>
        </w:rPr>
        <w:t>能源</w:t>
      </w:r>
      <w:r w:rsidR="008E5922" w:rsidRPr="00044437">
        <w:rPr>
          <w:rFonts w:ascii="Times New Roman" w:eastAsia="宋体" w:hAnsi="Times New Roman" w:cs="Times New Roman" w:hint="eastAsia"/>
          <w:color w:val="000000" w:themeColor="text1"/>
          <w:sz w:val="24"/>
          <w:szCs w:val="24"/>
        </w:rPr>
        <w:t>间接碳排放和</w:t>
      </w:r>
      <w:r w:rsidR="00BB63BB" w:rsidRPr="00044437">
        <w:rPr>
          <w:rFonts w:ascii="Times New Roman" w:eastAsia="宋体" w:hAnsi="Times New Roman" w:cs="Times New Roman" w:hint="eastAsia"/>
          <w:color w:val="000000" w:themeColor="text1"/>
          <w:sz w:val="24"/>
          <w:szCs w:val="24"/>
        </w:rPr>
        <w:t>其他碳排放</w:t>
      </w:r>
      <w:r w:rsidR="00BC6568" w:rsidRPr="00044437">
        <w:rPr>
          <w:rFonts w:ascii="Times New Roman" w:eastAsia="宋体" w:hAnsi="Times New Roman" w:cs="Times New Roman" w:hint="eastAsia"/>
          <w:color w:val="000000" w:themeColor="text1"/>
          <w:sz w:val="24"/>
          <w:szCs w:val="24"/>
        </w:rPr>
        <w:t>。</w:t>
      </w:r>
    </w:p>
    <w:p w14:paraId="09F9ABA9" w14:textId="40970083" w:rsidR="00463624" w:rsidRPr="00044437" w:rsidRDefault="00463624"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6E76FD" w:rsidRPr="00044437">
        <w:rPr>
          <w:rFonts w:ascii="Times New Roman" w:eastAsia="楷体" w:hAnsi="Times New Roman" w:cs="Times New Roman" w:hint="eastAsia"/>
          <w:color w:val="000000" w:themeColor="text1"/>
          <w:sz w:val="24"/>
          <w:szCs w:val="24"/>
        </w:rPr>
        <w:t>城市道路工程</w:t>
      </w:r>
      <w:r w:rsidR="007C6EBB" w:rsidRPr="00044437">
        <w:rPr>
          <w:rFonts w:ascii="Times New Roman" w:eastAsia="楷体" w:hAnsi="Times New Roman" w:cs="Times New Roman" w:hint="eastAsia"/>
          <w:color w:val="000000" w:themeColor="text1"/>
          <w:sz w:val="24"/>
          <w:szCs w:val="24"/>
        </w:rPr>
        <w:t>碳排放</w:t>
      </w:r>
      <w:r w:rsidR="00F875A5" w:rsidRPr="00044437">
        <w:rPr>
          <w:rFonts w:ascii="Times New Roman" w:eastAsia="楷体" w:hAnsi="Times New Roman" w:cs="Times New Roman" w:hint="eastAsia"/>
          <w:color w:val="000000" w:themeColor="text1"/>
          <w:sz w:val="24"/>
          <w:szCs w:val="24"/>
        </w:rPr>
        <w:t>根据碳排放的</w:t>
      </w:r>
      <w:r w:rsidR="00A37F31" w:rsidRPr="00044437">
        <w:rPr>
          <w:rFonts w:ascii="Times New Roman" w:eastAsia="楷体" w:hAnsi="Times New Roman" w:cs="Times New Roman" w:hint="eastAsia"/>
          <w:color w:val="000000" w:themeColor="text1"/>
          <w:sz w:val="24"/>
          <w:szCs w:val="24"/>
        </w:rPr>
        <w:t>排放属性</w:t>
      </w:r>
      <w:r w:rsidR="00F875A5" w:rsidRPr="00044437">
        <w:rPr>
          <w:rFonts w:ascii="Times New Roman" w:eastAsia="楷体" w:hAnsi="Times New Roman" w:cs="Times New Roman" w:hint="eastAsia"/>
          <w:color w:val="000000" w:themeColor="text1"/>
          <w:sz w:val="24"/>
          <w:szCs w:val="24"/>
        </w:rPr>
        <w:t>和可控性划分为</w:t>
      </w:r>
      <w:r w:rsidR="00304E06" w:rsidRPr="00044437">
        <w:rPr>
          <w:rFonts w:ascii="Times New Roman" w:eastAsia="楷体" w:hAnsi="Times New Roman" w:cs="Times New Roman" w:hint="eastAsia"/>
          <w:color w:val="000000" w:themeColor="text1"/>
          <w:sz w:val="24"/>
          <w:szCs w:val="24"/>
        </w:rPr>
        <w:t>三个范畴</w:t>
      </w:r>
      <w:r w:rsidR="00F875A5" w:rsidRPr="00044437">
        <w:rPr>
          <w:rFonts w:ascii="Times New Roman" w:eastAsia="楷体" w:hAnsi="Times New Roman" w:cs="Times New Roman" w:hint="eastAsia"/>
          <w:color w:val="000000" w:themeColor="text1"/>
          <w:sz w:val="24"/>
          <w:szCs w:val="24"/>
        </w:rPr>
        <w:t>，</w:t>
      </w:r>
      <w:r w:rsidR="00B80A65" w:rsidRPr="00044437">
        <w:rPr>
          <w:rFonts w:ascii="Times New Roman" w:eastAsia="楷体" w:hAnsi="Times New Roman" w:cs="Times New Roman" w:hint="eastAsia"/>
          <w:color w:val="000000" w:themeColor="text1"/>
          <w:sz w:val="24"/>
          <w:szCs w:val="24"/>
        </w:rPr>
        <w:t>可以帮助核算主体识别和分析不同碳排放源，并寻找减少碳排放的机会。例如，</w:t>
      </w:r>
      <w:r w:rsidR="008212DA" w:rsidRPr="00044437">
        <w:rPr>
          <w:rFonts w:ascii="Times New Roman" w:eastAsia="楷体" w:hAnsi="Times New Roman" w:cs="Times New Roman" w:hint="eastAsia"/>
          <w:color w:val="000000" w:themeColor="text1"/>
          <w:sz w:val="24"/>
          <w:szCs w:val="24"/>
        </w:rPr>
        <w:t>在</w:t>
      </w:r>
      <w:r w:rsidR="007E644C" w:rsidRPr="00044437">
        <w:rPr>
          <w:rFonts w:ascii="Times New Roman" w:eastAsia="楷体" w:hAnsi="Times New Roman" w:cs="Times New Roman" w:hint="eastAsia"/>
          <w:color w:val="000000" w:themeColor="text1"/>
          <w:sz w:val="24"/>
          <w:szCs w:val="24"/>
        </w:rPr>
        <w:t>直接碳排放</w:t>
      </w:r>
      <w:r w:rsidR="007343FE" w:rsidRPr="00044437">
        <w:rPr>
          <w:rFonts w:ascii="Times New Roman" w:eastAsia="楷体" w:hAnsi="Times New Roman" w:cs="Times New Roman" w:hint="eastAsia"/>
          <w:color w:val="000000" w:themeColor="text1"/>
          <w:sz w:val="24"/>
          <w:szCs w:val="24"/>
        </w:rPr>
        <w:t>范围</w:t>
      </w:r>
      <w:r w:rsidR="00F75F49" w:rsidRPr="00044437">
        <w:rPr>
          <w:rFonts w:ascii="Times New Roman" w:eastAsia="楷体" w:hAnsi="Times New Roman" w:cs="Times New Roman" w:hint="eastAsia"/>
          <w:color w:val="000000" w:themeColor="text1"/>
          <w:sz w:val="24"/>
          <w:szCs w:val="24"/>
        </w:rPr>
        <w:t>内</w:t>
      </w:r>
      <w:r w:rsidR="00B80A65" w:rsidRPr="00044437">
        <w:rPr>
          <w:rFonts w:ascii="Times New Roman" w:eastAsia="楷体" w:hAnsi="Times New Roman" w:cs="Times New Roman" w:hint="eastAsia"/>
          <w:color w:val="000000" w:themeColor="text1"/>
          <w:sz w:val="24"/>
          <w:szCs w:val="24"/>
        </w:rPr>
        <w:t>，可以采取</w:t>
      </w:r>
      <w:r w:rsidR="004C616A" w:rsidRPr="00044437">
        <w:rPr>
          <w:rFonts w:ascii="Times New Roman" w:eastAsia="楷体" w:hAnsi="Times New Roman" w:cs="Times New Roman" w:hint="eastAsia"/>
          <w:color w:val="000000" w:themeColor="text1"/>
          <w:sz w:val="24"/>
          <w:szCs w:val="24"/>
        </w:rPr>
        <w:t>技术和管理</w:t>
      </w:r>
      <w:r w:rsidR="00B80A65" w:rsidRPr="00044437">
        <w:rPr>
          <w:rFonts w:ascii="Times New Roman" w:eastAsia="楷体" w:hAnsi="Times New Roman" w:cs="Times New Roman" w:hint="eastAsia"/>
          <w:color w:val="000000" w:themeColor="text1"/>
          <w:sz w:val="24"/>
          <w:szCs w:val="24"/>
        </w:rPr>
        <w:t>措施改善能源效率、转向使用清洁能源或优化运输方式来减少直接碳排放。在</w:t>
      </w:r>
      <w:r w:rsidR="00F26E3B" w:rsidRPr="00044437">
        <w:rPr>
          <w:rFonts w:ascii="Times New Roman" w:eastAsia="楷体" w:hAnsi="Times New Roman" w:cs="Times New Roman" w:hint="eastAsia"/>
          <w:color w:val="000000" w:themeColor="text1"/>
          <w:sz w:val="24"/>
          <w:szCs w:val="24"/>
        </w:rPr>
        <w:t>能源</w:t>
      </w:r>
      <w:r w:rsidR="00F75F49" w:rsidRPr="00044437">
        <w:rPr>
          <w:rFonts w:ascii="Times New Roman" w:eastAsia="楷体" w:hAnsi="Times New Roman" w:cs="Times New Roman" w:hint="eastAsia"/>
          <w:color w:val="000000" w:themeColor="text1"/>
          <w:sz w:val="24"/>
          <w:szCs w:val="24"/>
        </w:rPr>
        <w:t>间接碳排放</w:t>
      </w:r>
      <w:r w:rsidR="00213EEC" w:rsidRPr="00044437">
        <w:rPr>
          <w:rFonts w:ascii="Times New Roman" w:eastAsia="楷体" w:hAnsi="Times New Roman" w:cs="Times New Roman" w:hint="eastAsia"/>
          <w:color w:val="000000" w:themeColor="text1"/>
          <w:sz w:val="24"/>
          <w:szCs w:val="24"/>
        </w:rPr>
        <w:t>范围内</w:t>
      </w:r>
      <w:r w:rsidR="00B80A65" w:rsidRPr="00044437">
        <w:rPr>
          <w:rFonts w:ascii="Times New Roman" w:eastAsia="楷体" w:hAnsi="Times New Roman" w:cs="Times New Roman" w:hint="eastAsia"/>
          <w:color w:val="000000" w:themeColor="text1"/>
          <w:sz w:val="24"/>
          <w:szCs w:val="24"/>
        </w:rPr>
        <w:t>，</w:t>
      </w:r>
      <w:r w:rsidR="001A658E" w:rsidRPr="00044437">
        <w:rPr>
          <w:rFonts w:ascii="Times New Roman" w:eastAsia="楷体" w:hAnsi="Times New Roman" w:cs="Times New Roman" w:hint="eastAsia"/>
          <w:color w:val="000000" w:themeColor="text1"/>
          <w:sz w:val="24"/>
          <w:szCs w:val="24"/>
        </w:rPr>
        <w:t>可以</w:t>
      </w:r>
      <w:r w:rsidR="00B80A65" w:rsidRPr="00044437">
        <w:rPr>
          <w:rFonts w:ascii="Times New Roman" w:eastAsia="楷体" w:hAnsi="Times New Roman" w:cs="Times New Roman" w:hint="eastAsia"/>
          <w:color w:val="000000" w:themeColor="text1"/>
          <w:sz w:val="24"/>
          <w:szCs w:val="24"/>
        </w:rPr>
        <w:t>选择购买可再生能源</w:t>
      </w:r>
      <w:r w:rsidR="00E71ECE" w:rsidRPr="00044437">
        <w:rPr>
          <w:rFonts w:ascii="Times New Roman" w:eastAsia="楷体" w:hAnsi="Times New Roman" w:cs="Times New Roman" w:hint="eastAsia"/>
          <w:color w:val="000000" w:themeColor="text1"/>
          <w:sz w:val="24"/>
          <w:szCs w:val="24"/>
        </w:rPr>
        <w:t>系统供应的能源</w:t>
      </w:r>
      <w:r w:rsidR="000F5EEF" w:rsidRPr="00044437">
        <w:rPr>
          <w:rFonts w:ascii="Times New Roman" w:eastAsia="楷体" w:hAnsi="Times New Roman" w:cs="Times New Roman" w:hint="eastAsia"/>
          <w:color w:val="000000" w:themeColor="text1"/>
          <w:sz w:val="24"/>
          <w:szCs w:val="24"/>
        </w:rPr>
        <w:t>以</w:t>
      </w:r>
      <w:r w:rsidR="00B80A65" w:rsidRPr="00044437">
        <w:rPr>
          <w:rFonts w:ascii="Times New Roman" w:eastAsia="楷体" w:hAnsi="Times New Roman" w:cs="Times New Roman" w:hint="eastAsia"/>
          <w:color w:val="000000" w:themeColor="text1"/>
          <w:sz w:val="24"/>
          <w:szCs w:val="24"/>
        </w:rPr>
        <w:t>减少间接排放</w:t>
      </w:r>
      <w:r w:rsidR="007F73D2" w:rsidRPr="00044437">
        <w:rPr>
          <w:rFonts w:ascii="Times New Roman" w:eastAsia="楷体" w:hAnsi="Times New Roman" w:cs="Times New Roman" w:hint="eastAsia"/>
          <w:color w:val="000000" w:themeColor="text1"/>
          <w:sz w:val="24"/>
          <w:szCs w:val="24"/>
        </w:rPr>
        <w:t>；</w:t>
      </w:r>
      <w:r w:rsidR="00B80A65" w:rsidRPr="00044437">
        <w:rPr>
          <w:rFonts w:ascii="Times New Roman" w:eastAsia="楷体" w:hAnsi="Times New Roman" w:cs="Times New Roman" w:hint="eastAsia"/>
          <w:color w:val="000000" w:themeColor="text1"/>
          <w:sz w:val="24"/>
          <w:szCs w:val="24"/>
        </w:rPr>
        <w:t>在</w:t>
      </w:r>
      <w:r w:rsidR="00BB63BB" w:rsidRPr="00044437">
        <w:rPr>
          <w:rFonts w:ascii="Times New Roman" w:eastAsia="楷体" w:hAnsi="Times New Roman" w:cs="Times New Roman" w:hint="eastAsia"/>
          <w:color w:val="000000" w:themeColor="text1"/>
          <w:sz w:val="24"/>
          <w:szCs w:val="24"/>
        </w:rPr>
        <w:t>其他碳排放</w:t>
      </w:r>
      <w:r w:rsidR="0032112D" w:rsidRPr="00044437">
        <w:rPr>
          <w:rFonts w:ascii="Times New Roman" w:eastAsia="楷体" w:hAnsi="Times New Roman" w:cs="Times New Roman" w:hint="eastAsia"/>
          <w:color w:val="000000" w:themeColor="text1"/>
          <w:sz w:val="24"/>
          <w:szCs w:val="24"/>
        </w:rPr>
        <w:t>范围内</w:t>
      </w:r>
      <w:r w:rsidR="00B80A65" w:rsidRPr="00044437">
        <w:rPr>
          <w:rFonts w:ascii="Times New Roman" w:eastAsia="楷体" w:hAnsi="Times New Roman" w:cs="Times New Roman" w:hint="eastAsia"/>
          <w:color w:val="000000" w:themeColor="text1"/>
          <w:sz w:val="24"/>
          <w:szCs w:val="24"/>
        </w:rPr>
        <w:t>，可以与</w:t>
      </w:r>
      <w:r w:rsidR="00362A70" w:rsidRPr="00044437">
        <w:rPr>
          <w:rFonts w:ascii="Times New Roman" w:eastAsia="楷体" w:hAnsi="Times New Roman" w:cs="Times New Roman" w:hint="eastAsia"/>
          <w:color w:val="000000" w:themeColor="text1"/>
          <w:sz w:val="24"/>
          <w:szCs w:val="24"/>
        </w:rPr>
        <w:t>上下游</w:t>
      </w:r>
      <w:r w:rsidR="00B80A65" w:rsidRPr="00044437">
        <w:rPr>
          <w:rFonts w:ascii="Times New Roman" w:eastAsia="楷体" w:hAnsi="Times New Roman" w:cs="Times New Roman" w:hint="eastAsia"/>
          <w:color w:val="000000" w:themeColor="text1"/>
          <w:sz w:val="24"/>
          <w:szCs w:val="24"/>
        </w:rPr>
        <w:t>供应</w:t>
      </w:r>
      <w:r w:rsidR="00362A70" w:rsidRPr="00044437">
        <w:rPr>
          <w:rFonts w:ascii="Times New Roman" w:eastAsia="楷体" w:hAnsi="Times New Roman" w:cs="Times New Roman" w:hint="eastAsia"/>
          <w:color w:val="000000" w:themeColor="text1"/>
          <w:sz w:val="24"/>
          <w:szCs w:val="24"/>
        </w:rPr>
        <w:t>链</w:t>
      </w:r>
      <w:r w:rsidR="00B80A65" w:rsidRPr="00044437">
        <w:rPr>
          <w:rFonts w:ascii="Times New Roman" w:eastAsia="楷体" w:hAnsi="Times New Roman" w:cs="Times New Roman" w:hint="eastAsia"/>
          <w:color w:val="000000" w:themeColor="text1"/>
          <w:sz w:val="24"/>
          <w:szCs w:val="24"/>
        </w:rPr>
        <w:t>合作</w:t>
      </w:r>
      <w:r w:rsidR="000F5EEF" w:rsidRPr="00044437">
        <w:rPr>
          <w:rFonts w:ascii="Times New Roman" w:eastAsia="楷体" w:hAnsi="Times New Roman" w:cs="Times New Roman" w:hint="eastAsia"/>
          <w:color w:val="000000" w:themeColor="text1"/>
          <w:sz w:val="24"/>
          <w:szCs w:val="24"/>
        </w:rPr>
        <w:t>以</w:t>
      </w:r>
      <w:r w:rsidR="00B80A65" w:rsidRPr="00044437">
        <w:rPr>
          <w:rFonts w:ascii="Times New Roman" w:eastAsia="楷体" w:hAnsi="Times New Roman" w:cs="Times New Roman" w:hint="eastAsia"/>
          <w:color w:val="000000" w:themeColor="text1"/>
          <w:sz w:val="24"/>
          <w:szCs w:val="24"/>
        </w:rPr>
        <w:t>减少</w:t>
      </w:r>
      <w:r w:rsidR="00EA6763" w:rsidRPr="00044437">
        <w:rPr>
          <w:rFonts w:ascii="Times New Roman" w:eastAsia="楷体" w:hAnsi="Times New Roman" w:cs="Times New Roman" w:hint="eastAsia"/>
          <w:color w:val="000000" w:themeColor="text1"/>
          <w:sz w:val="24"/>
          <w:szCs w:val="24"/>
        </w:rPr>
        <w:t>建材等</w:t>
      </w:r>
      <w:r w:rsidR="00B80A65" w:rsidRPr="00044437">
        <w:rPr>
          <w:rFonts w:ascii="Times New Roman" w:eastAsia="楷体" w:hAnsi="Times New Roman" w:cs="Times New Roman" w:hint="eastAsia"/>
          <w:color w:val="000000" w:themeColor="text1"/>
          <w:sz w:val="24"/>
          <w:szCs w:val="24"/>
        </w:rPr>
        <w:t>碳排放。</w:t>
      </w:r>
    </w:p>
    <w:p w14:paraId="681F9316" w14:textId="7AB12620" w:rsidR="00600CCC" w:rsidRPr="00044437" w:rsidRDefault="00E93CFB" w:rsidP="00E93CFB">
      <w:pPr>
        <w:spacing w:line="360" w:lineRule="auto"/>
        <w:rPr>
          <w:rFonts w:ascii="Times New Roman" w:eastAsia="楷体" w:hAnsi="Times New Roman" w:cs="Times New Roman"/>
          <w:color w:val="000000" w:themeColor="text1"/>
          <w:sz w:val="24"/>
          <w:szCs w:val="24"/>
        </w:rPr>
      </w:pPr>
      <w:r w:rsidRPr="00044437">
        <w:rPr>
          <w:rFonts w:ascii="Times New Roman" w:eastAsia="楷体" w:hAnsi="Times New Roman" w:cs="Times New Roman"/>
          <w:b/>
          <w:bCs/>
          <w:color w:val="000000" w:themeColor="text1"/>
          <w:sz w:val="24"/>
          <w:szCs w:val="24"/>
        </w:rPr>
        <w:t>4.1.3</w:t>
      </w:r>
      <w:r w:rsidRPr="00044437">
        <w:rPr>
          <w:rFonts w:ascii="Times New Roman" w:eastAsia="楷体" w:hAnsi="Times New Roman" w:cs="Times New Roman"/>
          <w:b/>
          <w:bCs/>
          <w:color w:val="000000" w:themeColor="text1"/>
          <w:sz w:val="24"/>
          <w:szCs w:val="24"/>
        </w:rPr>
        <w:t xml:space="preserve">　</w:t>
      </w:r>
      <w:r w:rsidRPr="00044437">
        <w:rPr>
          <w:rFonts w:ascii="Times New Roman" w:eastAsia="楷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w:t>
      </w:r>
      <w:bookmarkEnd w:id="73"/>
      <w:r w:rsidR="008E5922" w:rsidRPr="00044437">
        <w:rPr>
          <w:rFonts w:ascii="Times New Roman" w:eastAsia="宋体" w:hAnsi="Times New Roman" w:cs="Times New Roman" w:hint="eastAsia"/>
          <w:color w:val="000000" w:themeColor="text1"/>
          <w:sz w:val="24"/>
          <w:szCs w:val="24"/>
        </w:rPr>
        <w:t>碳排放核算</w:t>
      </w:r>
      <w:r w:rsidR="00C87B2F" w:rsidRPr="00044437">
        <w:rPr>
          <w:rFonts w:ascii="Times New Roman" w:eastAsia="宋体" w:hAnsi="Times New Roman" w:cs="Times New Roman" w:hint="eastAsia"/>
          <w:color w:val="000000" w:themeColor="text1"/>
          <w:sz w:val="24"/>
          <w:szCs w:val="24"/>
        </w:rPr>
        <w:t>可</w:t>
      </w:r>
      <w:r w:rsidR="008E5922" w:rsidRPr="00044437">
        <w:rPr>
          <w:rFonts w:ascii="Times New Roman" w:eastAsia="宋体" w:hAnsi="Times New Roman" w:cs="Times New Roman" w:hint="eastAsia"/>
          <w:color w:val="000000" w:themeColor="text1"/>
          <w:sz w:val="24"/>
          <w:szCs w:val="24"/>
        </w:rPr>
        <w:t>根据不同需求和目的</w:t>
      </w:r>
      <w:r w:rsidR="009F3FC3" w:rsidRPr="00044437">
        <w:rPr>
          <w:rFonts w:ascii="Times New Roman" w:eastAsia="宋体" w:hAnsi="Times New Roman" w:cs="Times New Roman" w:hint="eastAsia"/>
          <w:color w:val="000000" w:themeColor="text1"/>
          <w:sz w:val="24"/>
          <w:szCs w:val="24"/>
        </w:rPr>
        <w:t>按</w:t>
      </w:r>
      <w:r w:rsidR="008A3659" w:rsidRPr="00044437">
        <w:rPr>
          <w:rFonts w:ascii="Times New Roman" w:eastAsia="宋体" w:hAnsi="Times New Roman" w:cs="Times New Roman" w:hint="eastAsia"/>
          <w:color w:val="000000" w:themeColor="text1"/>
          <w:sz w:val="24"/>
          <w:szCs w:val="24"/>
        </w:rPr>
        <w:t>所</w:t>
      </w:r>
      <w:r w:rsidR="00404C2C" w:rsidRPr="00044437">
        <w:rPr>
          <w:rFonts w:ascii="Times New Roman" w:eastAsia="宋体" w:hAnsi="Times New Roman" w:cs="Times New Roman" w:hint="eastAsia"/>
          <w:color w:val="000000" w:themeColor="text1"/>
          <w:sz w:val="24"/>
          <w:szCs w:val="24"/>
        </w:rPr>
        <w:t>处</w:t>
      </w:r>
      <w:r w:rsidR="008E5922" w:rsidRPr="00044437">
        <w:rPr>
          <w:rFonts w:ascii="Times New Roman" w:eastAsia="宋体" w:hAnsi="Times New Roman" w:cs="Times New Roman" w:hint="eastAsia"/>
          <w:color w:val="000000" w:themeColor="text1"/>
          <w:sz w:val="24"/>
          <w:szCs w:val="24"/>
        </w:rPr>
        <w:t>阶段</w:t>
      </w:r>
      <w:r w:rsidR="00627018" w:rsidRPr="00044437">
        <w:rPr>
          <w:rFonts w:ascii="Times New Roman" w:eastAsia="宋体" w:hAnsi="Times New Roman" w:cs="Times New Roman" w:hint="eastAsia"/>
          <w:color w:val="000000" w:themeColor="text1"/>
          <w:sz w:val="24"/>
          <w:szCs w:val="24"/>
        </w:rPr>
        <w:t>单独</w:t>
      </w:r>
      <w:r w:rsidR="008E5922" w:rsidRPr="00044437">
        <w:rPr>
          <w:rFonts w:ascii="Times New Roman" w:eastAsia="宋体" w:hAnsi="Times New Roman" w:cs="Times New Roman" w:hint="eastAsia"/>
          <w:color w:val="000000" w:themeColor="text1"/>
          <w:sz w:val="24"/>
          <w:szCs w:val="24"/>
        </w:rPr>
        <w:t>进行量化计算分析，</w:t>
      </w:r>
      <w:r w:rsidR="0099059E" w:rsidRPr="00044437">
        <w:rPr>
          <w:rFonts w:ascii="Times New Roman" w:eastAsia="宋体" w:hAnsi="Times New Roman" w:cs="Times New Roman" w:hint="eastAsia"/>
          <w:color w:val="000000" w:themeColor="text1"/>
          <w:sz w:val="24"/>
          <w:szCs w:val="24"/>
        </w:rPr>
        <w:t>也</w:t>
      </w:r>
      <w:r w:rsidR="008E5922" w:rsidRPr="00044437">
        <w:rPr>
          <w:rFonts w:ascii="Times New Roman" w:eastAsia="宋体" w:hAnsi="Times New Roman" w:cs="Times New Roman" w:hint="eastAsia"/>
          <w:color w:val="000000" w:themeColor="text1"/>
          <w:sz w:val="24"/>
          <w:szCs w:val="24"/>
        </w:rPr>
        <w:t>可将</w:t>
      </w:r>
      <w:r w:rsidR="00577874" w:rsidRPr="00044437">
        <w:rPr>
          <w:rFonts w:ascii="Times New Roman" w:eastAsia="宋体" w:hAnsi="Times New Roman" w:cs="Times New Roman" w:hint="eastAsia"/>
          <w:color w:val="000000" w:themeColor="text1"/>
          <w:sz w:val="24"/>
          <w:szCs w:val="24"/>
        </w:rPr>
        <w:t>全部</w:t>
      </w:r>
      <w:r w:rsidR="00C4478A" w:rsidRPr="00044437">
        <w:rPr>
          <w:rFonts w:ascii="Times New Roman" w:eastAsia="宋体" w:hAnsi="Times New Roman" w:cs="Times New Roman" w:hint="eastAsia"/>
          <w:color w:val="000000" w:themeColor="text1"/>
          <w:sz w:val="24"/>
          <w:szCs w:val="24"/>
        </w:rPr>
        <w:t>阶段</w:t>
      </w:r>
      <w:r w:rsidR="008E5922" w:rsidRPr="00044437">
        <w:rPr>
          <w:rFonts w:ascii="Times New Roman" w:eastAsia="宋体" w:hAnsi="Times New Roman" w:cs="Times New Roman" w:hint="eastAsia"/>
          <w:color w:val="000000" w:themeColor="text1"/>
          <w:sz w:val="24"/>
          <w:szCs w:val="24"/>
        </w:rPr>
        <w:t>核算结果累计为全生命期碳排放，在核算边界内应避免漏算或重复计算。</w:t>
      </w:r>
    </w:p>
    <w:p w14:paraId="16ECBC62" w14:textId="14E39AAA" w:rsidR="002F736F"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4.1.4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C44872" w:rsidRPr="00044437">
        <w:rPr>
          <w:rFonts w:ascii="Times New Roman" w:eastAsia="宋体" w:hAnsi="Times New Roman" w:cs="Times New Roman"/>
          <w:color w:val="000000" w:themeColor="text1"/>
          <w:sz w:val="24"/>
          <w:szCs w:val="24"/>
        </w:rPr>
        <w:t>通过碳交易市场</w:t>
      </w:r>
      <w:r w:rsidR="00BD7207" w:rsidRPr="00044437">
        <w:rPr>
          <w:rFonts w:ascii="Times New Roman" w:eastAsia="宋体" w:hAnsi="Times New Roman" w:cs="Times New Roman"/>
          <w:color w:val="000000" w:themeColor="text1"/>
          <w:sz w:val="24"/>
          <w:szCs w:val="24"/>
        </w:rPr>
        <w:t>、</w:t>
      </w:r>
      <w:r w:rsidR="00C44872" w:rsidRPr="00044437">
        <w:rPr>
          <w:rFonts w:ascii="Times New Roman" w:eastAsia="宋体" w:hAnsi="Times New Roman" w:cs="Times New Roman"/>
          <w:color w:val="000000" w:themeColor="text1"/>
          <w:sz w:val="24"/>
          <w:szCs w:val="24"/>
        </w:rPr>
        <w:t>碳</w:t>
      </w:r>
      <w:r w:rsidR="00E33D42" w:rsidRPr="00044437">
        <w:rPr>
          <w:rFonts w:ascii="Times New Roman" w:eastAsia="宋体" w:hAnsi="Times New Roman" w:cs="Times New Roman"/>
          <w:color w:val="000000" w:themeColor="text1"/>
          <w:sz w:val="24"/>
          <w:szCs w:val="24"/>
        </w:rPr>
        <w:t>信用</w:t>
      </w:r>
      <w:r w:rsidR="009527C8" w:rsidRPr="00044437">
        <w:rPr>
          <w:rFonts w:ascii="Times New Roman" w:eastAsia="宋体" w:hAnsi="Times New Roman" w:cs="Times New Roman"/>
          <w:color w:val="000000" w:themeColor="text1"/>
          <w:sz w:val="24"/>
          <w:szCs w:val="24"/>
        </w:rPr>
        <w:t>、碳配额</w:t>
      </w:r>
      <w:r w:rsidR="00F76F9F" w:rsidRPr="00044437">
        <w:rPr>
          <w:rFonts w:ascii="Times New Roman" w:eastAsia="宋体" w:hAnsi="Times New Roman" w:cs="Times New Roman"/>
          <w:color w:val="000000" w:themeColor="text1"/>
          <w:sz w:val="24"/>
          <w:szCs w:val="24"/>
        </w:rPr>
        <w:t>等方式</w:t>
      </w:r>
      <w:r w:rsidR="00697D4E" w:rsidRPr="00044437">
        <w:rPr>
          <w:rFonts w:ascii="Times New Roman" w:eastAsia="宋体" w:hAnsi="Times New Roman" w:cs="Times New Roman"/>
          <w:color w:val="000000" w:themeColor="text1"/>
          <w:sz w:val="24"/>
          <w:szCs w:val="24"/>
        </w:rPr>
        <w:t>的</w:t>
      </w:r>
      <w:r w:rsidR="000E14DE" w:rsidRPr="00044437">
        <w:rPr>
          <w:rFonts w:ascii="Times New Roman" w:eastAsia="宋体" w:hAnsi="Times New Roman" w:cs="Times New Roman"/>
          <w:color w:val="000000" w:themeColor="text1"/>
          <w:sz w:val="24"/>
          <w:szCs w:val="24"/>
        </w:rPr>
        <w:t>碳</w:t>
      </w:r>
      <w:r w:rsidR="00C44872" w:rsidRPr="00044437">
        <w:rPr>
          <w:rFonts w:ascii="Times New Roman" w:eastAsia="宋体" w:hAnsi="Times New Roman" w:cs="Times New Roman"/>
          <w:color w:val="000000" w:themeColor="text1"/>
          <w:sz w:val="24"/>
          <w:szCs w:val="24"/>
        </w:rPr>
        <w:t>抵消</w:t>
      </w:r>
      <w:r w:rsidR="00436AF7" w:rsidRPr="00044437">
        <w:rPr>
          <w:rFonts w:ascii="Times New Roman" w:eastAsia="宋体" w:hAnsi="Times New Roman" w:cs="Times New Roman"/>
          <w:color w:val="000000" w:themeColor="text1"/>
          <w:sz w:val="24"/>
          <w:szCs w:val="24"/>
        </w:rPr>
        <w:t>核算纳入</w:t>
      </w:r>
      <w:r w:rsidR="00862756" w:rsidRPr="00044437">
        <w:rPr>
          <w:rFonts w:ascii="Times New Roman" w:eastAsia="宋体" w:hAnsi="Times New Roman" w:cs="Times New Roman"/>
          <w:color w:val="000000" w:themeColor="text1"/>
          <w:sz w:val="24"/>
          <w:szCs w:val="24"/>
        </w:rPr>
        <w:t>应</w:t>
      </w:r>
      <w:r w:rsidR="00973918" w:rsidRPr="00044437">
        <w:rPr>
          <w:rFonts w:ascii="Times New Roman" w:eastAsia="宋体" w:hAnsi="Times New Roman" w:cs="Times New Roman"/>
          <w:color w:val="000000" w:themeColor="text1"/>
          <w:sz w:val="24"/>
          <w:szCs w:val="24"/>
        </w:rPr>
        <w:t>按国家相</w:t>
      </w:r>
      <w:r w:rsidR="00973918" w:rsidRPr="00044437">
        <w:rPr>
          <w:rFonts w:ascii="Times New Roman" w:eastAsia="宋体" w:hAnsi="Times New Roman" w:cs="Times New Roman"/>
          <w:color w:val="000000" w:themeColor="text1"/>
          <w:sz w:val="24"/>
          <w:szCs w:val="24"/>
        </w:rPr>
        <w:lastRenderedPageBreak/>
        <w:t>关</w:t>
      </w:r>
      <w:r w:rsidR="00FC5674" w:rsidRPr="00044437">
        <w:rPr>
          <w:rFonts w:ascii="Times New Roman" w:eastAsia="宋体" w:hAnsi="Times New Roman" w:cs="Times New Roman" w:hint="eastAsia"/>
          <w:color w:val="000000" w:themeColor="text1"/>
          <w:sz w:val="24"/>
          <w:szCs w:val="24"/>
        </w:rPr>
        <w:t>碳排放</w:t>
      </w:r>
      <w:r w:rsidR="00973918" w:rsidRPr="00044437">
        <w:rPr>
          <w:rFonts w:ascii="Times New Roman" w:eastAsia="宋体" w:hAnsi="Times New Roman" w:cs="Times New Roman"/>
          <w:color w:val="000000" w:themeColor="text1"/>
          <w:sz w:val="24"/>
          <w:szCs w:val="24"/>
        </w:rPr>
        <w:t>标准、</w:t>
      </w:r>
      <w:r w:rsidR="00FC5674" w:rsidRPr="00044437">
        <w:rPr>
          <w:rFonts w:ascii="Times New Roman" w:eastAsia="宋体" w:hAnsi="Times New Roman" w:cs="Times New Roman" w:hint="eastAsia"/>
          <w:color w:val="000000" w:themeColor="text1"/>
          <w:sz w:val="24"/>
          <w:szCs w:val="24"/>
        </w:rPr>
        <w:t>碳中和</w:t>
      </w:r>
      <w:r w:rsidR="00973918" w:rsidRPr="00044437">
        <w:rPr>
          <w:rFonts w:ascii="Times New Roman" w:eastAsia="宋体" w:hAnsi="Times New Roman" w:cs="Times New Roman"/>
          <w:color w:val="000000" w:themeColor="text1"/>
          <w:sz w:val="24"/>
          <w:szCs w:val="24"/>
        </w:rPr>
        <w:t>管理规定执行</w:t>
      </w:r>
      <w:r w:rsidR="00BC2B9B" w:rsidRPr="00044437">
        <w:rPr>
          <w:rFonts w:ascii="Times New Roman" w:eastAsia="宋体" w:hAnsi="Times New Roman" w:cs="Times New Roman"/>
          <w:color w:val="000000" w:themeColor="text1"/>
          <w:sz w:val="24"/>
          <w:szCs w:val="24"/>
        </w:rPr>
        <w:t>，未有规定不</w:t>
      </w:r>
      <w:r w:rsidR="00E9141C" w:rsidRPr="00044437">
        <w:rPr>
          <w:rFonts w:ascii="Times New Roman" w:eastAsia="宋体" w:hAnsi="Times New Roman" w:cs="Times New Roman"/>
          <w:color w:val="000000" w:themeColor="text1"/>
          <w:sz w:val="24"/>
          <w:szCs w:val="24"/>
        </w:rPr>
        <w:t>得</w:t>
      </w:r>
      <w:r w:rsidR="00BC2B9B" w:rsidRPr="00044437">
        <w:rPr>
          <w:rFonts w:ascii="Times New Roman" w:eastAsia="宋体" w:hAnsi="Times New Roman" w:cs="Times New Roman"/>
          <w:color w:val="000000" w:themeColor="text1"/>
          <w:sz w:val="24"/>
          <w:szCs w:val="24"/>
        </w:rPr>
        <w:t>纳入核算</w:t>
      </w:r>
      <w:r w:rsidR="00226176" w:rsidRPr="00044437">
        <w:rPr>
          <w:rFonts w:ascii="Times New Roman" w:eastAsia="宋体" w:hAnsi="Times New Roman" w:cs="Times New Roman"/>
          <w:color w:val="000000" w:themeColor="text1"/>
          <w:sz w:val="24"/>
          <w:szCs w:val="24"/>
        </w:rPr>
        <w:t>范围</w:t>
      </w:r>
      <w:r w:rsidR="00C44872" w:rsidRPr="00044437">
        <w:rPr>
          <w:rFonts w:ascii="Times New Roman" w:eastAsia="宋体" w:hAnsi="Times New Roman" w:cs="Times New Roman"/>
          <w:color w:val="000000" w:themeColor="text1"/>
          <w:sz w:val="24"/>
          <w:szCs w:val="24"/>
        </w:rPr>
        <w:t>。</w:t>
      </w:r>
    </w:p>
    <w:p w14:paraId="0EB5C09C" w14:textId="3A6A8181" w:rsidR="008E5F2A" w:rsidRPr="00044437" w:rsidRDefault="00E93CFB" w:rsidP="00E93CFB">
      <w:pPr>
        <w:keepNext/>
        <w:keepLines/>
        <w:spacing w:afterLines="50" w:after="156" w:line="360" w:lineRule="auto"/>
        <w:jc w:val="center"/>
        <w:outlineLvl w:val="1"/>
        <w:rPr>
          <w:rFonts w:ascii="黑体" w:eastAsia="黑体" w:hAnsi="黑体" w:cs="Times New Roman" w:hint="eastAsia"/>
          <w:b/>
          <w:bCs/>
          <w:color w:val="000000" w:themeColor="text1"/>
          <w:sz w:val="28"/>
          <w:szCs w:val="28"/>
        </w:rPr>
      </w:pPr>
      <w:bookmarkStart w:id="74" w:name="_Toc135406503"/>
      <w:bookmarkStart w:id="75" w:name="_Toc137736697"/>
      <w:bookmarkStart w:id="76" w:name="_Toc183595029"/>
      <w:bookmarkStart w:id="77" w:name="_Toc183704091"/>
      <w:bookmarkStart w:id="78" w:name="_Toc186039490"/>
      <w:r w:rsidRPr="00044437">
        <w:rPr>
          <w:rFonts w:ascii="Times New Roman" w:eastAsia="黑体" w:hAnsi="Times New Roman" w:cs="Times New Roman"/>
          <w:b/>
          <w:bCs/>
          <w:color w:val="000000" w:themeColor="text1"/>
          <w:sz w:val="28"/>
          <w:szCs w:val="28"/>
        </w:rPr>
        <w:t xml:space="preserve">4.2 </w:t>
      </w:r>
      <w:r w:rsidR="00F76F82" w:rsidRPr="00044437">
        <w:rPr>
          <w:rFonts w:ascii="黑体" w:eastAsia="黑体" w:hAnsi="黑体" w:cs="Times New Roman" w:hint="eastAsia"/>
          <w:b/>
          <w:bCs/>
          <w:color w:val="000000" w:themeColor="text1"/>
          <w:sz w:val="28"/>
          <w:szCs w:val="28"/>
        </w:rPr>
        <w:t xml:space="preserve">　</w:t>
      </w:r>
      <w:bookmarkStart w:id="79" w:name="_Toc186468511"/>
      <w:r w:rsidR="008E5922" w:rsidRPr="00044437">
        <w:rPr>
          <w:rFonts w:ascii="黑体" w:eastAsia="黑体" w:hAnsi="黑体" w:cs="Times New Roman" w:hint="eastAsia"/>
          <w:b/>
          <w:bCs/>
          <w:color w:val="000000" w:themeColor="text1"/>
          <w:sz w:val="28"/>
          <w:szCs w:val="28"/>
        </w:rPr>
        <w:t>核算边界</w:t>
      </w:r>
      <w:bookmarkEnd w:id="74"/>
      <w:bookmarkEnd w:id="75"/>
      <w:bookmarkEnd w:id="76"/>
      <w:bookmarkEnd w:id="77"/>
      <w:bookmarkEnd w:id="78"/>
      <w:bookmarkEnd w:id="79"/>
    </w:p>
    <w:p w14:paraId="6DAACCE1" w14:textId="2E923791" w:rsidR="008E5F2A" w:rsidRPr="00044437" w:rsidRDefault="00E93CFB" w:rsidP="00E93CFB">
      <w:pPr>
        <w:spacing w:line="360" w:lineRule="auto"/>
        <w:contextualSpacing/>
        <w:rPr>
          <w:rFonts w:ascii="Times New Roman" w:eastAsia="E-BZ" w:hAnsi="Times New Roman" w:cs="Times New Roman"/>
          <w:color w:val="000000" w:themeColor="text1"/>
          <w:kern w:val="0"/>
          <w:sz w:val="24"/>
          <w:szCs w:val="24"/>
          <w:lang w:bidi="ar"/>
        </w:rPr>
      </w:pPr>
      <w:r w:rsidRPr="00044437">
        <w:rPr>
          <w:rFonts w:ascii="Times New Roman" w:eastAsia="E-BZ" w:hAnsi="Times New Roman" w:cs="Times New Roman"/>
          <w:b/>
          <w:bCs/>
          <w:color w:val="000000" w:themeColor="text1"/>
          <w:kern w:val="0"/>
          <w:sz w:val="24"/>
          <w:szCs w:val="24"/>
          <w:lang w:bidi="ar"/>
        </w:rPr>
        <w:t>4.2.1</w:t>
      </w:r>
      <w:r w:rsidRPr="00044437">
        <w:rPr>
          <w:rFonts w:ascii="Times New Roman" w:eastAsia="E-BZ" w:hAnsi="Times New Roman" w:cs="Times New Roman"/>
          <w:b/>
          <w:bCs/>
          <w:color w:val="000000" w:themeColor="text1"/>
          <w:kern w:val="0"/>
          <w:sz w:val="24"/>
          <w:szCs w:val="24"/>
          <w:lang w:bidi="ar"/>
        </w:rPr>
        <w:t xml:space="preserve">　</w:t>
      </w:r>
      <w:r w:rsidRPr="00044437">
        <w:rPr>
          <w:rFonts w:ascii="Times New Roman" w:eastAsia="E-BZ" w:hAnsi="Times New Roman" w:cs="Times New Roman"/>
          <w:b/>
          <w:bCs/>
          <w:color w:val="000000" w:themeColor="text1"/>
          <w:kern w:val="0"/>
          <w:sz w:val="24"/>
          <w:szCs w:val="24"/>
          <w:lang w:bidi="ar"/>
        </w:rPr>
        <w:t xml:space="preserve"> </w:t>
      </w:r>
      <w:r w:rsidR="008E5922" w:rsidRPr="00044437">
        <w:rPr>
          <w:rFonts w:ascii="宋体" w:eastAsia="宋体" w:hAnsi="宋体" w:cs="宋体" w:hint="eastAsia"/>
          <w:color w:val="000000" w:themeColor="text1"/>
          <w:kern w:val="0"/>
          <w:sz w:val="24"/>
          <w:szCs w:val="24"/>
          <w:lang w:bidi="ar"/>
        </w:rPr>
        <w:t>城市道路工程全生命期可划分为材料（设备）生产及运输阶段、施工建造阶段、</w:t>
      </w:r>
      <w:r w:rsidR="00935562" w:rsidRPr="00044437">
        <w:rPr>
          <w:rFonts w:ascii="宋体" w:eastAsia="宋体" w:hAnsi="宋体" w:cs="宋体" w:hint="eastAsia"/>
          <w:color w:val="000000" w:themeColor="text1"/>
          <w:kern w:val="0"/>
          <w:sz w:val="24"/>
          <w:szCs w:val="24"/>
          <w:lang w:bidi="ar"/>
        </w:rPr>
        <w:t>运营养护阶段</w:t>
      </w:r>
      <w:r w:rsidR="008E5922" w:rsidRPr="00044437">
        <w:rPr>
          <w:rFonts w:ascii="宋体" w:eastAsia="宋体" w:hAnsi="宋体" w:cs="宋体" w:hint="eastAsia"/>
          <w:color w:val="000000" w:themeColor="text1"/>
          <w:kern w:val="0"/>
          <w:sz w:val="24"/>
          <w:szCs w:val="24"/>
          <w:lang w:bidi="ar"/>
        </w:rPr>
        <w:t>、拆除处置阶段共四个阶段；前期规划勘察设计阶段的碳排放不纳入核算。碳排放核算阶段及项目可</w:t>
      </w:r>
      <w:r w:rsidR="008E5922" w:rsidRPr="00044437">
        <w:rPr>
          <w:rFonts w:ascii="Times New Roman" w:eastAsia="宋体" w:hAnsi="Times New Roman" w:cs="Times New Roman"/>
          <w:color w:val="000000" w:themeColor="text1"/>
          <w:kern w:val="0"/>
          <w:sz w:val="24"/>
          <w:szCs w:val="24"/>
          <w:lang w:bidi="ar"/>
        </w:rPr>
        <w:t>按表</w:t>
      </w:r>
      <w:r w:rsidR="004B521D" w:rsidRPr="00044437">
        <w:rPr>
          <w:rFonts w:ascii="Times New Roman" w:eastAsia="宋体" w:hAnsi="Times New Roman" w:cs="Times New Roman"/>
          <w:color w:val="000000" w:themeColor="text1"/>
          <w:sz w:val="24"/>
          <w:szCs w:val="24"/>
        </w:rPr>
        <w:t>4</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2</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008E5922" w:rsidRPr="00044437">
        <w:rPr>
          <w:rFonts w:ascii="Times New Roman" w:eastAsia="宋体" w:hAnsi="Times New Roman" w:cs="Times New Roman"/>
          <w:color w:val="000000" w:themeColor="text1"/>
          <w:kern w:val="0"/>
          <w:sz w:val="24"/>
          <w:szCs w:val="24"/>
          <w:lang w:bidi="ar"/>
        </w:rPr>
        <w:t>确定。</w:t>
      </w:r>
    </w:p>
    <w:p w14:paraId="53AB8C8B" w14:textId="6BFE6EDF" w:rsidR="008E5F2A" w:rsidRPr="00044437" w:rsidRDefault="008E5922">
      <w:pPr>
        <w:pStyle w:val="af6"/>
        <w:spacing w:line="360" w:lineRule="auto"/>
        <w:ind w:firstLineChars="0" w:firstLine="0"/>
        <w:jc w:val="center"/>
        <w:rPr>
          <w:rFonts w:ascii="Times New Roman" w:eastAsia="E-BZ" w:hAnsi="Times New Roman" w:cs="Times New Roman"/>
          <w:color w:val="000000" w:themeColor="text1"/>
          <w:kern w:val="0"/>
          <w:szCs w:val="21"/>
          <w:lang w:bidi="ar"/>
        </w:rPr>
      </w:pPr>
      <w:r w:rsidRPr="00044437">
        <w:rPr>
          <w:rFonts w:ascii="Times New Roman" w:eastAsia="宋体" w:hAnsi="Times New Roman" w:cs="Times New Roman"/>
          <w:color w:val="000000" w:themeColor="text1"/>
          <w:kern w:val="0"/>
          <w:szCs w:val="21"/>
          <w:lang w:bidi="ar"/>
        </w:rPr>
        <w:t>表</w:t>
      </w:r>
      <w:r w:rsidR="004B521D" w:rsidRPr="00044437">
        <w:rPr>
          <w:rFonts w:ascii="Times New Roman" w:eastAsia="宋体" w:hAnsi="Times New Roman" w:cs="Times New Roman"/>
          <w:color w:val="000000" w:themeColor="text1"/>
          <w:kern w:val="0"/>
          <w:szCs w:val="21"/>
          <w:lang w:bidi="ar"/>
        </w:rPr>
        <w:t>4</w:t>
      </w:r>
      <w:r w:rsidRPr="00044437">
        <w:rPr>
          <w:rFonts w:ascii="Times New Roman" w:eastAsia="宋体" w:hAnsi="Times New Roman" w:cs="Times New Roman"/>
          <w:color w:val="000000" w:themeColor="text1"/>
          <w:kern w:val="0"/>
          <w:szCs w:val="21"/>
          <w:lang w:bidi="ar"/>
        </w:rPr>
        <w:t>.</w:t>
      </w:r>
      <w:r w:rsidR="004B521D" w:rsidRPr="00044437">
        <w:rPr>
          <w:rFonts w:ascii="Times New Roman" w:eastAsia="宋体" w:hAnsi="Times New Roman" w:cs="Times New Roman"/>
          <w:color w:val="000000" w:themeColor="text1"/>
          <w:kern w:val="0"/>
          <w:szCs w:val="21"/>
          <w:lang w:bidi="ar"/>
        </w:rPr>
        <w:t>2</w:t>
      </w:r>
      <w:r w:rsidRPr="00044437">
        <w:rPr>
          <w:rFonts w:ascii="Times New Roman" w:eastAsia="宋体" w:hAnsi="Times New Roman" w:cs="Times New Roman"/>
          <w:color w:val="000000" w:themeColor="text1"/>
          <w:kern w:val="0"/>
          <w:szCs w:val="21"/>
          <w:lang w:bidi="ar"/>
        </w:rPr>
        <w:t>.</w:t>
      </w:r>
      <w:r w:rsidR="004B521D" w:rsidRPr="00044437">
        <w:rPr>
          <w:rFonts w:ascii="Times New Roman" w:eastAsia="宋体" w:hAnsi="Times New Roman" w:cs="Times New Roman"/>
          <w:color w:val="000000" w:themeColor="text1"/>
          <w:kern w:val="0"/>
          <w:szCs w:val="21"/>
          <w:lang w:bidi="ar"/>
        </w:rPr>
        <w:t>1</w:t>
      </w:r>
      <w:r w:rsidRPr="00044437">
        <w:rPr>
          <w:rFonts w:ascii="Times New Roman" w:eastAsia="宋体" w:hAnsi="Times New Roman" w:cs="Times New Roman"/>
          <w:color w:val="000000" w:themeColor="text1"/>
          <w:kern w:val="0"/>
          <w:szCs w:val="21"/>
          <w:lang w:bidi="ar"/>
        </w:rPr>
        <w:t xml:space="preserve"> </w:t>
      </w:r>
      <w:r w:rsidRPr="00044437">
        <w:rPr>
          <w:rFonts w:ascii="Times New Roman" w:eastAsia="宋体" w:hAnsi="Times New Roman" w:cs="Times New Roman"/>
          <w:color w:val="000000" w:themeColor="text1"/>
          <w:kern w:val="0"/>
          <w:szCs w:val="21"/>
          <w:lang w:bidi="ar"/>
        </w:rPr>
        <w:t>城市道路工程碳排放核算阶段及项目表</w:t>
      </w:r>
    </w:p>
    <w:tbl>
      <w:tblPr>
        <w:tblW w:w="8075" w:type="dxa"/>
        <w:tblLook w:val="04A0" w:firstRow="1" w:lastRow="0" w:firstColumn="1" w:lastColumn="0" w:noHBand="0" w:noVBand="1"/>
      </w:tblPr>
      <w:tblGrid>
        <w:gridCol w:w="421"/>
        <w:gridCol w:w="850"/>
        <w:gridCol w:w="749"/>
        <w:gridCol w:w="810"/>
        <w:gridCol w:w="722"/>
        <w:gridCol w:w="722"/>
        <w:gridCol w:w="541"/>
        <w:gridCol w:w="567"/>
        <w:gridCol w:w="709"/>
        <w:gridCol w:w="661"/>
        <w:gridCol w:w="661"/>
        <w:gridCol w:w="662"/>
      </w:tblGrid>
      <w:tr w:rsidR="00044437" w:rsidRPr="00044437" w14:paraId="32B899C6" w14:textId="77777777" w:rsidTr="009F36A8">
        <w:trPr>
          <w:trHeight w:val="6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B9AD1" w14:textId="77777777" w:rsidR="008E5F2A" w:rsidRPr="00044437" w:rsidRDefault="008E5922">
            <w:pPr>
              <w:widowControl/>
              <w:jc w:val="center"/>
              <w:rPr>
                <w:rFonts w:ascii="宋体" w:eastAsia="宋体" w:hAnsi="宋体" w:cs="宋体" w:hint="eastAsia"/>
                <w:color w:val="000000" w:themeColor="text1"/>
                <w:kern w:val="0"/>
                <w:sz w:val="20"/>
                <w:szCs w:val="20"/>
              </w:rPr>
            </w:pPr>
            <w:bookmarkStart w:id="80" w:name="_Hlk183289003"/>
            <w:r w:rsidRPr="00044437">
              <w:rPr>
                <w:rFonts w:ascii="宋体" w:eastAsia="宋体" w:hAnsi="宋体" w:cs="宋体" w:hint="eastAsia"/>
                <w:color w:val="000000" w:themeColor="text1"/>
                <w:kern w:val="0"/>
                <w:sz w:val="20"/>
                <w:szCs w:val="20"/>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F3A76"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项</w:t>
            </w:r>
          </w:p>
          <w:p w14:paraId="1162A87F"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目</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A0CC8A7" w14:textId="77777777" w:rsidR="00361E40" w:rsidRPr="00044437" w:rsidRDefault="008E5922" w:rsidP="00361E40">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材料（设备）生产及运输</w:t>
            </w:r>
          </w:p>
          <w:p w14:paraId="011EC1E0" w14:textId="78247797" w:rsidR="008E5F2A" w:rsidRPr="00044437" w:rsidRDefault="008E5922" w:rsidP="00361E40">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阶段</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14:paraId="14004E73"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施工建造</w:t>
            </w:r>
          </w:p>
          <w:p w14:paraId="6ACE3B5D"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阶段</w:t>
            </w:r>
          </w:p>
        </w:tc>
        <w:tc>
          <w:tcPr>
            <w:tcW w:w="1817" w:type="dxa"/>
            <w:gridSpan w:val="3"/>
            <w:tcBorders>
              <w:top w:val="single" w:sz="4" w:space="0" w:color="auto"/>
              <w:left w:val="nil"/>
              <w:bottom w:val="single" w:sz="4" w:space="0" w:color="auto"/>
              <w:right w:val="single" w:sz="4" w:space="0" w:color="auto"/>
            </w:tcBorders>
            <w:shd w:val="clear" w:color="auto" w:fill="auto"/>
            <w:vAlign w:val="center"/>
          </w:tcPr>
          <w:p w14:paraId="04C83CDD"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运行养护</w:t>
            </w:r>
          </w:p>
          <w:p w14:paraId="10D38C88"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阶段</w:t>
            </w:r>
          </w:p>
        </w:tc>
        <w:tc>
          <w:tcPr>
            <w:tcW w:w="1984" w:type="dxa"/>
            <w:gridSpan w:val="3"/>
            <w:tcBorders>
              <w:top w:val="single" w:sz="4" w:space="0" w:color="auto"/>
              <w:left w:val="nil"/>
              <w:bottom w:val="single" w:sz="4" w:space="0" w:color="auto"/>
              <w:right w:val="single" w:sz="4" w:space="0" w:color="auto"/>
            </w:tcBorders>
            <w:shd w:val="clear" w:color="auto" w:fill="auto"/>
            <w:vAlign w:val="center"/>
          </w:tcPr>
          <w:p w14:paraId="1EC2F142"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拆除处置</w:t>
            </w:r>
          </w:p>
          <w:p w14:paraId="37AE3F21" w14:textId="77777777" w:rsidR="008E5F2A" w:rsidRPr="00044437" w:rsidRDefault="008E592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阶段</w:t>
            </w:r>
          </w:p>
        </w:tc>
      </w:tr>
      <w:tr w:rsidR="00044437" w:rsidRPr="00044437" w14:paraId="6DE81355" w14:textId="77777777" w:rsidTr="009F36A8">
        <w:trPr>
          <w:trHeight w:val="774"/>
        </w:trPr>
        <w:tc>
          <w:tcPr>
            <w:tcW w:w="421" w:type="dxa"/>
            <w:vMerge/>
            <w:tcBorders>
              <w:top w:val="single" w:sz="4" w:space="0" w:color="auto"/>
              <w:left w:val="single" w:sz="4" w:space="0" w:color="auto"/>
              <w:bottom w:val="single" w:sz="4" w:space="0" w:color="auto"/>
              <w:right w:val="single" w:sz="4" w:space="0" w:color="auto"/>
            </w:tcBorders>
            <w:vAlign w:val="center"/>
          </w:tcPr>
          <w:p w14:paraId="6EF01107" w14:textId="77777777" w:rsidR="000555B2" w:rsidRPr="00044437" w:rsidRDefault="000555B2" w:rsidP="000555B2">
            <w:pPr>
              <w:widowControl/>
              <w:jc w:val="left"/>
              <w:rPr>
                <w:rFonts w:ascii="宋体" w:eastAsia="宋体" w:hAnsi="宋体" w:cs="宋体" w:hint="eastAsia"/>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ACA1A0E" w14:textId="77777777" w:rsidR="000555B2" w:rsidRPr="00044437" w:rsidRDefault="000555B2" w:rsidP="000555B2">
            <w:pPr>
              <w:widowControl/>
              <w:jc w:val="left"/>
              <w:rPr>
                <w:rFonts w:ascii="宋体" w:eastAsia="宋体" w:hAnsi="宋体" w:cs="宋体" w:hint="eastAsia"/>
                <w:color w:val="000000" w:themeColor="text1"/>
                <w:kern w:val="0"/>
                <w:sz w:val="20"/>
                <w:szCs w:val="20"/>
              </w:rPr>
            </w:pPr>
          </w:p>
        </w:tc>
        <w:tc>
          <w:tcPr>
            <w:tcW w:w="749" w:type="dxa"/>
            <w:tcBorders>
              <w:top w:val="single" w:sz="4" w:space="0" w:color="auto"/>
              <w:left w:val="nil"/>
              <w:bottom w:val="single" w:sz="4" w:space="0" w:color="auto"/>
              <w:right w:val="single" w:sz="4" w:space="0" w:color="auto"/>
            </w:tcBorders>
            <w:shd w:val="clear" w:color="auto" w:fill="auto"/>
            <w:vAlign w:val="center"/>
          </w:tcPr>
          <w:p w14:paraId="06563CC4"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材料</w:t>
            </w:r>
          </w:p>
          <w:p w14:paraId="3565EF17"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（设备）生产</w:t>
            </w:r>
          </w:p>
        </w:tc>
        <w:tc>
          <w:tcPr>
            <w:tcW w:w="810" w:type="dxa"/>
            <w:tcBorders>
              <w:top w:val="single" w:sz="4" w:space="0" w:color="auto"/>
              <w:left w:val="nil"/>
              <w:bottom w:val="single" w:sz="4" w:space="0" w:color="auto"/>
              <w:right w:val="single" w:sz="4" w:space="0" w:color="auto"/>
            </w:tcBorders>
            <w:shd w:val="clear" w:color="auto" w:fill="auto"/>
            <w:vAlign w:val="center"/>
          </w:tcPr>
          <w:p w14:paraId="22920E90"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材料</w:t>
            </w:r>
          </w:p>
          <w:p w14:paraId="58456F8C"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（设备）</w:t>
            </w:r>
          </w:p>
          <w:p w14:paraId="7AD52167"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运输</w:t>
            </w:r>
          </w:p>
        </w:tc>
        <w:tc>
          <w:tcPr>
            <w:tcW w:w="722" w:type="dxa"/>
            <w:tcBorders>
              <w:top w:val="single" w:sz="4" w:space="0" w:color="auto"/>
              <w:left w:val="nil"/>
              <w:bottom w:val="single" w:sz="4" w:space="0" w:color="auto"/>
              <w:right w:val="single" w:sz="4" w:space="0" w:color="auto"/>
            </w:tcBorders>
            <w:shd w:val="clear" w:color="auto" w:fill="auto"/>
            <w:vAlign w:val="center"/>
          </w:tcPr>
          <w:p w14:paraId="5D6F5A90"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分部</w:t>
            </w:r>
          </w:p>
          <w:p w14:paraId="13F220C1"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分项</w:t>
            </w:r>
          </w:p>
          <w:p w14:paraId="4ADF48CE"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22" w:type="dxa"/>
            <w:tcBorders>
              <w:top w:val="single" w:sz="4" w:space="0" w:color="auto"/>
              <w:left w:val="nil"/>
              <w:bottom w:val="single" w:sz="4" w:space="0" w:color="auto"/>
              <w:right w:val="single" w:sz="4" w:space="0" w:color="auto"/>
            </w:tcBorders>
            <w:shd w:val="clear" w:color="auto" w:fill="auto"/>
            <w:vAlign w:val="center"/>
          </w:tcPr>
          <w:p w14:paraId="72F8E59E"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措施项目</w:t>
            </w:r>
          </w:p>
        </w:tc>
        <w:tc>
          <w:tcPr>
            <w:tcW w:w="541" w:type="dxa"/>
            <w:tcBorders>
              <w:top w:val="single" w:sz="4" w:space="0" w:color="auto"/>
              <w:left w:val="nil"/>
              <w:bottom w:val="single" w:sz="4" w:space="0" w:color="auto"/>
              <w:right w:val="single" w:sz="4" w:space="0" w:color="auto"/>
            </w:tcBorders>
            <w:shd w:val="clear" w:color="auto" w:fill="auto"/>
            <w:vAlign w:val="center"/>
          </w:tcPr>
          <w:p w14:paraId="518DD5FC"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设备运行</w:t>
            </w:r>
          </w:p>
        </w:tc>
        <w:tc>
          <w:tcPr>
            <w:tcW w:w="567" w:type="dxa"/>
            <w:tcBorders>
              <w:top w:val="single" w:sz="4" w:space="0" w:color="auto"/>
              <w:left w:val="nil"/>
              <w:bottom w:val="single" w:sz="4" w:space="0" w:color="auto"/>
              <w:right w:val="single" w:sz="4" w:space="0" w:color="auto"/>
            </w:tcBorders>
            <w:shd w:val="clear" w:color="auto" w:fill="auto"/>
            <w:vAlign w:val="center"/>
          </w:tcPr>
          <w:p w14:paraId="4956FA7D"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养护维修</w:t>
            </w:r>
          </w:p>
        </w:tc>
        <w:tc>
          <w:tcPr>
            <w:tcW w:w="709" w:type="dxa"/>
            <w:tcBorders>
              <w:top w:val="single" w:sz="4" w:space="0" w:color="auto"/>
              <w:left w:val="nil"/>
              <w:bottom w:val="single" w:sz="4" w:space="0" w:color="auto"/>
              <w:right w:val="single" w:sz="4" w:space="0" w:color="auto"/>
            </w:tcBorders>
            <w:shd w:val="clear" w:color="auto" w:fill="auto"/>
            <w:vAlign w:val="center"/>
          </w:tcPr>
          <w:p w14:paraId="28D4745D" w14:textId="7359E7B8"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绿化植被</w:t>
            </w:r>
            <w:r w:rsidR="00C30AF4" w:rsidRPr="00044437">
              <w:rPr>
                <w:rFonts w:ascii="宋体" w:eastAsia="宋体" w:hAnsi="宋体" w:cs="宋体" w:hint="eastAsia"/>
                <w:color w:val="000000" w:themeColor="text1"/>
                <w:kern w:val="0"/>
                <w:sz w:val="20"/>
                <w:szCs w:val="20"/>
              </w:rPr>
              <w:t>固碳</w:t>
            </w:r>
          </w:p>
        </w:tc>
        <w:tc>
          <w:tcPr>
            <w:tcW w:w="661" w:type="dxa"/>
            <w:tcBorders>
              <w:top w:val="single" w:sz="4" w:space="0" w:color="auto"/>
              <w:left w:val="nil"/>
              <w:bottom w:val="single" w:sz="4" w:space="0" w:color="auto"/>
              <w:right w:val="single" w:sz="4" w:space="0" w:color="auto"/>
            </w:tcBorders>
            <w:shd w:val="clear" w:color="auto" w:fill="auto"/>
            <w:vAlign w:val="center"/>
          </w:tcPr>
          <w:p w14:paraId="7980DD49" w14:textId="77777777"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拆除施工</w:t>
            </w:r>
          </w:p>
        </w:tc>
        <w:tc>
          <w:tcPr>
            <w:tcW w:w="661" w:type="dxa"/>
            <w:tcBorders>
              <w:top w:val="single" w:sz="4" w:space="0" w:color="auto"/>
              <w:left w:val="nil"/>
              <w:bottom w:val="single" w:sz="4" w:space="0" w:color="auto"/>
              <w:right w:val="single" w:sz="4" w:space="0" w:color="auto"/>
            </w:tcBorders>
            <w:shd w:val="clear" w:color="auto" w:fill="auto"/>
            <w:vAlign w:val="center"/>
          </w:tcPr>
          <w:p w14:paraId="29868317" w14:textId="2F96FCAA" w:rsidR="000555B2" w:rsidRPr="00044437" w:rsidRDefault="000555B2"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废弃物运输</w:t>
            </w:r>
          </w:p>
        </w:tc>
        <w:tc>
          <w:tcPr>
            <w:tcW w:w="662" w:type="dxa"/>
            <w:tcBorders>
              <w:top w:val="single" w:sz="4" w:space="0" w:color="auto"/>
              <w:left w:val="nil"/>
              <w:bottom w:val="single" w:sz="4" w:space="0" w:color="auto"/>
              <w:right w:val="single" w:sz="4" w:space="0" w:color="auto"/>
            </w:tcBorders>
            <w:shd w:val="clear" w:color="auto" w:fill="auto"/>
            <w:vAlign w:val="center"/>
          </w:tcPr>
          <w:p w14:paraId="5FB640FD" w14:textId="7AC69E2F" w:rsidR="000555B2" w:rsidRPr="00044437" w:rsidRDefault="001D3ADF" w:rsidP="000555B2">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填埋处置</w:t>
            </w:r>
          </w:p>
        </w:tc>
      </w:tr>
      <w:tr w:rsidR="00044437" w:rsidRPr="00044437" w14:paraId="4117AC20"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B3A9385" w14:textId="1CBE6A3C"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22FF3"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道路</w:t>
            </w:r>
          </w:p>
          <w:p w14:paraId="113A4809" w14:textId="5A7FA036"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3EA3859" w14:textId="7F04D753"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804EDA" w14:textId="728DFC36"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45DD498" w14:textId="5A061536"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EB18510" w14:textId="645D08F5"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B4A9958" w14:textId="44B274E0"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E99969" w14:textId="5177CBC8"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F4630" w14:textId="1CD108EB"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6A244845" w14:textId="5728A216"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6C2C70F1" w14:textId="20F56C78"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0CF57F0C" w14:textId="2A578F4C"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509E4FFF"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4332D61" w14:textId="4EC7B822"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44FC50"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排水</w:t>
            </w:r>
          </w:p>
          <w:p w14:paraId="7A60AF56" w14:textId="3966728A"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A3372EC" w14:textId="1D1C392F"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CCAB2A" w14:textId="1940E89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0CF4586" w14:textId="6D90A086"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AAAE24B" w14:textId="08018015"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08B8556E" w14:textId="06DC5807"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B20BF1" w14:textId="7D115798"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80F21F" w14:textId="339EF14E"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24D55360" w14:textId="5BCD123C"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4A2E5CA2" w14:textId="18EF5485"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26EC41A0" w14:textId="3E125758"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52085717"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46FBE4E" w14:textId="4C498389"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57734A"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桥梁</w:t>
            </w:r>
          </w:p>
          <w:p w14:paraId="2DE499EB" w14:textId="33905D48"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5F18F35" w14:textId="7D25F292"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F0FBEFF" w14:textId="786BFD8A"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A1EEED6" w14:textId="00C2244D"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FBD7C68" w14:textId="528CB683"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35A7480" w14:textId="4875EAF5"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440B9" w14:textId="5FC2BBB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3B41B" w14:textId="459F519D"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16411A72" w14:textId="50DF0480"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7A03DBC" w14:textId="5A5C4BDC"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5AA04873" w14:textId="53E70C49"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0BC3E006"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501FC1A" w14:textId="586C1D81"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4D22E9"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隧道</w:t>
            </w:r>
          </w:p>
          <w:p w14:paraId="583136C1" w14:textId="69EEB971"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30E64A0" w14:textId="63FC5DB6"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A373827" w14:textId="25406D3E"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0371E48C" w14:textId="5BFD07F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3598110" w14:textId="0428283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BB9111C" w14:textId="298CF96F"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25841" w14:textId="5000669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0A3D5" w14:textId="183ABD03"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4EA03A3" w14:textId="7DD9DC74"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34A2A23" w14:textId="40047BED"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109A5537" w14:textId="02513470"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387BBCD0"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475ECC4" w14:textId="5AF7F3BD"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B58EE0"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照明</w:t>
            </w:r>
          </w:p>
          <w:p w14:paraId="6B0909F2" w14:textId="5840E59D"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CF74BC" w14:textId="6853C60A"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BE38D3" w14:textId="10CCA1FD"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D96B90A" w14:textId="62489A27"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7A458BEC" w14:textId="645DD6B9"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915CE06" w14:textId="3D490B08"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DAE99" w14:textId="4578F093"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FE512" w14:textId="4A6571A4"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1B3B3EF" w14:textId="4E050D34"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08E8A66F" w14:textId="31852120"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160AD435" w14:textId="5590E77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240F66C5"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E073CF1" w14:textId="71F6F24B"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B9F165" w14:textId="77777777"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交通设施工程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66E95AB" w14:textId="63010380"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B70A333" w14:textId="6EDDDF0D"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B31D2D0" w14:textId="6044EF28"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17155FF" w14:textId="20ABC6ED"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13FCE8B6" w14:textId="7E11625F"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8561F" w14:textId="6AE43F9B"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8CD274" w14:textId="5B0D4E53"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14729B43" w14:textId="54A52FCB"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F618C4A" w14:textId="648075FE"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0BBB1B35" w14:textId="38518D26"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2539CDF4"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DE654FA" w14:textId="2EE7F69C"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5EA20"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绿化</w:t>
            </w:r>
          </w:p>
          <w:p w14:paraId="0856EA9E" w14:textId="6C371538"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973632D" w14:textId="09666D7A"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B07C88" w14:textId="5F5CE142"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FA63650" w14:textId="2463CBA4"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67E6ACA" w14:textId="387C094C"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AD3850D" w14:textId="52EC70DF"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A40A02" w14:textId="1CD9C2A2"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0B0BE" w14:textId="1E72C535"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8291D79" w14:textId="21A20C3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6014F8F9" w14:textId="6DFB73B7"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1C5C8A7E" w14:textId="11ECB1F1"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2A55AEFB" w14:textId="77777777" w:rsidTr="009F36A8">
        <w:trPr>
          <w:trHeight w:val="6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59EDCBD" w14:textId="174329BD"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Times New Roman" w:eastAsia="宋体" w:hAnsi="Times New Roman" w:cs="Times New Roman" w:hint="eastAsia"/>
                <w:color w:val="000000" w:themeColor="text1"/>
                <w:kern w:val="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22BFAE" w14:textId="77777777" w:rsidR="00A3551F"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其他</w:t>
            </w:r>
          </w:p>
          <w:p w14:paraId="2A8702FF" w14:textId="67638CF0" w:rsidR="007B67BD" w:rsidRPr="00044437" w:rsidRDefault="007B67BD" w:rsidP="007B67BD">
            <w:pPr>
              <w:widowControl/>
              <w:jc w:val="center"/>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工程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88ABD4B" w14:textId="4F848D41"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8C92C2" w14:textId="4B6A1DFE"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34E6CBE8" w14:textId="3CE906FE"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15295C4D" w14:textId="5ED2E32F"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EC6A15B" w14:textId="699D7875"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9006A" w14:textId="33E6EEB6"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1D321" w14:textId="1C4AF918" w:rsidR="007B67BD" w:rsidRPr="00044437" w:rsidRDefault="00152D62"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E0D4CB0" w14:textId="4F4FA59B"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1EA379ED" w14:textId="00B5C683"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3F43E284" w14:textId="408BDB3E" w:rsidR="007B67BD" w:rsidRPr="00044437" w:rsidRDefault="007B67BD" w:rsidP="007B67BD">
            <w:pPr>
              <w:widowControl/>
              <w:jc w:val="center"/>
              <w:rPr>
                <w:rFonts w:ascii="宋体" w:eastAsia="宋体" w:hAnsi="宋体" w:cs="宋体" w:hint="eastAsia"/>
                <w:color w:val="000000" w:themeColor="text1"/>
                <w:kern w:val="0"/>
                <w:sz w:val="18"/>
                <w:szCs w:val="18"/>
              </w:rPr>
            </w:pPr>
            <w:r w:rsidRPr="00044437">
              <w:rPr>
                <w:rFonts w:hint="eastAsia"/>
                <w:color w:val="000000" w:themeColor="text1"/>
                <w:sz w:val="18"/>
                <w:szCs w:val="18"/>
              </w:rPr>
              <w:t>●</w:t>
            </w:r>
          </w:p>
        </w:tc>
      </w:tr>
      <w:tr w:rsidR="00044437" w:rsidRPr="00044437" w14:paraId="493622F5" w14:textId="77777777" w:rsidTr="007A1E3F">
        <w:trPr>
          <w:trHeight w:val="500"/>
        </w:trPr>
        <w:tc>
          <w:tcPr>
            <w:tcW w:w="807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426A289" w14:textId="77777777" w:rsidR="000555B2" w:rsidRPr="00044437" w:rsidRDefault="000555B2" w:rsidP="000555B2">
            <w:pPr>
              <w:widowControl/>
              <w:jc w:val="left"/>
              <w:rPr>
                <w:rFonts w:ascii="宋体" w:eastAsia="宋体" w:hAnsi="宋体" w:cs="宋体" w:hint="eastAsia"/>
                <w:color w:val="000000" w:themeColor="text1"/>
                <w:kern w:val="0"/>
                <w:sz w:val="20"/>
                <w:szCs w:val="20"/>
              </w:rPr>
            </w:pPr>
            <w:r w:rsidRPr="00044437">
              <w:rPr>
                <w:rFonts w:ascii="宋体" w:eastAsia="宋体" w:hAnsi="宋体" w:cs="宋体" w:hint="eastAsia"/>
                <w:color w:val="000000" w:themeColor="text1"/>
                <w:kern w:val="0"/>
                <w:sz w:val="20"/>
                <w:szCs w:val="20"/>
              </w:rPr>
              <w:t>注：其他工程为根据实际城市道路工程的建设内容可以增加泵站工程或其它市政配套工程（污水、给水、中水、燃气、热力、电力、通信）等。</w:t>
            </w:r>
          </w:p>
        </w:tc>
      </w:tr>
    </w:tbl>
    <w:bookmarkEnd w:id="80"/>
    <w:p w14:paraId="7551FAAB" w14:textId="752C18B4" w:rsidR="000C25D5" w:rsidRPr="00044437" w:rsidRDefault="00B6579B"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9C0428" w:rsidRPr="00044437">
        <w:rPr>
          <w:rFonts w:ascii="Times New Roman" w:eastAsia="楷体" w:hAnsi="Times New Roman" w:cs="Times New Roman" w:hint="eastAsia"/>
          <w:color w:val="000000" w:themeColor="text1"/>
          <w:sz w:val="24"/>
          <w:szCs w:val="24"/>
        </w:rPr>
        <w:t>在</w:t>
      </w:r>
      <w:r w:rsidRPr="00044437">
        <w:rPr>
          <w:rFonts w:ascii="Times New Roman" w:eastAsia="楷体" w:hAnsi="Times New Roman" w:cs="Times New Roman" w:hint="eastAsia"/>
          <w:color w:val="000000" w:themeColor="text1"/>
          <w:sz w:val="24"/>
          <w:szCs w:val="24"/>
        </w:rPr>
        <w:t>前期规划勘察设计阶段</w:t>
      </w:r>
      <w:r w:rsidR="009C0428" w:rsidRPr="00044437">
        <w:rPr>
          <w:rFonts w:ascii="Times New Roman" w:eastAsia="楷体" w:hAnsi="Times New Roman" w:cs="Times New Roman" w:hint="eastAsia"/>
          <w:color w:val="000000" w:themeColor="text1"/>
          <w:sz w:val="24"/>
          <w:szCs w:val="24"/>
        </w:rPr>
        <w:t>相关</w:t>
      </w:r>
      <w:r w:rsidRPr="00044437">
        <w:rPr>
          <w:rFonts w:ascii="Times New Roman" w:eastAsia="楷体" w:hAnsi="Times New Roman" w:cs="Times New Roman" w:hint="eastAsia"/>
          <w:color w:val="000000" w:themeColor="text1"/>
          <w:sz w:val="24"/>
          <w:szCs w:val="24"/>
        </w:rPr>
        <w:t>能耗数据难以</w:t>
      </w:r>
      <w:r w:rsidR="00AA6B8B" w:rsidRPr="00044437">
        <w:rPr>
          <w:rFonts w:ascii="Times New Roman" w:eastAsia="楷体" w:hAnsi="Times New Roman" w:cs="Times New Roman" w:hint="eastAsia"/>
          <w:color w:val="000000" w:themeColor="text1"/>
          <w:sz w:val="24"/>
          <w:szCs w:val="24"/>
        </w:rPr>
        <w:t>分摊统计</w:t>
      </w:r>
      <w:r w:rsidRPr="00044437">
        <w:rPr>
          <w:rFonts w:ascii="Times New Roman" w:eastAsia="楷体" w:hAnsi="Times New Roman" w:cs="Times New Roman" w:hint="eastAsia"/>
          <w:color w:val="000000" w:themeColor="text1"/>
          <w:sz w:val="24"/>
          <w:szCs w:val="24"/>
        </w:rPr>
        <w:t>且产生的碳排放</w:t>
      </w:r>
      <w:r w:rsidR="00AA6B8B" w:rsidRPr="00044437">
        <w:rPr>
          <w:rFonts w:ascii="Times New Roman" w:eastAsia="楷体" w:hAnsi="Times New Roman" w:cs="Times New Roman" w:hint="eastAsia"/>
          <w:color w:val="000000" w:themeColor="text1"/>
          <w:sz w:val="24"/>
          <w:szCs w:val="24"/>
        </w:rPr>
        <w:t>量很小，</w:t>
      </w:r>
      <w:r w:rsidR="00657105" w:rsidRPr="00044437">
        <w:rPr>
          <w:rFonts w:ascii="Times New Roman" w:eastAsia="楷体" w:hAnsi="Times New Roman" w:cs="Times New Roman" w:hint="eastAsia"/>
          <w:color w:val="000000" w:themeColor="text1"/>
          <w:sz w:val="24"/>
          <w:szCs w:val="24"/>
        </w:rPr>
        <w:t>因此忽略</w:t>
      </w:r>
      <w:r w:rsidR="00381085" w:rsidRPr="00044437">
        <w:rPr>
          <w:rFonts w:ascii="Times New Roman" w:eastAsia="楷体" w:hAnsi="Times New Roman" w:cs="Times New Roman" w:hint="eastAsia"/>
          <w:color w:val="000000" w:themeColor="text1"/>
          <w:sz w:val="24"/>
          <w:szCs w:val="24"/>
        </w:rPr>
        <w:t>此阶段的碳排放。</w:t>
      </w:r>
    </w:p>
    <w:p w14:paraId="1FBD3A1F" w14:textId="68A62C40" w:rsidR="00BB0A97" w:rsidRPr="00044437" w:rsidRDefault="00E93CFB" w:rsidP="00E93CFB">
      <w:pPr>
        <w:spacing w:line="360" w:lineRule="auto"/>
        <w:contextualSpacing/>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BB0A97" w:rsidRPr="00044437">
        <w:rPr>
          <w:rFonts w:ascii="Times New Roman" w:eastAsia="宋体" w:hAnsi="Times New Roman" w:cs="Times New Roman" w:hint="eastAsia"/>
          <w:color w:val="000000" w:themeColor="text1"/>
          <w:sz w:val="24"/>
          <w:szCs w:val="24"/>
        </w:rPr>
        <w:t>城市道路</w:t>
      </w:r>
      <w:r w:rsidR="00BB0A97" w:rsidRPr="00044437">
        <w:rPr>
          <w:rFonts w:ascii="宋体" w:eastAsia="宋体" w:hAnsi="宋体" w:hint="eastAsia"/>
          <w:bCs/>
          <w:color w:val="000000" w:themeColor="text1"/>
          <w:sz w:val="24"/>
          <w:szCs w:val="24"/>
        </w:rPr>
        <w:t>改建</w:t>
      </w:r>
      <w:r w:rsidR="00BB0A97" w:rsidRPr="00044437">
        <w:rPr>
          <w:rFonts w:ascii="Times New Roman" w:eastAsia="宋体" w:hAnsi="Times New Roman" w:cs="Times New Roman" w:hint="eastAsia"/>
          <w:color w:val="000000" w:themeColor="text1"/>
          <w:sz w:val="24"/>
          <w:szCs w:val="24"/>
        </w:rPr>
        <w:t>、扩建工程的碳排放核算不计入既有城市道路工程物化阶段碳排放。</w:t>
      </w:r>
    </w:p>
    <w:p w14:paraId="396B87A9" w14:textId="1E4432BA" w:rsidR="00BB0A97" w:rsidRPr="00044437" w:rsidRDefault="00BB0A97" w:rsidP="00BB0A97">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既有城市道路</w:t>
      </w:r>
      <w:r w:rsidR="00533345" w:rsidRPr="00044437">
        <w:rPr>
          <w:rFonts w:ascii="Times New Roman" w:eastAsia="楷体" w:hAnsi="Times New Roman" w:cs="Times New Roman" w:hint="eastAsia"/>
          <w:color w:val="000000" w:themeColor="text1"/>
          <w:sz w:val="24"/>
          <w:szCs w:val="24"/>
        </w:rPr>
        <w:t>的</w:t>
      </w:r>
      <w:r w:rsidRPr="00044437">
        <w:rPr>
          <w:rFonts w:ascii="Times New Roman" w:eastAsia="楷体" w:hAnsi="Times New Roman" w:cs="Times New Roman" w:hint="eastAsia"/>
          <w:color w:val="000000" w:themeColor="text1"/>
          <w:sz w:val="24"/>
          <w:szCs w:val="24"/>
        </w:rPr>
        <w:t>工程物化阶段已完成，城市道路改建、扩建工程的碳排放核算是对新增工程实体的碳排放核算，因此核算边界应注意避免</w:t>
      </w:r>
      <w:r w:rsidRPr="00044437">
        <w:rPr>
          <w:rFonts w:ascii="Times New Roman" w:eastAsia="楷体" w:hAnsi="Times New Roman" w:cs="Times New Roman" w:hint="eastAsia"/>
          <w:color w:val="000000" w:themeColor="text1"/>
          <w:sz w:val="24"/>
          <w:szCs w:val="24"/>
        </w:rPr>
        <w:lastRenderedPageBreak/>
        <w:t>叠加，这样可以完整体现改建、扩建工程活动对于环境的影响，而</w:t>
      </w:r>
      <w:r w:rsidR="00533345" w:rsidRPr="00044437">
        <w:rPr>
          <w:rFonts w:ascii="Times New Roman" w:eastAsia="楷体" w:hAnsi="Times New Roman" w:cs="Times New Roman" w:hint="eastAsia"/>
          <w:color w:val="000000" w:themeColor="text1"/>
          <w:sz w:val="24"/>
          <w:szCs w:val="24"/>
        </w:rPr>
        <w:t>不会</w:t>
      </w:r>
      <w:r w:rsidRPr="00044437">
        <w:rPr>
          <w:rFonts w:ascii="Times New Roman" w:eastAsia="楷体" w:hAnsi="Times New Roman" w:cs="Times New Roman" w:hint="eastAsia"/>
          <w:color w:val="000000" w:themeColor="text1"/>
          <w:sz w:val="24"/>
          <w:szCs w:val="24"/>
        </w:rPr>
        <w:t>扩大、加重改建、扩建工程碳排放的减碳责任。</w:t>
      </w:r>
    </w:p>
    <w:p w14:paraId="6D403469" w14:textId="7B906978" w:rsidR="00BB0A97" w:rsidRPr="00044437" w:rsidRDefault="00E93CFB" w:rsidP="00E93CFB">
      <w:pPr>
        <w:spacing w:line="360" w:lineRule="auto"/>
        <w:contextualSpacing/>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4.2.3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BB0A97" w:rsidRPr="00044437">
        <w:rPr>
          <w:rFonts w:ascii="Times New Roman" w:eastAsia="宋体" w:hAnsi="Times New Roman" w:cs="Times New Roman" w:hint="eastAsia"/>
          <w:color w:val="000000" w:themeColor="text1"/>
          <w:sz w:val="24"/>
          <w:szCs w:val="24"/>
        </w:rPr>
        <w:t>改建和扩建的城市道路工程中对既有实体构筑物拆除处置过程的碳排放应单独核算并报告。</w:t>
      </w:r>
    </w:p>
    <w:p w14:paraId="723EB194" w14:textId="2398D74C" w:rsidR="00BB0A97" w:rsidRPr="00044437" w:rsidRDefault="00BB0A97" w:rsidP="00BB0A97">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完整城市道路工程全生命期碳排放核算包括材料（设备）生产及运输阶段、施工建造阶段、运营养护阶段、拆除处置阶段四个阶段，因此对既有实体构筑物拆除处置过程属于既有城市道路工程全生命期碳排放的核算边界，</w:t>
      </w:r>
      <w:r w:rsidR="00533345" w:rsidRPr="00044437">
        <w:rPr>
          <w:rFonts w:ascii="Times New Roman" w:eastAsia="楷体" w:hAnsi="Times New Roman" w:cs="Times New Roman" w:hint="eastAsia"/>
          <w:color w:val="000000" w:themeColor="text1"/>
          <w:sz w:val="24"/>
          <w:szCs w:val="24"/>
        </w:rPr>
        <w:t>所以</w:t>
      </w:r>
      <w:r w:rsidRPr="00044437">
        <w:rPr>
          <w:rFonts w:ascii="Times New Roman" w:eastAsia="楷体" w:hAnsi="Times New Roman" w:cs="Times New Roman" w:hint="eastAsia"/>
          <w:color w:val="000000" w:themeColor="text1"/>
          <w:sz w:val="24"/>
          <w:szCs w:val="24"/>
        </w:rPr>
        <w:t>应单独核算列出。</w:t>
      </w:r>
    </w:p>
    <w:p w14:paraId="3CE7EBE4" w14:textId="2EF49296" w:rsidR="008E5F2A" w:rsidRPr="00044437" w:rsidRDefault="00E93CFB" w:rsidP="00E93CFB">
      <w:pPr>
        <w:spacing w:line="360" w:lineRule="auto"/>
        <w:rPr>
          <w:rFonts w:ascii="Times New Roman" w:eastAsia="E-BZ" w:hAnsi="Times New Roman" w:cs="Times New Roman"/>
          <w:color w:val="000000" w:themeColor="text1"/>
          <w:kern w:val="0"/>
          <w:sz w:val="24"/>
          <w:szCs w:val="24"/>
          <w:lang w:bidi="ar"/>
        </w:rPr>
      </w:pPr>
      <w:r w:rsidRPr="00044437">
        <w:rPr>
          <w:rFonts w:ascii="Times New Roman" w:eastAsia="E-BZ" w:hAnsi="Times New Roman" w:cs="Times New Roman"/>
          <w:b/>
          <w:bCs/>
          <w:color w:val="000000" w:themeColor="text1"/>
          <w:kern w:val="0"/>
          <w:sz w:val="24"/>
          <w:szCs w:val="24"/>
          <w:lang w:bidi="ar"/>
        </w:rPr>
        <w:t>4.2.4</w:t>
      </w:r>
      <w:r w:rsidRPr="00044437">
        <w:rPr>
          <w:rFonts w:ascii="Times New Roman" w:eastAsia="E-BZ" w:hAnsi="Times New Roman" w:cs="Times New Roman"/>
          <w:b/>
          <w:bCs/>
          <w:color w:val="000000" w:themeColor="text1"/>
          <w:kern w:val="0"/>
          <w:sz w:val="24"/>
          <w:szCs w:val="24"/>
          <w:lang w:bidi="ar"/>
        </w:rPr>
        <w:t xml:space="preserve">　</w:t>
      </w:r>
      <w:r w:rsidRPr="00044437">
        <w:rPr>
          <w:rFonts w:ascii="Times New Roman" w:eastAsia="E-BZ" w:hAnsi="Times New Roman" w:cs="Times New Roman"/>
          <w:b/>
          <w:bCs/>
          <w:color w:val="000000" w:themeColor="text1"/>
          <w:kern w:val="0"/>
          <w:sz w:val="24"/>
          <w:szCs w:val="24"/>
          <w:lang w:bidi="ar"/>
        </w:rPr>
        <w:t xml:space="preserve"> </w:t>
      </w:r>
      <w:r w:rsidR="008E5922" w:rsidRPr="00044437">
        <w:rPr>
          <w:rFonts w:ascii="宋体" w:eastAsia="宋体" w:hAnsi="宋体" w:cs="宋体" w:hint="eastAsia"/>
          <w:color w:val="000000" w:themeColor="text1"/>
          <w:kern w:val="0"/>
          <w:sz w:val="24"/>
          <w:szCs w:val="24"/>
          <w:lang w:bidi="ar"/>
        </w:rPr>
        <w:t>城市道路工程碳排放应在时间边界、空间边界及要素边界内界定核算。</w:t>
      </w:r>
    </w:p>
    <w:p w14:paraId="28517055" w14:textId="05BFED05" w:rsidR="008E5F2A" w:rsidRPr="00044437" w:rsidRDefault="00E93CFB" w:rsidP="00E93CFB">
      <w:pPr>
        <w:spacing w:line="360" w:lineRule="auto"/>
        <w:rPr>
          <w:rFonts w:ascii="Times New Roman" w:eastAsia="E-BZ" w:hAnsi="Times New Roman" w:cs="Times New Roman"/>
          <w:color w:val="000000" w:themeColor="text1"/>
          <w:kern w:val="0"/>
          <w:sz w:val="24"/>
          <w:szCs w:val="24"/>
          <w:lang w:bidi="ar"/>
        </w:rPr>
      </w:pPr>
      <w:r w:rsidRPr="00044437">
        <w:rPr>
          <w:rFonts w:ascii="Times New Roman" w:eastAsia="E-BZ" w:hAnsi="Times New Roman" w:cs="Times New Roman"/>
          <w:b/>
          <w:bCs/>
          <w:color w:val="000000" w:themeColor="text1"/>
          <w:kern w:val="0"/>
          <w:sz w:val="24"/>
          <w:szCs w:val="24"/>
          <w:lang w:bidi="ar"/>
        </w:rPr>
        <w:t>4.2.5</w:t>
      </w:r>
      <w:r w:rsidRPr="00044437">
        <w:rPr>
          <w:rFonts w:ascii="Times New Roman" w:eastAsia="E-BZ" w:hAnsi="Times New Roman" w:cs="Times New Roman"/>
          <w:b/>
          <w:bCs/>
          <w:color w:val="000000" w:themeColor="text1"/>
          <w:kern w:val="0"/>
          <w:sz w:val="24"/>
          <w:szCs w:val="24"/>
          <w:lang w:bidi="ar"/>
        </w:rPr>
        <w:t xml:space="preserve">　</w:t>
      </w:r>
      <w:r w:rsidRPr="00044437">
        <w:rPr>
          <w:rFonts w:ascii="Times New Roman" w:eastAsia="E-BZ" w:hAnsi="Times New Roman" w:cs="Times New Roman"/>
          <w:b/>
          <w:bCs/>
          <w:color w:val="000000" w:themeColor="text1"/>
          <w:kern w:val="0"/>
          <w:sz w:val="24"/>
          <w:szCs w:val="24"/>
          <w:lang w:bidi="ar"/>
        </w:rPr>
        <w:t xml:space="preserve"> </w:t>
      </w:r>
      <w:r w:rsidR="008E5922" w:rsidRPr="00044437">
        <w:rPr>
          <w:rFonts w:ascii="宋体" w:eastAsia="宋体" w:hAnsi="宋体" w:cs="宋体" w:hint="eastAsia"/>
          <w:color w:val="000000" w:themeColor="text1"/>
          <w:kern w:val="0"/>
          <w:sz w:val="24"/>
          <w:szCs w:val="24"/>
          <w:lang w:bidi="ar"/>
        </w:rPr>
        <w:t>核算边界的确定应包括以下内容：</w:t>
      </w:r>
    </w:p>
    <w:p w14:paraId="574F32F0" w14:textId="4F8AB9A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明确碳排放核算所包含的全生命期相关阶段；</w:t>
      </w:r>
    </w:p>
    <w:p w14:paraId="1461F4A9" w14:textId="35B7BD17"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划分各核算阶段在空间边界内涉及活动过程的环节；</w:t>
      </w:r>
    </w:p>
    <w:p w14:paraId="0CF3B836" w14:textId="3D4E2888"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界定各核算环节涉及的碳排放单元过程；</w:t>
      </w:r>
    </w:p>
    <w:p w14:paraId="7CEEA7A9" w14:textId="7062B30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确定各单元过程所涉及的碳排放要素。</w:t>
      </w:r>
    </w:p>
    <w:p w14:paraId="6AA2F980" w14:textId="291AD73C" w:rsidR="008E5F2A" w:rsidRPr="00044437" w:rsidRDefault="00E93CFB" w:rsidP="00E93CFB">
      <w:pPr>
        <w:spacing w:line="360" w:lineRule="auto"/>
        <w:rPr>
          <w:rFonts w:ascii="Times New Roman" w:eastAsia="E-BZ" w:hAnsi="Times New Roman" w:cs="Times New Roman"/>
          <w:color w:val="000000" w:themeColor="text1"/>
          <w:kern w:val="0"/>
          <w:sz w:val="24"/>
          <w:szCs w:val="24"/>
          <w:lang w:bidi="ar"/>
        </w:rPr>
      </w:pPr>
      <w:r w:rsidRPr="00044437">
        <w:rPr>
          <w:rFonts w:ascii="Times New Roman" w:eastAsia="E-BZ" w:hAnsi="Times New Roman" w:cs="Times New Roman"/>
          <w:b/>
          <w:bCs/>
          <w:color w:val="000000" w:themeColor="text1"/>
          <w:kern w:val="0"/>
          <w:sz w:val="24"/>
          <w:szCs w:val="24"/>
          <w:lang w:bidi="ar"/>
        </w:rPr>
        <w:t>4.2.6</w:t>
      </w:r>
      <w:r w:rsidRPr="00044437">
        <w:rPr>
          <w:rFonts w:ascii="Times New Roman" w:eastAsia="E-BZ" w:hAnsi="Times New Roman" w:cs="Times New Roman"/>
          <w:b/>
          <w:bCs/>
          <w:color w:val="000000" w:themeColor="text1"/>
          <w:kern w:val="0"/>
          <w:sz w:val="24"/>
          <w:szCs w:val="24"/>
          <w:lang w:bidi="ar"/>
        </w:rPr>
        <w:t xml:space="preserve">　</w:t>
      </w:r>
      <w:r w:rsidRPr="00044437">
        <w:rPr>
          <w:rFonts w:ascii="Times New Roman" w:eastAsia="E-BZ" w:hAnsi="Times New Roman" w:cs="Times New Roman"/>
          <w:b/>
          <w:bCs/>
          <w:color w:val="000000" w:themeColor="text1"/>
          <w:kern w:val="0"/>
          <w:sz w:val="24"/>
          <w:szCs w:val="24"/>
          <w:lang w:bidi="ar"/>
        </w:rPr>
        <w:t xml:space="preserve"> </w:t>
      </w:r>
      <w:r w:rsidR="008E5922" w:rsidRPr="00044437">
        <w:rPr>
          <w:rFonts w:ascii="宋体" w:eastAsia="宋体" w:hAnsi="宋体" w:cs="宋体" w:hint="eastAsia"/>
          <w:color w:val="000000" w:themeColor="text1"/>
          <w:kern w:val="0"/>
          <w:sz w:val="24"/>
          <w:szCs w:val="24"/>
          <w:lang w:bidi="ar"/>
        </w:rPr>
        <w:t>时间边界按下列规定界定：</w:t>
      </w:r>
    </w:p>
    <w:p w14:paraId="094A8E20" w14:textId="6612FEE0"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材料（设备）</w:t>
      </w:r>
      <w:r w:rsidR="002F1193" w:rsidRPr="00044437">
        <w:rPr>
          <w:rFonts w:ascii="Times New Roman" w:eastAsia="宋体" w:hAnsi="Times New Roman" w:cs="Times New Roman" w:hint="eastAsia"/>
          <w:color w:val="000000" w:themeColor="text1"/>
          <w:sz w:val="24"/>
          <w:szCs w:val="24"/>
        </w:rPr>
        <w:t>生产</w:t>
      </w:r>
      <w:r w:rsidR="008E5922" w:rsidRPr="00044437">
        <w:rPr>
          <w:rFonts w:ascii="Times New Roman" w:eastAsia="宋体" w:hAnsi="Times New Roman" w:cs="Times New Roman" w:hint="eastAsia"/>
          <w:color w:val="000000" w:themeColor="text1"/>
          <w:sz w:val="24"/>
          <w:szCs w:val="24"/>
        </w:rPr>
        <w:t>及运输阶段时间从生产该材料（设备）所需的上游原材料（零部件）、能源开采起，至运输到施工现场的物料仓库止；其中生产过程时间从所需上游原材料（零部件）、能源开采起，完成加工制造，至具备出厂止。运输过程时间</w:t>
      </w:r>
      <w:r w:rsidR="008E5922" w:rsidRPr="00044437">
        <w:rPr>
          <w:rFonts w:ascii="Times New Roman" w:eastAsia="宋体" w:hAnsi="Times New Roman" w:cs="Times New Roman"/>
          <w:color w:val="000000" w:themeColor="text1"/>
          <w:sz w:val="24"/>
          <w:szCs w:val="24"/>
        </w:rPr>
        <w:t>从</w:t>
      </w:r>
      <w:r w:rsidR="008E5922" w:rsidRPr="00044437">
        <w:rPr>
          <w:rFonts w:ascii="Times New Roman" w:eastAsia="宋体" w:hAnsi="Times New Roman" w:cs="Times New Roman" w:hint="eastAsia"/>
          <w:color w:val="000000" w:themeColor="text1"/>
          <w:sz w:val="24"/>
          <w:szCs w:val="24"/>
        </w:rPr>
        <w:t>材料（设备）自</w:t>
      </w:r>
      <w:r w:rsidR="008E5922" w:rsidRPr="00044437">
        <w:rPr>
          <w:rFonts w:ascii="Times New Roman" w:eastAsia="宋体" w:hAnsi="Times New Roman" w:cs="Times New Roman"/>
          <w:color w:val="000000" w:themeColor="text1"/>
          <w:sz w:val="24"/>
          <w:szCs w:val="24"/>
        </w:rPr>
        <w:t>生产</w:t>
      </w:r>
      <w:r w:rsidR="008E5922" w:rsidRPr="00044437">
        <w:rPr>
          <w:rFonts w:ascii="Times New Roman" w:eastAsia="宋体" w:hAnsi="Times New Roman" w:cs="Times New Roman" w:hint="eastAsia"/>
          <w:color w:val="000000" w:themeColor="text1"/>
          <w:sz w:val="24"/>
          <w:szCs w:val="24"/>
        </w:rPr>
        <w:t>厂</w:t>
      </w:r>
      <w:r w:rsidR="008E5922" w:rsidRPr="00044437">
        <w:rPr>
          <w:rFonts w:ascii="Times New Roman" w:eastAsia="宋体" w:hAnsi="Times New Roman" w:cs="Times New Roman"/>
          <w:color w:val="000000" w:themeColor="text1"/>
          <w:sz w:val="24"/>
          <w:szCs w:val="24"/>
        </w:rPr>
        <w:t>运输</w:t>
      </w:r>
      <w:r w:rsidR="008E5922" w:rsidRPr="00044437">
        <w:rPr>
          <w:rFonts w:ascii="Times New Roman" w:eastAsia="宋体" w:hAnsi="Times New Roman" w:cs="Times New Roman" w:hint="eastAsia"/>
          <w:color w:val="000000" w:themeColor="text1"/>
          <w:sz w:val="24"/>
          <w:szCs w:val="24"/>
        </w:rPr>
        <w:t>起，至送达</w:t>
      </w:r>
      <w:r w:rsidR="008E5922" w:rsidRPr="00044437">
        <w:rPr>
          <w:rFonts w:ascii="Times New Roman" w:eastAsia="宋体" w:hAnsi="Times New Roman" w:cs="Times New Roman"/>
          <w:color w:val="000000" w:themeColor="text1"/>
          <w:sz w:val="24"/>
          <w:szCs w:val="24"/>
        </w:rPr>
        <w:t>施工现场</w:t>
      </w:r>
      <w:r w:rsidR="008E5922" w:rsidRPr="00044437">
        <w:rPr>
          <w:rFonts w:ascii="Times New Roman" w:eastAsia="宋体" w:hAnsi="Times New Roman" w:cs="Times New Roman" w:hint="eastAsia"/>
          <w:color w:val="000000" w:themeColor="text1"/>
          <w:sz w:val="24"/>
          <w:szCs w:val="24"/>
        </w:rPr>
        <w:t>的物料仓库止</w:t>
      </w:r>
      <w:r w:rsidR="008E5922" w:rsidRPr="00044437">
        <w:rPr>
          <w:rFonts w:ascii="Times New Roman" w:eastAsia="宋体" w:hAnsi="Times New Roman" w:cs="Times New Roman"/>
          <w:color w:val="000000" w:themeColor="text1"/>
          <w:sz w:val="24"/>
          <w:szCs w:val="24"/>
        </w:rPr>
        <w:t>。</w:t>
      </w:r>
    </w:p>
    <w:p w14:paraId="0C3B2750" w14:textId="6D465FCA"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施工建造阶段时间从项目计划开工起，至项目竣工验收通过止。</w:t>
      </w:r>
    </w:p>
    <w:p w14:paraId="545FD8B1" w14:textId="61E37C25"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935562" w:rsidRPr="00044437">
        <w:rPr>
          <w:rFonts w:ascii="Times New Roman" w:eastAsia="宋体" w:hAnsi="Times New Roman" w:cs="Times New Roman" w:hint="eastAsia"/>
          <w:color w:val="000000" w:themeColor="text1"/>
          <w:sz w:val="24"/>
          <w:szCs w:val="24"/>
        </w:rPr>
        <w:t>运营养护阶段</w:t>
      </w:r>
      <w:r w:rsidR="008E5922" w:rsidRPr="00044437">
        <w:rPr>
          <w:rFonts w:ascii="Times New Roman" w:eastAsia="宋体" w:hAnsi="Times New Roman" w:cs="Times New Roman" w:hint="eastAsia"/>
          <w:color w:val="000000" w:themeColor="text1"/>
          <w:sz w:val="24"/>
          <w:szCs w:val="24"/>
        </w:rPr>
        <w:t>时间按设计文件包含的各单位工程中</w:t>
      </w:r>
      <w:bookmarkStart w:id="81" w:name="_Hlk170891506"/>
      <w:r w:rsidR="008E5922" w:rsidRPr="00044437">
        <w:rPr>
          <w:rFonts w:ascii="Times New Roman" w:eastAsia="宋体" w:hAnsi="Times New Roman" w:cs="Times New Roman" w:hint="eastAsia"/>
          <w:color w:val="000000" w:themeColor="text1"/>
          <w:sz w:val="24"/>
          <w:szCs w:val="24"/>
        </w:rPr>
        <w:t>设计使用（工作）年限</w:t>
      </w:r>
      <w:bookmarkEnd w:id="81"/>
      <w:r w:rsidR="008E5922" w:rsidRPr="00044437">
        <w:rPr>
          <w:rFonts w:ascii="Times New Roman" w:eastAsia="宋体" w:hAnsi="Times New Roman" w:cs="Times New Roman" w:hint="eastAsia"/>
          <w:color w:val="000000" w:themeColor="text1"/>
          <w:sz w:val="24"/>
          <w:szCs w:val="24"/>
        </w:rPr>
        <w:t>界定，当设计文件不能提供时，按行业规范最低标准设计使用（工作）年限界定；其中运行过程时间从城市道路工程正式通行起，至</w:t>
      </w:r>
      <w:r w:rsidR="00307347" w:rsidRPr="00044437">
        <w:rPr>
          <w:rFonts w:ascii="Times New Roman" w:eastAsia="宋体" w:hAnsi="Times New Roman" w:cs="Times New Roman" w:hint="eastAsia"/>
          <w:color w:val="000000" w:themeColor="text1"/>
          <w:sz w:val="24"/>
          <w:szCs w:val="24"/>
        </w:rPr>
        <w:t>设计工作年限</w:t>
      </w:r>
      <w:r w:rsidR="008E5922" w:rsidRPr="00044437">
        <w:rPr>
          <w:rFonts w:ascii="Times New Roman" w:eastAsia="宋体" w:hAnsi="Times New Roman" w:cs="Times New Roman" w:hint="eastAsia"/>
          <w:color w:val="000000" w:themeColor="text1"/>
          <w:sz w:val="24"/>
          <w:szCs w:val="24"/>
        </w:rPr>
        <w:t>结束终止通行止；养护维修过程时间从城市道路养护维修单位接管起，至</w:t>
      </w:r>
      <w:r w:rsidR="00307347" w:rsidRPr="00044437">
        <w:rPr>
          <w:rFonts w:ascii="Times New Roman" w:eastAsia="宋体" w:hAnsi="Times New Roman" w:cs="Times New Roman" w:hint="eastAsia"/>
          <w:color w:val="000000" w:themeColor="text1"/>
          <w:sz w:val="24"/>
          <w:szCs w:val="24"/>
        </w:rPr>
        <w:t>设计工作年限</w:t>
      </w:r>
      <w:r w:rsidR="008E5922" w:rsidRPr="00044437">
        <w:rPr>
          <w:rFonts w:ascii="Times New Roman" w:eastAsia="宋体" w:hAnsi="Times New Roman" w:cs="Times New Roman" w:hint="eastAsia"/>
          <w:color w:val="000000" w:themeColor="text1"/>
          <w:sz w:val="24"/>
          <w:szCs w:val="24"/>
        </w:rPr>
        <w:t>结束停止养护止。</w:t>
      </w:r>
    </w:p>
    <w:p w14:paraId="7C08D3B7" w14:textId="386124D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拆除处置阶段时间从工程</w:t>
      </w:r>
      <w:r w:rsidR="00C636AE" w:rsidRPr="00044437">
        <w:rPr>
          <w:rFonts w:ascii="Times New Roman" w:eastAsia="宋体" w:hAnsi="Times New Roman" w:cs="Times New Roman" w:hint="eastAsia"/>
          <w:color w:val="000000" w:themeColor="text1"/>
          <w:sz w:val="24"/>
          <w:szCs w:val="24"/>
        </w:rPr>
        <w:t>既有</w:t>
      </w:r>
      <w:r w:rsidR="008E5922" w:rsidRPr="00044437">
        <w:rPr>
          <w:rFonts w:ascii="Times New Roman" w:eastAsia="宋体" w:hAnsi="Times New Roman" w:cs="Times New Roman" w:hint="eastAsia"/>
          <w:color w:val="000000" w:themeColor="text1"/>
          <w:sz w:val="24"/>
          <w:szCs w:val="24"/>
        </w:rPr>
        <w:t>实体构筑物拆除施工起，</w:t>
      </w:r>
      <w:r w:rsidR="00672D4B" w:rsidRPr="00044437">
        <w:rPr>
          <w:rFonts w:ascii="Times New Roman" w:eastAsia="宋体" w:hAnsi="Times New Roman" w:cs="Times New Roman" w:hint="eastAsia"/>
          <w:color w:val="000000" w:themeColor="text1"/>
          <w:sz w:val="24"/>
          <w:szCs w:val="24"/>
        </w:rPr>
        <w:t>至废弃物</w:t>
      </w:r>
      <w:r w:rsidR="00F27B98" w:rsidRPr="00044437">
        <w:rPr>
          <w:rFonts w:ascii="Times New Roman" w:eastAsia="宋体" w:hAnsi="Times New Roman" w:cs="Times New Roman" w:hint="eastAsia"/>
          <w:color w:val="000000" w:themeColor="text1"/>
          <w:sz w:val="24"/>
          <w:szCs w:val="24"/>
        </w:rPr>
        <w:t>填埋</w:t>
      </w:r>
      <w:r w:rsidR="00672D4B" w:rsidRPr="00044437">
        <w:rPr>
          <w:rFonts w:ascii="Times New Roman" w:eastAsia="宋体" w:hAnsi="Times New Roman" w:cs="Times New Roman" w:hint="eastAsia"/>
          <w:color w:val="000000" w:themeColor="text1"/>
          <w:sz w:val="24"/>
          <w:szCs w:val="24"/>
        </w:rPr>
        <w:t>完毕止；</w:t>
      </w:r>
      <w:r w:rsidR="008E5922" w:rsidRPr="00044437">
        <w:rPr>
          <w:rFonts w:ascii="Times New Roman" w:eastAsia="宋体" w:hAnsi="Times New Roman" w:cs="Times New Roman" w:hint="eastAsia"/>
          <w:color w:val="000000" w:themeColor="text1"/>
          <w:sz w:val="24"/>
          <w:szCs w:val="24"/>
        </w:rPr>
        <w:t>其中现场拆除施工过程时间从工程</w:t>
      </w:r>
      <w:r w:rsidR="00C636AE" w:rsidRPr="00044437">
        <w:rPr>
          <w:rFonts w:ascii="Times New Roman" w:eastAsia="宋体" w:hAnsi="Times New Roman" w:cs="Times New Roman" w:hint="eastAsia"/>
          <w:color w:val="000000" w:themeColor="text1"/>
          <w:sz w:val="24"/>
          <w:szCs w:val="24"/>
        </w:rPr>
        <w:t>既有</w:t>
      </w:r>
      <w:r w:rsidR="008E5922" w:rsidRPr="00044437">
        <w:rPr>
          <w:rFonts w:ascii="Times New Roman" w:eastAsia="宋体" w:hAnsi="Times New Roman" w:cs="Times New Roman" w:hint="eastAsia"/>
          <w:color w:val="000000" w:themeColor="text1"/>
          <w:sz w:val="24"/>
          <w:szCs w:val="24"/>
        </w:rPr>
        <w:t>实体拆除计划开工起，至废弃工程实体拆除完毕止；运输过程时间从废弃物自施工现场运输起，至到达废弃物</w:t>
      </w:r>
      <w:r w:rsidR="008E5922" w:rsidRPr="00044437">
        <w:rPr>
          <w:rFonts w:ascii="Times New Roman" w:eastAsia="宋体" w:hAnsi="Times New Roman" w:cs="Times New Roman" w:hint="eastAsia"/>
          <w:color w:val="000000" w:themeColor="text1"/>
          <w:sz w:val="24"/>
          <w:szCs w:val="24"/>
        </w:rPr>
        <w:lastRenderedPageBreak/>
        <w:t>处置场地</w:t>
      </w:r>
      <w:r w:rsidR="00672D4B" w:rsidRPr="00044437">
        <w:rPr>
          <w:rFonts w:ascii="Times New Roman" w:eastAsia="宋体" w:hAnsi="Times New Roman" w:cs="Times New Roman" w:hint="eastAsia"/>
          <w:color w:val="000000" w:themeColor="text1"/>
          <w:sz w:val="24"/>
          <w:szCs w:val="24"/>
        </w:rPr>
        <w:t>止</w:t>
      </w:r>
      <w:r w:rsidR="00A66B6C" w:rsidRPr="00044437">
        <w:rPr>
          <w:rFonts w:ascii="Times New Roman" w:eastAsia="宋体" w:hAnsi="Times New Roman" w:cs="Times New Roman" w:hint="eastAsia"/>
          <w:color w:val="000000" w:themeColor="text1"/>
          <w:sz w:val="24"/>
          <w:szCs w:val="24"/>
        </w:rPr>
        <w:t>；填埋处置过程时间从废弃物</w:t>
      </w:r>
      <w:r w:rsidR="00311D01" w:rsidRPr="00044437">
        <w:rPr>
          <w:rFonts w:ascii="Times New Roman" w:eastAsia="宋体" w:hAnsi="Times New Roman" w:cs="Times New Roman" w:hint="eastAsia"/>
          <w:color w:val="000000" w:themeColor="text1"/>
          <w:sz w:val="24"/>
          <w:szCs w:val="24"/>
        </w:rPr>
        <w:t>填埋</w:t>
      </w:r>
      <w:r w:rsidR="00A66B6C" w:rsidRPr="00044437">
        <w:rPr>
          <w:rFonts w:ascii="Times New Roman" w:eastAsia="宋体" w:hAnsi="Times New Roman" w:cs="Times New Roman" w:hint="eastAsia"/>
          <w:color w:val="000000" w:themeColor="text1"/>
          <w:sz w:val="24"/>
          <w:szCs w:val="24"/>
        </w:rPr>
        <w:t>开始，至废弃物</w:t>
      </w:r>
      <w:r w:rsidR="00E0178E" w:rsidRPr="00044437">
        <w:rPr>
          <w:rFonts w:ascii="Times New Roman" w:eastAsia="宋体" w:hAnsi="Times New Roman" w:cs="Times New Roman" w:hint="eastAsia"/>
          <w:color w:val="000000" w:themeColor="text1"/>
          <w:sz w:val="24"/>
          <w:szCs w:val="24"/>
        </w:rPr>
        <w:t>填埋</w:t>
      </w:r>
      <w:r w:rsidR="00B06FCD" w:rsidRPr="00044437">
        <w:rPr>
          <w:rFonts w:ascii="Times New Roman" w:eastAsia="宋体" w:hAnsi="Times New Roman" w:cs="Times New Roman" w:hint="eastAsia"/>
          <w:color w:val="000000" w:themeColor="text1"/>
          <w:sz w:val="24"/>
          <w:szCs w:val="24"/>
        </w:rPr>
        <w:t>完毕</w:t>
      </w:r>
      <w:r w:rsidR="00B73AC0" w:rsidRPr="00044437">
        <w:rPr>
          <w:rFonts w:ascii="Times New Roman" w:eastAsia="宋体" w:hAnsi="Times New Roman" w:cs="Times New Roman" w:hint="eastAsia"/>
          <w:color w:val="000000" w:themeColor="text1"/>
          <w:sz w:val="24"/>
          <w:szCs w:val="24"/>
        </w:rPr>
        <w:t>止。</w:t>
      </w:r>
    </w:p>
    <w:p w14:paraId="53B49AD6" w14:textId="09B83DDC" w:rsidR="00FE3395" w:rsidRPr="00044437" w:rsidRDefault="00FE3395"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B82B29" w:rsidRPr="00044437">
        <w:rPr>
          <w:rFonts w:ascii="Times New Roman" w:eastAsia="楷体" w:hAnsi="Times New Roman" w:cs="Times New Roman" w:hint="eastAsia"/>
          <w:color w:val="000000" w:themeColor="text1"/>
          <w:sz w:val="24"/>
          <w:szCs w:val="24"/>
        </w:rPr>
        <w:t>材料（设备）生产厂</w:t>
      </w:r>
      <w:r w:rsidR="009F469A" w:rsidRPr="00044437">
        <w:rPr>
          <w:rFonts w:ascii="Times New Roman" w:eastAsia="楷体" w:hAnsi="Times New Roman" w:cs="Times New Roman" w:hint="eastAsia"/>
          <w:color w:val="000000" w:themeColor="text1"/>
          <w:sz w:val="24"/>
          <w:szCs w:val="24"/>
        </w:rPr>
        <w:t>商</w:t>
      </w:r>
      <w:r w:rsidR="00B82B29" w:rsidRPr="00044437">
        <w:rPr>
          <w:rFonts w:ascii="Times New Roman" w:eastAsia="楷体" w:hAnsi="Times New Roman" w:cs="Times New Roman" w:hint="eastAsia"/>
          <w:color w:val="000000" w:themeColor="text1"/>
          <w:sz w:val="24"/>
          <w:szCs w:val="24"/>
        </w:rPr>
        <w:t>如</w:t>
      </w:r>
      <w:r w:rsidR="0097314D" w:rsidRPr="00044437">
        <w:rPr>
          <w:rFonts w:ascii="Times New Roman" w:eastAsia="楷体" w:hAnsi="Times New Roman" w:cs="Times New Roman" w:hint="eastAsia"/>
          <w:color w:val="000000" w:themeColor="text1"/>
          <w:sz w:val="24"/>
          <w:szCs w:val="24"/>
        </w:rPr>
        <w:t>存在</w:t>
      </w:r>
      <w:r w:rsidR="00D3162D" w:rsidRPr="00044437">
        <w:rPr>
          <w:rFonts w:ascii="Times New Roman" w:eastAsia="楷体" w:hAnsi="Times New Roman" w:cs="Times New Roman" w:hint="eastAsia"/>
          <w:color w:val="000000" w:themeColor="text1"/>
          <w:sz w:val="24"/>
          <w:szCs w:val="24"/>
        </w:rPr>
        <w:t>多个</w:t>
      </w:r>
      <w:r w:rsidR="001129C3" w:rsidRPr="00044437">
        <w:rPr>
          <w:rFonts w:ascii="Times New Roman" w:eastAsia="楷体" w:hAnsi="Times New Roman" w:cs="Times New Roman" w:hint="eastAsia"/>
          <w:color w:val="000000" w:themeColor="text1"/>
          <w:sz w:val="24"/>
          <w:szCs w:val="24"/>
        </w:rPr>
        <w:t>发货</w:t>
      </w:r>
      <w:r w:rsidR="00B82B29" w:rsidRPr="00044437">
        <w:rPr>
          <w:rFonts w:ascii="Times New Roman" w:eastAsia="楷体" w:hAnsi="Times New Roman" w:cs="Times New Roman" w:hint="eastAsia"/>
          <w:color w:val="000000" w:themeColor="text1"/>
          <w:sz w:val="24"/>
          <w:szCs w:val="24"/>
        </w:rPr>
        <w:t>地点，</w:t>
      </w:r>
      <w:r w:rsidRPr="00044437">
        <w:rPr>
          <w:rFonts w:ascii="Times New Roman" w:eastAsia="楷体" w:hAnsi="Times New Roman" w:cs="Times New Roman" w:hint="eastAsia"/>
          <w:color w:val="000000" w:themeColor="text1"/>
          <w:sz w:val="24"/>
          <w:szCs w:val="24"/>
        </w:rPr>
        <w:t>城市</w:t>
      </w:r>
      <w:r w:rsidR="001A004F" w:rsidRPr="00044437">
        <w:rPr>
          <w:rFonts w:ascii="Times New Roman" w:eastAsia="楷体" w:hAnsi="Times New Roman" w:cs="Times New Roman" w:hint="eastAsia"/>
          <w:color w:val="000000" w:themeColor="text1"/>
          <w:sz w:val="24"/>
          <w:szCs w:val="24"/>
        </w:rPr>
        <w:t>道路工程材料（设备）运输时间和距离可</w:t>
      </w:r>
      <w:r w:rsidR="00361697" w:rsidRPr="00044437">
        <w:rPr>
          <w:rFonts w:ascii="Times New Roman" w:eastAsia="楷体" w:hAnsi="Times New Roman" w:cs="Times New Roman" w:hint="eastAsia"/>
          <w:color w:val="000000" w:themeColor="text1"/>
          <w:sz w:val="24"/>
          <w:szCs w:val="24"/>
        </w:rPr>
        <w:t>从材料（设备）</w:t>
      </w:r>
      <w:r w:rsidR="008D4DFD" w:rsidRPr="00044437">
        <w:rPr>
          <w:rFonts w:ascii="Times New Roman" w:eastAsia="楷体" w:hAnsi="Times New Roman" w:cs="Times New Roman" w:hint="eastAsia"/>
          <w:color w:val="000000" w:themeColor="text1"/>
          <w:sz w:val="24"/>
          <w:szCs w:val="24"/>
        </w:rPr>
        <w:t>最后</w:t>
      </w:r>
      <w:r w:rsidR="004A6311" w:rsidRPr="00044437">
        <w:rPr>
          <w:rFonts w:ascii="Times New Roman" w:eastAsia="楷体" w:hAnsi="Times New Roman" w:cs="Times New Roman" w:hint="eastAsia"/>
          <w:color w:val="000000" w:themeColor="text1"/>
          <w:sz w:val="24"/>
          <w:szCs w:val="24"/>
        </w:rPr>
        <w:t>一个</w:t>
      </w:r>
      <w:r w:rsidR="008D4DFD" w:rsidRPr="00044437">
        <w:rPr>
          <w:rFonts w:ascii="Times New Roman" w:eastAsia="楷体" w:hAnsi="Times New Roman" w:cs="Times New Roman" w:hint="eastAsia"/>
          <w:color w:val="000000" w:themeColor="text1"/>
          <w:sz w:val="24"/>
          <w:szCs w:val="24"/>
        </w:rPr>
        <w:t>实际</w:t>
      </w:r>
      <w:r w:rsidR="00361697" w:rsidRPr="00044437">
        <w:rPr>
          <w:rFonts w:ascii="Times New Roman" w:eastAsia="楷体" w:hAnsi="Times New Roman" w:cs="Times New Roman" w:hint="eastAsia"/>
          <w:color w:val="000000" w:themeColor="text1"/>
          <w:sz w:val="24"/>
          <w:szCs w:val="24"/>
        </w:rPr>
        <w:t>发货</w:t>
      </w:r>
      <w:r w:rsidR="00C75837" w:rsidRPr="00044437">
        <w:rPr>
          <w:rFonts w:ascii="Times New Roman" w:eastAsia="楷体" w:hAnsi="Times New Roman" w:cs="Times New Roman" w:hint="eastAsia"/>
          <w:color w:val="000000" w:themeColor="text1"/>
          <w:sz w:val="24"/>
          <w:szCs w:val="24"/>
        </w:rPr>
        <w:t>地点</w:t>
      </w:r>
      <w:r w:rsidR="00361697" w:rsidRPr="00044437">
        <w:rPr>
          <w:rFonts w:ascii="Times New Roman" w:eastAsia="楷体" w:hAnsi="Times New Roman" w:cs="Times New Roman" w:hint="eastAsia"/>
          <w:color w:val="000000" w:themeColor="text1"/>
          <w:sz w:val="24"/>
          <w:szCs w:val="24"/>
        </w:rPr>
        <w:t>运输起，至送达施工现场的物料仓库止</w:t>
      </w:r>
      <w:r w:rsidR="004A6311" w:rsidRPr="00044437">
        <w:rPr>
          <w:rFonts w:ascii="Times New Roman" w:eastAsia="楷体" w:hAnsi="Times New Roman" w:cs="Times New Roman" w:hint="eastAsia"/>
          <w:color w:val="000000" w:themeColor="text1"/>
          <w:sz w:val="24"/>
          <w:szCs w:val="24"/>
        </w:rPr>
        <w:t>，可以不追溯至</w:t>
      </w:r>
      <w:r w:rsidR="00330A9B" w:rsidRPr="00044437">
        <w:rPr>
          <w:rFonts w:ascii="Times New Roman" w:eastAsia="楷体" w:hAnsi="Times New Roman" w:cs="Times New Roman" w:hint="eastAsia"/>
          <w:color w:val="000000" w:themeColor="text1"/>
          <w:sz w:val="24"/>
          <w:szCs w:val="24"/>
        </w:rPr>
        <w:t>材料（设备）</w:t>
      </w:r>
      <w:r w:rsidR="004A6311" w:rsidRPr="00044437">
        <w:rPr>
          <w:rFonts w:ascii="Times New Roman" w:eastAsia="楷体" w:hAnsi="Times New Roman" w:cs="Times New Roman" w:hint="eastAsia"/>
          <w:color w:val="000000" w:themeColor="text1"/>
          <w:sz w:val="24"/>
          <w:szCs w:val="24"/>
        </w:rPr>
        <w:t>生产厂</w:t>
      </w:r>
      <w:r w:rsidR="00361697" w:rsidRPr="00044437">
        <w:rPr>
          <w:rFonts w:ascii="Times New Roman" w:eastAsia="楷体" w:hAnsi="Times New Roman" w:cs="Times New Roman" w:hint="eastAsia"/>
          <w:color w:val="000000" w:themeColor="text1"/>
          <w:sz w:val="24"/>
          <w:szCs w:val="24"/>
        </w:rPr>
        <w:t>。</w:t>
      </w:r>
      <w:r w:rsidR="00795650" w:rsidRPr="00044437">
        <w:rPr>
          <w:rFonts w:ascii="Times New Roman" w:eastAsia="楷体" w:hAnsi="Times New Roman" w:cs="Times New Roman" w:hint="eastAsia"/>
          <w:color w:val="000000" w:themeColor="text1"/>
          <w:sz w:val="24"/>
          <w:szCs w:val="24"/>
        </w:rPr>
        <w:t>废弃物处置场地指建筑垃圾资源化处置厂、建筑垃圾填埋厂、材料回收站等。</w:t>
      </w:r>
    </w:p>
    <w:p w14:paraId="79AF1661" w14:textId="277AB267" w:rsidR="008E5F2A" w:rsidRPr="00044437" w:rsidRDefault="00E93CFB" w:rsidP="00E93CFB">
      <w:pPr>
        <w:spacing w:line="360" w:lineRule="auto"/>
        <w:rPr>
          <w:rFonts w:ascii="宋体" w:eastAsia="宋体" w:hAnsi="宋体" w:cs="宋体" w:hint="eastAsia"/>
          <w:color w:val="000000" w:themeColor="text1"/>
          <w:kern w:val="0"/>
          <w:sz w:val="24"/>
          <w:szCs w:val="24"/>
          <w:lang w:bidi="ar"/>
        </w:rPr>
      </w:pPr>
      <w:r w:rsidRPr="00044437">
        <w:rPr>
          <w:rFonts w:ascii="Times New Roman" w:eastAsia="宋体" w:hAnsi="Times New Roman" w:cs="Times New Roman"/>
          <w:b/>
          <w:bCs/>
          <w:color w:val="000000" w:themeColor="text1"/>
          <w:kern w:val="0"/>
          <w:sz w:val="24"/>
          <w:szCs w:val="24"/>
          <w:lang w:bidi="ar"/>
        </w:rPr>
        <w:t>4.2.7</w:t>
      </w:r>
      <w:r w:rsidRPr="00044437">
        <w:rPr>
          <w:rFonts w:ascii="Times New Roman" w:eastAsia="宋体" w:hAnsi="Times New Roman" w:cs="Times New Roman"/>
          <w:b/>
          <w:bCs/>
          <w:color w:val="000000" w:themeColor="text1"/>
          <w:kern w:val="0"/>
          <w:sz w:val="24"/>
          <w:szCs w:val="24"/>
          <w:lang w:bidi="ar"/>
        </w:rPr>
        <w:t xml:space="preserve">　</w:t>
      </w:r>
      <w:r w:rsidRPr="00044437">
        <w:rPr>
          <w:rFonts w:ascii="Times New Roman" w:eastAsia="宋体" w:hAnsi="Times New Roman" w:cs="Times New Roman"/>
          <w:b/>
          <w:bCs/>
          <w:color w:val="000000" w:themeColor="text1"/>
          <w:kern w:val="0"/>
          <w:sz w:val="24"/>
          <w:szCs w:val="24"/>
          <w:lang w:bidi="ar"/>
        </w:rPr>
        <w:t xml:space="preserve"> </w:t>
      </w:r>
      <w:r w:rsidR="008E5922" w:rsidRPr="00044437">
        <w:rPr>
          <w:rFonts w:ascii="宋体" w:eastAsia="宋体" w:hAnsi="宋体" w:cs="宋体" w:hint="eastAsia"/>
          <w:color w:val="000000" w:themeColor="text1"/>
          <w:kern w:val="0"/>
          <w:sz w:val="24"/>
          <w:szCs w:val="24"/>
          <w:lang w:bidi="ar"/>
        </w:rPr>
        <w:t>空间边界按</w:t>
      </w:r>
      <w:r w:rsidR="008E5922" w:rsidRPr="00044437">
        <w:rPr>
          <w:rFonts w:ascii="宋体" w:eastAsia="宋体" w:hAnsi="宋体" w:cs="宋体"/>
          <w:color w:val="000000" w:themeColor="text1"/>
          <w:kern w:val="0"/>
          <w:sz w:val="24"/>
          <w:szCs w:val="24"/>
          <w:lang w:bidi="ar"/>
        </w:rPr>
        <w:t>下列规定</w:t>
      </w:r>
      <w:r w:rsidR="008E5922" w:rsidRPr="00044437">
        <w:rPr>
          <w:rFonts w:ascii="宋体" w:eastAsia="宋体" w:hAnsi="宋体" w:cs="宋体" w:hint="eastAsia"/>
          <w:color w:val="000000" w:themeColor="text1"/>
          <w:kern w:val="0"/>
          <w:sz w:val="24"/>
          <w:szCs w:val="24"/>
          <w:lang w:bidi="ar"/>
        </w:rPr>
        <w:t>界定</w:t>
      </w:r>
      <w:r w:rsidR="008E5922" w:rsidRPr="00044437">
        <w:rPr>
          <w:rFonts w:ascii="宋体" w:eastAsia="宋体" w:hAnsi="宋体" w:cs="宋体"/>
          <w:color w:val="000000" w:themeColor="text1"/>
          <w:kern w:val="0"/>
          <w:sz w:val="24"/>
          <w:szCs w:val="24"/>
          <w:lang w:bidi="ar"/>
        </w:rPr>
        <w:t>：</w:t>
      </w:r>
    </w:p>
    <w:p w14:paraId="4CFA6DAA" w14:textId="5A8FE4B6"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城市道路工程空间边界包括建设工程规划许可证载明用地规划红线范围、</w:t>
      </w:r>
      <w:r w:rsidR="00E803B3" w:rsidRPr="00044437">
        <w:rPr>
          <w:rFonts w:ascii="Times New Roman" w:eastAsia="宋体" w:hAnsi="Times New Roman" w:cs="Times New Roman" w:hint="eastAsia"/>
          <w:color w:val="000000" w:themeColor="text1"/>
          <w:sz w:val="24"/>
          <w:szCs w:val="24"/>
        </w:rPr>
        <w:t>施工临时便道及</w:t>
      </w:r>
      <w:r w:rsidR="008E5922" w:rsidRPr="00044437">
        <w:rPr>
          <w:rFonts w:ascii="Times New Roman" w:eastAsia="宋体" w:hAnsi="Times New Roman" w:cs="Times New Roman" w:hint="eastAsia"/>
          <w:color w:val="000000" w:themeColor="text1"/>
          <w:sz w:val="24"/>
          <w:szCs w:val="24"/>
        </w:rPr>
        <w:t>建设人员生活、办公、</w:t>
      </w:r>
      <w:r w:rsidR="00874A24" w:rsidRPr="00044437">
        <w:rPr>
          <w:rFonts w:ascii="Times New Roman" w:eastAsia="宋体" w:hAnsi="Times New Roman" w:cs="Times New Roman" w:hint="eastAsia"/>
          <w:color w:val="000000" w:themeColor="text1"/>
          <w:sz w:val="24"/>
          <w:szCs w:val="24"/>
        </w:rPr>
        <w:t>临时</w:t>
      </w:r>
      <w:r w:rsidR="008E5922" w:rsidRPr="00044437">
        <w:rPr>
          <w:rFonts w:ascii="Times New Roman" w:eastAsia="宋体" w:hAnsi="Times New Roman" w:cs="Times New Roman" w:hint="eastAsia"/>
          <w:color w:val="000000" w:themeColor="text1"/>
          <w:sz w:val="24"/>
          <w:szCs w:val="24"/>
        </w:rPr>
        <w:t>物料仓库、</w:t>
      </w:r>
      <w:r w:rsidR="00874A24" w:rsidRPr="00044437">
        <w:rPr>
          <w:rFonts w:ascii="Times New Roman" w:eastAsia="宋体" w:hAnsi="Times New Roman" w:cs="Times New Roman" w:hint="eastAsia"/>
          <w:color w:val="000000" w:themeColor="text1"/>
          <w:sz w:val="24"/>
          <w:szCs w:val="24"/>
        </w:rPr>
        <w:t>临时</w:t>
      </w:r>
      <w:r w:rsidR="008E5922" w:rsidRPr="00044437">
        <w:rPr>
          <w:rFonts w:ascii="Times New Roman" w:eastAsia="宋体" w:hAnsi="Times New Roman" w:cs="Times New Roman" w:hint="eastAsia"/>
          <w:color w:val="000000" w:themeColor="text1"/>
          <w:sz w:val="24"/>
          <w:szCs w:val="24"/>
        </w:rPr>
        <w:t>加工厂及</w:t>
      </w:r>
      <w:r w:rsidR="00874A24" w:rsidRPr="00044437">
        <w:rPr>
          <w:rFonts w:ascii="Times New Roman" w:eastAsia="宋体" w:hAnsi="Times New Roman" w:cs="Times New Roman" w:hint="eastAsia"/>
          <w:color w:val="000000" w:themeColor="text1"/>
          <w:sz w:val="24"/>
          <w:szCs w:val="24"/>
        </w:rPr>
        <w:t>临时</w:t>
      </w:r>
      <w:r w:rsidR="008E5922" w:rsidRPr="00044437">
        <w:rPr>
          <w:rFonts w:ascii="Times New Roman" w:eastAsia="宋体" w:hAnsi="Times New Roman" w:cs="Times New Roman" w:hint="eastAsia"/>
          <w:color w:val="000000" w:themeColor="text1"/>
          <w:sz w:val="24"/>
          <w:szCs w:val="24"/>
        </w:rPr>
        <w:t>预制厂等场地。</w:t>
      </w:r>
    </w:p>
    <w:p w14:paraId="3E4DF849" w14:textId="01982E3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城市道路工程中各单位工程空间边界按其设计文件中的修筑起终点界定</w:t>
      </w:r>
      <w:r w:rsidR="000D1B90" w:rsidRPr="00044437">
        <w:rPr>
          <w:rFonts w:ascii="Times New Roman" w:eastAsia="宋体" w:hAnsi="Times New Roman" w:cs="Times New Roman" w:hint="eastAsia"/>
          <w:color w:val="000000" w:themeColor="text1"/>
          <w:sz w:val="24"/>
          <w:szCs w:val="24"/>
        </w:rPr>
        <w:t>或养护维修</w:t>
      </w:r>
      <w:r w:rsidR="00DC5686" w:rsidRPr="00044437">
        <w:rPr>
          <w:rFonts w:ascii="Times New Roman" w:eastAsia="宋体" w:hAnsi="Times New Roman" w:cs="Times New Roman" w:hint="eastAsia"/>
          <w:color w:val="000000" w:themeColor="text1"/>
          <w:sz w:val="24"/>
          <w:szCs w:val="24"/>
        </w:rPr>
        <w:t>工程</w:t>
      </w:r>
      <w:r w:rsidR="000D1B90" w:rsidRPr="00044437">
        <w:rPr>
          <w:rFonts w:ascii="Times New Roman" w:eastAsia="宋体" w:hAnsi="Times New Roman" w:cs="Times New Roman" w:hint="eastAsia"/>
          <w:color w:val="000000" w:themeColor="text1"/>
          <w:sz w:val="24"/>
          <w:szCs w:val="24"/>
        </w:rPr>
        <w:t>管理边界</w:t>
      </w:r>
      <w:r w:rsidR="00AB7E6B" w:rsidRPr="00044437">
        <w:rPr>
          <w:rFonts w:ascii="Times New Roman" w:eastAsia="宋体" w:hAnsi="Times New Roman" w:cs="Times New Roman" w:hint="eastAsia"/>
          <w:color w:val="000000" w:themeColor="text1"/>
          <w:sz w:val="24"/>
          <w:szCs w:val="24"/>
        </w:rPr>
        <w:t>界定</w:t>
      </w:r>
      <w:r w:rsidR="008E5922" w:rsidRPr="00044437">
        <w:rPr>
          <w:rFonts w:ascii="Times New Roman" w:eastAsia="宋体" w:hAnsi="Times New Roman" w:cs="Times New Roman" w:hint="eastAsia"/>
          <w:color w:val="000000" w:themeColor="text1"/>
          <w:sz w:val="24"/>
          <w:szCs w:val="24"/>
        </w:rPr>
        <w:t>。</w:t>
      </w:r>
    </w:p>
    <w:p w14:paraId="503AE714" w14:textId="593A2A6E"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4.2.8</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要素</w:t>
      </w:r>
      <w:r w:rsidR="008E5922" w:rsidRPr="00044437">
        <w:rPr>
          <w:rFonts w:ascii="Times New Roman" w:eastAsia="宋体" w:hAnsi="Times New Roman" w:cs="Times New Roman"/>
          <w:color w:val="000000" w:themeColor="text1"/>
          <w:sz w:val="24"/>
          <w:szCs w:val="24"/>
        </w:rPr>
        <w:t>边界</w:t>
      </w:r>
      <w:r w:rsidR="008E5922" w:rsidRPr="00044437">
        <w:rPr>
          <w:rFonts w:ascii="Times New Roman" w:eastAsia="宋体" w:hAnsi="Times New Roman" w:cs="Times New Roman" w:hint="eastAsia"/>
          <w:color w:val="000000" w:themeColor="text1"/>
          <w:sz w:val="24"/>
          <w:szCs w:val="24"/>
        </w:rPr>
        <w:t>划分按下列规定界定</w:t>
      </w:r>
      <w:r w:rsidR="008E5922" w:rsidRPr="00044437">
        <w:rPr>
          <w:rFonts w:ascii="Times New Roman" w:eastAsia="宋体" w:hAnsi="Times New Roman" w:cs="Times New Roman"/>
          <w:color w:val="000000" w:themeColor="text1"/>
          <w:sz w:val="24"/>
          <w:szCs w:val="24"/>
        </w:rPr>
        <w:t>：</w:t>
      </w:r>
    </w:p>
    <w:p w14:paraId="7EBFCCF1" w14:textId="16B225D6"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碳排放核算基本要素划分为</w:t>
      </w:r>
      <w:r w:rsidR="009E274D" w:rsidRPr="00044437">
        <w:rPr>
          <w:rFonts w:ascii="Times New Roman" w:eastAsia="宋体" w:hAnsi="Times New Roman" w:cs="Times New Roman" w:hint="eastAsia"/>
          <w:color w:val="000000" w:themeColor="text1"/>
          <w:sz w:val="24"/>
          <w:szCs w:val="24"/>
        </w:rPr>
        <w:t>工程活动</w:t>
      </w:r>
      <w:r w:rsidR="008E5922" w:rsidRPr="00044437">
        <w:rPr>
          <w:rFonts w:ascii="Times New Roman" w:eastAsia="宋体" w:hAnsi="Times New Roman" w:cs="Times New Roman" w:hint="eastAsia"/>
          <w:color w:val="000000" w:themeColor="text1"/>
          <w:sz w:val="24"/>
          <w:szCs w:val="24"/>
        </w:rPr>
        <w:t>中投入的材料</w:t>
      </w:r>
      <w:r w:rsidR="001F1B44" w:rsidRPr="00044437">
        <w:rPr>
          <w:rFonts w:ascii="Times New Roman" w:eastAsia="宋体" w:hAnsi="Times New Roman" w:cs="Times New Roman" w:hint="eastAsia"/>
          <w:color w:val="000000" w:themeColor="text1"/>
          <w:sz w:val="24"/>
          <w:szCs w:val="24"/>
        </w:rPr>
        <w:t>、</w:t>
      </w:r>
      <w:r w:rsidR="001577F5" w:rsidRPr="00044437">
        <w:rPr>
          <w:rFonts w:ascii="Times New Roman" w:eastAsia="宋体" w:hAnsi="Times New Roman" w:cs="Times New Roman" w:hint="eastAsia"/>
          <w:color w:val="000000" w:themeColor="text1"/>
          <w:sz w:val="24"/>
          <w:szCs w:val="24"/>
        </w:rPr>
        <w:t>机械、设备</w:t>
      </w:r>
      <w:r w:rsidR="008E5922" w:rsidRPr="00044437">
        <w:rPr>
          <w:rFonts w:ascii="Times New Roman" w:eastAsia="宋体" w:hAnsi="Times New Roman" w:cs="Times New Roman" w:hint="eastAsia"/>
          <w:color w:val="000000" w:themeColor="text1"/>
          <w:sz w:val="24"/>
          <w:szCs w:val="24"/>
        </w:rPr>
        <w:t>及</w:t>
      </w:r>
      <w:r w:rsidR="00135AB3" w:rsidRPr="00044437">
        <w:rPr>
          <w:rFonts w:ascii="Times New Roman" w:eastAsia="宋体" w:hAnsi="Times New Roman" w:cs="Times New Roman" w:hint="eastAsia"/>
          <w:color w:val="000000" w:themeColor="text1"/>
          <w:sz w:val="24"/>
          <w:szCs w:val="24"/>
        </w:rPr>
        <w:t>运输</w:t>
      </w:r>
      <w:r w:rsidR="008E5922" w:rsidRPr="00044437">
        <w:rPr>
          <w:rFonts w:ascii="Times New Roman" w:eastAsia="宋体" w:hAnsi="Times New Roman" w:cs="Times New Roman" w:hint="eastAsia"/>
          <w:color w:val="000000" w:themeColor="text1"/>
          <w:sz w:val="24"/>
          <w:szCs w:val="24"/>
        </w:rPr>
        <w:t>载具消耗的能源</w:t>
      </w:r>
      <w:r w:rsidR="00DB7267" w:rsidRPr="00044437">
        <w:rPr>
          <w:rFonts w:ascii="Times New Roman" w:eastAsia="宋体" w:hAnsi="Times New Roman" w:cs="Times New Roman" w:hint="eastAsia"/>
          <w:color w:val="000000" w:themeColor="text1"/>
          <w:sz w:val="24"/>
          <w:szCs w:val="24"/>
        </w:rPr>
        <w:t>和自来水资源</w:t>
      </w:r>
      <w:r w:rsidR="008E5922" w:rsidRPr="00044437">
        <w:rPr>
          <w:rFonts w:ascii="Times New Roman" w:eastAsia="宋体" w:hAnsi="Times New Roman" w:cs="Times New Roman" w:hint="eastAsia"/>
          <w:color w:val="000000" w:themeColor="text1"/>
          <w:sz w:val="24"/>
          <w:szCs w:val="24"/>
        </w:rPr>
        <w:t>。</w:t>
      </w:r>
    </w:p>
    <w:p w14:paraId="1F264239" w14:textId="447A1CA8"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9E274D" w:rsidRPr="00044437">
        <w:rPr>
          <w:rFonts w:ascii="Times New Roman" w:eastAsia="宋体" w:hAnsi="Times New Roman" w:cs="Times New Roman" w:hint="eastAsia"/>
          <w:color w:val="000000" w:themeColor="text1"/>
          <w:sz w:val="24"/>
          <w:szCs w:val="24"/>
        </w:rPr>
        <w:t>工程活动</w:t>
      </w:r>
      <w:r w:rsidR="008E5922" w:rsidRPr="00044437">
        <w:rPr>
          <w:rFonts w:ascii="Times New Roman" w:eastAsia="宋体" w:hAnsi="Times New Roman" w:cs="Times New Roman" w:hint="eastAsia"/>
          <w:color w:val="000000" w:themeColor="text1"/>
          <w:sz w:val="24"/>
          <w:szCs w:val="24"/>
        </w:rPr>
        <w:t>碳排放单元过程可按施工工序的要素进行组合，宜按层次划分为分项工程、分部工程、单位工程和措施项目。</w:t>
      </w:r>
    </w:p>
    <w:p w14:paraId="19C7442D" w14:textId="25AC2CA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4.2.9</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要素边界</w:t>
      </w:r>
      <w:r w:rsidR="008E5922" w:rsidRPr="00044437">
        <w:rPr>
          <w:rFonts w:ascii="Times New Roman" w:eastAsia="宋体" w:hAnsi="Times New Roman" w:cs="Times New Roman" w:hint="eastAsia"/>
          <w:color w:val="000000" w:themeColor="text1"/>
          <w:sz w:val="24"/>
          <w:szCs w:val="24"/>
        </w:rPr>
        <w:t>取舍原则</w:t>
      </w:r>
      <w:r w:rsidR="008E5922" w:rsidRPr="00044437">
        <w:rPr>
          <w:rFonts w:ascii="Times New Roman" w:eastAsia="宋体" w:hAnsi="Times New Roman" w:cs="Times New Roman"/>
          <w:color w:val="000000" w:themeColor="text1"/>
          <w:sz w:val="24"/>
          <w:szCs w:val="24"/>
        </w:rPr>
        <w:t>按下列规定界定：</w:t>
      </w:r>
    </w:p>
    <w:p w14:paraId="0C8F200F" w14:textId="5A9FB75D"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color w:val="000000" w:themeColor="text1"/>
          <w:sz w:val="24"/>
          <w:szCs w:val="24"/>
        </w:rPr>
        <w:t>不计入人员</w:t>
      </w:r>
      <w:r w:rsidR="00B2463B" w:rsidRPr="00044437">
        <w:rPr>
          <w:rFonts w:ascii="Times New Roman" w:eastAsia="宋体" w:hAnsi="Times New Roman" w:cs="Times New Roman" w:hint="eastAsia"/>
          <w:color w:val="000000" w:themeColor="text1"/>
          <w:sz w:val="24"/>
          <w:szCs w:val="24"/>
        </w:rPr>
        <w:t>劳动、</w:t>
      </w:r>
      <w:r w:rsidR="008E5922" w:rsidRPr="00044437">
        <w:rPr>
          <w:rFonts w:ascii="Times New Roman" w:eastAsia="宋体" w:hAnsi="Times New Roman" w:cs="Times New Roman" w:hint="eastAsia"/>
          <w:color w:val="000000" w:themeColor="text1"/>
          <w:sz w:val="24"/>
          <w:szCs w:val="24"/>
        </w:rPr>
        <w:t>通勤及其所属单位固定办公场所</w:t>
      </w:r>
      <w:r w:rsidR="008E5922" w:rsidRPr="00044437">
        <w:rPr>
          <w:rFonts w:ascii="Times New Roman" w:eastAsia="宋体" w:hAnsi="Times New Roman" w:cs="Times New Roman"/>
          <w:color w:val="000000" w:themeColor="text1"/>
          <w:sz w:val="24"/>
          <w:szCs w:val="24"/>
        </w:rPr>
        <w:t>产生的碳排放</w:t>
      </w:r>
      <w:r w:rsidR="008E5922" w:rsidRPr="00044437">
        <w:rPr>
          <w:rFonts w:ascii="Times New Roman" w:eastAsia="宋体" w:hAnsi="Times New Roman" w:cs="Times New Roman" w:hint="eastAsia"/>
          <w:color w:val="000000" w:themeColor="text1"/>
          <w:sz w:val="24"/>
          <w:szCs w:val="24"/>
        </w:rPr>
        <w:t>分摊</w:t>
      </w:r>
      <w:r w:rsidR="008E5922" w:rsidRPr="00044437">
        <w:rPr>
          <w:rFonts w:ascii="Times New Roman" w:eastAsia="宋体" w:hAnsi="Times New Roman" w:cs="Times New Roman"/>
          <w:color w:val="000000" w:themeColor="text1"/>
          <w:sz w:val="24"/>
          <w:szCs w:val="24"/>
        </w:rPr>
        <w:t>。</w:t>
      </w:r>
    </w:p>
    <w:p w14:paraId="69CD8B48" w14:textId="31C58073"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纳入核算的材料总重量不应低于城市道路工程中投入材料总重量的</w:t>
      </w:r>
      <w:r w:rsidR="004B521D" w:rsidRPr="00044437">
        <w:rPr>
          <w:rFonts w:ascii="Times New Roman" w:eastAsia="宋体" w:hAnsi="Times New Roman" w:cs="Times New Roman"/>
          <w:color w:val="000000" w:themeColor="text1"/>
          <w:sz w:val="24"/>
          <w:szCs w:val="24"/>
        </w:rPr>
        <w:t>95</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；重量比小于</w:t>
      </w:r>
      <w:r w:rsidR="004B521D" w:rsidRPr="00044437">
        <w:rPr>
          <w:rFonts w:ascii="Times New Roman" w:eastAsia="宋体" w:hAnsi="Times New Roman" w:cs="Times New Roman"/>
          <w:color w:val="000000" w:themeColor="text1"/>
          <w:sz w:val="24"/>
          <w:szCs w:val="24"/>
        </w:rPr>
        <w:t>0</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color w:val="000000" w:themeColor="text1"/>
          <w:sz w:val="24"/>
          <w:szCs w:val="24"/>
        </w:rPr>
        <w:t>且较难获得碳排放因子数据的材料可不</w:t>
      </w:r>
      <w:r w:rsidR="008E5922" w:rsidRPr="00044437">
        <w:rPr>
          <w:rFonts w:ascii="Times New Roman" w:eastAsia="宋体" w:hAnsi="Times New Roman" w:cs="Times New Roman" w:hint="eastAsia"/>
          <w:color w:val="000000" w:themeColor="text1"/>
          <w:sz w:val="24"/>
          <w:szCs w:val="24"/>
        </w:rPr>
        <w:t>纳入</w:t>
      </w:r>
      <w:r w:rsidR="008E5922" w:rsidRPr="00044437">
        <w:rPr>
          <w:rFonts w:ascii="Times New Roman" w:eastAsia="宋体" w:hAnsi="Times New Roman" w:cs="Times New Roman"/>
          <w:color w:val="000000" w:themeColor="text1"/>
          <w:sz w:val="24"/>
          <w:szCs w:val="24"/>
        </w:rPr>
        <w:t>核算范围</w:t>
      </w:r>
      <w:r w:rsidR="008E5922" w:rsidRPr="00044437">
        <w:rPr>
          <w:rFonts w:ascii="Times New Roman" w:eastAsia="宋体" w:hAnsi="Times New Roman" w:cs="Times New Roman" w:hint="eastAsia"/>
          <w:color w:val="000000" w:themeColor="text1"/>
          <w:sz w:val="24"/>
          <w:szCs w:val="24"/>
        </w:rPr>
        <w:t>，但宜纳入采用冶金、煅烧等高能耗工艺生产的材料</w:t>
      </w:r>
      <w:r w:rsidR="008E5922" w:rsidRPr="00044437">
        <w:rPr>
          <w:rFonts w:ascii="Times New Roman" w:eastAsia="宋体" w:hAnsi="Times New Roman" w:cs="Times New Roman"/>
          <w:color w:val="000000" w:themeColor="text1"/>
          <w:sz w:val="24"/>
          <w:szCs w:val="24"/>
        </w:rPr>
        <w:t>。</w:t>
      </w:r>
    </w:p>
    <w:p w14:paraId="0D652CF7" w14:textId="2C006E2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可不计入临时生活、办公用房等周转性活动房生产过程碳排放；</w:t>
      </w:r>
    </w:p>
    <w:p w14:paraId="7D7AB11B" w14:textId="44816EF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不计入</w:t>
      </w:r>
      <w:r w:rsidR="008B3CC0" w:rsidRPr="00044437">
        <w:rPr>
          <w:rFonts w:ascii="Times New Roman" w:eastAsia="宋体" w:hAnsi="Times New Roman" w:cs="Times New Roman" w:hint="eastAsia"/>
          <w:color w:val="000000" w:themeColor="text1"/>
          <w:sz w:val="24"/>
          <w:szCs w:val="24"/>
        </w:rPr>
        <w:t>工程</w:t>
      </w:r>
      <w:r w:rsidR="008E5922" w:rsidRPr="00044437">
        <w:rPr>
          <w:rFonts w:ascii="Times New Roman" w:eastAsia="宋体" w:hAnsi="Times New Roman" w:cs="Times New Roman" w:hint="eastAsia"/>
          <w:color w:val="000000" w:themeColor="text1"/>
          <w:sz w:val="24"/>
          <w:szCs w:val="24"/>
        </w:rPr>
        <w:t>周转物料、租赁（自有）机械</w:t>
      </w:r>
      <w:r w:rsidR="0039642D"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设备和运输载具等资产生产制造过程产生的碳排放。</w:t>
      </w:r>
    </w:p>
    <w:p w14:paraId="1F50CDB3" w14:textId="75620478"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不计入城市道路工程施工建造期间因交通组织导行产生的车辆交通碳排放；</w:t>
      </w:r>
    </w:p>
    <w:p w14:paraId="1C4F7716" w14:textId="22F6FE4F" w:rsidR="00260BB7"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hint="eastAsia"/>
          <w:color w:val="000000" w:themeColor="text1"/>
          <w:sz w:val="24"/>
          <w:szCs w:val="24"/>
        </w:rPr>
        <w:t>不计入道路运行期间由行驶车辆产生的交通碳排放；</w:t>
      </w:r>
    </w:p>
    <w:p w14:paraId="53959AAF" w14:textId="378D7EBD" w:rsidR="00CC69F1" w:rsidRPr="00044437" w:rsidRDefault="00CC69F1"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城市道路工程全生命期内与碳排放相关的单元过程复杂多样，难以将所有单元过程的</w:t>
      </w:r>
      <w:r w:rsidR="00C87025" w:rsidRPr="00044437">
        <w:rPr>
          <w:rFonts w:ascii="Times New Roman" w:eastAsia="楷体" w:hAnsi="Times New Roman" w:cs="Times New Roman" w:hint="eastAsia"/>
          <w:color w:val="000000" w:themeColor="text1"/>
          <w:sz w:val="24"/>
          <w:szCs w:val="24"/>
        </w:rPr>
        <w:t>全部</w:t>
      </w:r>
      <w:r w:rsidRPr="00044437">
        <w:rPr>
          <w:rFonts w:ascii="Times New Roman" w:eastAsia="楷体" w:hAnsi="Times New Roman" w:cs="Times New Roman" w:hint="eastAsia"/>
          <w:color w:val="000000" w:themeColor="text1"/>
          <w:sz w:val="24"/>
          <w:szCs w:val="24"/>
        </w:rPr>
        <w:t>要素都纳</w:t>
      </w:r>
      <w:r w:rsidR="00046FDF" w:rsidRPr="00044437">
        <w:rPr>
          <w:rFonts w:ascii="Times New Roman" w:eastAsia="楷体" w:hAnsi="Times New Roman" w:cs="Times New Roman" w:hint="eastAsia"/>
          <w:color w:val="000000" w:themeColor="text1"/>
          <w:sz w:val="24"/>
          <w:szCs w:val="24"/>
        </w:rPr>
        <w:t>入</w:t>
      </w:r>
      <w:r w:rsidRPr="00044437">
        <w:rPr>
          <w:rFonts w:ascii="Times New Roman" w:eastAsia="楷体" w:hAnsi="Times New Roman" w:cs="Times New Roman" w:hint="eastAsia"/>
          <w:color w:val="000000" w:themeColor="text1"/>
          <w:sz w:val="24"/>
          <w:szCs w:val="24"/>
        </w:rPr>
        <w:t>计量。</w:t>
      </w:r>
      <w:r w:rsidR="001F0DAD" w:rsidRPr="00044437">
        <w:rPr>
          <w:rFonts w:ascii="Times New Roman" w:eastAsia="楷体" w:hAnsi="Times New Roman" w:cs="Times New Roman"/>
          <w:color w:val="000000" w:themeColor="text1"/>
          <w:sz w:val="24"/>
          <w:szCs w:val="24"/>
        </w:rPr>
        <w:t>要素边界</w:t>
      </w:r>
      <w:r w:rsidR="001F0DAD" w:rsidRPr="00044437">
        <w:rPr>
          <w:rFonts w:ascii="Times New Roman" w:eastAsia="楷体" w:hAnsi="Times New Roman" w:cs="Times New Roman" w:hint="eastAsia"/>
          <w:color w:val="000000" w:themeColor="text1"/>
          <w:sz w:val="24"/>
          <w:szCs w:val="24"/>
        </w:rPr>
        <w:t>取舍</w:t>
      </w:r>
      <w:r w:rsidRPr="00044437">
        <w:rPr>
          <w:rFonts w:ascii="Times New Roman" w:eastAsia="楷体" w:hAnsi="Times New Roman" w:cs="Times New Roman" w:hint="eastAsia"/>
          <w:color w:val="000000" w:themeColor="text1"/>
          <w:sz w:val="24"/>
          <w:szCs w:val="24"/>
        </w:rPr>
        <w:t>优先对碳排放</w:t>
      </w:r>
      <w:r w:rsidRPr="00044437">
        <w:rPr>
          <w:rFonts w:ascii="Times New Roman" w:eastAsia="楷体" w:hAnsi="Times New Roman" w:cs="Times New Roman" w:hint="eastAsia"/>
          <w:color w:val="000000" w:themeColor="text1"/>
          <w:sz w:val="24"/>
          <w:szCs w:val="24"/>
        </w:rPr>
        <w:lastRenderedPageBreak/>
        <w:t>量贡献率大、比重高的单元过程</w:t>
      </w:r>
      <w:r w:rsidR="00A53B86" w:rsidRPr="00044437">
        <w:rPr>
          <w:rFonts w:ascii="Times New Roman" w:eastAsia="楷体" w:hAnsi="Times New Roman" w:cs="Times New Roman" w:hint="eastAsia"/>
          <w:color w:val="000000" w:themeColor="text1"/>
          <w:sz w:val="24"/>
          <w:szCs w:val="24"/>
        </w:rPr>
        <w:t>及其</w:t>
      </w:r>
      <w:r w:rsidR="00AE54C9" w:rsidRPr="00044437">
        <w:rPr>
          <w:rFonts w:ascii="Times New Roman" w:eastAsia="楷体" w:hAnsi="Times New Roman" w:cs="Times New Roman" w:hint="eastAsia"/>
          <w:color w:val="000000" w:themeColor="text1"/>
          <w:sz w:val="24"/>
          <w:szCs w:val="24"/>
        </w:rPr>
        <w:t>要素</w:t>
      </w:r>
      <w:r w:rsidRPr="00044437">
        <w:rPr>
          <w:rFonts w:ascii="Times New Roman" w:eastAsia="楷体" w:hAnsi="Times New Roman" w:cs="Times New Roman" w:hint="eastAsia"/>
          <w:color w:val="000000" w:themeColor="text1"/>
          <w:sz w:val="24"/>
          <w:szCs w:val="24"/>
        </w:rPr>
        <w:t>进行</w:t>
      </w:r>
      <w:r w:rsidR="00FE7D9B" w:rsidRPr="00044437">
        <w:rPr>
          <w:rFonts w:ascii="Times New Roman" w:eastAsia="楷体" w:hAnsi="Times New Roman" w:cs="Times New Roman" w:hint="eastAsia"/>
          <w:color w:val="000000" w:themeColor="text1"/>
          <w:sz w:val="24"/>
          <w:szCs w:val="24"/>
        </w:rPr>
        <w:t>量化计算</w:t>
      </w:r>
      <w:r w:rsidRPr="00044437">
        <w:rPr>
          <w:rFonts w:ascii="Times New Roman" w:eastAsia="楷体" w:hAnsi="Times New Roman" w:cs="Times New Roman" w:hint="eastAsia"/>
          <w:color w:val="000000" w:themeColor="text1"/>
          <w:sz w:val="24"/>
          <w:szCs w:val="24"/>
        </w:rPr>
        <w:t>，将部分无法量化、碳排放量较少或量化成本过高的单元过程</w:t>
      </w:r>
      <w:r w:rsidR="005F0153" w:rsidRPr="00044437">
        <w:rPr>
          <w:rFonts w:ascii="Times New Roman" w:eastAsia="楷体" w:hAnsi="Times New Roman" w:cs="Times New Roman" w:hint="eastAsia"/>
          <w:color w:val="000000" w:themeColor="text1"/>
          <w:sz w:val="24"/>
          <w:szCs w:val="24"/>
        </w:rPr>
        <w:t>及其</w:t>
      </w:r>
      <w:r w:rsidR="00242A0C" w:rsidRPr="00044437">
        <w:rPr>
          <w:rFonts w:ascii="Times New Roman" w:eastAsia="楷体" w:hAnsi="Times New Roman" w:cs="Times New Roman" w:hint="eastAsia"/>
          <w:color w:val="000000" w:themeColor="text1"/>
          <w:sz w:val="24"/>
          <w:szCs w:val="24"/>
        </w:rPr>
        <w:t>要素</w:t>
      </w:r>
      <w:r w:rsidRPr="00044437">
        <w:rPr>
          <w:rFonts w:ascii="Times New Roman" w:eastAsia="楷体" w:hAnsi="Times New Roman" w:cs="Times New Roman" w:hint="eastAsia"/>
          <w:color w:val="000000" w:themeColor="text1"/>
          <w:sz w:val="24"/>
          <w:szCs w:val="24"/>
        </w:rPr>
        <w:t>排除在外，提高标准的可操作性。</w:t>
      </w:r>
    </w:p>
    <w:p w14:paraId="01FE182D" w14:textId="3AD31C24" w:rsidR="008E5F2A" w:rsidRPr="00044437" w:rsidRDefault="00E93CFB" w:rsidP="00E93CFB">
      <w:pPr>
        <w:keepNext/>
        <w:keepLines/>
        <w:spacing w:afterLines="50" w:after="156" w:line="360" w:lineRule="auto"/>
        <w:jc w:val="center"/>
        <w:outlineLvl w:val="1"/>
        <w:rPr>
          <w:rFonts w:ascii="黑体" w:eastAsia="黑体" w:hAnsi="黑体" w:cs="Times New Roman" w:hint="eastAsia"/>
          <w:b/>
          <w:bCs/>
          <w:color w:val="000000" w:themeColor="text1"/>
          <w:sz w:val="28"/>
          <w:szCs w:val="28"/>
        </w:rPr>
      </w:pPr>
      <w:bookmarkStart w:id="82" w:name="_Toc183595030"/>
      <w:bookmarkStart w:id="83" w:name="_Toc183704092"/>
      <w:bookmarkStart w:id="84" w:name="_Toc185007915"/>
      <w:bookmarkStart w:id="85" w:name="_Toc186039491"/>
      <w:r w:rsidRPr="00044437">
        <w:rPr>
          <w:rFonts w:ascii="Times New Roman" w:eastAsia="黑体" w:hAnsi="Times New Roman" w:cs="Times New Roman"/>
          <w:b/>
          <w:bCs/>
          <w:color w:val="000000" w:themeColor="text1"/>
          <w:sz w:val="28"/>
          <w:szCs w:val="28"/>
        </w:rPr>
        <w:t xml:space="preserve">4.3 </w:t>
      </w:r>
      <w:r w:rsidR="00F76F82" w:rsidRPr="00044437">
        <w:rPr>
          <w:rFonts w:ascii="黑体" w:eastAsia="黑体" w:hAnsi="黑体" w:cs="Times New Roman" w:hint="eastAsia"/>
          <w:b/>
          <w:bCs/>
          <w:color w:val="000000" w:themeColor="text1"/>
          <w:sz w:val="28"/>
          <w:szCs w:val="28"/>
        </w:rPr>
        <w:t xml:space="preserve">　</w:t>
      </w:r>
      <w:bookmarkStart w:id="86" w:name="_Toc186468512"/>
      <w:r w:rsidR="008E5922" w:rsidRPr="00044437">
        <w:rPr>
          <w:rFonts w:ascii="黑体" w:eastAsia="黑体" w:hAnsi="黑体" w:cs="Times New Roman" w:hint="eastAsia"/>
          <w:b/>
          <w:bCs/>
          <w:color w:val="000000" w:themeColor="text1"/>
          <w:sz w:val="28"/>
          <w:szCs w:val="28"/>
        </w:rPr>
        <w:t>核算方法</w:t>
      </w:r>
      <w:bookmarkEnd w:id="82"/>
      <w:bookmarkEnd w:id="83"/>
      <w:bookmarkEnd w:id="84"/>
      <w:bookmarkEnd w:id="85"/>
      <w:bookmarkEnd w:id="86"/>
    </w:p>
    <w:p w14:paraId="0BF222B5" w14:textId="7C329034"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4.3.1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w:t>
      </w:r>
      <w:r w:rsidR="008E5922" w:rsidRPr="00044437">
        <w:rPr>
          <w:rFonts w:ascii="Times New Roman" w:eastAsia="宋体" w:hAnsi="Times New Roman" w:cs="Times New Roman" w:hint="eastAsia"/>
          <w:color w:val="000000" w:themeColor="text1"/>
          <w:sz w:val="24"/>
          <w:szCs w:val="24"/>
        </w:rPr>
        <w:t>碳排放核算方法采用碳排放因子法，基本计算公式如下：</w:t>
      </w:r>
    </w:p>
    <w:p w14:paraId="632A419C" w14:textId="30579966"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宋体" w:eastAsia="宋体" w:hAnsi="宋体" w:cs="Times New Roman"/>
          <w:color w:val="000000" w:themeColor="text1"/>
          <w:sz w:val="24"/>
          <w:szCs w:val="24"/>
        </w:rPr>
        <w:tab/>
      </w:r>
      <w:r w:rsidR="0038604B" w:rsidRPr="00044437">
        <w:rPr>
          <w:color w:val="000000" w:themeColor="text1"/>
          <w:position w:val="-12"/>
        </w:rPr>
        <w:object w:dxaOrig="1660" w:dyaOrig="360" w14:anchorId="3003B157">
          <v:shape id="_x0000_i1119" type="#_x0000_t75" style="width:83.7pt;height:16.75pt" o:ole="">
            <v:imagedata r:id="rId207" o:title=""/>
          </v:shape>
          <o:OLEObject Type="Embed" ProgID="Equation.DSMT4" ShapeID="_x0000_i1119" DrawAspect="Content" ObjectID="_1803828544" r:id="rId208"/>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4</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51"/>
        <w:gridCol w:w="683"/>
        <w:gridCol w:w="6778"/>
      </w:tblGrid>
      <w:tr w:rsidR="00044437" w:rsidRPr="00044437" w14:paraId="2DB5C6F6" w14:textId="77777777" w:rsidTr="007954B1">
        <w:tc>
          <w:tcPr>
            <w:tcW w:w="848" w:type="dxa"/>
            <w:tcBorders>
              <w:tl2br w:val="nil"/>
              <w:tr2bl w:val="nil"/>
            </w:tcBorders>
            <w:tcMar>
              <w:right w:w="0" w:type="dxa"/>
            </w:tcMar>
            <w:vAlign w:val="center"/>
          </w:tcPr>
          <w:p w14:paraId="7FA36DEF" w14:textId="77777777" w:rsidR="004F7DF3" w:rsidRPr="00044437" w:rsidRDefault="004F7DF3" w:rsidP="00881F75">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680" w:type="dxa"/>
            <w:tcBorders>
              <w:tl2br w:val="nil"/>
              <w:tr2bl w:val="nil"/>
            </w:tcBorders>
            <w:tcMar>
              <w:left w:w="0" w:type="dxa"/>
              <w:right w:w="0" w:type="dxa"/>
            </w:tcMar>
            <w:vAlign w:val="center"/>
          </w:tcPr>
          <w:p w14:paraId="3BBD677B" w14:textId="148E4B29" w:rsidR="004F7DF3" w:rsidRPr="00044437" w:rsidRDefault="004F7DF3" w:rsidP="00881F75">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540" w:dyaOrig="360" w14:anchorId="30179A7C">
                <v:shape id="_x0000_i1120" type="#_x0000_t75" style="width:24.3pt;height:16.75pt" o:ole="">
                  <v:imagedata r:id="rId26" o:title=""/>
                </v:shape>
                <o:OLEObject Type="Embed" ProgID="Equation.DSMT4" ShapeID="_x0000_i1120" DrawAspect="Content" ObjectID="_1803828545" r:id="rId209"/>
              </w:object>
            </w:r>
          </w:p>
        </w:tc>
        <w:tc>
          <w:tcPr>
            <w:tcW w:w="6752" w:type="dxa"/>
            <w:tcBorders>
              <w:tl2br w:val="nil"/>
              <w:tr2bl w:val="nil"/>
            </w:tcBorders>
            <w:tcMar>
              <w:left w:w="0" w:type="dxa"/>
              <w:right w:w="108" w:type="dxa"/>
            </w:tcMar>
            <w:vAlign w:val="center"/>
          </w:tcPr>
          <w:p w14:paraId="6C37A4AF" w14:textId="6780E2C5" w:rsidR="004F7DF3" w:rsidRPr="00044437" w:rsidRDefault="004F7DF3" w:rsidP="00881F75">
            <w:pPr>
              <w:spacing w:line="360" w:lineRule="auto"/>
              <w:jc w:val="left"/>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碳排放量（</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0BFD097" w14:textId="77777777" w:rsidTr="007954B1">
        <w:tc>
          <w:tcPr>
            <w:tcW w:w="848" w:type="dxa"/>
            <w:tcBorders>
              <w:tl2br w:val="nil"/>
              <w:tr2bl w:val="nil"/>
            </w:tcBorders>
            <w:vAlign w:val="center"/>
          </w:tcPr>
          <w:p w14:paraId="319E88BC" w14:textId="77777777" w:rsidR="004F7DF3" w:rsidRPr="00044437" w:rsidRDefault="004F7DF3" w:rsidP="00881F75">
            <w:pPr>
              <w:spacing w:line="360" w:lineRule="auto"/>
              <w:rPr>
                <w:rFonts w:ascii="Times New Roman" w:eastAsia="宋体" w:hAnsi="Times New Roman" w:cs="Times New Roman"/>
                <w:color w:val="000000" w:themeColor="text1"/>
                <w:sz w:val="24"/>
              </w:rPr>
            </w:pPr>
          </w:p>
        </w:tc>
        <w:tc>
          <w:tcPr>
            <w:tcW w:w="680" w:type="dxa"/>
            <w:tcBorders>
              <w:tl2br w:val="nil"/>
              <w:tr2bl w:val="nil"/>
            </w:tcBorders>
            <w:tcMar>
              <w:left w:w="0" w:type="dxa"/>
              <w:right w:w="0" w:type="dxa"/>
            </w:tcMar>
            <w:vAlign w:val="center"/>
          </w:tcPr>
          <w:p w14:paraId="29F06512" w14:textId="56076ED7" w:rsidR="004F7DF3" w:rsidRPr="00044437" w:rsidRDefault="0038604B" w:rsidP="00881F75">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4"/>
              </w:rPr>
              <w:object w:dxaOrig="420" w:dyaOrig="260" w14:anchorId="618AC21E">
                <v:shape id="_x0000_i1121" type="#_x0000_t75" style="width:19.25pt;height:11.7pt" o:ole="">
                  <v:imagedata r:id="rId108" o:title=""/>
                </v:shape>
                <o:OLEObject Type="Embed" ProgID="Equation.DSMT4" ShapeID="_x0000_i1121" DrawAspect="Content" ObjectID="_1803828546" r:id="rId210"/>
              </w:object>
            </w:r>
          </w:p>
        </w:tc>
        <w:tc>
          <w:tcPr>
            <w:tcW w:w="6752" w:type="dxa"/>
            <w:tcBorders>
              <w:tl2br w:val="nil"/>
              <w:tr2bl w:val="nil"/>
            </w:tcBorders>
            <w:tcMar>
              <w:left w:w="0" w:type="dxa"/>
              <w:right w:w="108" w:type="dxa"/>
            </w:tcMar>
            <w:vAlign w:val="center"/>
          </w:tcPr>
          <w:p w14:paraId="0662360A" w14:textId="412321A2" w:rsidR="004F7DF3" w:rsidRPr="00044437" w:rsidRDefault="004F7DF3" w:rsidP="00881F75">
            <w:pPr>
              <w:spacing w:line="360" w:lineRule="auto"/>
              <w:jc w:val="left"/>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0005703D" w:rsidRPr="00044437">
              <w:rPr>
                <w:rFonts w:ascii="宋体" w:eastAsia="宋体" w:hAnsi="宋体" w:cs="Times New Roman" w:hint="eastAsia"/>
                <w:iCs/>
                <w:color w:val="000000" w:themeColor="text1"/>
                <w:sz w:val="24"/>
                <w:szCs w:val="24"/>
              </w:rPr>
              <w:t>活动数据</w:t>
            </w:r>
            <w:r w:rsidRPr="00044437">
              <w:rPr>
                <w:rFonts w:ascii="宋体" w:eastAsia="宋体" w:hAnsi="宋体" w:cs="Times New Roman" w:hint="eastAsia"/>
                <w:iCs/>
                <w:color w:val="000000" w:themeColor="text1"/>
                <w:sz w:val="24"/>
                <w:szCs w:val="24"/>
              </w:rPr>
              <w:t>（</w:t>
            </w:r>
            <w:r w:rsidR="0005703D" w:rsidRPr="00044437">
              <w:rPr>
                <w:rFonts w:ascii="Times New Roman" w:eastAsia="宋体" w:hAnsi="Times New Roman" w:cs="Times New Roman" w:hint="eastAsia"/>
                <w:iCs/>
                <w:color w:val="000000" w:themeColor="text1"/>
                <w:sz w:val="24"/>
                <w:szCs w:val="24"/>
              </w:rPr>
              <w:t>计量单位</w:t>
            </w:r>
            <w:r w:rsidRPr="00044437">
              <w:rPr>
                <w:rFonts w:ascii="宋体" w:eastAsia="宋体" w:hAnsi="宋体" w:cs="Times New Roman" w:hint="eastAsia"/>
                <w:iCs/>
                <w:color w:val="000000" w:themeColor="text1"/>
                <w:sz w:val="24"/>
                <w:szCs w:val="24"/>
              </w:rPr>
              <w:t>）；</w:t>
            </w:r>
          </w:p>
        </w:tc>
      </w:tr>
      <w:tr w:rsidR="00044437" w:rsidRPr="00044437" w14:paraId="0EE23331" w14:textId="77777777" w:rsidTr="007954B1">
        <w:tc>
          <w:tcPr>
            <w:tcW w:w="848" w:type="dxa"/>
            <w:tcBorders>
              <w:tl2br w:val="nil"/>
              <w:tr2bl w:val="nil"/>
            </w:tcBorders>
            <w:vAlign w:val="center"/>
          </w:tcPr>
          <w:p w14:paraId="59B1D1BF" w14:textId="77777777" w:rsidR="004F7DF3" w:rsidRPr="00044437" w:rsidRDefault="004F7DF3" w:rsidP="00881F75">
            <w:pPr>
              <w:spacing w:line="360" w:lineRule="auto"/>
              <w:rPr>
                <w:rFonts w:ascii="Times New Roman" w:eastAsia="宋体" w:hAnsi="Times New Roman" w:cs="Times New Roman"/>
                <w:color w:val="000000" w:themeColor="text1"/>
                <w:sz w:val="24"/>
              </w:rPr>
            </w:pPr>
          </w:p>
        </w:tc>
        <w:tc>
          <w:tcPr>
            <w:tcW w:w="680" w:type="dxa"/>
            <w:tcBorders>
              <w:tl2br w:val="nil"/>
              <w:tr2bl w:val="nil"/>
            </w:tcBorders>
            <w:tcMar>
              <w:left w:w="0" w:type="dxa"/>
              <w:right w:w="0" w:type="dxa"/>
            </w:tcMar>
            <w:vAlign w:val="center"/>
          </w:tcPr>
          <w:p w14:paraId="15C882A1" w14:textId="787411C7" w:rsidR="004F7DF3" w:rsidRPr="00044437" w:rsidRDefault="0038604B" w:rsidP="00881F75">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4"/>
              </w:rPr>
              <w:object w:dxaOrig="400" w:dyaOrig="240" w14:anchorId="2345EF10">
                <v:shape id="_x0000_i1122" type="#_x0000_t75" style="width:18.4pt;height:11.7pt" o:ole="">
                  <v:imagedata r:id="rId166" o:title=""/>
                </v:shape>
                <o:OLEObject Type="Embed" ProgID="Equation.DSMT4" ShapeID="_x0000_i1122" DrawAspect="Content" ObjectID="_1803828547" r:id="rId211"/>
              </w:object>
            </w:r>
          </w:p>
        </w:tc>
        <w:tc>
          <w:tcPr>
            <w:tcW w:w="6752" w:type="dxa"/>
            <w:tcBorders>
              <w:tl2br w:val="nil"/>
              <w:tr2bl w:val="nil"/>
            </w:tcBorders>
            <w:tcMar>
              <w:left w:w="0" w:type="dxa"/>
              <w:right w:w="108" w:type="dxa"/>
            </w:tcMar>
            <w:vAlign w:val="center"/>
          </w:tcPr>
          <w:p w14:paraId="48480B31" w14:textId="2353F2E8" w:rsidR="004F7DF3" w:rsidRPr="00044437" w:rsidRDefault="004F7DF3" w:rsidP="00881F75">
            <w:pPr>
              <w:spacing w:line="360" w:lineRule="auto"/>
              <w:jc w:val="left"/>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009E0F40" w:rsidRPr="00044437">
              <w:rPr>
                <w:rFonts w:ascii="宋体" w:eastAsia="宋体" w:hAnsi="宋体" w:cs="Times New Roman" w:hint="eastAsia"/>
                <w:iCs/>
                <w:color w:val="000000" w:themeColor="text1"/>
                <w:sz w:val="24"/>
                <w:szCs w:val="24"/>
              </w:rPr>
              <w:t>碳排放因子</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e</w:t>
            </w:r>
            <w:r w:rsidR="009E0F40" w:rsidRPr="00044437">
              <w:rPr>
                <w:rFonts w:ascii="Times New Roman" w:eastAsia="宋体" w:hAnsi="Times New Roman" w:cs="Times New Roman" w:hint="eastAsia"/>
                <w:iCs/>
                <w:color w:val="000000" w:themeColor="text1"/>
                <w:sz w:val="24"/>
                <w:szCs w:val="24"/>
              </w:rPr>
              <w:t>/</w:t>
            </w:r>
            <w:r w:rsidR="009E0F40" w:rsidRPr="00044437">
              <w:rPr>
                <w:rFonts w:ascii="Times New Roman" w:eastAsia="宋体" w:hAnsi="Times New Roman" w:cs="Times New Roman" w:hint="eastAsia"/>
                <w:iCs/>
                <w:color w:val="000000" w:themeColor="text1"/>
                <w:sz w:val="24"/>
                <w:szCs w:val="24"/>
              </w:rPr>
              <w:t>计量单位</w:t>
            </w:r>
            <w:r w:rsidRPr="00044437">
              <w:rPr>
                <w:rFonts w:ascii="宋体" w:eastAsia="宋体" w:hAnsi="宋体" w:cs="Times New Roman" w:hint="eastAsia"/>
                <w:iCs/>
                <w:color w:val="000000" w:themeColor="text1"/>
                <w:sz w:val="24"/>
                <w:szCs w:val="24"/>
              </w:rPr>
              <w:t>）；</w:t>
            </w:r>
          </w:p>
        </w:tc>
      </w:tr>
    </w:tbl>
    <w:p w14:paraId="5A1C85A9" w14:textId="4FC0AACC" w:rsidR="00BA3C8C" w:rsidRPr="00044437" w:rsidRDefault="00BA3C8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国际上通用的关于碳排放核算的方法有三种：排放因子法、质量平衡法和实测法，其中排放因子法因为其过程简单和数据、参数的易于获得而成为适用范围最广、应用最为普遍的碳排放核算方法</w:t>
      </w:r>
      <w:r w:rsidR="00185122" w:rsidRPr="00044437">
        <w:rPr>
          <w:rFonts w:ascii="Times New Roman" w:eastAsia="楷体" w:hAnsi="Times New Roman" w:cs="Times New Roman" w:hint="eastAsia"/>
          <w:color w:val="000000" w:themeColor="text1"/>
          <w:sz w:val="24"/>
          <w:szCs w:val="24"/>
        </w:rPr>
        <w:t>，城市道路工程碳排放核算适宜选择排放因子法。</w:t>
      </w:r>
    </w:p>
    <w:p w14:paraId="6723F5EC" w14:textId="06AF75F1" w:rsidR="008E5F2A" w:rsidRPr="00044437" w:rsidRDefault="00E93CFB" w:rsidP="00E93CFB">
      <w:pPr>
        <w:spacing w:line="360" w:lineRule="auto"/>
        <w:rPr>
          <w:rFonts w:ascii="宋体" w:eastAsia="宋体" w:hAnsi="宋体" w:cs="Times New Roman" w:hint="eastAsia"/>
          <w:color w:val="000000" w:themeColor="text1"/>
          <w:sz w:val="24"/>
          <w:szCs w:val="24"/>
        </w:rPr>
      </w:pPr>
      <w:bookmarkStart w:id="87" w:name="_Hlk185511725"/>
      <w:r w:rsidRPr="00044437">
        <w:rPr>
          <w:rFonts w:ascii="Times New Roman" w:eastAsia="宋体" w:hAnsi="Times New Roman" w:cs="Times New Roman"/>
          <w:b/>
          <w:bCs/>
          <w:color w:val="000000" w:themeColor="text1"/>
          <w:sz w:val="24"/>
          <w:szCs w:val="24"/>
        </w:rPr>
        <w:t>4.3.2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城市道路工程全生命期碳排放核</w:t>
      </w:r>
      <w:r w:rsidR="008E5922" w:rsidRPr="00044437">
        <w:rPr>
          <w:rFonts w:ascii="宋体" w:eastAsia="宋体" w:hAnsi="宋体" w:cs="Times New Roman" w:hint="eastAsia"/>
          <w:color w:val="000000" w:themeColor="text1"/>
          <w:sz w:val="24"/>
          <w:szCs w:val="24"/>
        </w:rPr>
        <w:t>算应按材料（设备）生产及运输、施工建造、运行养护、拆除处置不同阶段分别核算，并将分段核算结果累计为全生命期碳排放量，</w:t>
      </w:r>
      <w:bookmarkStart w:id="88" w:name="_Hlk186184706"/>
      <w:r w:rsidR="005C3F76" w:rsidRPr="00044437">
        <w:rPr>
          <w:rFonts w:ascii="宋体" w:eastAsia="宋体" w:hAnsi="宋体" w:cs="Times New Roman" w:hint="eastAsia"/>
          <w:color w:val="000000" w:themeColor="text1"/>
          <w:sz w:val="24"/>
          <w:szCs w:val="24"/>
        </w:rPr>
        <w:t>应</w:t>
      </w:r>
      <w:bookmarkEnd w:id="88"/>
      <w:r w:rsidR="008E5922" w:rsidRPr="00044437">
        <w:rPr>
          <w:rFonts w:ascii="宋体" w:eastAsia="宋体" w:hAnsi="宋体" w:cs="Times New Roman" w:hint="eastAsia"/>
          <w:color w:val="000000" w:themeColor="text1"/>
          <w:sz w:val="24"/>
          <w:szCs w:val="24"/>
        </w:rPr>
        <w:t>按下式计算：</w:t>
      </w:r>
      <w:bookmarkEnd w:id="87"/>
    </w:p>
    <w:p w14:paraId="699E3DBE" w14:textId="6329CEDB"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宋体" w:eastAsia="宋体" w:hAnsi="宋体" w:cs="Times New Roman"/>
          <w:color w:val="000000" w:themeColor="text1"/>
          <w:sz w:val="24"/>
          <w:szCs w:val="24"/>
        </w:rPr>
        <w:tab/>
      </w:r>
      <w:r w:rsidRPr="00044437">
        <w:rPr>
          <w:color w:val="000000" w:themeColor="text1"/>
          <w:position w:val="-12"/>
        </w:rPr>
        <w:object w:dxaOrig="2746" w:dyaOrig="402" w14:anchorId="1AA4D6C9">
          <v:shape id="_x0000_i1123" type="#_x0000_t75" style="width:137.3pt;height:18.4pt" o:ole="">
            <v:imagedata r:id="rId212" o:title=""/>
          </v:shape>
          <o:OLEObject Type="Embed" ProgID="Equation.DSMT4" ShapeID="_x0000_i1123" DrawAspect="Content" ObjectID="_1803828548" r:id="rId213"/>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4</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2</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70836FE9" w14:textId="77777777">
        <w:tc>
          <w:tcPr>
            <w:tcW w:w="848" w:type="dxa"/>
            <w:tcBorders>
              <w:tl2br w:val="nil"/>
              <w:tr2bl w:val="nil"/>
            </w:tcBorders>
            <w:tcMar>
              <w:right w:w="0" w:type="dxa"/>
            </w:tcMar>
            <w:vAlign w:val="center"/>
          </w:tcPr>
          <w:p w14:paraId="76B38826"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bookmarkStart w:id="89" w:name="_Hlk167986914"/>
            <w:r w:rsidRPr="00044437">
              <w:rPr>
                <w:rFonts w:ascii="宋体" w:eastAsia="宋体" w:hAnsi="宋体" w:cs="Times New Roman" w:hint="eastAsia"/>
                <w:iCs/>
                <w:color w:val="000000" w:themeColor="text1"/>
                <w:sz w:val="24"/>
                <w:szCs w:val="24"/>
              </w:rPr>
              <w:t>式中：</w:t>
            </w:r>
          </w:p>
        </w:tc>
        <w:tc>
          <w:tcPr>
            <w:tcW w:w="451" w:type="dxa"/>
            <w:tcBorders>
              <w:tl2br w:val="nil"/>
              <w:tr2bl w:val="nil"/>
            </w:tcBorders>
            <w:tcMar>
              <w:left w:w="0" w:type="dxa"/>
              <w:right w:w="0" w:type="dxa"/>
            </w:tcMar>
            <w:vAlign w:val="center"/>
          </w:tcPr>
          <w:p w14:paraId="607B09BF" w14:textId="77777777" w:rsidR="008E5F2A" w:rsidRPr="00044437" w:rsidRDefault="008E5922">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40D0A7E0">
                <v:shape id="_x0000_i1124" type="#_x0000_t75" style="width:18.4pt;height:18.4pt" o:ole="">
                  <v:imagedata r:id="rId28" o:title=""/>
                </v:shape>
                <o:OLEObject Type="Embed" ProgID="Equation.DSMT4" ShapeID="_x0000_i1124" DrawAspect="Content" ObjectID="_1803828549" r:id="rId214"/>
              </w:object>
            </w:r>
          </w:p>
        </w:tc>
        <w:tc>
          <w:tcPr>
            <w:tcW w:w="7013" w:type="dxa"/>
            <w:tcBorders>
              <w:tl2br w:val="nil"/>
              <w:tr2bl w:val="nil"/>
            </w:tcBorders>
            <w:tcMar>
              <w:left w:w="0" w:type="dxa"/>
              <w:right w:w="108" w:type="dxa"/>
            </w:tcMar>
            <w:vAlign w:val="center"/>
          </w:tcPr>
          <w:p w14:paraId="6B31CC9C" w14:textId="662B5F75" w:rsidR="008E5F2A" w:rsidRPr="00044437" w:rsidRDefault="008E5922">
            <w:pPr>
              <w:spacing w:line="360" w:lineRule="auto"/>
              <w:jc w:val="left"/>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全生命期碳排放量（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691BC0E7" w14:textId="77777777">
        <w:tc>
          <w:tcPr>
            <w:tcW w:w="848" w:type="dxa"/>
            <w:tcBorders>
              <w:tl2br w:val="nil"/>
              <w:tr2bl w:val="nil"/>
            </w:tcBorders>
            <w:vAlign w:val="center"/>
          </w:tcPr>
          <w:p w14:paraId="7D692591"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45D3297B" w14:textId="1B757360" w:rsidR="008E5F2A" w:rsidRPr="00044437" w:rsidRDefault="00512A53">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2C6E3860">
                <v:shape id="_x0000_i1125" type="#_x0000_t75" style="width:18.4pt;height:18.4pt" o:ole="">
                  <v:imagedata r:id="rId30" o:title=""/>
                </v:shape>
                <o:OLEObject Type="Embed" ProgID="Equation.DSMT4" ShapeID="_x0000_i1125" DrawAspect="Content" ObjectID="_1803828550" r:id="rId215"/>
              </w:object>
            </w:r>
          </w:p>
        </w:tc>
        <w:tc>
          <w:tcPr>
            <w:tcW w:w="7013" w:type="dxa"/>
            <w:tcBorders>
              <w:tl2br w:val="nil"/>
              <w:tr2bl w:val="nil"/>
            </w:tcBorders>
            <w:tcMar>
              <w:left w:w="0" w:type="dxa"/>
              <w:right w:w="108" w:type="dxa"/>
            </w:tcMar>
            <w:vAlign w:val="center"/>
          </w:tcPr>
          <w:p w14:paraId="50EB2C9F" w14:textId="7EC2668F" w:rsidR="008E5F2A" w:rsidRPr="00044437" w:rsidRDefault="008E5922">
            <w:pPr>
              <w:spacing w:line="360" w:lineRule="auto"/>
              <w:jc w:val="left"/>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材料（设备）生产及运输阶段碳排放量（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ECC5F2F" w14:textId="77777777">
        <w:tc>
          <w:tcPr>
            <w:tcW w:w="848" w:type="dxa"/>
            <w:tcBorders>
              <w:tl2br w:val="nil"/>
              <w:tr2bl w:val="nil"/>
            </w:tcBorders>
            <w:vAlign w:val="center"/>
          </w:tcPr>
          <w:p w14:paraId="68C44265"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4C340CC9" w14:textId="77777777" w:rsidR="008E5F2A" w:rsidRPr="00044437" w:rsidRDefault="008E5922">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402" w:dyaOrig="402" w14:anchorId="63D5D179">
                <v:shape id="_x0000_i1126" type="#_x0000_t75" style="width:18.4pt;height:18.4pt" o:ole="">
                  <v:imagedata r:id="rId32" o:title=""/>
                </v:shape>
                <o:OLEObject Type="Embed" ProgID="Equation.DSMT4" ShapeID="_x0000_i1126" DrawAspect="Content" ObjectID="_1803828551" r:id="rId216"/>
              </w:object>
            </w:r>
          </w:p>
        </w:tc>
        <w:tc>
          <w:tcPr>
            <w:tcW w:w="7013" w:type="dxa"/>
            <w:tcBorders>
              <w:tl2br w:val="nil"/>
              <w:tr2bl w:val="nil"/>
            </w:tcBorders>
            <w:tcMar>
              <w:left w:w="0" w:type="dxa"/>
              <w:right w:w="108" w:type="dxa"/>
            </w:tcMar>
            <w:vAlign w:val="center"/>
          </w:tcPr>
          <w:p w14:paraId="03DB4AAC" w14:textId="074DACB8" w:rsidR="008E5F2A" w:rsidRPr="00044437" w:rsidRDefault="008E5922">
            <w:pPr>
              <w:spacing w:line="360" w:lineRule="auto"/>
              <w:jc w:val="left"/>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施工建造阶段碳排放量（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4EF8967" w14:textId="77777777">
        <w:tc>
          <w:tcPr>
            <w:tcW w:w="848" w:type="dxa"/>
            <w:tcBorders>
              <w:tl2br w:val="nil"/>
              <w:tr2bl w:val="nil"/>
            </w:tcBorders>
            <w:vAlign w:val="center"/>
          </w:tcPr>
          <w:p w14:paraId="516C587A"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448B2852" w14:textId="77777777" w:rsidR="008E5F2A" w:rsidRPr="00044437" w:rsidRDefault="008E5922">
            <w:pPr>
              <w:spacing w:line="360" w:lineRule="auto"/>
              <w:jc w:val="right"/>
              <w:rPr>
                <w:rFonts w:ascii="Times New Roman" w:eastAsia="宋体" w:hAnsi="Times New Roman" w:cs="Times New Roman"/>
                <w:color w:val="000000" w:themeColor="text1"/>
                <w:sz w:val="24"/>
              </w:rPr>
            </w:pPr>
            <w:r w:rsidRPr="00044437">
              <w:rPr>
                <w:color w:val="000000" w:themeColor="text1"/>
                <w:position w:val="-12"/>
              </w:rPr>
              <w:object w:dxaOrig="402" w:dyaOrig="402" w14:anchorId="1CD20559">
                <v:shape id="_x0000_i1127" type="#_x0000_t75" style="width:18.4pt;height:18.4pt" o:ole="">
                  <v:imagedata r:id="rId34" o:title=""/>
                </v:shape>
                <o:OLEObject Type="Embed" ProgID="Equation.DSMT4" ShapeID="_x0000_i1127" DrawAspect="Content" ObjectID="_1803828552" r:id="rId217"/>
              </w:object>
            </w:r>
          </w:p>
        </w:tc>
        <w:tc>
          <w:tcPr>
            <w:tcW w:w="7013" w:type="dxa"/>
            <w:tcBorders>
              <w:tl2br w:val="nil"/>
              <w:tr2bl w:val="nil"/>
            </w:tcBorders>
            <w:tcMar>
              <w:left w:w="0" w:type="dxa"/>
              <w:right w:w="108" w:type="dxa"/>
            </w:tcMar>
            <w:vAlign w:val="center"/>
          </w:tcPr>
          <w:p w14:paraId="2996B020" w14:textId="7F6122D2" w:rsidR="008E5F2A" w:rsidRPr="00044437" w:rsidRDefault="008E5922">
            <w:pPr>
              <w:spacing w:line="360" w:lineRule="auto"/>
              <w:jc w:val="left"/>
              <w:rPr>
                <w:rFonts w:ascii="Times New Roman" w:eastAsia="宋体" w:hAnsi="Times New Roman" w:cs="Times New Roman"/>
                <w:color w:val="000000" w:themeColor="text1"/>
                <w:sz w:val="24"/>
              </w:rPr>
            </w:pPr>
            <w:r w:rsidRPr="00044437">
              <w:rPr>
                <w:rFonts w:ascii="Times New Roman" w:eastAsia="宋体" w:hAnsi="Times New Roman" w:cs="Times New Roman"/>
                <w:iCs/>
                <w:color w:val="000000" w:themeColor="text1"/>
                <w:sz w:val="24"/>
                <w:szCs w:val="24"/>
              </w:rPr>
              <w:t>——</w:t>
            </w:r>
            <w:r w:rsidR="00935562" w:rsidRPr="00044437">
              <w:rPr>
                <w:rFonts w:ascii="宋体" w:eastAsia="宋体" w:hAnsi="宋体" w:cs="Times New Roman" w:hint="eastAsia"/>
                <w:iCs/>
                <w:color w:val="000000" w:themeColor="text1"/>
                <w:sz w:val="24"/>
                <w:szCs w:val="24"/>
              </w:rPr>
              <w:t>运营养护阶段</w:t>
            </w:r>
            <w:r w:rsidRPr="00044437">
              <w:rPr>
                <w:rFonts w:ascii="宋体" w:eastAsia="宋体" w:hAnsi="宋体" w:cs="Times New Roman" w:hint="eastAsia"/>
                <w:iCs/>
                <w:color w:val="000000" w:themeColor="text1"/>
                <w:sz w:val="24"/>
                <w:szCs w:val="24"/>
              </w:rPr>
              <w:t>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448C372" w14:textId="77777777">
        <w:tc>
          <w:tcPr>
            <w:tcW w:w="848" w:type="dxa"/>
            <w:tcBorders>
              <w:tl2br w:val="nil"/>
              <w:tr2bl w:val="nil"/>
            </w:tcBorders>
            <w:vAlign w:val="center"/>
          </w:tcPr>
          <w:p w14:paraId="4476FCB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23CA29EA" w14:textId="77777777" w:rsidR="008E5F2A" w:rsidRPr="00044437" w:rsidRDefault="008E5922">
            <w:pPr>
              <w:spacing w:line="360" w:lineRule="auto"/>
              <w:jc w:val="right"/>
              <w:rPr>
                <w:rFonts w:ascii="Times New Roman" w:eastAsia="宋体" w:hAnsi="Times New Roman" w:cs="Times New Roman"/>
                <w:color w:val="000000" w:themeColor="text1"/>
                <w:sz w:val="24"/>
              </w:rPr>
            </w:pPr>
            <w:r w:rsidRPr="00044437">
              <w:rPr>
                <w:color w:val="000000" w:themeColor="text1"/>
                <w:position w:val="-12"/>
              </w:rPr>
              <w:object w:dxaOrig="402" w:dyaOrig="402" w14:anchorId="4023DA82">
                <v:shape id="_x0000_i1128" type="#_x0000_t75" style="width:18.4pt;height:18.4pt" o:ole="">
                  <v:imagedata r:id="rId36" o:title=""/>
                </v:shape>
                <o:OLEObject Type="Embed" ProgID="Equation.DSMT4" ShapeID="_x0000_i1128" DrawAspect="Content" ObjectID="_1803828553" r:id="rId218"/>
              </w:object>
            </w:r>
          </w:p>
        </w:tc>
        <w:tc>
          <w:tcPr>
            <w:tcW w:w="7013" w:type="dxa"/>
            <w:tcBorders>
              <w:tl2br w:val="nil"/>
              <w:tr2bl w:val="nil"/>
            </w:tcBorders>
            <w:tcMar>
              <w:left w:w="0" w:type="dxa"/>
              <w:right w:w="108" w:type="dxa"/>
            </w:tcMar>
            <w:vAlign w:val="center"/>
          </w:tcPr>
          <w:p w14:paraId="1DB6AE48" w14:textId="2A2243CB" w:rsidR="008E5F2A" w:rsidRPr="00044437" w:rsidRDefault="008E5922">
            <w:pPr>
              <w:spacing w:line="360" w:lineRule="auto"/>
              <w:rPr>
                <w:rFonts w:ascii="Times New Roman" w:eastAsia="宋体" w:hAnsi="Times New Roman" w:cs="Times New Roman"/>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拆除处置阶段碳排放量（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bl>
    <w:bookmarkEnd w:id="89"/>
    <w:p w14:paraId="767EA43C" w14:textId="717A94E8" w:rsidR="008E5F2A"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4.3.3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7F04FF" w:rsidRPr="00044437">
        <w:rPr>
          <w:rFonts w:ascii="宋体" w:eastAsia="宋体" w:hAnsi="宋体" w:hint="eastAsia"/>
          <w:bCs/>
          <w:color w:val="000000" w:themeColor="text1"/>
          <w:sz w:val="24"/>
          <w:szCs w:val="24"/>
        </w:rPr>
        <w:t xml:space="preserve"> 不同</w:t>
      </w:r>
      <w:r w:rsidR="008E5922" w:rsidRPr="00044437">
        <w:rPr>
          <w:rFonts w:ascii="宋体" w:eastAsia="宋体" w:hAnsi="宋体" w:hint="eastAsia"/>
          <w:bCs/>
          <w:color w:val="000000" w:themeColor="text1"/>
          <w:sz w:val="24"/>
          <w:szCs w:val="24"/>
        </w:rPr>
        <w:t>城市道路工程</w:t>
      </w:r>
      <w:r w:rsidR="004D4450" w:rsidRPr="00044437">
        <w:rPr>
          <w:rFonts w:ascii="宋体" w:eastAsia="宋体" w:hAnsi="宋体" w:hint="eastAsia"/>
          <w:bCs/>
          <w:color w:val="000000" w:themeColor="text1"/>
          <w:sz w:val="24"/>
          <w:szCs w:val="24"/>
        </w:rPr>
        <w:t>（或单位工程）</w:t>
      </w:r>
      <w:r w:rsidR="000B28F6" w:rsidRPr="00044437">
        <w:rPr>
          <w:rFonts w:ascii="宋体" w:eastAsia="宋体" w:hAnsi="宋体" w:hint="eastAsia"/>
          <w:bCs/>
          <w:color w:val="000000" w:themeColor="text1"/>
          <w:sz w:val="24"/>
          <w:szCs w:val="24"/>
        </w:rPr>
        <w:t>在</w:t>
      </w:r>
      <w:r w:rsidR="008D08BF" w:rsidRPr="00044437">
        <w:rPr>
          <w:rFonts w:ascii="宋体" w:eastAsia="宋体" w:hAnsi="宋体" w:hint="eastAsia"/>
          <w:bCs/>
          <w:color w:val="000000" w:themeColor="text1"/>
          <w:sz w:val="24"/>
          <w:szCs w:val="24"/>
        </w:rPr>
        <w:t>全生命期或单独核算阶段</w:t>
      </w:r>
      <w:r w:rsidR="000B28F6" w:rsidRPr="00044437">
        <w:rPr>
          <w:rFonts w:ascii="宋体" w:eastAsia="宋体" w:hAnsi="宋体" w:hint="eastAsia"/>
          <w:bCs/>
          <w:color w:val="000000" w:themeColor="text1"/>
          <w:sz w:val="24"/>
          <w:szCs w:val="24"/>
        </w:rPr>
        <w:t>的</w:t>
      </w:r>
      <w:r w:rsidR="008E5922" w:rsidRPr="00044437">
        <w:rPr>
          <w:rFonts w:ascii="宋体" w:eastAsia="宋体" w:hAnsi="宋体" w:hint="eastAsia"/>
          <w:bCs/>
          <w:color w:val="000000" w:themeColor="text1"/>
          <w:sz w:val="24"/>
          <w:szCs w:val="24"/>
        </w:rPr>
        <w:t>碳排放比对应基于一致的功能单位，</w:t>
      </w:r>
      <w:r w:rsidR="006876A9" w:rsidRPr="00044437">
        <w:rPr>
          <w:rFonts w:ascii="宋体" w:eastAsia="宋体" w:hAnsi="宋体" w:hint="eastAsia"/>
          <w:bCs/>
          <w:color w:val="000000" w:themeColor="text1"/>
          <w:sz w:val="24"/>
          <w:szCs w:val="24"/>
        </w:rPr>
        <w:t>对应功能单位</w:t>
      </w:r>
      <w:r w:rsidR="00536C50" w:rsidRPr="00044437">
        <w:rPr>
          <w:rFonts w:ascii="Times New Roman" w:eastAsia="宋体" w:hAnsi="Times New Roman" w:cs="Times New Roman" w:hint="eastAsia"/>
          <w:color w:val="000000" w:themeColor="text1"/>
          <w:sz w:val="24"/>
          <w:szCs w:val="24"/>
        </w:rPr>
        <w:t>的</w:t>
      </w:r>
      <w:r w:rsidR="008E5922" w:rsidRPr="00044437">
        <w:rPr>
          <w:rFonts w:ascii="Times New Roman" w:eastAsia="宋体" w:hAnsi="Times New Roman" w:cs="Times New Roman" w:hint="eastAsia"/>
          <w:color w:val="000000" w:themeColor="text1"/>
          <w:sz w:val="24"/>
          <w:szCs w:val="24"/>
        </w:rPr>
        <w:t>碳排放</w:t>
      </w:r>
      <w:r w:rsidR="009344B7" w:rsidRPr="00044437">
        <w:rPr>
          <w:rFonts w:ascii="Times New Roman" w:eastAsia="宋体" w:hAnsi="Times New Roman" w:cs="Times New Roman" w:hint="eastAsia"/>
          <w:color w:val="000000" w:themeColor="text1"/>
          <w:sz w:val="24"/>
          <w:szCs w:val="24"/>
        </w:rPr>
        <w:t>指标</w:t>
      </w:r>
      <w:r w:rsidR="005C3F76"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按下式计算：</w:t>
      </w:r>
    </w:p>
    <w:p w14:paraId="736F77FF" w14:textId="6CDC8656" w:rsidR="008E5F2A" w:rsidRPr="00044437" w:rsidRDefault="008E5922">
      <w:pPr>
        <w:tabs>
          <w:tab w:val="center" w:pos="4111"/>
          <w:tab w:val="right" w:pos="8222"/>
        </w:tabs>
        <w:spacing w:line="360" w:lineRule="auto"/>
        <w:rPr>
          <w:rFonts w:ascii="宋体" w:eastAsia="宋体" w:hAnsi="宋体" w:cs="Times New Roman" w:hint="eastAsia"/>
          <w:color w:val="000000" w:themeColor="text1"/>
          <w:sz w:val="24"/>
          <w:szCs w:val="24"/>
        </w:rPr>
      </w:pPr>
      <w:r w:rsidRPr="00044437">
        <w:rPr>
          <w:rFonts w:ascii="宋体" w:eastAsia="宋体" w:hAnsi="宋体"/>
          <w:color w:val="000000" w:themeColor="text1"/>
          <w:sz w:val="24"/>
          <w:szCs w:val="24"/>
        </w:rPr>
        <w:tab/>
      </w:r>
      <w:r w:rsidRPr="00044437">
        <w:rPr>
          <w:color w:val="000000" w:themeColor="text1"/>
          <w:position w:val="-24"/>
        </w:rPr>
        <w:object w:dxaOrig="1239" w:dyaOrig="636" w14:anchorId="3A828964">
          <v:shape id="_x0000_i1129" type="#_x0000_t75" style="width:58.6pt;height:31.8pt" o:ole="">
            <v:imagedata r:id="rId219" o:title=""/>
          </v:shape>
          <o:OLEObject Type="Embed" ProgID="Equation.DSMT4" ShapeID="_x0000_i1129" DrawAspect="Content" ObjectID="_1803828554" r:id="rId220"/>
        </w:object>
      </w:r>
      <w:r w:rsidRPr="00044437">
        <w:rPr>
          <w:rFonts w:ascii="Times New Roman" w:eastAsia="宋体" w:hAnsi="Times New Roman"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4</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Pr="00044437">
        <w:rPr>
          <w:rFonts w:ascii="Times New Roman" w:eastAsia="宋体" w:hAnsi="Times New Roman" w:cs="Times New Roman"/>
          <w:color w:val="000000" w:themeColor="text1"/>
          <w:sz w:val="24"/>
          <w:szCs w:val="24"/>
        </w:rPr>
        <w:t>）</w:t>
      </w:r>
    </w:p>
    <w:tbl>
      <w:tblPr>
        <w:tblW w:w="8314" w:type="dxa"/>
        <w:tblLook w:val="04A0" w:firstRow="1" w:lastRow="0" w:firstColumn="1" w:lastColumn="0" w:noHBand="0" w:noVBand="1"/>
      </w:tblPr>
      <w:tblGrid>
        <w:gridCol w:w="842"/>
        <w:gridCol w:w="640"/>
        <w:gridCol w:w="6832"/>
      </w:tblGrid>
      <w:tr w:rsidR="00044437" w:rsidRPr="00044437" w14:paraId="746AFD8B" w14:textId="77777777" w:rsidTr="005762ED">
        <w:tc>
          <w:tcPr>
            <w:tcW w:w="843" w:type="dxa"/>
            <w:tcMar>
              <w:right w:w="0" w:type="dxa"/>
            </w:tcMar>
            <w:vAlign w:val="center"/>
          </w:tcPr>
          <w:p w14:paraId="165B688D"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lastRenderedPageBreak/>
              <w:t>式中：</w:t>
            </w:r>
          </w:p>
        </w:tc>
        <w:tc>
          <w:tcPr>
            <w:tcW w:w="621" w:type="dxa"/>
            <w:tcMar>
              <w:left w:w="0" w:type="dxa"/>
              <w:right w:w="0" w:type="dxa"/>
            </w:tcMar>
          </w:tcPr>
          <w:p w14:paraId="4BC6A6E3" w14:textId="77777777" w:rsidR="008E5F2A" w:rsidRPr="00044437" w:rsidRDefault="008E5922" w:rsidP="00EB6C4D">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636" w:dyaOrig="402" w14:anchorId="3CDD84D7">
                <v:shape id="_x0000_i1130" type="#_x0000_t75" style="width:31.8pt;height:18.4pt" o:ole="">
                  <v:imagedata r:id="rId38" o:title=""/>
                </v:shape>
                <o:OLEObject Type="Embed" ProgID="Equation.DSMT4" ShapeID="_x0000_i1130" DrawAspect="Content" ObjectID="_1803828555" r:id="rId221"/>
              </w:object>
            </w:r>
          </w:p>
        </w:tc>
        <w:tc>
          <w:tcPr>
            <w:tcW w:w="6850" w:type="dxa"/>
            <w:tcMar>
              <w:left w:w="0" w:type="dxa"/>
              <w:right w:w="108" w:type="dxa"/>
            </w:tcMar>
            <w:vAlign w:val="center"/>
          </w:tcPr>
          <w:p w14:paraId="1EFD3F1D" w14:textId="516798C4" w:rsidR="008E5F2A" w:rsidRPr="00044437" w:rsidRDefault="008E5922">
            <w:pPr>
              <w:spacing w:line="360" w:lineRule="auto"/>
              <w:ind w:left="480" w:hangingChars="200" w:hanging="480"/>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006876A9" w:rsidRPr="00044437">
              <w:rPr>
                <w:rFonts w:ascii="Times New Roman" w:eastAsia="宋体" w:hAnsi="Times New Roman" w:cs="Times New Roman" w:hint="eastAsia"/>
                <w:color w:val="000000" w:themeColor="text1"/>
                <w:sz w:val="24"/>
                <w:szCs w:val="24"/>
              </w:rPr>
              <w:t>对应功能单位</w:t>
            </w:r>
            <w:r w:rsidR="00DE507E" w:rsidRPr="00044437">
              <w:rPr>
                <w:rFonts w:ascii="Times New Roman" w:eastAsia="宋体" w:hAnsi="Times New Roman" w:cs="Times New Roman" w:hint="eastAsia"/>
                <w:color w:val="000000" w:themeColor="text1"/>
                <w:sz w:val="24"/>
                <w:szCs w:val="24"/>
              </w:rPr>
              <w:t>的</w:t>
            </w:r>
            <w:r w:rsidRPr="00044437">
              <w:rPr>
                <w:rFonts w:ascii="Times New Roman" w:eastAsia="宋体" w:hAnsi="Times New Roman" w:cs="Times New Roman" w:hint="eastAsia"/>
                <w:color w:val="000000" w:themeColor="text1"/>
                <w:sz w:val="24"/>
                <w:szCs w:val="24"/>
              </w:rPr>
              <w:t>全生命期（</w:t>
            </w:r>
            <w:r w:rsidR="00E1735D" w:rsidRPr="00044437">
              <w:rPr>
                <w:rFonts w:ascii="Times New Roman" w:eastAsia="宋体" w:hAnsi="Times New Roman" w:cs="Times New Roman" w:hint="eastAsia"/>
                <w:color w:val="000000" w:themeColor="text1"/>
                <w:sz w:val="24"/>
                <w:szCs w:val="24"/>
              </w:rPr>
              <w:t>其他核算阶段</w:t>
            </w:r>
            <w:r w:rsidR="004272DC" w:rsidRPr="00044437">
              <w:rPr>
                <w:color w:val="000000" w:themeColor="text1"/>
                <w:position w:val="-12"/>
              </w:rPr>
              <w:object w:dxaOrig="580" w:dyaOrig="360" w14:anchorId="286F99F5">
                <v:shape id="_x0000_i1131" type="#_x0000_t75" style="width:25.1pt;height:18.4pt" o:ole="">
                  <v:imagedata r:id="rId40" o:title=""/>
                </v:shape>
                <o:OLEObject Type="Embed" ProgID="Equation.DSMT4" ShapeID="_x0000_i1131" DrawAspect="Content" ObjectID="_1803828556" r:id="rId222"/>
              </w:object>
            </w:r>
            <w:r w:rsidR="004272DC" w:rsidRPr="00044437">
              <w:rPr>
                <w:rFonts w:hint="eastAsia"/>
                <w:color w:val="000000" w:themeColor="text1"/>
              </w:rPr>
              <w:t>、</w:t>
            </w:r>
            <w:r w:rsidR="004272DC" w:rsidRPr="00044437">
              <w:rPr>
                <w:color w:val="000000" w:themeColor="text1"/>
                <w:position w:val="-12"/>
              </w:rPr>
              <w:object w:dxaOrig="580" w:dyaOrig="360" w14:anchorId="75838112">
                <v:shape id="_x0000_i1132" type="#_x0000_t75" style="width:25.1pt;height:18.4pt" o:ole="">
                  <v:imagedata r:id="rId42" o:title=""/>
                </v:shape>
                <o:OLEObject Type="Embed" ProgID="Equation.DSMT4" ShapeID="_x0000_i1132" DrawAspect="Content" ObjectID="_1803828557" r:id="rId223"/>
              </w:object>
            </w:r>
            <w:r w:rsidR="004272DC" w:rsidRPr="00044437">
              <w:rPr>
                <w:rFonts w:hint="eastAsia"/>
                <w:color w:val="000000" w:themeColor="text1"/>
              </w:rPr>
              <w:t>、</w:t>
            </w:r>
            <w:r w:rsidR="004272DC" w:rsidRPr="00044437">
              <w:rPr>
                <w:color w:val="000000" w:themeColor="text1"/>
                <w:position w:val="-12"/>
              </w:rPr>
              <w:object w:dxaOrig="600" w:dyaOrig="360" w14:anchorId="5BC974BC">
                <v:shape id="_x0000_i1133" type="#_x0000_t75" style="width:31.8pt;height:18.4pt" o:ole="">
                  <v:imagedata r:id="rId44" o:title=""/>
                </v:shape>
                <o:OLEObject Type="Embed" ProgID="Equation.DSMT4" ShapeID="_x0000_i1133" DrawAspect="Content" ObjectID="_1803828558" r:id="rId224"/>
              </w:object>
            </w:r>
            <w:r w:rsidR="004272DC" w:rsidRPr="00044437">
              <w:rPr>
                <w:rFonts w:hint="eastAsia"/>
                <w:color w:val="000000" w:themeColor="text1"/>
              </w:rPr>
              <w:t>、</w:t>
            </w:r>
            <w:r w:rsidR="00512A53" w:rsidRPr="00044437">
              <w:rPr>
                <w:color w:val="000000" w:themeColor="text1"/>
                <w:position w:val="-12"/>
              </w:rPr>
              <w:object w:dxaOrig="600" w:dyaOrig="360" w14:anchorId="199D05A0">
                <v:shape id="_x0000_i1134" type="#_x0000_t75" style="width:31.8pt;height:18.4pt" o:ole="">
                  <v:imagedata r:id="rId46" o:title=""/>
                </v:shape>
                <o:OLEObject Type="Embed" ProgID="Equation.DSMT4" ShapeID="_x0000_i1134" DrawAspect="Content" ObjectID="_1803828559" r:id="rId225"/>
              </w:object>
            </w:r>
            <w:r w:rsidRPr="00044437">
              <w:rPr>
                <w:rFonts w:ascii="Times New Roman" w:eastAsia="宋体" w:hAnsi="Times New Roman" w:cs="Times New Roman" w:hint="eastAsia"/>
                <w:color w:val="000000" w:themeColor="text1"/>
                <w:sz w:val="24"/>
                <w:szCs w:val="24"/>
              </w:rPr>
              <w:t>）碳排放</w:t>
            </w:r>
            <w:r w:rsidR="00564E70" w:rsidRPr="00044437">
              <w:rPr>
                <w:rFonts w:ascii="Times New Roman" w:eastAsia="宋体" w:hAnsi="Times New Roman" w:cs="Times New Roman" w:hint="eastAsia"/>
                <w:color w:val="000000" w:themeColor="text1"/>
                <w:sz w:val="24"/>
                <w:szCs w:val="24"/>
              </w:rPr>
              <w:t>指标</w:t>
            </w:r>
            <w:r w:rsidRPr="00044437">
              <w:rPr>
                <w:rFonts w:ascii="Times New Roman" w:eastAsia="宋体" w:hAnsi="Times New Roman" w:cs="Times New Roman" w:hint="eastAsia"/>
                <w:color w:val="000000" w:themeColor="text1"/>
                <w:sz w:val="24"/>
                <w:szCs w:val="24"/>
              </w:rPr>
              <w:t>（</w:t>
            </w:r>
            <w:r w:rsidRPr="00044437">
              <w:rPr>
                <w:rFonts w:ascii="Times New Roman" w:eastAsia="宋体" w:hAnsi="Times New Roman" w:cs="Times New Roman"/>
                <w:color w:val="000000" w:themeColor="text1"/>
                <w:sz w:val="24"/>
                <w:szCs w:val="24"/>
              </w:rPr>
              <w:t>kg</w:t>
            </w:r>
            <w:r w:rsidR="003056F7" w:rsidRPr="00044437">
              <w:rPr>
                <w:rFonts w:ascii="Times New Roman" w:eastAsia="宋体" w:hAnsi="Times New Roman" w:cs="Times New Roman"/>
                <w:color w:val="000000" w:themeColor="text1"/>
                <w:sz w:val="24"/>
                <w:szCs w:val="24"/>
              </w:rPr>
              <w:t>CO</w:t>
            </w:r>
            <w:r w:rsidR="00BC585B" w:rsidRPr="00044437">
              <w:rPr>
                <w:rFonts w:ascii="Times New Roman" w:eastAsia="宋体" w:hAnsi="Times New Roman" w:cs="Times New Roman"/>
                <w:color w:val="000000" w:themeColor="text1"/>
                <w:sz w:val="24"/>
                <w:szCs w:val="24"/>
                <w:vertAlign w:val="subscript"/>
              </w:rPr>
              <w:t>2</w:t>
            </w:r>
            <w:r w:rsidR="003056F7" w:rsidRPr="00044437">
              <w:rPr>
                <w:rFonts w:ascii="Times New Roman" w:eastAsia="宋体" w:hAnsi="Times New Roman" w:cs="Times New Roman"/>
                <w:color w:val="000000" w:themeColor="text1"/>
                <w:sz w:val="24"/>
                <w:szCs w:val="24"/>
              </w:rPr>
              <w:t>e</w:t>
            </w:r>
            <w:r w:rsidRPr="00044437">
              <w:rPr>
                <w:rFonts w:ascii="Times New Roman" w:eastAsia="宋体" w:hAnsi="Times New Roman" w:cs="Times New Roman"/>
                <w:color w:val="000000" w:themeColor="text1"/>
                <w:sz w:val="24"/>
                <w:szCs w:val="24"/>
              </w:rPr>
              <w:t>/m</w:t>
            </w:r>
            <w:r w:rsidR="004B521D"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618EDABB" w14:textId="77777777" w:rsidTr="005762ED">
        <w:trPr>
          <w:trHeight w:val="223"/>
        </w:trPr>
        <w:tc>
          <w:tcPr>
            <w:tcW w:w="843" w:type="dxa"/>
            <w:vAlign w:val="center"/>
          </w:tcPr>
          <w:p w14:paraId="478DBEA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1" w:type="dxa"/>
            <w:tcMar>
              <w:left w:w="0" w:type="dxa"/>
              <w:right w:w="0" w:type="dxa"/>
            </w:tcMar>
          </w:tcPr>
          <w:p w14:paraId="23D8AC05" w14:textId="77777777" w:rsidR="008E5F2A" w:rsidRPr="00044437" w:rsidRDefault="008E5922" w:rsidP="00EB6C4D">
            <w:pPr>
              <w:tabs>
                <w:tab w:val="left" w:pos="493"/>
              </w:tabs>
              <w:spacing w:line="360" w:lineRule="auto"/>
              <w:jc w:val="right"/>
              <w:rPr>
                <w:rFonts w:hint="eastAsia"/>
                <w:color w:val="000000" w:themeColor="text1"/>
                <w:position w:val="-14"/>
              </w:rPr>
            </w:pPr>
            <w:r w:rsidRPr="00044437">
              <w:rPr>
                <w:color w:val="000000" w:themeColor="text1"/>
                <w:position w:val="-14"/>
              </w:rPr>
              <w:object w:dxaOrig="402" w:dyaOrig="402" w14:anchorId="193DF8D6">
                <v:shape id="_x0000_i1135" type="#_x0000_t75" style="width:18.4pt;height:18.4pt" o:ole="">
                  <v:imagedata r:id="rId226" o:title=""/>
                </v:shape>
                <o:OLEObject Type="Embed" ProgID="Equation.DSMT4" ShapeID="_x0000_i1135" DrawAspect="Content" ObjectID="_1803828560" r:id="rId227"/>
              </w:object>
            </w:r>
          </w:p>
        </w:tc>
        <w:tc>
          <w:tcPr>
            <w:tcW w:w="6850" w:type="dxa"/>
            <w:tcMar>
              <w:left w:w="0" w:type="dxa"/>
              <w:right w:w="108" w:type="dxa"/>
            </w:tcMar>
            <w:vAlign w:val="center"/>
          </w:tcPr>
          <w:p w14:paraId="4A4C05FF" w14:textId="40FAF124" w:rsidR="008E5F2A" w:rsidRPr="00044437" w:rsidRDefault="008E5922" w:rsidP="00130259">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color w:val="000000" w:themeColor="text1"/>
                <w:sz w:val="24"/>
                <w:szCs w:val="24"/>
              </w:rPr>
              <w:t>全生命期（</w:t>
            </w:r>
            <w:r w:rsidR="00E1735D" w:rsidRPr="00044437">
              <w:rPr>
                <w:rFonts w:ascii="Times New Roman" w:eastAsia="宋体" w:hAnsi="Times New Roman" w:cs="Times New Roman" w:hint="eastAsia"/>
                <w:color w:val="000000" w:themeColor="text1"/>
                <w:sz w:val="24"/>
                <w:szCs w:val="24"/>
              </w:rPr>
              <w:t>其他核算阶段</w:t>
            </w:r>
            <w:r w:rsidR="00512A53" w:rsidRPr="00044437">
              <w:rPr>
                <w:color w:val="000000" w:themeColor="text1"/>
                <w:position w:val="-12"/>
              </w:rPr>
              <w:object w:dxaOrig="402" w:dyaOrig="402" w14:anchorId="03D7DBB5">
                <v:shape id="_x0000_i1136" type="#_x0000_t75" style="width:18.4pt;height:18.4pt" o:ole="">
                  <v:imagedata r:id="rId30" o:title=""/>
                </v:shape>
                <o:OLEObject Type="Embed" ProgID="Equation.DSMT4" ShapeID="_x0000_i1136" DrawAspect="Content" ObjectID="_1803828561" r:id="rId228"/>
              </w:object>
            </w:r>
            <w:r w:rsidR="00512A53" w:rsidRPr="00044437">
              <w:rPr>
                <w:rFonts w:hint="eastAsia"/>
                <w:color w:val="000000" w:themeColor="text1"/>
              </w:rPr>
              <w:t>、</w:t>
            </w:r>
            <w:r w:rsidR="00512A53" w:rsidRPr="00044437">
              <w:rPr>
                <w:color w:val="000000" w:themeColor="text1"/>
                <w:position w:val="-12"/>
              </w:rPr>
              <w:object w:dxaOrig="402" w:dyaOrig="402" w14:anchorId="696667E2">
                <v:shape id="_x0000_i1137" type="#_x0000_t75" style="width:18.4pt;height:18.4pt" o:ole="">
                  <v:imagedata r:id="rId32" o:title=""/>
                </v:shape>
                <o:OLEObject Type="Embed" ProgID="Equation.DSMT4" ShapeID="_x0000_i1137" DrawAspect="Content" ObjectID="_1803828562" r:id="rId229"/>
              </w:object>
            </w:r>
            <w:r w:rsidR="00512A53" w:rsidRPr="00044437">
              <w:rPr>
                <w:rFonts w:hint="eastAsia"/>
                <w:color w:val="000000" w:themeColor="text1"/>
              </w:rPr>
              <w:t>、</w:t>
            </w:r>
            <w:r w:rsidR="00512A53" w:rsidRPr="00044437">
              <w:rPr>
                <w:color w:val="000000" w:themeColor="text1"/>
                <w:position w:val="-12"/>
              </w:rPr>
              <w:object w:dxaOrig="402" w:dyaOrig="402" w14:anchorId="50FF30DF">
                <v:shape id="_x0000_i1138" type="#_x0000_t75" style="width:18.4pt;height:18.4pt" o:ole="">
                  <v:imagedata r:id="rId34" o:title=""/>
                </v:shape>
                <o:OLEObject Type="Embed" ProgID="Equation.DSMT4" ShapeID="_x0000_i1138" DrawAspect="Content" ObjectID="_1803828563" r:id="rId230"/>
              </w:object>
            </w:r>
            <w:r w:rsidR="00512A53" w:rsidRPr="00044437">
              <w:rPr>
                <w:rFonts w:hint="eastAsia"/>
                <w:color w:val="000000" w:themeColor="text1"/>
              </w:rPr>
              <w:t>、</w:t>
            </w:r>
            <w:r w:rsidR="00512A53" w:rsidRPr="00044437">
              <w:rPr>
                <w:color w:val="000000" w:themeColor="text1"/>
                <w:position w:val="-12"/>
              </w:rPr>
              <w:object w:dxaOrig="402" w:dyaOrig="402" w14:anchorId="23088D9B">
                <v:shape id="_x0000_i1139" type="#_x0000_t75" style="width:18.4pt;height:18.4pt" o:ole="">
                  <v:imagedata r:id="rId36" o:title=""/>
                </v:shape>
                <o:OLEObject Type="Embed" ProgID="Equation.DSMT4" ShapeID="_x0000_i1139" DrawAspect="Content" ObjectID="_1803828564" r:id="rId231"/>
              </w:object>
            </w:r>
            <w:r w:rsidRPr="00044437">
              <w:rPr>
                <w:rFonts w:ascii="Times New Roman" w:eastAsia="宋体" w:hAnsi="Times New Roman" w:cs="Times New Roman" w:hint="eastAsia"/>
                <w:color w:val="000000" w:themeColor="text1"/>
                <w:sz w:val="24"/>
                <w:szCs w:val="24"/>
              </w:rPr>
              <w:t>）碳排放量（</w:t>
            </w:r>
            <w:r w:rsidRPr="00044437">
              <w:rPr>
                <w:rFonts w:ascii="Times New Roman" w:eastAsia="宋体" w:hAnsi="Times New Roman" w:cs="Times New Roman"/>
                <w:color w:val="000000" w:themeColor="text1"/>
                <w:sz w:val="24"/>
                <w:szCs w:val="24"/>
              </w:rPr>
              <w:t>kg</w:t>
            </w:r>
            <w:r w:rsidR="003056F7" w:rsidRPr="00044437">
              <w:rPr>
                <w:rFonts w:ascii="Times New Roman" w:eastAsia="宋体" w:hAnsi="Times New Roman" w:cs="Times New Roman"/>
                <w:color w:val="000000" w:themeColor="text1"/>
                <w:sz w:val="24"/>
                <w:szCs w:val="24"/>
              </w:rPr>
              <w:t>CO</w:t>
            </w:r>
            <w:r w:rsidR="00BC585B" w:rsidRPr="00044437">
              <w:rPr>
                <w:rFonts w:ascii="Times New Roman" w:eastAsia="宋体" w:hAnsi="Times New Roman" w:cs="Times New Roman"/>
                <w:color w:val="000000" w:themeColor="text1"/>
                <w:sz w:val="24"/>
                <w:szCs w:val="24"/>
                <w:vertAlign w:val="subscript"/>
              </w:rPr>
              <w:t>2</w:t>
            </w:r>
            <w:r w:rsidR="003056F7" w:rsidRPr="00044437">
              <w:rPr>
                <w:rFonts w:ascii="Times New Roman" w:eastAsia="宋体" w:hAnsi="Times New Roman" w:cs="Times New Roman"/>
                <w:color w:val="000000" w:themeColor="text1"/>
                <w:sz w:val="24"/>
                <w:szCs w:val="24"/>
              </w:rPr>
              <w:t>e</w:t>
            </w: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color w:val="000000" w:themeColor="text1"/>
                <w:sz w:val="24"/>
                <w:szCs w:val="24"/>
              </w:rPr>
              <w:t>;</w:t>
            </w:r>
          </w:p>
        </w:tc>
      </w:tr>
      <w:tr w:rsidR="00044437" w:rsidRPr="00044437" w14:paraId="4A66C217" w14:textId="77777777">
        <w:trPr>
          <w:trHeight w:val="252"/>
        </w:trPr>
        <w:tc>
          <w:tcPr>
            <w:tcW w:w="843" w:type="dxa"/>
            <w:vAlign w:val="center"/>
          </w:tcPr>
          <w:p w14:paraId="406A22A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1" w:type="dxa"/>
            <w:tcMar>
              <w:left w:w="0" w:type="dxa"/>
              <w:right w:w="0" w:type="dxa"/>
            </w:tcMar>
            <w:vAlign w:val="center"/>
          </w:tcPr>
          <w:p w14:paraId="42BF6D81" w14:textId="77777777" w:rsidR="008E5F2A" w:rsidRPr="00044437" w:rsidRDefault="008E5922" w:rsidP="00EB6C4D">
            <w:pPr>
              <w:spacing w:line="360" w:lineRule="auto"/>
              <w:jc w:val="right"/>
              <w:rPr>
                <w:rFonts w:hint="eastAsia"/>
                <w:color w:val="000000" w:themeColor="text1"/>
              </w:rPr>
            </w:pPr>
            <w:r w:rsidRPr="00044437">
              <w:rPr>
                <w:color w:val="000000" w:themeColor="text1"/>
                <w:position w:val="-4"/>
              </w:rPr>
              <w:object w:dxaOrig="268" w:dyaOrig="268" w14:anchorId="797FDD37">
                <v:shape id="_x0000_i1140" type="#_x0000_t75" style="width:13.4pt;height:13.4pt" o:ole="">
                  <v:imagedata r:id="rId20" o:title=""/>
                </v:shape>
                <o:OLEObject Type="Embed" ProgID="Equation.DSMT4" ShapeID="_x0000_i1140" DrawAspect="Content" ObjectID="_1803828565" r:id="rId232"/>
              </w:object>
            </w:r>
          </w:p>
        </w:tc>
        <w:tc>
          <w:tcPr>
            <w:tcW w:w="6850" w:type="dxa"/>
            <w:tcMar>
              <w:left w:w="0" w:type="dxa"/>
              <w:right w:w="108" w:type="dxa"/>
            </w:tcMar>
            <w:vAlign w:val="center"/>
          </w:tcPr>
          <w:p w14:paraId="44D8C0BC" w14:textId="56FD59EF" w:rsidR="008E5F2A" w:rsidRPr="00044437" w:rsidRDefault="008E5922">
            <w:pPr>
              <w:spacing w:line="360" w:lineRule="auto"/>
              <w:jc w:val="left"/>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城市</w:t>
            </w:r>
            <w:r w:rsidRPr="00044437">
              <w:rPr>
                <w:rFonts w:ascii="Times New Roman" w:eastAsia="宋体" w:hAnsi="Times New Roman" w:cs="Times New Roman" w:hint="eastAsia"/>
                <w:color w:val="000000" w:themeColor="text1"/>
                <w:sz w:val="24"/>
                <w:szCs w:val="24"/>
              </w:rPr>
              <w:t>道路工程</w:t>
            </w:r>
            <w:r w:rsidR="008D08BF" w:rsidRPr="00044437">
              <w:rPr>
                <w:rFonts w:ascii="Times New Roman" w:eastAsia="宋体" w:hAnsi="Times New Roman" w:cs="Times New Roman" w:hint="eastAsia"/>
                <w:color w:val="000000" w:themeColor="text1"/>
                <w:sz w:val="24"/>
                <w:szCs w:val="24"/>
              </w:rPr>
              <w:t>（</w:t>
            </w:r>
            <w:r w:rsidR="007A048A" w:rsidRPr="00044437">
              <w:rPr>
                <w:rFonts w:ascii="Times New Roman" w:eastAsia="宋体" w:hAnsi="Times New Roman" w:cs="Times New Roman" w:hint="eastAsia"/>
                <w:color w:val="000000" w:themeColor="text1"/>
                <w:sz w:val="24"/>
                <w:szCs w:val="24"/>
              </w:rPr>
              <w:t>或</w:t>
            </w:r>
            <w:r w:rsidR="008D08BF" w:rsidRPr="00044437">
              <w:rPr>
                <w:rFonts w:ascii="Times New Roman" w:eastAsia="宋体" w:hAnsi="Times New Roman" w:cs="Times New Roman" w:hint="eastAsia"/>
                <w:color w:val="000000" w:themeColor="text1"/>
                <w:sz w:val="24"/>
                <w:szCs w:val="24"/>
              </w:rPr>
              <w:t>单位工程</w:t>
            </w:r>
            <w:r w:rsidR="0092594F" w:rsidRPr="00044437">
              <w:rPr>
                <w:color w:val="000000" w:themeColor="text1"/>
                <w:position w:val="-12"/>
              </w:rPr>
              <w:object w:dxaOrig="260" w:dyaOrig="360" w14:anchorId="2767F4AA">
                <v:shape id="_x0000_i1141" type="#_x0000_t75" style="width:11.7pt;height:18.4pt" o:ole="">
                  <v:imagedata r:id="rId233" o:title=""/>
                </v:shape>
                <o:OLEObject Type="Embed" ProgID="Equation.DSMT4" ShapeID="_x0000_i1141" DrawAspect="Content" ObjectID="_1803828566" r:id="rId234"/>
              </w:object>
            </w:r>
            <w:r w:rsidR="008D08BF" w:rsidRPr="00044437">
              <w:rPr>
                <w:rFonts w:ascii="Times New Roman" w:eastAsia="宋体" w:hAnsi="Times New Roman" w:cs="Times New Roman" w:hint="eastAsia"/>
                <w:color w:val="000000" w:themeColor="text1"/>
                <w:sz w:val="24"/>
                <w:szCs w:val="24"/>
              </w:rPr>
              <w:t>）</w:t>
            </w:r>
            <w:r w:rsidRPr="00044437">
              <w:rPr>
                <w:rFonts w:ascii="Times New Roman" w:eastAsia="宋体" w:hAnsi="Times New Roman" w:cs="Times New Roman" w:hint="eastAsia"/>
                <w:color w:val="000000" w:themeColor="text1"/>
                <w:sz w:val="24"/>
                <w:szCs w:val="24"/>
              </w:rPr>
              <w:t>总面积（</w:t>
            </w:r>
            <w:r w:rsidRPr="00044437">
              <w:rPr>
                <w:rFonts w:ascii="Times New Roman" w:eastAsia="宋体" w:hAnsi="Times New Roman" w:cs="Times New Roman"/>
                <w:color w:val="000000" w:themeColor="text1"/>
                <w:sz w:val="24"/>
                <w:szCs w:val="24"/>
              </w:rPr>
              <w:t>m</w:t>
            </w:r>
            <w:r w:rsidR="004B521D" w:rsidRPr="00044437">
              <w:rPr>
                <w:rFonts w:ascii="Times New Roman" w:eastAsia="宋体" w:hAnsi="Times New Roman" w:cs="Times New Roman"/>
                <w:color w:val="000000" w:themeColor="text1"/>
                <w:sz w:val="24"/>
                <w:szCs w:val="24"/>
                <w:vertAlign w:val="superscript"/>
              </w:rPr>
              <w:t>2</w:t>
            </w:r>
            <w:r w:rsidRPr="00044437">
              <w:rPr>
                <w:rFonts w:ascii="Times New Roman" w:eastAsia="宋体" w:hAnsi="Times New Roman" w:cs="Times New Roman" w:hint="eastAsia"/>
                <w:color w:val="000000" w:themeColor="text1"/>
                <w:sz w:val="24"/>
                <w:szCs w:val="24"/>
              </w:rPr>
              <w:t>）</w:t>
            </w:r>
            <w:r w:rsidRPr="00044437">
              <w:rPr>
                <w:rFonts w:ascii="宋体" w:eastAsia="宋体" w:hAnsi="宋体" w:cs="Times New Roman" w:hint="eastAsia"/>
                <w:iCs/>
                <w:color w:val="000000" w:themeColor="text1"/>
                <w:sz w:val="24"/>
                <w:szCs w:val="24"/>
              </w:rPr>
              <w:t>。</w:t>
            </w:r>
          </w:p>
        </w:tc>
      </w:tr>
    </w:tbl>
    <w:p w14:paraId="6330C55E" w14:textId="21BEDCF0" w:rsidR="008E5F2A"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4.3.4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城市道路工程物化阶段碳排放核</w:t>
      </w:r>
      <w:r w:rsidR="008E5922" w:rsidRPr="00044437">
        <w:rPr>
          <w:rFonts w:ascii="宋体" w:eastAsia="宋体" w:hAnsi="宋体" w:cs="Times New Roman" w:hint="eastAsia"/>
          <w:color w:val="000000" w:themeColor="text1"/>
          <w:sz w:val="24"/>
          <w:szCs w:val="24"/>
        </w:rPr>
        <w:t>算应按材料（设备）生产及运输阶段、施工建造阶段分别核算，并将分段核算结果累计为物化阶段碳排放量，</w:t>
      </w:r>
      <w:r w:rsidR="005C3F76" w:rsidRPr="00044437">
        <w:rPr>
          <w:rFonts w:ascii="宋体" w:eastAsia="宋体" w:hAnsi="宋体" w:cs="Times New Roman" w:hint="eastAsia"/>
          <w:color w:val="000000" w:themeColor="text1"/>
          <w:sz w:val="24"/>
          <w:szCs w:val="24"/>
        </w:rPr>
        <w:t>应</w:t>
      </w:r>
      <w:r w:rsidR="008E5922" w:rsidRPr="00044437">
        <w:rPr>
          <w:rFonts w:ascii="宋体" w:eastAsia="宋体" w:hAnsi="宋体" w:cs="Times New Roman" w:hint="eastAsia"/>
          <w:color w:val="000000" w:themeColor="text1"/>
          <w:sz w:val="24"/>
          <w:szCs w:val="24"/>
        </w:rPr>
        <w:t>按下式计算：</w:t>
      </w:r>
    </w:p>
    <w:p w14:paraId="61109F42" w14:textId="4D2C38B3" w:rsidR="008E5F2A" w:rsidRPr="00044437" w:rsidRDefault="008E5922">
      <w:pPr>
        <w:tabs>
          <w:tab w:val="center" w:pos="4111"/>
          <w:tab w:val="right" w:pos="8222"/>
        </w:tabs>
        <w:spacing w:line="360" w:lineRule="auto"/>
        <w:rPr>
          <w:rFonts w:ascii="Times New Roman" w:eastAsia="宋体" w:hAnsi="Times New Roman" w:cs="Times New Roman"/>
          <w:color w:val="000000" w:themeColor="text1"/>
          <w:sz w:val="24"/>
          <w:szCs w:val="24"/>
        </w:rPr>
      </w:pPr>
      <w:bookmarkStart w:id="90" w:name="_Hlk167891217"/>
      <w:r w:rsidRPr="00044437">
        <w:rPr>
          <w:rFonts w:ascii="宋体" w:eastAsia="宋体" w:hAnsi="宋体" w:cs="Times New Roman"/>
          <w:color w:val="000000" w:themeColor="text1"/>
          <w:sz w:val="24"/>
          <w:szCs w:val="24"/>
        </w:rPr>
        <w:tab/>
      </w:r>
      <w:r w:rsidRPr="00044437">
        <w:rPr>
          <w:color w:val="000000" w:themeColor="text1"/>
          <w:position w:val="-12"/>
        </w:rPr>
        <w:object w:dxaOrig="1574" w:dyaOrig="402" w14:anchorId="39567F04">
          <v:shape id="_x0000_i1142" type="#_x0000_t75" style="width:78.7pt;height:18.4pt" o:ole="">
            <v:imagedata r:id="rId235" o:title=""/>
          </v:shape>
          <o:OLEObject Type="Embed" ProgID="Equation.DSMT4" ShapeID="_x0000_i1142" DrawAspect="Content" ObjectID="_1803828567" r:id="rId236"/>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4</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4</w:t>
      </w:r>
      <w:r w:rsidRPr="00044437">
        <w:rPr>
          <w:rFonts w:ascii="Times New Roman" w:eastAsia="宋体" w:hAnsi="Times New Roman" w:cs="Times New Roman"/>
          <w:color w:val="000000" w:themeColor="text1"/>
          <w:sz w:val="24"/>
          <w:szCs w:val="24"/>
        </w:rPr>
        <w:t>）</w:t>
      </w:r>
    </w:p>
    <w:tbl>
      <w:tblPr>
        <w:tblW w:w="8313" w:type="dxa"/>
        <w:tblLook w:val="04A0" w:firstRow="1" w:lastRow="0" w:firstColumn="1" w:lastColumn="0" w:noHBand="0" w:noVBand="1"/>
      </w:tblPr>
      <w:tblGrid>
        <w:gridCol w:w="847"/>
        <w:gridCol w:w="512"/>
        <w:gridCol w:w="6954"/>
      </w:tblGrid>
      <w:tr w:rsidR="00044437" w:rsidRPr="00044437" w14:paraId="4EA74953" w14:textId="77777777">
        <w:tc>
          <w:tcPr>
            <w:tcW w:w="847" w:type="dxa"/>
            <w:tcBorders>
              <w:tl2br w:val="nil"/>
              <w:tr2bl w:val="nil"/>
            </w:tcBorders>
            <w:tcMar>
              <w:right w:w="0" w:type="dxa"/>
            </w:tcMar>
            <w:vAlign w:val="center"/>
          </w:tcPr>
          <w:bookmarkEnd w:id="90"/>
          <w:p w14:paraId="55BA8755"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512" w:type="dxa"/>
            <w:tcBorders>
              <w:tl2br w:val="nil"/>
              <w:tr2bl w:val="nil"/>
            </w:tcBorders>
            <w:tcMar>
              <w:left w:w="0" w:type="dxa"/>
              <w:right w:w="0" w:type="dxa"/>
            </w:tcMar>
            <w:vAlign w:val="center"/>
          </w:tcPr>
          <w:p w14:paraId="6FE6B858" w14:textId="77777777" w:rsidR="008E5F2A" w:rsidRPr="00044437" w:rsidRDefault="008E5922">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502" w:dyaOrig="402" w14:anchorId="465395FE">
                <v:shape id="_x0000_i1143" type="#_x0000_t75" style="width:25.1pt;height:18.4pt" o:ole="">
                  <v:imagedata r:id="rId48" o:title=""/>
                </v:shape>
                <o:OLEObject Type="Embed" ProgID="Equation.DSMT4" ShapeID="_x0000_i1143" DrawAspect="Content" ObjectID="_1803828568" r:id="rId237"/>
              </w:object>
            </w:r>
          </w:p>
        </w:tc>
        <w:tc>
          <w:tcPr>
            <w:tcW w:w="6954" w:type="dxa"/>
            <w:tcBorders>
              <w:tl2br w:val="nil"/>
              <w:tr2bl w:val="nil"/>
            </w:tcBorders>
            <w:tcMar>
              <w:left w:w="0" w:type="dxa"/>
              <w:right w:w="108" w:type="dxa"/>
            </w:tcMar>
            <w:vAlign w:val="center"/>
          </w:tcPr>
          <w:p w14:paraId="013AFA77" w14:textId="3F3D996E" w:rsidR="008E5F2A" w:rsidRPr="00044437" w:rsidRDefault="008E5922">
            <w:pPr>
              <w:spacing w:line="360" w:lineRule="auto"/>
              <w:jc w:val="left"/>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工程物化阶段碳排放量（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3BE66223" w14:textId="77777777">
        <w:tc>
          <w:tcPr>
            <w:tcW w:w="847" w:type="dxa"/>
            <w:tcBorders>
              <w:tl2br w:val="nil"/>
              <w:tr2bl w:val="nil"/>
            </w:tcBorders>
            <w:vAlign w:val="center"/>
          </w:tcPr>
          <w:p w14:paraId="02B4C16F"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12" w:type="dxa"/>
            <w:tcBorders>
              <w:tl2br w:val="nil"/>
              <w:tr2bl w:val="nil"/>
            </w:tcBorders>
            <w:tcMar>
              <w:left w:w="0" w:type="dxa"/>
              <w:right w:w="0" w:type="dxa"/>
            </w:tcMar>
            <w:vAlign w:val="center"/>
          </w:tcPr>
          <w:p w14:paraId="6B6D7AD1"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0FAE0D70">
                <v:shape id="_x0000_i1144" type="#_x0000_t75" style="width:18.4pt;height:18.4pt" o:ole="">
                  <v:imagedata r:id="rId30" o:title=""/>
                </v:shape>
                <o:OLEObject Type="Embed" ProgID="Equation.DSMT4" ShapeID="_x0000_i1144" DrawAspect="Content" ObjectID="_1803828569" r:id="rId238"/>
              </w:object>
            </w:r>
          </w:p>
        </w:tc>
        <w:tc>
          <w:tcPr>
            <w:tcW w:w="6954" w:type="dxa"/>
            <w:tcBorders>
              <w:tl2br w:val="nil"/>
              <w:tr2bl w:val="nil"/>
            </w:tcBorders>
            <w:tcMar>
              <w:left w:w="0" w:type="dxa"/>
              <w:right w:w="108" w:type="dxa"/>
            </w:tcMar>
            <w:vAlign w:val="center"/>
          </w:tcPr>
          <w:p w14:paraId="620D864F" w14:textId="797F3098" w:rsidR="008E5F2A" w:rsidRPr="00044437" w:rsidRDefault="008E5922">
            <w:pPr>
              <w:spacing w:line="360" w:lineRule="auto"/>
              <w:jc w:val="left"/>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材料（设备）生产及运输阶段碳排放量（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BD96512" w14:textId="77777777">
        <w:tc>
          <w:tcPr>
            <w:tcW w:w="847" w:type="dxa"/>
            <w:tcBorders>
              <w:tl2br w:val="nil"/>
              <w:tr2bl w:val="nil"/>
            </w:tcBorders>
            <w:vAlign w:val="center"/>
          </w:tcPr>
          <w:p w14:paraId="104F9F9A"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12" w:type="dxa"/>
            <w:tcBorders>
              <w:tl2br w:val="nil"/>
              <w:tr2bl w:val="nil"/>
            </w:tcBorders>
            <w:tcMar>
              <w:left w:w="0" w:type="dxa"/>
              <w:right w:w="0" w:type="dxa"/>
            </w:tcMar>
            <w:vAlign w:val="center"/>
          </w:tcPr>
          <w:p w14:paraId="59AA83FA" w14:textId="77777777" w:rsidR="008E5F2A" w:rsidRPr="00044437" w:rsidRDefault="008E5922">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402" w:dyaOrig="402" w14:anchorId="23464533">
                <v:shape id="_x0000_i1145" type="#_x0000_t75" style="width:18.4pt;height:18.4pt" o:ole="">
                  <v:imagedata r:id="rId32" o:title=""/>
                </v:shape>
                <o:OLEObject Type="Embed" ProgID="Equation.DSMT4" ShapeID="_x0000_i1145" DrawAspect="Content" ObjectID="_1803828570" r:id="rId239"/>
              </w:object>
            </w:r>
          </w:p>
        </w:tc>
        <w:tc>
          <w:tcPr>
            <w:tcW w:w="6954" w:type="dxa"/>
            <w:tcBorders>
              <w:tl2br w:val="nil"/>
              <w:tr2bl w:val="nil"/>
            </w:tcBorders>
            <w:tcMar>
              <w:left w:w="0" w:type="dxa"/>
              <w:right w:w="108" w:type="dxa"/>
            </w:tcMar>
            <w:vAlign w:val="center"/>
          </w:tcPr>
          <w:p w14:paraId="7D95EE06" w14:textId="2BF02A32" w:rsidR="008E5F2A" w:rsidRPr="00044437" w:rsidRDefault="008E5922">
            <w:pPr>
              <w:spacing w:line="360" w:lineRule="auto"/>
              <w:jc w:val="left"/>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施工建造阶段碳排放量（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bl>
    <w:p w14:paraId="12A0FEFF" w14:textId="2153AA74" w:rsidR="0051297B"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4.3.5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51297B" w:rsidRPr="00044437">
        <w:rPr>
          <w:rFonts w:ascii="宋体" w:eastAsia="宋体" w:hAnsi="宋体" w:hint="eastAsia"/>
          <w:bCs/>
          <w:color w:val="000000" w:themeColor="text1"/>
          <w:sz w:val="24"/>
          <w:szCs w:val="24"/>
        </w:rPr>
        <w:t>在项目建议书和工程可行性研究报告阶段</w:t>
      </w:r>
      <w:r w:rsidR="0051297B" w:rsidRPr="00044437">
        <w:rPr>
          <w:rFonts w:ascii="宋体" w:eastAsia="宋体" w:hAnsi="宋体"/>
          <w:bCs/>
          <w:color w:val="000000" w:themeColor="text1"/>
          <w:sz w:val="24"/>
          <w:szCs w:val="24"/>
        </w:rPr>
        <w:t>,</w:t>
      </w:r>
      <w:r w:rsidR="0051297B" w:rsidRPr="00044437">
        <w:rPr>
          <w:rFonts w:ascii="宋体" w:eastAsia="宋体" w:hAnsi="宋体" w:hint="eastAsia"/>
          <w:bCs/>
          <w:color w:val="000000" w:themeColor="text1"/>
          <w:sz w:val="24"/>
          <w:szCs w:val="24"/>
        </w:rPr>
        <w:t>碳排放情景测算可</w:t>
      </w:r>
      <w:r w:rsidR="005A1EF1" w:rsidRPr="00044437">
        <w:rPr>
          <w:rFonts w:ascii="宋体" w:eastAsia="宋体" w:hAnsi="宋体" w:hint="eastAsia"/>
          <w:bCs/>
          <w:color w:val="000000" w:themeColor="text1"/>
          <w:sz w:val="24"/>
          <w:szCs w:val="24"/>
        </w:rPr>
        <w:t>基于</w:t>
      </w:r>
      <w:r w:rsidR="00A7114F" w:rsidRPr="00044437">
        <w:rPr>
          <w:rFonts w:ascii="宋体" w:eastAsia="宋体" w:hAnsi="宋体" w:hint="eastAsia"/>
          <w:bCs/>
          <w:color w:val="000000" w:themeColor="text1"/>
          <w:sz w:val="24"/>
          <w:szCs w:val="24"/>
        </w:rPr>
        <w:t>同区域</w:t>
      </w:r>
      <w:r w:rsidR="000464A7" w:rsidRPr="00044437">
        <w:rPr>
          <w:rFonts w:ascii="宋体" w:eastAsia="宋体" w:hAnsi="宋体" w:hint="eastAsia"/>
          <w:bCs/>
          <w:color w:val="000000" w:themeColor="text1"/>
          <w:sz w:val="24"/>
          <w:szCs w:val="24"/>
        </w:rPr>
        <w:t>且</w:t>
      </w:r>
      <w:r w:rsidR="00A37F0B" w:rsidRPr="00044437">
        <w:rPr>
          <w:rFonts w:ascii="宋体" w:eastAsia="宋体" w:hAnsi="宋体" w:hint="eastAsia"/>
          <w:bCs/>
          <w:color w:val="000000" w:themeColor="text1"/>
          <w:sz w:val="24"/>
          <w:szCs w:val="24"/>
        </w:rPr>
        <w:t>设计</w:t>
      </w:r>
      <w:r w:rsidR="000464A7" w:rsidRPr="00044437">
        <w:rPr>
          <w:rFonts w:ascii="宋体" w:eastAsia="宋体" w:hAnsi="宋体" w:hint="eastAsia"/>
          <w:bCs/>
          <w:color w:val="000000" w:themeColor="text1"/>
          <w:sz w:val="24"/>
          <w:szCs w:val="24"/>
        </w:rPr>
        <w:t>条件相近</w:t>
      </w:r>
      <w:r w:rsidR="00A7114F" w:rsidRPr="00044437">
        <w:rPr>
          <w:rFonts w:ascii="宋体" w:eastAsia="宋体" w:hAnsi="宋体" w:hint="eastAsia"/>
          <w:bCs/>
          <w:color w:val="000000" w:themeColor="text1"/>
          <w:sz w:val="24"/>
          <w:szCs w:val="24"/>
        </w:rPr>
        <w:t>、</w:t>
      </w:r>
      <w:r w:rsidR="00C062E2" w:rsidRPr="00044437">
        <w:rPr>
          <w:rFonts w:ascii="宋体" w:eastAsia="宋体" w:hAnsi="宋体" w:hint="eastAsia"/>
          <w:bCs/>
          <w:color w:val="000000" w:themeColor="text1"/>
          <w:sz w:val="24"/>
          <w:szCs w:val="24"/>
        </w:rPr>
        <w:t>服务</w:t>
      </w:r>
      <w:r w:rsidR="00EE0E7F" w:rsidRPr="00044437">
        <w:rPr>
          <w:rFonts w:ascii="宋体" w:eastAsia="宋体" w:hAnsi="宋体" w:hint="eastAsia"/>
          <w:bCs/>
          <w:color w:val="000000" w:themeColor="text1"/>
          <w:sz w:val="24"/>
          <w:szCs w:val="24"/>
        </w:rPr>
        <w:t>功能</w:t>
      </w:r>
      <w:r w:rsidR="00861927" w:rsidRPr="00044437">
        <w:rPr>
          <w:rFonts w:ascii="宋体" w:eastAsia="宋体" w:hAnsi="宋体" w:hint="eastAsia"/>
          <w:bCs/>
          <w:color w:val="000000" w:themeColor="text1"/>
          <w:sz w:val="24"/>
          <w:szCs w:val="24"/>
        </w:rPr>
        <w:t>要求</w:t>
      </w:r>
      <w:r w:rsidR="00EE0E7F" w:rsidRPr="00044437">
        <w:rPr>
          <w:rFonts w:ascii="宋体" w:eastAsia="宋体" w:hAnsi="宋体" w:hint="eastAsia"/>
          <w:bCs/>
          <w:color w:val="000000" w:themeColor="text1"/>
          <w:sz w:val="24"/>
          <w:szCs w:val="24"/>
        </w:rPr>
        <w:t>一致的多</w:t>
      </w:r>
      <w:r w:rsidR="00EE7D13" w:rsidRPr="00044437">
        <w:rPr>
          <w:rFonts w:ascii="宋体" w:eastAsia="宋体" w:hAnsi="宋体" w:hint="eastAsia"/>
          <w:bCs/>
          <w:color w:val="000000" w:themeColor="text1"/>
          <w:sz w:val="24"/>
          <w:szCs w:val="24"/>
        </w:rPr>
        <w:t>条</w:t>
      </w:r>
      <w:r w:rsidR="00377834" w:rsidRPr="00044437">
        <w:rPr>
          <w:rFonts w:ascii="宋体" w:eastAsia="宋体" w:hAnsi="宋体" w:hint="eastAsia"/>
          <w:bCs/>
          <w:color w:val="000000" w:themeColor="text1"/>
          <w:sz w:val="24"/>
          <w:szCs w:val="24"/>
        </w:rPr>
        <w:t>城市</w:t>
      </w:r>
      <w:r w:rsidR="00DE336F" w:rsidRPr="00044437">
        <w:rPr>
          <w:rFonts w:ascii="宋体" w:eastAsia="宋体" w:hAnsi="宋体" w:hint="eastAsia"/>
          <w:bCs/>
          <w:color w:val="000000" w:themeColor="text1"/>
          <w:sz w:val="24"/>
          <w:szCs w:val="24"/>
        </w:rPr>
        <w:t>道路</w:t>
      </w:r>
      <w:r w:rsidR="0051297B" w:rsidRPr="00044437">
        <w:rPr>
          <w:rFonts w:ascii="宋体" w:eastAsia="宋体" w:hAnsi="宋体" w:hint="eastAsia"/>
          <w:bCs/>
          <w:color w:val="000000" w:themeColor="text1"/>
          <w:sz w:val="24"/>
          <w:szCs w:val="24"/>
        </w:rPr>
        <w:t>工程</w:t>
      </w:r>
      <w:r w:rsidR="00055EDD" w:rsidRPr="00044437">
        <w:rPr>
          <w:rFonts w:ascii="宋体" w:eastAsia="宋体" w:hAnsi="宋体" w:hint="eastAsia"/>
          <w:bCs/>
          <w:color w:val="000000" w:themeColor="text1"/>
          <w:sz w:val="24"/>
          <w:szCs w:val="24"/>
        </w:rPr>
        <w:t>的</w:t>
      </w:r>
      <w:r w:rsidR="0051297B" w:rsidRPr="00044437">
        <w:rPr>
          <w:rFonts w:ascii="宋体" w:eastAsia="宋体" w:hAnsi="宋体" w:hint="eastAsia"/>
          <w:bCs/>
          <w:color w:val="000000" w:themeColor="text1"/>
          <w:sz w:val="24"/>
          <w:szCs w:val="24"/>
        </w:rPr>
        <w:t>碳排放核算</w:t>
      </w:r>
      <w:r w:rsidR="00055EDD" w:rsidRPr="00044437">
        <w:rPr>
          <w:rFonts w:ascii="宋体" w:eastAsia="宋体" w:hAnsi="宋体" w:hint="eastAsia"/>
          <w:bCs/>
          <w:color w:val="000000" w:themeColor="text1"/>
          <w:sz w:val="24"/>
          <w:szCs w:val="24"/>
        </w:rPr>
        <w:t>成果</w:t>
      </w:r>
      <w:r w:rsidR="0036157C" w:rsidRPr="00044437">
        <w:rPr>
          <w:rFonts w:ascii="宋体" w:eastAsia="宋体" w:hAnsi="宋体" w:hint="eastAsia"/>
          <w:bCs/>
          <w:color w:val="000000" w:themeColor="text1"/>
          <w:sz w:val="24"/>
          <w:szCs w:val="24"/>
        </w:rPr>
        <w:t>作</w:t>
      </w:r>
      <w:r w:rsidR="00055EDD" w:rsidRPr="00044437">
        <w:rPr>
          <w:rFonts w:ascii="宋体" w:eastAsia="宋体" w:hAnsi="宋体" w:hint="eastAsia"/>
          <w:bCs/>
          <w:color w:val="000000" w:themeColor="text1"/>
          <w:sz w:val="24"/>
          <w:szCs w:val="24"/>
        </w:rPr>
        <w:t>为样本</w:t>
      </w:r>
      <w:r w:rsidR="0051297B" w:rsidRPr="00044437">
        <w:rPr>
          <w:rFonts w:ascii="宋体" w:eastAsia="宋体" w:hAnsi="宋体" w:hint="eastAsia"/>
          <w:bCs/>
          <w:color w:val="000000" w:themeColor="text1"/>
          <w:sz w:val="24"/>
          <w:szCs w:val="24"/>
        </w:rPr>
        <w:t>数据，采用经验系数法或比例法估算碳排放；在初步设计和施工图设计阶段应尽量采用清单法测算碳排放，无法获取数据的辅以经验系数法或比例法测算。碳排放实景核算应采用实际数据以清单法核算。当采用经验系数法或比例法时应在核算报告中明确说明。</w:t>
      </w:r>
    </w:p>
    <w:p w14:paraId="45632C37" w14:textId="04A865B6" w:rsidR="0051297B" w:rsidRPr="00044437" w:rsidRDefault="0051297B"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目前城市道路工程碳排放核算还无明确要求，核算工作需积累大量数据基础，当采用清单法较难获取数据时，还可采用经验系数法、比例法。清单法是指借助统计数据，分别计算各个阶段各个过程的碳排放量。现阶段可借鉴碳排放研究的经验公式将碳排放拟合成线性函数</w:t>
      </w:r>
      <w:r w:rsidR="00A67144" w:rsidRPr="00044437">
        <w:rPr>
          <w:rFonts w:ascii="Times New Roman" w:eastAsia="楷体" w:hAnsi="Times New Roman" w:cs="Times New Roman" w:hint="eastAsia"/>
          <w:color w:val="000000" w:themeColor="text1"/>
          <w:sz w:val="24"/>
          <w:szCs w:val="24"/>
        </w:rPr>
        <w:t>以</w:t>
      </w:r>
      <w:r w:rsidRPr="00044437">
        <w:rPr>
          <w:rFonts w:ascii="Times New Roman" w:eastAsia="楷体" w:hAnsi="Times New Roman" w:cs="Times New Roman" w:hint="eastAsia"/>
          <w:color w:val="000000" w:themeColor="text1"/>
          <w:sz w:val="24"/>
          <w:szCs w:val="24"/>
        </w:rPr>
        <w:t>简化计算难度，这种方法称为经验系数法，但降低了计算精细度。比例法是根据相关碳排放</w:t>
      </w:r>
      <w:r w:rsidR="00337177" w:rsidRPr="00044437">
        <w:rPr>
          <w:rFonts w:ascii="Times New Roman" w:eastAsia="楷体" w:hAnsi="Times New Roman" w:cs="Times New Roman" w:hint="eastAsia"/>
          <w:color w:val="000000" w:themeColor="text1"/>
          <w:sz w:val="24"/>
          <w:szCs w:val="24"/>
        </w:rPr>
        <w:t>核算</w:t>
      </w:r>
      <w:r w:rsidRPr="00044437">
        <w:rPr>
          <w:rFonts w:ascii="Times New Roman" w:eastAsia="楷体" w:hAnsi="Times New Roman" w:cs="Times New Roman" w:hint="eastAsia"/>
          <w:color w:val="000000" w:themeColor="text1"/>
          <w:sz w:val="24"/>
          <w:szCs w:val="24"/>
        </w:rPr>
        <w:t>研究，寻找对于计算困难的过程适用的比例，该方法的计算精细度最低。</w:t>
      </w:r>
    </w:p>
    <w:p w14:paraId="0CCA2A69" w14:textId="4A75B954" w:rsidR="0087798A"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4.3.6</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7798A" w:rsidRPr="00044437">
        <w:rPr>
          <w:rFonts w:ascii="Times New Roman" w:eastAsia="宋体" w:hAnsi="Times New Roman" w:cs="Times New Roman" w:hint="eastAsia"/>
          <w:color w:val="000000" w:themeColor="text1"/>
          <w:sz w:val="24"/>
          <w:szCs w:val="24"/>
        </w:rPr>
        <w:t>碳排放情景测算时</w:t>
      </w:r>
      <w:r w:rsidR="007D6B21" w:rsidRPr="00044437">
        <w:rPr>
          <w:rFonts w:ascii="Times New Roman" w:eastAsia="宋体" w:hAnsi="Times New Roman" w:cs="Times New Roman" w:hint="eastAsia"/>
          <w:color w:val="000000" w:themeColor="text1"/>
          <w:sz w:val="24"/>
          <w:szCs w:val="24"/>
        </w:rPr>
        <w:t>宜</w:t>
      </w:r>
      <w:r w:rsidR="0087798A" w:rsidRPr="00044437">
        <w:rPr>
          <w:rFonts w:ascii="Times New Roman" w:eastAsia="宋体" w:hAnsi="Times New Roman" w:cs="Times New Roman" w:hint="eastAsia"/>
          <w:color w:val="000000" w:themeColor="text1"/>
          <w:sz w:val="24"/>
          <w:szCs w:val="24"/>
        </w:rPr>
        <w:t>按</w:t>
      </w:r>
      <w:r w:rsidR="002054C4" w:rsidRPr="00044437">
        <w:rPr>
          <w:rFonts w:ascii="宋体" w:eastAsia="宋体" w:hAnsi="宋体" w:cs="Times New Roman" w:hint="eastAsia"/>
          <w:color w:val="000000" w:themeColor="text1"/>
          <w:sz w:val="24"/>
          <w:szCs w:val="24"/>
        </w:rPr>
        <w:t>碳排放源属性</w:t>
      </w:r>
      <w:r w:rsidR="00511EB8" w:rsidRPr="00044437">
        <w:rPr>
          <w:rFonts w:ascii="宋体" w:eastAsia="宋体" w:hAnsi="宋体" w:cs="Times New Roman" w:hint="eastAsia"/>
          <w:color w:val="000000" w:themeColor="text1"/>
          <w:sz w:val="24"/>
          <w:szCs w:val="24"/>
        </w:rPr>
        <w:t>明确区分</w:t>
      </w:r>
      <w:r w:rsidR="002054C4" w:rsidRPr="00044437">
        <w:rPr>
          <w:rFonts w:ascii="宋体" w:eastAsia="宋体" w:hAnsi="宋体" w:cs="Times New Roman" w:hint="eastAsia"/>
          <w:color w:val="000000" w:themeColor="text1"/>
          <w:sz w:val="24"/>
          <w:szCs w:val="24"/>
        </w:rPr>
        <w:t>全生命期不同阶段的</w:t>
      </w:r>
      <w:r w:rsidR="0087798A" w:rsidRPr="00044437">
        <w:rPr>
          <w:rFonts w:ascii="Times New Roman" w:eastAsia="宋体" w:hAnsi="Times New Roman" w:cs="Times New Roman" w:hint="eastAsia"/>
          <w:color w:val="000000" w:themeColor="text1"/>
          <w:sz w:val="24"/>
          <w:szCs w:val="24"/>
        </w:rPr>
        <w:t>直接碳排放、能源间接碳排放、</w:t>
      </w:r>
      <w:r w:rsidR="00BB63BB" w:rsidRPr="00044437">
        <w:rPr>
          <w:rFonts w:ascii="Times New Roman" w:eastAsia="宋体" w:hAnsi="Times New Roman" w:cs="Times New Roman" w:hint="eastAsia"/>
          <w:color w:val="000000" w:themeColor="text1"/>
          <w:sz w:val="24"/>
          <w:szCs w:val="24"/>
        </w:rPr>
        <w:t>其他碳排放</w:t>
      </w:r>
      <w:r w:rsidR="0087798A" w:rsidRPr="00044437">
        <w:rPr>
          <w:rFonts w:ascii="宋体" w:eastAsia="宋体" w:hAnsi="宋体" w:cs="Times New Roman" w:hint="eastAsia"/>
          <w:color w:val="000000" w:themeColor="text1"/>
          <w:sz w:val="24"/>
          <w:szCs w:val="24"/>
        </w:rPr>
        <w:t>；碳排放实景核算时</w:t>
      </w:r>
      <w:r w:rsidR="0087798A" w:rsidRPr="00044437">
        <w:rPr>
          <w:rFonts w:ascii="Times New Roman" w:eastAsia="宋体" w:hAnsi="Times New Roman" w:cs="Times New Roman" w:hint="eastAsia"/>
          <w:color w:val="000000" w:themeColor="text1"/>
          <w:sz w:val="24"/>
          <w:szCs w:val="24"/>
        </w:rPr>
        <w:t>应</w:t>
      </w:r>
      <w:r w:rsidR="00F00C2D" w:rsidRPr="00044437">
        <w:rPr>
          <w:rFonts w:ascii="Times New Roman" w:eastAsia="宋体" w:hAnsi="Times New Roman" w:cs="Times New Roman" w:hint="eastAsia"/>
          <w:color w:val="000000" w:themeColor="text1"/>
          <w:sz w:val="24"/>
          <w:szCs w:val="24"/>
        </w:rPr>
        <w:t>明确</w:t>
      </w:r>
      <w:r w:rsidR="00B20566" w:rsidRPr="00044437">
        <w:rPr>
          <w:rFonts w:ascii="Times New Roman" w:eastAsia="宋体" w:hAnsi="Times New Roman" w:cs="Times New Roman" w:hint="eastAsia"/>
          <w:color w:val="000000" w:themeColor="text1"/>
          <w:sz w:val="24"/>
          <w:szCs w:val="24"/>
        </w:rPr>
        <w:t>区分</w:t>
      </w:r>
      <w:r w:rsidR="00C3763E" w:rsidRPr="00044437">
        <w:rPr>
          <w:rFonts w:ascii="Times New Roman" w:eastAsia="宋体" w:hAnsi="Times New Roman" w:cs="Times New Roman" w:hint="eastAsia"/>
          <w:color w:val="000000" w:themeColor="text1"/>
          <w:sz w:val="24"/>
          <w:szCs w:val="24"/>
        </w:rPr>
        <w:t>所属</w:t>
      </w:r>
      <w:r w:rsidR="006A6FCC" w:rsidRPr="00044437">
        <w:rPr>
          <w:rFonts w:ascii="Times New Roman" w:eastAsia="宋体" w:hAnsi="Times New Roman" w:cs="Times New Roman" w:hint="eastAsia"/>
          <w:color w:val="000000" w:themeColor="text1"/>
          <w:sz w:val="24"/>
          <w:szCs w:val="24"/>
        </w:rPr>
        <w:t>阶段</w:t>
      </w:r>
      <w:r w:rsidR="000C2A6A" w:rsidRPr="00044437">
        <w:rPr>
          <w:rFonts w:ascii="Times New Roman" w:eastAsia="宋体" w:hAnsi="Times New Roman" w:cs="Times New Roman" w:hint="eastAsia"/>
          <w:color w:val="000000" w:themeColor="text1"/>
          <w:sz w:val="24"/>
          <w:szCs w:val="24"/>
        </w:rPr>
        <w:t>核算边界</w:t>
      </w:r>
      <w:r w:rsidR="0087798A" w:rsidRPr="00044437">
        <w:rPr>
          <w:rFonts w:ascii="Times New Roman" w:eastAsia="宋体" w:hAnsi="Times New Roman" w:cs="Times New Roman" w:hint="eastAsia"/>
          <w:color w:val="000000" w:themeColor="text1"/>
          <w:sz w:val="24"/>
          <w:szCs w:val="24"/>
        </w:rPr>
        <w:t>的直接碳排放、能源间接碳排放，宜</w:t>
      </w:r>
      <w:r w:rsidR="00EA2B4D" w:rsidRPr="00044437">
        <w:rPr>
          <w:rFonts w:ascii="Times New Roman" w:eastAsia="宋体" w:hAnsi="Times New Roman" w:cs="Times New Roman" w:hint="eastAsia"/>
          <w:color w:val="000000" w:themeColor="text1"/>
          <w:sz w:val="24"/>
          <w:szCs w:val="24"/>
        </w:rPr>
        <w:t>根据需要核算</w:t>
      </w:r>
      <w:r w:rsidR="00BB63BB" w:rsidRPr="00044437">
        <w:rPr>
          <w:rFonts w:ascii="Times New Roman" w:eastAsia="宋体" w:hAnsi="Times New Roman" w:cs="Times New Roman" w:hint="eastAsia"/>
          <w:color w:val="000000" w:themeColor="text1"/>
          <w:sz w:val="24"/>
          <w:szCs w:val="24"/>
        </w:rPr>
        <w:t>其他碳排放</w:t>
      </w:r>
      <w:r w:rsidR="0087798A" w:rsidRPr="00044437">
        <w:rPr>
          <w:rFonts w:ascii="Times New Roman" w:eastAsia="宋体" w:hAnsi="Times New Roman" w:cs="Times New Roman" w:hint="eastAsia"/>
          <w:color w:val="000000" w:themeColor="text1"/>
          <w:sz w:val="24"/>
          <w:szCs w:val="24"/>
        </w:rPr>
        <w:t>并分</w:t>
      </w:r>
      <w:r w:rsidR="0087798A" w:rsidRPr="00044437">
        <w:rPr>
          <w:rFonts w:ascii="Times New Roman" w:eastAsia="宋体" w:hAnsi="Times New Roman" w:cs="Times New Roman" w:hint="eastAsia"/>
          <w:color w:val="000000" w:themeColor="text1"/>
          <w:sz w:val="24"/>
          <w:szCs w:val="24"/>
        </w:rPr>
        <w:lastRenderedPageBreak/>
        <w:t>类分项单独列出。</w:t>
      </w:r>
    </w:p>
    <w:p w14:paraId="42043917" w14:textId="2C2960DD" w:rsidR="002C7A34"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4.3.7</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4665BF" w:rsidRPr="00044437">
        <w:rPr>
          <w:rFonts w:ascii="宋体" w:eastAsia="宋体" w:hAnsi="宋体" w:hint="eastAsia"/>
          <w:bCs/>
          <w:color w:val="000000" w:themeColor="text1"/>
          <w:sz w:val="24"/>
          <w:szCs w:val="24"/>
        </w:rPr>
        <w:t>城市道路工程直接碳排放</w:t>
      </w:r>
      <w:r w:rsidR="00DB39C4" w:rsidRPr="00044437">
        <w:rPr>
          <w:rFonts w:ascii="宋体" w:eastAsia="宋体" w:hAnsi="宋体" w:hint="eastAsia"/>
          <w:bCs/>
          <w:color w:val="000000" w:themeColor="text1"/>
          <w:sz w:val="24"/>
          <w:szCs w:val="24"/>
        </w:rPr>
        <w:t>应为</w:t>
      </w:r>
      <w:r w:rsidR="004665BF" w:rsidRPr="00044437">
        <w:rPr>
          <w:rFonts w:ascii="宋体" w:eastAsia="宋体" w:hAnsi="宋体" w:hint="eastAsia"/>
          <w:bCs/>
          <w:color w:val="000000" w:themeColor="text1"/>
          <w:sz w:val="24"/>
          <w:szCs w:val="24"/>
        </w:rPr>
        <w:t>化石燃料燃烧</w:t>
      </w:r>
      <w:r w:rsidR="001F1814" w:rsidRPr="00044437">
        <w:rPr>
          <w:rFonts w:ascii="宋体" w:eastAsia="宋体" w:hAnsi="宋体" w:hint="eastAsia"/>
          <w:bCs/>
          <w:color w:val="000000" w:themeColor="text1"/>
          <w:sz w:val="24"/>
          <w:szCs w:val="24"/>
        </w:rPr>
        <w:t>碳</w:t>
      </w:r>
      <w:r w:rsidR="004665BF" w:rsidRPr="00044437">
        <w:rPr>
          <w:rFonts w:ascii="宋体" w:eastAsia="宋体" w:hAnsi="宋体" w:hint="eastAsia"/>
          <w:bCs/>
          <w:color w:val="000000" w:themeColor="text1"/>
          <w:sz w:val="24"/>
          <w:szCs w:val="24"/>
        </w:rPr>
        <w:t>排放和过程</w:t>
      </w:r>
      <w:r w:rsidR="001F1814" w:rsidRPr="00044437">
        <w:rPr>
          <w:rFonts w:ascii="宋体" w:eastAsia="宋体" w:hAnsi="宋体" w:hint="eastAsia"/>
          <w:bCs/>
          <w:color w:val="000000" w:themeColor="text1"/>
          <w:sz w:val="24"/>
          <w:szCs w:val="24"/>
        </w:rPr>
        <w:t>碳</w:t>
      </w:r>
      <w:r w:rsidR="004665BF" w:rsidRPr="00044437">
        <w:rPr>
          <w:rFonts w:ascii="宋体" w:eastAsia="宋体" w:hAnsi="宋体" w:hint="eastAsia"/>
          <w:bCs/>
          <w:color w:val="000000" w:themeColor="text1"/>
          <w:sz w:val="24"/>
          <w:szCs w:val="24"/>
        </w:rPr>
        <w:t>排放</w:t>
      </w:r>
      <w:r w:rsidR="00DB39C4" w:rsidRPr="00044437">
        <w:rPr>
          <w:rFonts w:ascii="宋体" w:eastAsia="宋体" w:hAnsi="宋体" w:hint="eastAsia"/>
          <w:bCs/>
          <w:color w:val="000000" w:themeColor="text1"/>
          <w:sz w:val="24"/>
          <w:szCs w:val="24"/>
        </w:rPr>
        <w:t>之和，</w:t>
      </w:r>
      <w:r w:rsidR="005C3F76" w:rsidRPr="00044437">
        <w:rPr>
          <w:rFonts w:ascii="宋体" w:eastAsia="宋体" w:hAnsi="宋体" w:hint="eastAsia"/>
          <w:bCs/>
          <w:color w:val="000000" w:themeColor="text1"/>
          <w:sz w:val="24"/>
          <w:szCs w:val="24"/>
        </w:rPr>
        <w:t>应</w:t>
      </w:r>
      <w:r w:rsidR="00DB39C4" w:rsidRPr="00044437">
        <w:rPr>
          <w:rFonts w:ascii="宋体" w:eastAsia="宋体" w:hAnsi="宋体" w:hint="eastAsia"/>
          <w:bCs/>
          <w:color w:val="000000" w:themeColor="text1"/>
          <w:sz w:val="24"/>
          <w:szCs w:val="24"/>
        </w:rPr>
        <w:t>按下式</w:t>
      </w:r>
      <w:r w:rsidR="001F1814" w:rsidRPr="00044437">
        <w:rPr>
          <w:rFonts w:ascii="宋体" w:eastAsia="宋体" w:hAnsi="宋体" w:hint="eastAsia"/>
          <w:bCs/>
          <w:color w:val="000000" w:themeColor="text1"/>
          <w:sz w:val="24"/>
          <w:szCs w:val="24"/>
        </w:rPr>
        <w:t>统计</w:t>
      </w:r>
      <w:r w:rsidR="00A72562" w:rsidRPr="00044437">
        <w:rPr>
          <w:rFonts w:ascii="宋体" w:eastAsia="宋体" w:hAnsi="宋体" w:hint="eastAsia"/>
          <w:bCs/>
          <w:color w:val="000000" w:themeColor="text1"/>
          <w:sz w:val="24"/>
          <w:szCs w:val="24"/>
        </w:rPr>
        <w:t>核算</w:t>
      </w:r>
      <w:r w:rsidR="00DB39C4" w:rsidRPr="00044437">
        <w:rPr>
          <w:rFonts w:ascii="宋体" w:eastAsia="宋体" w:hAnsi="宋体" w:hint="eastAsia"/>
          <w:bCs/>
          <w:color w:val="000000" w:themeColor="text1"/>
          <w:sz w:val="24"/>
          <w:szCs w:val="24"/>
        </w:rPr>
        <w:t>：</w:t>
      </w:r>
    </w:p>
    <w:p w14:paraId="3CDCCE77" w14:textId="4ED38B23" w:rsidR="00217697" w:rsidRPr="00044437" w:rsidRDefault="00616857" w:rsidP="00A06E53">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color w:val="000000" w:themeColor="text1"/>
        </w:rPr>
        <w:tab/>
      </w:r>
      <w:r w:rsidR="00FB1EE0" w:rsidRPr="00044437">
        <w:rPr>
          <w:color w:val="000000" w:themeColor="text1"/>
          <w:position w:val="-30"/>
        </w:rPr>
        <w:object w:dxaOrig="2120" w:dyaOrig="700" w14:anchorId="4580E0AD">
          <v:shape id="_x0000_i1146" type="#_x0000_t75" style="width:103.8pt;height:31.8pt" o:ole="">
            <v:imagedata r:id="rId240" o:title=""/>
          </v:shape>
          <o:OLEObject Type="Embed" ProgID="Equation.DSMT4" ShapeID="_x0000_i1146" DrawAspect="Content" ObjectID="_1803828571" r:id="rId241"/>
        </w:object>
      </w:r>
      <w:r w:rsidR="006779C9" w:rsidRPr="00044437">
        <w:rPr>
          <w:rFonts w:ascii="宋体" w:eastAsia="宋体" w:hAnsi="宋体" w:cs="Times New Roman"/>
          <w:color w:val="000000" w:themeColor="text1"/>
          <w:sz w:val="24"/>
          <w:szCs w:val="24"/>
        </w:rPr>
        <w:tab/>
      </w:r>
      <w:r w:rsidR="006779C9" w:rsidRPr="00044437">
        <w:rPr>
          <w:rFonts w:ascii="Times New Roman" w:eastAsia="宋体" w:hAnsi="Times New Roman" w:cs="Times New Roman"/>
          <w:color w:val="000000" w:themeColor="text1"/>
          <w:sz w:val="24"/>
          <w:szCs w:val="24"/>
        </w:rPr>
        <w:t>（</w:t>
      </w:r>
      <w:r w:rsidR="006779C9" w:rsidRPr="00044437">
        <w:rPr>
          <w:rFonts w:ascii="Times New Roman" w:eastAsia="宋体" w:hAnsi="Times New Roman" w:cs="Times New Roman"/>
          <w:color w:val="000000" w:themeColor="text1"/>
          <w:sz w:val="24"/>
          <w:szCs w:val="24"/>
        </w:rPr>
        <w:t>4.3.</w:t>
      </w:r>
      <w:r w:rsidR="00A72562" w:rsidRPr="00044437">
        <w:rPr>
          <w:rFonts w:ascii="Times New Roman" w:eastAsia="宋体" w:hAnsi="Times New Roman" w:cs="Times New Roman" w:hint="eastAsia"/>
          <w:color w:val="000000" w:themeColor="text1"/>
          <w:sz w:val="24"/>
          <w:szCs w:val="24"/>
        </w:rPr>
        <w:t>7</w:t>
      </w:r>
      <w:r w:rsidR="006779C9"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1DFF207A" w14:textId="77777777" w:rsidTr="005A5AC4">
        <w:tc>
          <w:tcPr>
            <w:tcW w:w="848" w:type="dxa"/>
            <w:tcBorders>
              <w:tl2br w:val="nil"/>
              <w:tr2bl w:val="nil"/>
            </w:tcBorders>
            <w:tcMar>
              <w:right w:w="0" w:type="dxa"/>
            </w:tcMar>
            <w:vAlign w:val="center"/>
          </w:tcPr>
          <w:p w14:paraId="62FD05DB" w14:textId="77777777" w:rsidR="00E50E31" w:rsidRPr="00044437" w:rsidRDefault="00E50E31" w:rsidP="005A5AC4">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451" w:type="dxa"/>
            <w:tcBorders>
              <w:tl2br w:val="nil"/>
              <w:tr2bl w:val="nil"/>
            </w:tcBorders>
            <w:tcMar>
              <w:left w:w="0" w:type="dxa"/>
              <w:right w:w="0" w:type="dxa"/>
            </w:tcMar>
            <w:vAlign w:val="center"/>
          </w:tcPr>
          <w:p w14:paraId="1FD696C6" w14:textId="0982C648" w:rsidR="00E50E31" w:rsidRPr="00044437" w:rsidRDefault="00892CAD" w:rsidP="005A5AC4">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380" w:dyaOrig="360" w14:anchorId="64B4E875">
                <v:shape id="_x0000_i1147" type="#_x0000_t75" style="width:16.75pt;height:18.4pt" o:ole="">
                  <v:imagedata r:id="rId50" o:title=""/>
                </v:shape>
                <o:OLEObject Type="Embed" ProgID="Equation.DSMT4" ShapeID="_x0000_i1147" DrawAspect="Content" ObjectID="_1803828572" r:id="rId242"/>
              </w:object>
            </w:r>
          </w:p>
        </w:tc>
        <w:tc>
          <w:tcPr>
            <w:tcW w:w="7013" w:type="dxa"/>
            <w:tcBorders>
              <w:tl2br w:val="nil"/>
              <w:tr2bl w:val="nil"/>
            </w:tcBorders>
            <w:tcMar>
              <w:left w:w="0" w:type="dxa"/>
              <w:right w:w="108" w:type="dxa"/>
            </w:tcMar>
            <w:vAlign w:val="center"/>
          </w:tcPr>
          <w:p w14:paraId="0662F935" w14:textId="18D503E7" w:rsidR="00E50E31" w:rsidRPr="00044437" w:rsidRDefault="00E50E31" w:rsidP="005A5AC4">
            <w:pPr>
              <w:spacing w:line="360" w:lineRule="auto"/>
              <w:jc w:val="left"/>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00BF5631" w:rsidRPr="00044437">
              <w:rPr>
                <w:rFonts w:ascii="宋体" w:eastAsia="宋体" w:hAnsi="宋体" w:cs="Times New Roman" w:hint="eastAsia"/>
                <w:iCs/>
                <w:color w:val="000000" w:themeColor="text1"/>
                <w:sz w:val="24"/>
                <w:szCs w:val="24"/>
              </w:rPr>
              <w:t>直接</w:t>
            </w:r>
            <w:r w:rsidRPr="00044437">
              <w:rPr>
                <w:rFonts w:ascii="宋体" w:eastAsia="宋体" w:hAnsi="宋体" w:cs="Times New Roman" w:hint="eastAsia"/>
                <w:iCs/>
                <w:color w:val="000000" w:themeColor="text1"/>
                <w:sz w:val="24"/>
                <w:szCs w:val="24"/>
              </w:rPr>
              <w:t>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325E4494" w14:textId="77777777" w:rsidTr="005A5AC4">
        <w:tc>
          <w:tcPr>
            <w:tcW w:w="848" w:type="dxa"/>
            <w:tcBorders>
              <w:tl2br w:val="nil"/>
              <w:tr2bl w:val="nil"/>
            </w:tcBorders>
            <w:vAlign w:val="center"/>
          </w:tcPr>
          <w:p w14:paraId="5F8DA0F7" w14:textId="77777777" w:rsidR="00E50E31" w:rsidRPr="00044437" w:rsidRDefault="00E50E31" w:rsidP="005A5AC4">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576509DB" w14:textId="15B26911" w:rsidR="00E50E31" w:rsidRPr="00044437" w:rsidRDefault="00892CAD" w:rsidP="005A5AC4">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420" w:dyaOrig="380" w14:anchorId="0B46B151">
                <v:shape id="_x0000_i1148" type="#_x0000_t75" style="width:18.4pt;height:16.75pt" o:ole="">
                  <v:imagedata r:id="rId52" o:title=""/>
                </v:shape>
                <o:OLEObject Type="Embed" ProgID="Equation.DSMT4" ShapeID="_x0000_i1148" DrawAspect="Content" ObjectID="_1803828573" r:id="rId243"/>
              </w:object>
            </w:r>
          </w:p>
        </w:tc>
        <w:tc>
          <w:tcPr>
            <w:tcW w:w="7013" w:type="dxa"/>
            <w:tcBorders>
              <w:tl2br w:val="nil"/>
              <w:tr2bl w:val="nil"/>
            </w:tcBorders>
            <w:tcMar>
              <w:left w:w="0" w:type="dxa"/>
              <w:right w:w="108" w:type="dxa"/>
            </w:tcMar>
            <w:vAlign w:val="center"/>
          </w:tcPr>
          <w:p w14:paraId="5A380680" w14:textId="03805D12" w:rsidR="00E50E31" w:rsidRPr="00044437" w:rsidRDefault="00E50E31" w:rsidP="005A5AC4">
            <w:pPr>
              <w:spacing w:line="360" w:lineRule="auto"/>
              <w:jc w:val="left"/>
              <w:rPr>
                <w:rFonts w:ascii="Times New Roman" w:eastAsia="宋体" w:hAnsi="Times New Roman" w:cs="Times New Roman"/>
                <w:iCs/>
                <w:color w:val="000000" w:themeColor="text1"/>
                <w:sz w:val="24"/>
              </w:rPr>
            </w:pPr>
            <w:r w:rsidRPr="00044437">
              <w:rPr>
                <w:rFonts w:ascii="Times New Roman" w:eastAsia="宋体" w:hAnsi="Times New Roman" w:cs="Times New Roman"/>
                <w:iCs/>
                <w:color w:val="000000" w:themeColor="text1"/>
                <w:sz w:val="24"/>
                <w:szCs w:val="24"/>
              </w:rPr>
              <w:t>——</w:t>
            </w:r>
            <w:r w:rsidR="00F35BED" w:rsidRPr="00044437">
              <w:rPr>
                <w:rFonts w:ascii="Times New Roman" w:eastAsia="宋体" w:hAnsi="Times New Roman" w:cs="Times New Roman"/>
                <w:iCs/>
                <w:color w:val="000000" w:themeColor="text1"/>
                <w:sz w:val="24"/>
                <w:szCs w:val="24"/>
              </w:rPr>
              <w:t>第</w:t>
            </w:r>
            <w:r w:rsidR="00131A23" w:rsidRPr="00044437">
              <w:rPr>
                <w:rFonts w:ascii="Times New Roman" w:eastAsia="宋体" w:hAnsi="Times New Roman" w:cs="Times New Roman"/>
                <w:iCs/>
                <w:color w:val="000000" w:themeColor="text1"/>
                <w:sz w:val="24"/>
                <w:szCs w:val="24"/>
              </w:rPr>
              <w:t>i</w:t>
            </w:r>
            <w:r w:rsidR="00F35BED" w:rsidRPr="00044437">
              <w:rPr>
                <w:rFonts w:ascii="Times New Roman" w:eastAsia="宋体" w:hAnsi="Times New Roman" w:cs="Times New Roman"/>
                <w:iCs/>
                <w:color w:val="000000" w:themeColor="text1"/>
                <w:sz w:val="24"/>
                <w:szCs w:val="24"/>
              </w:rPr>
              <w:t>类化石燃料燃烧的</w:t>
            </w:r>
            <w:r w:rsidRPr="00044437">
              <w:rPr>
                <w:rFonts w:ascii="Times New Roman" w:eastAsia="宋体" w:hAnsi="Times New Roman" w:cs="Times New Roman"/>
                <w:iCs/>
                <w:color w:val="000000" w:themeColor="text1"/>
                <w:sz w:val="24"/>
                <w:szCs w:val="24"/>
              </w:rPr>
              <w:t>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30DB84D6" w14:textId="77777777" w:rsidTr="005A5AC4">
        <w:tc>
          <w:tcPr>
            <w:tcW w:w="848" w:type="dxa"/>
            <w:tcBorders>
              <w:tl2br w:val="nil"/>
              <w:tr2bl w:val="nil"/>
            </w:tcBorders>
            <w:vAlign w:val="center"/>
          </w:tcPr>
          <w:p w14:paraId="6579A0B4" w14:textId="77777777" w:rsidR="00E50E31" w:rsidRPr="00044437" w:rsidRDefault="00E50E31" w:rsidP="005A5AC4">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0617096A" w14:textId="7223B93C" w:rsidR="00E50E31" w:rsidRPr="00044437" w:rsidRDefault="00892CAD" w:rsidP="005A5AC4">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400" w:dyaOrig="380" w14:anchorId="320D179D">
                <v:shape id="_x0000_i1149" type="#_x0000_t75" style="width:18.4pt;height:16.75pt" o:ole="">
                  <v:imagedata r:id="rId54" o:title=""/>
                </v:shape>
                <o:OLEObject Type="Embed" ProgID="Equation.DSMT4" ShapeID="_x0000_i1149" DrawAspect="Content" ObjectID="_1803828574" r:id="rId244"/>
              </w:object>
            </w:r>
          </w:p>
        </w:tc>
        <w:tc>
          <w:tcPr>
            <w:tcW w:w="7013" w:type="dxa"/>
            <w:tcBorders>
              <w:tl2br w:val="nil"/>
              <w:tr2bl w:val="nil"/>
            </w:tcBorders>
            <w:tcMar>
              <w:left w:w="0" w:type="dxa"/>
              <w:right w:w="108" w:type="dxa"/>
            </w:tcMar>
            <w:vAlign w:val="center"/>
          </w:tcPr>
          <w:p w14:paraId="3CD0C9D3" w14:textId="202FFEA5" w:rsidR="00E50E31" w:rsidRPr="00044437" w:rsidRDefault="00E50E31" w:rsidP="005A5AC4">
            <w:pPr>
              <w:spacing w:line="360" w:lineRule="auto"/>
              <w:jc w:val="left"/>
              <w:rPr>
                <w:rFonts w:ascii="Times New Roman" w:eastAsia="宋体" w:hAnsi="Times New Roman" w:cs="Times New Roman"/>
                <w:iCs/>
                <w:color w:val="000000" w:themeColor="text1"/>
                <w:sz w:val="24"/>
              </w:rPr>
            </w:pPr>
            <w:r w:rsidRPr="00044437">
              <w:rPr>
                <w:rFonts w:ascii="Times New Roman" w:eastAsia="宋体" w:hAnsi="Times New Roman" w:cs="Times New Roman"/>
                <w:iCs/>
                <w:color w:val="000000" w:themeColor="text1"/>
                <w:sz w:val="24"/>
                <w:szCs w:val="24"/>
              </w:rPr>
              <w:t>——</w:t>
            </w:r>
            <w:r w:rsidR="005A4D2E" w:rsidRPr="00044437">
              <w:rPr>
                <w:rFonts w:ascii="Times New Roman" w:eastAsia="宋体" w:hAnsi="Times New Roman" w:cs="Times New Roman"/>
                <w:iCs/>
                <w:color w:val="000000" w:themeColor="text1"/>
                <w:sz w:val="24"/>
                <w:szCs w:val="24"/>
              </w:rPr>
              <w:t>第</w:t>
            </w:r>
            <w:r w:rsidR="00411092" w:rsidRPr="00044437">
              <w:rPr>
                <w:rFonts w:ascii="Times New Roman" w:eastAsia="宋体" w:hAnsi="Times New Roman" w:cs="Times New Roman"/>
                <w:iCs/>
                <w:color w:val="000000" w:themeColor="text1"/>
                <w:sz w:val="24"/>
                <w:szCs w:val="24"/>
              </w:rPr>
              <w:t>j</w:t>
            </w:r>
            <w:r w:rsidR="005A4D2E" w:rsidRPr="00044437">
              <w:rPr>
                <w:rFonts w:ascii="Times New Roman" w:eastAsia="宋体" w:hAnsi="Times New Roman" w:cs="Times New Roman"/>
                <w:iCs/>
                <w:color w:val="000000" w:themeColor="text1"/>
                <w:sz w:val="24"/>
                <w:szCs w:val="24"/>
              </w:rPr>
              <w:t>个反应过程或逸散过程的</w:t>
            </w:r>
            <w:r w:rsidRPr="00044437">
              <w:rPr>
                <w:rFonts w:ascii="Times New Roman" w:eastAsia="宋体" w:hAnsi="Times New Roman" w:cs="Times New Roman"/>
                <w:iCs/>
                <w:color w:val="000000" w:themeColor="text1"/>
                <w:sz w:val="24"/>
                <w:szCs w:val="24"/>
              </w:rPr>
              <w:t>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bl>
    <w:p w14:paraId="35C0BF0E" w14:textId="4845C619" w:rsidR="006D0C6A"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4.3.8</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6D0C6A" w:rsidRPr="00044437">
        <w:rPr>
          <w:rFonts w:ascii="宋体" w:eastAsia="宋体" w:hAnsi="宋体" w:hint="eastAsia"/>
          <w:bCs/>
          <w:color w:val="000000" w:themeColor="text1"/>
          <w:sz w:val="24"/>
          <w:szCs w:val="24"/>
        </w:rPr>
        <w:t>城市道路工程</w:t>
      </w:r>
      <w:r w:rsidR="00A81423" w:rsidRPr="00044437">
        <w:rPr>
          <w:rFonts w:ascii="宋体" w:eastAsia="宋体" w:hAnsi="宋体" w:hint="eastAsia"/>
          <w:bCs/>
          <w:color w:val="000000" w:themeColor="text1"/>
          <w:sz w:val="24"/>
          <w:szCs w:val="24"/>
        </w:rPr>
        <w:t>能源间接</w:t>
      </w:r>
      <w:r w:rsidR="006D0C6A" w:rsidRPr="00044437">
        <w:rPr>
          <w:rFonts w:ascii="宋体" w:eastAsia="宋体" w:hAnsi="宋体" w:hint="eastAsia"/>
          <w:bCs/>
          <w:color w:val="000000" w:themeColor="text1"/>
          <w:sz w:val="24"/>
          <w:szCs w:val="24"/>
        </w:rPr>
        <w:t>碳排放应为</w:t>
      </w:r>
      <w:r w:rsidR="002E568A" w:rsidRPr="00044437">
        <w:rPr>
          <w:rFonts w:ascii="宋体" w:eastAsia="宋体" w:hAnsi="宋体" w:hint="eastAsia"/>
          <w:bCs/>
          <w:color w:val="000000" w:themeColor="text1"/>
          <w:sz w:val="24"/>
          <w:szCs w:val="24"/>
        </w:rPr>
        <w:t>从外部购入电力、热力</w:t>
      </w:r>
      <w:r w:rsidR="004B5EDE" w:rsidRPr="00044437">
        <w:rPr>
          <w:rFonts w:ascii="宋体" w:eastAsia="宋体" w:hAnsi="宋体" w:hint="eastAsia"/>
          <w:bCs/>
          <w:color w:val="000000" w:themeColor="text1"/>
          <w:sz w:val="24"/>
          <w:szCs w:val="24"/>
        </w:rPr>
        <w:t>（扣除对外输出的电力、热力）</w:t>
      </w:r>
      <w:r w:rsidR="008C6D4A" w:rsidRPr="00044437">
        <w:rPr>
          <w:rFonts w:ascii="宋体" w:eastAsia="宋体" w:hAnsi="宋体" w:hint="eastAsia"/>
          <w:bCs/>
          <w:color w:val="000000" w:themeColor="text1"/>
          <w:sz w:val="24"/>
          <w:szCs w:val="24"/>
        </w:rPr>
        <w:t>的碳排放</w:t>
      </w:r>
      <w:r w:rsidR="006D0C6A" w:rsidRPr="00044437">
        <w:rPr>
          <w:rFonts w:ascii="宋体" w:eastAsia="宋体" w:hAnsi="宋体" w:hint="eastAsia"/>
          <w:bCs/>
          <w:color w:val="000000" w:themeColor="text1"/>
          <w:sz w:val="24"/>
          <w:szCs w:val="24"/>
        </w:rPr>
        <w:t>之和</w:t>
      </w:r>
      <w:r w:rsidR="00D60D22" w:rsidRPr="00044437">
        <w:rPr>
          <w:rFonts w:ascii="宋体" w:eastAsia="宋体" w:hAnsi="宋体" w:hint="eastAsia"/>
          <w:bCs/>
          <w:color w:val="000000" w:themeColor="text1"/>
          <w:sz w:val="24"/>
          <w:szCs w:val="24"/>
        </w:rPr>
        <w:t>，</w:t>
      </w:r>
      <w:r w:rsidR="005C3F76" w:rsidRPr="00044437">
        <w:rPr>
          <w:rFonts w:ascii="宋体" w:eastAsia="宋体" w:hAnsi="宋体" w:hint="eastAsia"/>
          <w:bCs/>
          <w:color w:val="000000" w:themeColor="text1"/>
          <w:sz w:val="24"/>
          <w:szCs w:val="24"/>
        </w:rPr>
        <w:t>应</w:t>
      </w:r>
      <w:r w:rsidR="006D0C6A" w:rsidRPr="00044437">
        <w:rPr>
          <w:rFonts w:ascii="宋体" w:eastAsia="宋体" w:hAnsi="宋体" w:hint="eastAsia"/>
          <w:bCs/>
          <w:color w:val="000000" w:themeColor="text1"/>
          <w:sz w:val="24"/>
          <w:szCs w:val="24"/>
        </w:rPr>
        <w:t>按下式统计核算：</w:t>
      </w:r>
    </w:p>
    <w:p w14:paraId="3E6E5913" w14:textId="21E4EC66" w:rsidR="006D0C6A" w:rsidRPr="00044437" w:rsidRDefault="006D0C6A" w:rsidP="006D0C6A">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color w:val="000000" w:themeColor="text1"/>
        </w:rPr>
        <w:tab/>
      </w:r>
      <w:r w:rsidR="00F148BF" w:rsidRPr="00044437">
        <w:rPr>
          <w:color w:val="000000" w:themeColor="text1"/>
          <w:position w:val="-30"/>
        </w:rPr>
        <w:object w:dxaOrig="2200" w:dyaOrig="700" w14:anchorId="4B5244EA">
          <v:shape id="_x0000_i1150" type="#_x0000_t75" style="width:110.5pt;height:31.8pt" o:ole="">
            <v:imagedata r:id="rId245" o:title=""/>
          </v:shape>
          <o:OLEObject Type="Embed" ProgID="Equation.DSMT4" ShapeID="_x0000_i1150" DrawAspect="Content" ObjectID="_1803828575" r:id="rId246"/>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color w:val="000000" w:themeColor="text1"/>
          <w:sz w:val="24"/>
          <w:szCs w:val="24"/>
        </w:rPr>
        <w:t>4.3.</w:t>
      </w:r>
      <w:r w:rsidR="0095451A" w:rsidRPr="00044437">
        <w:rPr>
          <w:rFonts w:ascii="Times New Roman" w:eastAsia="宋体" w:hAnsi="Times New Roman" w:cs="Times New Roman" w:hint="eastAsia"/>
          <w:color w:val="000000" w:themeColor="text1"/>
          <w:sz w:val="24"/>
          <w:szCs w:val="24"/>
        </w:rPr>
        <w:t>8</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7F7E25AE" w14:textId="77777777" w:rsidTr="005A5AC4">
        <w:tc>
          <w:tcPr>
            <w:tcW w:w="848" w:type="dxa"/>
            <w:tcBorders>
              <w:tl2br w:val="nil"/>
              <w:tr2bl w:val="nil"/>
            </w:tcBorders>
            <w:tcMar>
              <w:right w:w="0" w:type="dxa"/>
            </w:tcMar>
            <w:vAlign w:val="center"/>
          </w:tcPr>
          <w:p w14:paraId="2A5BF157" w14:textId="77777777" w:rsidR="006D0C6A" w:rsidRPr="00044437" w:rsidRDefault="006D0C6A" w:rsidP="005A5AC4">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451" w:type="dxa"/>
            <w:tcBorders>
              <w:tl2br w:val="nil"/>
              <w:tr2bl w:val="nil"/>
            </w:tcBorders>
            <w:tcMar>
              <w:left w:w="0" w:type="dxa"/>
              <w:right w:w="0" w:type="dxa"/>
            </w:tcMar>
            <w:vAlign w:val="center"/>
          </w:tcPr>
          <w:p w14:paraId="24465C5E" w14:textId="6B095CEE" w:rsidR="006D0C6A" w:rsidRPr="00044437" w:rsidRDefault="00571CDC" w:rsidP="005A5AC4">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0" w:dyaOrig="360" w14:anchorId="2E2A9F4C">
                <v:shape id="_x0000_i1151" type="#_x0000_t75" style="width:18.4pt;height:18.4pt" o:ole="">
                  <v:imagedata r:id="rId247" o:title=""/>
                </v:shape>
                <o:OLEObject Type="Embed" ProgID="Equation.DSMT4" ShapeID="_x0000_i1151" DrawAspect="Content" ObjectID="_1803828576" r:id="rId248"/>
              </w:object>
            </w:r>
          </w:p>
        </w:tc>
        <w:tc>
          <w:tcPr>
            <w:tcW w:w="7013" w:type="dxa"/>
            <w:tcBorders>
              <w:tl2br w:val="nil"/>
              <w:tr2bl w:val="nil"/>
            </w:tcBorders>
            <w:tcMar>
              <w:left w:w="0" w:type="dxa"/>
              <w:right w:w="108" w:type="dxa"/>
            </w:tcMar>
            <w:vAlign w:val="center"/>
          </w:tcPr>
          <w:p w14:paraId="3A5239BF" w14:textId="3E84C59C" w:rsidR="006D0C6A" w:rsidRPr="00044437" w:rsidRDefault="006D0C6A" w:rsidP="005A5AC4">
            <w:pPr>
              <w:spacing w:line="360" w:lineRule="auto"/>
              <w:jc w:val="left"/>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00667248" w:rsidRPr="00044437">
              <w:rPr>
                <w:rFonts w:ascii="宋体" w:eastAsia="宋体" w:hAnsi="宋体" w:cs="Times New Roman" w:hint="eastAsia"/>
                <w:iCs/>
                <w:color w:val="000000" w:themeColor="text1"/>
                <w:sz w:val="24"/>
                <w:szCs w:val="24"/>
              </w:rPr>
              <w:t>能源间接碳排放</w:t>
            </w:r>
            <w:r w:rsidRPr="00044437">
              <w:rPr>
                <w:rFonts w:ascii="宋体" w:eastAsia="宋体" w:hAnsi="宋体" w:cs="Times New Roman" w:hint="eastAsia"/>
                <w:iCs/>
                <w:color w:val="000000" w:themeColor="text1"/>
                <w:sz w:val="24"/>
                <w:szCs w:val="24"/>
              </w:rPr>
              <w:t>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B9179FC" w14:textId="77777777" w:rsidTr="005A5AC4">
        <w:tc>
          <w:tcPr>
            <w:tcW w:w="848" w:type="dxa"/>
            <w:tcBorders>
              <w:tl2br w:val="nil"/>
              <w:tr2bl w:val="nil"/>
            </w:tcBorders>
            <w:vAlign w:val="center"/>
          </w:tcPr>
          <w:p w14:paraId="2578877D" w14:textId="77777777" w:rsidR="006D0C6A" w:rsidRPr="00044437" w:rsidRDefault="006D0C6A" w:rsidP="005A5AC4">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1BF282E1" w14:textId="6D754260" w:rsidR="006D0C6A" w:rsidRPr="00044437" w:rsidRDefault="00F148BF" w:rsidP="005A5AC4">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420" w:dyaOrig="380" w14:anchorId="342DFBBB">
                <v:shape id="_x0000_i1152" type="#_x0000_t75" style="width:18.4pt;height:16.75pt" o:ole="">
                  <v:imagedata r:id="rId58" o:title=""/>
                </v:shape>
                <o:OLEObject Type="Embed" ProgID="Equation.DSMT4" ShapeID="_x0000_i1152" DrawAspect="Content" ObjectID="_1803828577" r:id="rId249"/>
              </w:object>
            </w:r>
          </w:p>
        </w:tc>
        <w:tc>
          <w:tcPr>
            <w:tcW w:w="7013" w:type="dxa"/>
            <w:tcBorders>
              <w:tl2br w:val="nil"/>
              <w:tr2bl w:val="nil"/>
            </w:tcBorders>
            <w:tcMar>
              <w:left w:w="0" w:type="dxa"/>
              <w:right w:w="108" w:type="dxa"/>
            </w:tcMar>
            <w:vAlign w:val="center"/>
          </w:tcPr>
          <w:p w14:paraId="4193BB9E" w14:textId="6D5EC03A" w:rsidR="006D0C6A" w:rsidRPr="00044437" w:rsidRDefault="006D0C6A" w:rsidP="005A5AC4">
            <w:pPr>
              <w:spacing w:line="360" w:lineRule="auto"/>
              <w:jc w:val="left"/>
              <w:rPr>
                <w:rFonts w:ascii="Times New Roman" w:eastAsia="宋体" w:hAnsi="Times New Roman" w:cs="Times New Roman"/>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00A266CF" w:rsidRPr="00044437">
              <w:rPr>
                <w:rFonts w:ascii="Times New Roman" w:eastAsia="宋体" w:hAnsi="Times New Roman" w:cs="Times New Roman" w:hint="eastAsia"/>
                <w:iCs/>
                <w:color w:val="000000" w:themeColor="text1"/>
                <w:sz w:val="24"/>
                <w:szCs w:val="24"/>
              </w:rPr>
              <w:t>种分项外购电力</w:t>
            </w:r>
            <w:r w:rsidRPr="00044437">
              <w:rPr>
                <w:rFonts w:ascii="Times New Roman" w:eastAsia="宋体" w:hAnsi="Times New Roman" w:cs="Times New Roman"/>
                <w:iCs/>
                <w:color w:val="000000" w:themeColor="text1"/>
                <w:sz w:val="24"/>
                <w:szCs w:val="24"/>
              </w:rPr>
              <w:t>的碳排放量（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r w:rsidR="00044437" w:rsidRPr="00044437" w14:paraId="523551D1" w14:textId="77777777" w:rsidTr="00F50BEC">
        <w:tc>
          <w:tcPr>
            <w:tcW w:w="848" w:type="dxa"/>
            <w:tcBorders>
              <w:tl2br w:val="nil"/>
              <w:tr2bl w:val="nil"/>
            </w:tcBorders>
            <w:vAlign w:val="center"/>
          </w:tcPr>
          <w:p w14:paraId="77018D5D" w14:textId="77777777" w:rsidR="006D0C6A" w:rsidRPr="00044437" w:rsidRDefault="006D0C6A" w:rsidP="005A5AC4">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tcPr>
          <w:p w14:paraId="11991A4E" w14:textId="5549F0EE" w:rsidR="006D0C6A" w:rsidRPr="00044437" w:rsidRDefault="00B74B4B" w:rsidP="00EE5D32">
            <w:pPr>
              <w:spacing w:line="360" w:lineRule="auto"/>
              <w:jc w:val="center"/>
              <w:rPr>
                <w:rFonts w:ascii="宋体" w:eastAsia="宋体" w:hAnsi="宋体" w:cs="Times New Roman" w:hint="eastAsia"/>
                <w:color w:val="000000" w:themeColor="text1"/>
                <w:sz w:val="24"/>
                <w:szCs w:val="24"/>
              </w:rPr>
            </w:pPr>
            <w:r w:rsidRPr="00044437">
              <w:rPr>
                <w:color w:val="000000" w:themeColor="text1"/>
                <w:position w:val="-14"/>
              </w:rPr>
              <w:object w:dxaOrig="440" w:dyaOrig="380" w14:anchorId="631EF598">
                <v:shape id="_x0000_i1153" type="#_x0000_t75" style="width:18.4pt;height:16.75pt" o:ole="">
                  <v:imagedata r:id="rId60" o:title=""/>
                </v:shape>
                <o:OLEObject Type="Embed" ProgID="Equation.DSMT4" ShapeID="_x0000_i1153" DrawAspect="Content" ObjectID="_1803828578" r:id="rId250"/>
              </w:object>
            </w:r>
          </w:p>
        </w:tc>
        <w:tc>
          <w:tcPr>
            <w:tcW w:w="7013" w:type="dxa"/>
            <w:tcBorders>
              <w:tl2br w:val="nil"/>
              <w:tr2bl w:val="nil"/>
            </w:tcBorders>
            <w:tcMar>
              <w:left w:w="0" w:type="dxa"/>
              <w:right w:w="108" w:type="dxa"/>
            </w:tcMar>
            <w:vAlign w:val="center"/>
          </w:tcPr>
          <w:p w14:paraId="3992DD01" w14:textId="3B07B756" w:rsidR="006D0C6A" w:rsidRPr="00044437" w:rsidRDefault="006D0C6A" w:rsidP="00EE5D32">
            <w:pPr>
              <w:spacing w:line="360" w:lineRule="auto"/>
              <w:ind w:left="480" w:hangingChars="200" w:hanging="480"/>
              <w:rPr>
                <w:rFonts w:ascii="Times New Roman" w:eastAsia="宋体" w:hAnsi="Times New Roman" w:cs="Times New Roman"/>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j</w:t>
            </w:r>
            <w:r w:rsidR="00A266CF" w:rsidRPr="00044437">
              <w:rPr>
                <w:rFonts w:ascii="Times New Roman" w:eastAsia="宋体" w:hAnsi="Times New Roman" w:cs="Times New Roman" w:hint="eastAsia"/>
                <w:iCs/>
                <w:color w:val="000000" w:themeColor="text1"/>
                <w:sz w:val="24"/>
                <w:szCs w:val="24"/>
              </w:rPr>
              <w:t>种分项外购</w:t>
            </w:r>
            <w:r w:rsidR="00A82B66" w:rsidRPr="00044437">
              <w:rPr>
                <w:rFonts w:ascii="Times New Roman" w:eastAsia="宋体" w:hAnsi="Times New Roman" w:cs="Times New Roman" w:hint="eastAsia"/>
                <w:iCs/>
                <w:color w:val="000000" w:themeColor="text1"/>
                <w:sz w:val="24"/>
                <w:szCs w:val="24"/>
              </w:rPr>
              <w:t>热力</w:t>
            </w:r>
            <w:r w:rsidR="009074CC" w:rsidRPr="00044437">
              <w:rPr>
                <w:rFonts w:ascii="Times New Roman" w:eastAsia="宋体" w:hAnsi="Times New Roman" w:cs="Times New Roman" w:hint="eastAsia"/>
                <w:iCs/>
                <w:color w:val="000000" w:themeColor="text1"/>
                <w:sz w:val="24"/>
                <w:szCs w:val="24"/>
              </w:rPr>
              <w:t>（包括冷量、蒸汽、热水等）</w:t>
            </w:r>
            <w:r w:rsidRPr="00044437">
              <w:rPr>
                <w:rFonts w:ascii="Times New Roman" w:eastAsia="宋体" w:hAnsi="Times New Roman" w:cs="Times New Roman"/>
                <w:iCs/>
                <w:color w:val="000000" w:themeColor="text1"/>
                <w:sz w:val="24"/>
                <w:szCs w:val="24"/>
              </w:rPr>
              <w:t>的碳排放量（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bl>
    <w:p w14:paraId="1E93E294" w14:textId="242925C9" w:rsidR="006B46CF"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4.3.9</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21258D" w:rsidRPr="00044437">
        <w:rPr>
          <w:rFonts w:ascii="宋体" w:eastAsia="宋体" w:hAnsi="宋体" w:hint="eastAsia"/>
          <w:bCs/>
          <w:color w:val="000000" w:themeColor="text1"/>
          <w:sz w:val="24"/>
          <w:szCs w:val="24"/>
        </w:rPr>
        <w:t>城市道路工程</w:t>
      </w:r>
      <w:r w:rsidR="00BB63BB" w:rsidRPr="00044437">
        <w:rPr>
          <w:rFonts w:ascii="宋体" w:eastAsia="宋体" w:hAnsi="宋体" w:hint="eastAsia"/>
          <w:bCs/>
          <w:color w:val="000000" w:themeColor="text1"/>
          <w:sz w:val="24"/>
          <w:szCs w:val="24"/>
        </w:rPr>
        <w:t>其他碳排放</w:t>
      </w:r>
      <w:r w:rsidR="00D57CC9" w:rsidRPr="00044437">
        <w:rPr>
          <w:rFonts w:ascii="宋体" w:eastAsia="宋体" w:hAnsi="宋体" w:hint="eastAsia"/>
          <w:bCs/>
          <w:color w:val="000000" w:themeColor="text1"/>
          <w:sz w:val="24"/>
          <w:szCs w:val="24"/>
        </w:rPr>
        <w:t>（</w:t>
      </w:r>
      <w:r w:rsidR="00D57CC9" w:rsidRPr="00044437">
        <w:rPr>
          <w:color w:val="000000" w:themeColor="text1"/>
          <w:position w:val="-14"/>
        </w:rPr>
        <w:object w:dxaOrig="480" w:dyaOrig="380" w14:anchorId="522FFB82">
          <v:shape id="_x0000_i1154" type="#_x0000_t75" style="width:21.75pt;height:16.75pt" o:ole="">
            <v:imagedata r:id="rId64" o:title=""/>
          </v:shape>
          <o:OLEObject Type="Embed" ProgID="Equation.DSMT4" ShapeID="_x0000_i1154" DrawAspect="Content" ObjectID="_1803828579" r:id="rId251"/>
        </w:object>
      </w:r>
      <w:r w:rsidR="00D57CC9" w:rsidRPr="00044437">
        <w:rPr>
          <w:rFonts w:ascii="宋体" w:eastAsia="宋体" w:hAnsi="宋体" w:hint="eastAsia"/>
          <w:bCs/>
          <w:color w:val="000000" w:themeColor="text1"/>
          <w:sz w:val="24"/>
          <w:szCs w:val="24"/>
        </w:rPr>
        <w:t>）</w:t>
      </w:r>
      <w:r w:rsidR="00F82210" w:rsidRPr="00044437">
        <w:rPr>
          <w:rFonts w:ascii="宋体" w:eastAsia="宋体" w:hAnsi="宋体" w:hint="eastAsia"/>
          <w:bCs/>
          <w:color w:val="000000" w:themeColor="text1"/>
          <w:sz w:val="24"/>
          <w:szCs w:val="24"/>
        </w:rPr>
        <w:t>应</w:t>
      </w:r>
      <w:r w:rsidR="004E3340" w:rsidRPr="00044437">
        <w:rPr>
          <w:rFonts w:ascii="宋体" w:eastAsia="宋体" w:hAnsi="宋体" w:hint="eastAsia"/>
          <w:bCs/>
          <w:color w:val="000000" w:themeColor="text1"/>
          <w:sz w:val="24"/>
          <w:szCs w:val="24"/>
        </w:rPr>
        <w:t>分类分项</w:t>
      </w:r>
      <w:r w:rsidR="008D7B15" w:rsidRPr="00044437">
        <w:rPr>
          <w:rFonts w:ascii="宋体" w:eastAsia="宋体" w:hAnsi="宋体" w:hint="eastAsia"/>
          <w:bCs/>
          <w:color w:val="000000" w:themeColor="text1"/>
          <w:sz w:val="24"/>
          <w:szCs w:val="24"/>
        </w:rPr>
        <w:t>核算</w:t>
      </w:r>
      <w:r w:rsidR="00B84568" w:rsidRPr="00044437">
        <w:rPr>
          <w:rFonts w:ascii="宋体" w:eastAsia="宋体" w:hAnsi="宋体" w:hint="eastAsia"/>
          <w:bCs/>
          <w:color w:val="000000" w:themeColor="text1"/>
          <w:sz w:val="24"/>
          <w:szCs w:val="24"/>
        </w:rPr>
        <w:t>并</w:t>
      </w:r>
      <w:r w:rsidR="005D03F0" w:rsidRPr="00044437">
        <w:rPr>
          <w:rFonts w:ascii="宋体" w:eastAsia="宋体" w:hAnsi="宋体" w:hint="eastAsia"/>
          <w:bCs/>
          <w:color w:val="000000" w:themeColor="text1"/>
          <w:sz w:val="24"/>
          <w:szCs w:val="24"/>
        </w:rPr>
        <w:t>列出</w:t>
      </w:r>
      <w:r w:rsidR="00D57CC9" w:rsidRPr="00044437">
        <w:rPr>
          <w:rFonts w:ascii="宋体" w:eastAsia="宋体" w:hAnsi="宋体" w:hint="eastAsia"/>
          <w:bCs/>
          <w:color w:val="000000" w:themeColor="text1"/>
          <w:sz w:val="24"/>
          <w:szCs w:val="24"/>
        </w:rPr>
        <w:t>。</w:t>
      </w:r>
    </w:p>
    <w:p w14:paraId="5BBB4B15" w14:textId="6FCBD065" w:rsidR="008E5F2A" w:rsidRPr="00044437" w:rsidRDefault="00E93CFB" w:rsidP="00E93CFB">
      <w:pPr>
        <w:keepNext/>
        <w:keepLines/>
        <w:spacing w:afterLines="50" w:after="156" w:line="360" w:lineRule="auto"/>
        <w:jc w:val="center"/>
        <w:outlineLvl w:val="1"/>
        <w:rPr>
          <w:rFonts w:ascii="黑体" w:eastAsia="黑体" w:hAnsi="黑体" w:cs="Times New Roman" w:hint="eastAsia"/>
          <w:b/>
          <w:bCs/>
          <w:color w:val="000000" w:themeColor="text1"/>
          <w:sz w:val="28"/>
          <w:szCs w:val="28"/>
        </w:rPr>
      </w:pPr>
      <w:r w:rsidRPr="00044437">
        <w:rPr>
          <w:rFonts w:ascii="Times New Roman" w:eastAsia="黑体" w:hAnsi="Times New Roman" w:cs="Times New Roman"/>
          <w:b/>
          <w:bCs/>
          <w:color w:val="000000" w:themeColor="text1"/>
          <w:sz w:val="28"/>
          <w:szCs w:val="28"/>
        </w:rPr>
        <w:t xml:space="preserve">4.4 </w:t>
      </w:r>
      <w:r w:rsidR="0021258D" w:rsidRPr="00044437">
        <w:rPr>
          <w:rFonts w:ascii="黑体" w:eastAsia="黑体" w:hAnsi="黑体" w:cs="Times New Roman"/>
          <w:b/>
          <w:bCs/>
          <w:color w:val="000000" w:themeColor="text1"/>
          <w:sz w:val="28"/>
          <w:szCs w:val="28"/>
        </w:rPr>
        <w:tab/>
      </w:r>
      <w:bookmarkStart w:id="91" w:name="_Toc135406504"/>
      <w:bookmarkStart w:id="92" w:name="_Toc137736698"/>
      <w:bookmarkStart w:id="93" w:name="_Toc183595031"/>
      <w:bookmarkStart w:id="94" w:name="_Toc183704093"/>
      <w:bookmarkStart w:id="95" w:name="_Toc186039492"/>
      <w:bookmarkStart w:id="96" w:name="_Toc186468513"/>
      <w:r w:rsidR="008E5922" w:rsidRPr="00044437">
        <w:rPr>
          <w:rFonts w:ascii="黑体" w:eastAsia="黑体" w:hAnsi="黑体" w:cs="Times New Roman" w:hint="eastAsia"/>
          <w:b/>
          <w:bCs/>
          <w:color w:val="000000" w:themeColor="text1"/>
          <w:sz w:val="28"/>
          <w:szCs w:val="28"/>
        </w:rPr>
        <w:t>数据</w:t>
      </w:r>
      <w:bookmarkEnd w:id="91"/>
      <w:bookmarkEnd w:id="92"/>
      <w:r w:rsidR="008E5922" w:rsidRPr="00044437">
        <w:rPr>
          <w:rFonts w:ascii="黑体" w:eastAsia="黑体" w:hAnsi="黑体" w:cs="Times New Roman" w:hint="eastAsia"/>
          <w:b/>
          <w:bCs/>
          <w:color w:val="000000" w:themeColor="text1"/>
          <w:sz w:val="28"/>
          <w:szCs w:val="28"/>
        </w:rPr>
        <w:t>采集</w:t>
      </w:r>
      <w:bookmarkEnd w:id="93"/>
      <w:bookmarkEnd w:id="94"/>
      <w:bookmarkEnd w:id="95"/>
      <w:bookmarkEnd w:id="96"/>
    </w:p>
    <w:p w14:paraId="3B3C3ACC" w14:textId="79E8B74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数据采集应针对确定核算边界内的</w:t>
      </w:r>
      <w:r w:rsidR="008E5922" w:rsidRPr="00044437">
        <w:rPr>
          <w:rFonts w:ascii="Times New Roman" w:eastAsia="宋体" w:hAnsi="Times New Roman" w:cs="Times New Roman"/>
          <w:color w:val="000000" w:themeColor="text1"/>
          <w:sz w:val="24"/>
          <w:szCs w:val="24"/>
        </w:rPr>
        <w:t>城市道路工程</w:t>
      </w:r>
      <w:r w:rsidR="008E5922" w:rsidRPr="00044437">
        <w:rPr>
          <w:rFonts w:ascii="Times New Roman" w:eastAsia="宋体" w:hAnsi="Times New Roman" w:cs="Times New Roman" w:hint="eastAsia"/>
          <w:color w:val="000000" w:themeColor="text1"/>
          <w:sz w:val="24"/>
          <w:szCs w:val="24"/>
        </w:rPr>
        <w:t>碳排放单元过程，采集内容为单元过程中反映材料</w:t>
      </w:r>
      <w:r w:rsidR="008921A2" w:rsidRPr="00044437">
        <w:rPr>
          <w:rFonts w:ascii="Times New Roman" w:eastAsia="宋体" w:hAnsi="Times New Roman" w:cs="Times New Roman" w:hint="eastAsia"/>
          <w:color w:val="000000" w:themeColor="text1"/>
          <w:sz w:val="24"/>
          <w:szCs w:val="24"/>
        </w:rPr>
        <w:t>（设备）</w:t>
      </w:r>
      <w:r w:rsidR="0022792C"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能源</w:t>
      </w:r>
      <w:r w:rsidR="0022792C" w:rsidRPr="00044437">
        <w:rPr>
          <w:rFonts w:ascii="Times New Roman" w:eastAsia="宋体" w:hAnsi="Times New Roman" w:cs="Times New Roman" w:hint="eastAsia"/>
          <w:color w:val="000000" w:themeColor="text1"/>
          <w:sz w:val="24"/>
          <w:szCs w:val="24"/>
        </w:rPr>
        <w:t>和</w:t>
      </w:r>
      <w:r w:rsidR="008C6F5D" w:rsidRPr="00044437">
        <w:rPr>
          <w:rFonts w:ascii="Times New Roman" w:eastAsia="宋体" w:hAnsi="Times New Roman" w:cs="Times New Roman" w:hint="eastAsia"/>
          <w:color w:val="000000" w:themeColor="text1"/>
          <w:sz w:val="24"/>
          <w:szCs w:val="24"/>
        </w:rPr>
        <w:t>自来水</w:t>
      </w:r>
      <w:r w:rsidR="0022792C" w:rsidRPr="00044437">
        <w:rPr>
          <w:rFonts w:ascii="Times New Roman" w:eastAsia="宋体" w:hAnsi="Times New Roman" w:cs="Times New Roman" w:hint="eastAsia"/>
          <w:color w:val="000000" w:themeColor="text1"/>
          <w:sz w:val="24"/>
          <w:szCs w:val="24"/>
        </w:rPr>
        <w:t>资源</w:t>
      </w:r>
      <w:r w:rsidR="008E5922" w:rsidRPr="00044437">
        <w:rPr>
          <w:rFonts w:ascii="Times New Roman" w:eastAsia="宋体" w:hAnsi="Times New Roman" w:cs="Times New Roman" w:hint="eastAsia"/>
          <w:color w:val="000000" w:themeColor="text1"/>
          <w:sz w:val="24"/>
          <w:szCs w:val="24"/>
        </w:rPr>
        <w:t>消耗特征的</w:t>
      </w:r>
      <w:r w:rsidR="008E71ED"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hint="eastAsia"/>
          <w:color w:val="000000" w:themeColor="text1"/>
          <w:sz w:val="24"/>
          <w:szCs w:val="24"/>
        </w:rPr>
        <w:t>以及相应的碳排放因子，汇编的数据清单应注明可获取数据和缺省数据的来源。</w:t>
      </w:r>
    </w:p>
    <w:p w14:paraId="276CD404" w14:textId="0B8D23DD" w:rsidR="009106BC" w:rsidRPr="00044437" w:rsidRDefault="009106BC" w:rsidP="00992AE2">
      <w:pPr>
        <w:spacing w:line="360" w:lineRule="auto"/>
        <w:ind w:firstLineChars="200" w:firstLine="480"/>
        <w:jc w:val="left"/>
        <w:rPr>
          <w:rFonts w:ascii="Times New Roman" w:eastAsia="楷体" w:hAnsi="Times New Roman" w:cs="Times New Roman"/>
          <w:color w:val="000000" w:themeColor="text1"/>
          <w:sz w:val="24"/>
          <w:szCs w:val="24"/>
        </w:rPr>
      </w:pPr>
      <w:bookmarkStart w:id="97" w:name="_Hlk187858726"/>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采集</w:t>
      </w:r>
      <w:bookmarkEnd w:id="97"/>
      <w:r w:rsidRPr="00044437">
        <w:rPr>
          <w:rFonts w:ascii="Times New Roman" w:eastAsia="楷体" w:hAnsi="Times New Roman" w:cs="Times New Roman" w:hint="eastAsia"/>
          <w:color w:val="000000" w:themeColor="text1"/>
          <w:sz w:val="24"/>
          <w:szCs w:val="24"/>
        </w:rPr>
        <w:t>碳排放单元过程的活动水平数据是碳排放核算的重要步骤，活动水平数据的质量与详尽程度对核算结果有着重要的影响。</w:t>
      </w:r>
    </w:p>
    <w:p w14:paraId="10A8799B" w14:textId="3BE5CCA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前期规划勘察设计阶段全生命期碳排放情景测算的</w:t>
      </w:r>
      <w:r w:rsidR="008E71ED"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hint="eastAsia"/>
          <w:color w:val="000000" w:themeColor="text1"/>
          <w:sz w:val="24"/>
          <w:szCs w:val="24"/>
        </w:rPr>
        <w:t>按下列方式采集：</w:t>
      </w:r>
    </w:p>
    <w:p w14:paraId="2A4DEC74" w14:textId="3FAC5837"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工程物化阶段</w:t>
      </w:r>
      <w:r w:rsidR="008E5922" w:rsidRPr="00044437">
        <w:rPr>
          <w:rFonts w:ascii="Times New Roman" w:eastAsia="宋体" w:hAnsi="Times New Roman" w:cs="Times New Roman"/>
          <w:color w:val="000000" w:themeColor="text1"/>
          <w:sz w:val="24"/>
          <w:szCs w:val="24"/>
        </w:rPr>
        <w:t>依据</w:t>
      </w:r>
      <w:r w:rsidR="008E5922" w:rsidRPr="00044437">
        <w:rPr>
          <w:rFonts w:ascii="Times New Roman" w:eastAsia="宋体" w:hAnsi="Times New Roman" w:cs="Times New Roman" w:hint="eastAsia"/>
          <w:color w:val="000000" w:themeColor="text1"/>
          <w:sz w:val="24"/>
          <w:szCs w:val="24"/>
        </w:rPr>
        <w:t>设计文件、造价文件、施工组织文件的工程量，按相</w:t>
      </w:r>
      <w:r w:rsidR="008E5922" w:rsidRPr="00044437">
        <w:rPr>
          <w:rFonts w:ascii="Times New Roman" w:eastAsia="宋体" w:hAnsi="Times New Roman" w:cs="Times New Roman" w:hint="eastAsia"/>
          <w:color w:val="000000" w:themeColor="text1"/>
          <w:sz w:val="24"/>
          <w:szCs w:val="24"/>
        </w:rPr>
        <w:lastRenderedPageBreak/>
        <w:t>关建设定额的消耗量以分部分项工程划分规则采集不同阶段单元过程的消耗数据；</w:t>
      </w:r>
    </w:p>
    <w:p w14:paraId="0A74DA03" w14:textId="75CB1F72"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运行阶段依据设计文件</w:t>
      </w:r>
      <w:r w:rsidR="00A32967" w:rsidRPr="00044437">
        <w:rPr>
          <w:rFonts w:ascii="Times New Roman" w:eastAsia="宋体" w:hAnsi="Times New Roman" w:cs="Times New Roman" w:hint="eastAsia"/>
          <w:color w:val="000000" w:themeColor="text1"/>
          <w:sz w:val="24"/>
          <w:szCs w:val="24"/>
        </w:rPr>
        <w:t>中的设备工程</w:t>
      </w:r>
      <w:r w:rsidR="002E5044" w:rsidRPr="00044437">
        <w:rPr>
          <w:rFonts w:ascii="Times New Roman" w:eastAsia="宋体" w:hAnsi="Times New Roman" w:cs="Times New Roman" w:hint="eastAsia"/>
          <w:color w:val="000000" w:themeColor="text1"/>
          <w:sz w:val="24"/>
          <w:szCs w:val="24"/>
        </w:rPr>
        <w:t>量，</w:t>
      </w:r>
      <w:r w:rsidR="00B32E62" w:rsidRPr="00044437">
        <w:rPr>
          <w:rFonts w:ascii="Times New Roman" w:eastAsia="宋体" w:hAnsi="Times New Roman" w:cs="Times New Roman" w:hint="eastAsia"/>
          <w:color w:val="000000" w:themeColor="text1"/>
          <w:sz w:val="24"/>
          <w:szCs w:val="24"/>
        </w:rPr>
        <w:t>按</w:t>
      </w:r>
      <w:r w:rsidR="000E13FC" w:rsidRPr="00044437">
        <w:rPr>
          <w:rFonts w:ascii="Times New Roman" w:eastAsia="宋体" w:hAnsi="Times New Roman" w:cs="Times New Roman" w:hint="eastAsia"/>
          <w:color w:val="000000" w:themeColor="text1"/>
          <w:sz w:val="24"/>
          <w:szCs w:val="24"/>
        </w:rPr>
        <w:t>所在</w:t>
      </w:r>
      <w:r w:rsidR="00CE1F8C" w:rsidRPr="00044437">
        <w:rPr>
          <w:rFonts w:ascii="Times New Roman" w:eastAsia="宋体" w:hAnsi="Times New Roman" w:cs="Times New Roman" w:hint="eastAsia"/>
          <w:color w:val="000000" w:themeColor="text1"/>
          <w:sz w:val="24"/>
          <w:szCs w:val="24"/>
        </w:rPr>
        <w:t>区域</w:t>
      </w:r>
      <w:r w:rsidR="008E5922" w:rsidRPr="00044437">
        <w:rPr>
          <w:rFonts w:ascii="Times New Roman" w:eastAsia="宋体" w:hAnsi="Times New Roman" w:cs="Times New Roman" w:hint="eastAsia"/>
          <w:color w:val="000000" w:themeColor="text1"/>
          <w:sz w:val="24"/>
          <w:szCs w:val="24"/>
        </w:rPr>
        <w:t>照明、交通管理、安全保障等设施的运行管理规定采集城市道路工程附属设备运行的年均能源消耗数据及可再生能源系统年发电量；</w:t>
      </w:r>
    </w:p>
    <w:p w14:paraId="3FDC5D96" w14:textId="00E8F12D"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养护阶段按照全生命期正常养护维修</w:t>
      </w:r>
      <w:r w:rsidR="00782C73" w:rsidRPr="00044437">
        <w:rPr>
          <w:rFonts w:ascii="Times New Roman" w:eastAsia="宋体" w:hAnsi="Times New Roman" w:cs="Times New Roman" w:hint="eastAsia"/>
          <w:color w:val="000000" w:themeColor="text1"/>
          <w:sz w:val="24"/>
          <w:szCs w:val="24"/>
        </w:rPr>
        <w:t>频次</w:t>
      </w:r>
      <w:r w:rsidR="008E5922" w:rsidRPr="00044437">
        <w:rPr>
          <w:rFonts w:ascii="Times New Roman" w:eastAsia="宋体" w:hAnsi="Times New Roman" w:cs="Times New Roman" w:hint="eastAsia"/>
          <w:color w:val="000000" w:themeColor="text1"/>
          <w:sz w:val="24"/>
          <w:szCs w:val="24"/>
        </w:rPr>
        <w:t>，依据</w:t>
      </w:r>
      <w:r w:rsidR="00B4433D" w:rsidRPr="00044437">
        <w:rPr>
          <w:rFonts w:ascii="Times New Roman" w:eastAsia="宋体" w:hAnsi="Times New Roman" w:cs="Times New Roman" w:hint="eastAsia"/>
          <w:color w:val="000000" w:themeColor="text1"/>
          <w:sz w:val="24"/>
          <w:szCs w:val="24"/>
        </w:rPr>
        <w:t>典型</w:t>
      </w:r>
      <w:r w:rsidR="008E5922" w:rsidRPr="00044437">
        <w:rPr>
          <w:rFonts w:ascii="Times New Roman" w:eastAsia="宋体" w:hAnsi="Times New Roman" w:cs="Times New Roman" w:hint="eastAsia"/>
          <w:color w:val="000000" w:themeColor="text1"/>
          <w:sz w:val="24"/>
          <w:szCs w:val="24"/>
        </w:rPr>
        <w:t>养护维修工程竣工文件的工程量，按</w:t>
      </w:r>
      <w:r w:rsidR="00B4433D" w:rsidRPr="00044437">
        <w:rPr>
          <w:rFonts w:ascii="Times New Roman" w:eastAsia="宋体" w:hAnsi="Times New Roman" w:cs="Times New Roman" w:hint="eastAsia"/>
          <w:color w:val="000000" w:themeColor="text1"/>
          <w:sz w:val="24"/>
          <w:szCs w:val="24"/>
        </w:rPr>
        <w:t>各省</w:t>
      </w:r>
      <w:r w:rsidR="008E5922" w:rsidRPr="00044437">
        <w:rPr>
          <w:rFonts w:ascii="Times New Roman" w:eastAsia="宋体" w:hAnsi="Times New Roman" w:cs="Times New Roman" w:hint="eastAsia"/>
          <w:color w:val="000000" w:themeColor="text1"/>
          <w:sz w:val="24"/>
          <w:szCs w:val="24"/>
        </w:rPr>
        <w:t>市政工程、环卫作业及园林绿化相关养护维修定额的消耗量采集养护维修过程消耗数据；</w:t>
      </w:r>
    </w:p>
    <w:p w14:paraId="03FF1BB0" w14:textId="61B7DF1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拆除处置阶段以拆除主体构筑物至恢复场地平整度</w:t>
      </w:r>
      <w:r w:rsidR="008F3446" w:rsidRPr="00044437">
        <w:rPr>
          <w:rFonts w:ascii="Times New Roman" w:eastAsia="宋体" w:hAnsi="Times New Roman" w:cs="Times New Roman" w:hint="eastAsia"/>
          <w:color w:val="000000" w:themeColor="text1"/>
          <w:sz w:val="24"/>
          <w:szCs w:val="24"/>
        </w:rPr>
        <w:t>并</w:t>
      </w:r>
      <w:r w:rsidR="00C82777" w:rsidRPr="00044437">
        <w:rPr>
          <w:rFonts w:ascii="Times New Roman" w:eastAsia="宋体" w:hAnsi="Times New Roman" w:cs="Times New Roman" w:hint="eastAsia"/>
          <w:color w:val="000000" w:themeColor="text1"/>
          <w:sz w:val="24"/>
          <w:szCs w:val="24"/>
        </w:rPr>
        <w:t>满足</w:t>
      </w:r>
      <w:r w:rsidR="008E5922" w:rsidRPr="00044437">
        <w:rPr>
          <w:rFonts w:ascii="Times New Roman" w:eastAsia="宋体" w:hAnsi="Times New Roman" w:cs="Times New Roman" w:hint="eastAsia"/>
          <w:color w:val="000000" w:themeColor="text1"/>
          <w:sz w:val="24"/>
          <w:szCs w:val="24"/>
        </w:rPr>
        <w:t>绿化</w:t>
      </w:r>
      <w:r w:rsidR="00C82777" w:rsidRPr="00044437">
        <w:rPr>
          <w:rFonts w:ascii="Times New Roman" w:eastAsia="宋体" w:hAnsi="Times New Roman" w:cs="Times New Roman" w:hint="eastAsia"/>
          <w:color w:val="000000" w:themeColor="text1"/>
          <w:sz w:val="24"/>
          <w:szCs w:val="24"/>
        </w:rPr>
        <w:t>种植</w:t>
      </w:r>
      <w:r w:rsidR="008E5922" w:rsidRPr="00044437">
        <w:rPr>
          <w:rFonts w:ascii="Times New Roman" w:eastAsia="宋体" w:hAnsi="Times New Roman" w:cs="Times New Roman" w:hint="eastAsia"/>
          <w:color w:val="000000" w:themeColor="text1"/>
          <w:sz w:val="24"/>
          <w:szCs w:val="24"/>
        </w:rPr>
        <w:t>为拆除活动情景，依据设计文件测算拆除工程量，按相关建设定额的消耗量采集消耗数据及可再生建筑废料的工程量；</w:t>
      </w:r>
    </w:p>
    <w:p w14:paraId="6CD5DA65" w14:textId="3BB4D421"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全生命期内测算</w:t>
      </w:r>
      <w:r w:rsidR="008E71ED"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hint="eastAsia"/>
          <w:color w:val="000000" w:themeColor="text1"/>
          <w:sz w:val="24"/>
          <w:szCs w:val="24"/>
        </w:rPr>
        <w:t>的情景假设应备注说明，以便第三方机构的数据查证。</w:t>
      </w:r>
    </w:p>
    <w:p w14:paraId="63283C04" w14:textId="1F87E841"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工程物化阶段、</w:t>
      </w:r>
      <w:r w:rsidR="00935562" w:rsidRPr="00044437">
        <w:rPr>
          <w:rFonts w:ascii="Times New Roman" w:eastAsia="宋体" w:hAnsi="Times New Roman" w:cs="Times New Roman" w:hint="eastAsia"/>
          <w:color w:val="000000" w:themeColor="text1"/>
          <w:sz w:val="24"/>
          <w:szCs w:val="24"/>
        </w:rPr>
        <w:t>运营养护阶段</w:t>
      </w:r>
      <w:r w:rsidR="008E5922" w:rsidRPr="00044437">
        <w:rPr>
          <w:rFonts w:ascii="Times New Roman" w:eastAsia="宋体" w:hAnsi="Times New Roman" w:cs="Times New Roman" w:hint="eastAsia"/>
          <w:color w:val="000000" w:themeColor="text1"/>
          <w:sz w:val="24"/>
          <w:szCs w:val="24"/>
        </w:rPr>
        <w:t>、拆除处置阶段碳排放实景核算的</w:t>
      </w:r>
      <w:r w:rsidR="008E71ED"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hint="eastAsia"/>
          <w:color w:val="000000" w:themeColor="text1"/>
          <w:sz w:val="24"/>
          <w:szCs w:val="24"/>
        </w:rPr>
        <w:t>按下列方式采集：</w:t>
      </w:r>
    </w:p>
    <w:p w14:paraId="199351E1" w14:textId="4D5AFAE3"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核算主体单位应在</w:t>
      </w:r>
      <w:r w:rsidR="009E274D" w:rsidRPr="00044437">
        <w:rPr>
          <w:rFonts w:ascii="Times New Roman" w:eastAsia="宋体" w:hAnsi="Times New Roman" w:cs="Times New Roman" w:hint="eastAsia"/>
          <w:color w:val="000000" w:themeColor="text1"/>
          <w:sz w:val="24"/>
          <w:szCs w:val="24"/>
        </w:rPr>
        <w:t>工程活动</w:t>
      </w:r>
      <w:r w:rsidR="008E5922" w:rsidRPr="00044437">
        <w:rPr>
          <w:rFonts w:ascii="Times New Roman" w:eastAsia="宋体" w:hAnsi="Times New Roman" w:cs="Times New Roman" w:hint="eastAsia"/>
          <w:color w:val="000000" w:themeColor="text1"/>
          <w:sz w:val="24"/>
          <w:szCs w:val="24"/>
        </w:rPr>
        <w:t>开始前组织建立工程碳排放活动水平数据分类台账，以信息化方式形成数据采集的过程管理；</w:t>
      </w:r>
    </w:p>
    <w:p w14:paraId="43B8D1D8" w14:textId="5B96BFA4"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按核算边界对实际</w:t>
      </w:r>
      <w:r w:rsidR="009E274D" w:rsidRPr="00044437">
        <w:rPr>
          <w:rFonts w:ascii="Times New Roman" w:eastAsia="宋体" w:hAnsi="Times New Roman" w:cs="Times New Roman" w:hint="eastAsia"/>
          <w:color w:val="000000" w:themeColor="text1"/>
          <w:sz w:val="24"/>
          <w:szCs w:val="24"/>
        </w:rPr>
        <w:t>工程活动</w:t>
      </w:r>
      <w:r w:rsidR="008E5922" w:rsidRPr="00044437">
        <w:rPr>
          <w:rFonts w:ascii="Times New Roman" w:eastAsia="宋体" w:hAnsi="Times New Roman" w:cs="Times New Roman" w:hint="eastAsia"/>
          <w:color w:val="000000" w:themeColor="text1"/>
          <w:sz w:val="24"/>
          <w:szCs w:val="24"/>
        </w:rPr>
        <w:t>的计量数据、原始单据凭证和台账记录进行分类、分项计量和统计，统计周期宜采用月或年；</w:t>
      </w:r>
    </w:p>
    <w:p w14:paraId="245732A6" w14:textId="0001F040"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自采、</w:t>
      </w:r>
      <w:r w:rsidR="008E5922" w:rsidRPr="00044437">
        <w:rPr>
          <w:rFonts w:ascii="Times New Roman" w:eastAsia="宋体" w:hAnsi="Times New Roman" w:cs="Times New Roman"/>
          <w:color w:val="000000" w:themeColor="text1"/>
          <w:sz w:val="24"/>
          <w:szCs w:val="24"/>
        </w:rPr>
        <w:t>外购</w:t>
      </w:r>
      <w:r w:rsidR="008E5922" w:rsidRPr="00044437">
        <w:rPr>
          <w:rFonts w:ascii="Times New Roman" w:eastAsia="宋体" w:hAnsi="Times New Roman" w:cs="Times New Roman" w:hint="eastAsia"/>
          <w:color w:val="000000" w:themeColor="text1"/>
          <w:sz w:val="24"/>
          <w:szCs w:val="24"/>
        </w:rPr>
        <w:t>材料（设备）活动数据应</w:t>
      </w:r>
      <w:r w:rsidR="008E5922" w:rsidRPr="00044437">
        <w:rPr>
          <w:rFonts w:ascii="Times New Roman" w:eastAsia="宋体" w:hAnsi="Times New Roman" w:cs="Times New Roman"/>
          <w:color w:val="000000" w:themeColor="text1"/>
          <w:sz w:val="24"/>
          <w:szCs w:val="24"/>
        </w:rPr>
        <w:t>通过</w:t>
      </w:r>
      <w:r w:rsidR="008E5922" w:rsidRPr="00044437">
        <w:rPr>
          <w:rFonts w:ascii="Times New Roman" w:eastAsia="宋体" w:hAnsi="Times New Roman" w:cs="Times New Roman" w:hint="eastAsia"/>
          <w:color w:val="000000" w:themeColor="text1"/>
          <w:sz w:val="24"/>
          <w:szCs w:val="24"/>
        </w:rPr>
        <w:t>材料（设备）采购单据、</w:t>
      </w:r>
      <w:r w:rsidR="008E5922" w:rsidRPr="00044437">
        <w:rPr>
          <w:rFonts w:ascii="Times New Roman" w:eastAsia="宋体" w:hAnsi="Times New Roman" w:cs="Times New Roman"/>
          <w:color w:val="000000" w:themeColor="text1"/>
          <w:sz w:val="24"/>
          <w:szCs w:val="24"/>
        </w:rPr>
        <w:t>统计台账</w:t>
      </w:r>
      <w:r w:rsidR="008E5922" w:rsidRPr="00044437">
        <w:rPr>
          <w:rFonts w:ascii="Times New Roman" w:eastAsia="宋体" w:hAnsi="Times New Roman" w:cs="Times New Roman" w:hint="eastAsia"/>
          <w:color w:val="000000" w:themeColor="text1"/>
          <w:sz w:val="24"/>
          <w:szCs w:val="24"/>
        </w:rPr>
        <w:t>采集；</w:t>
      </w:r>
    </w:p>
    <w:p w14:paraId="403EC25A" w14:textId="1C522A4C"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外购电力</w:t>
      </w:r>
      <w:r w:rsidR="005512DC" w:rsidRPr="00044437">
        <w:rPr>
          <w:rFonts w:ascii="Times New Roman" w:eastAsia="宋体" w:hAnsi="Times New Roman" w:cs="Times New Roman" w:hint="eastAsia"/>
          <w:color w:val="000000" w:themeColor="text1"/>
          <w:sz w:val="24"/>
          <w:szCs w:val="24"/>
        </w:rPr>
        <w:t>和</w:t>
      </w:r>
      <w:r w:rsidR="008E5922" w:rsidRPr="00044437">
        <w:rPr>
          <w:rFonts w:ascii="Times New Roman" w:eastAsia="宋体" w:hAnsi="Times New Roman" w:cs="Times New Roman" w:hint="eastAsia"/>
          <w:color w:val="000000" w:themeColor="text1"/>
          <w:sz w:val="24"/>
          <w:szCs w:val="24"/>
        </w:rPr>
        <w:t>热力、自来水等活动数据应根据现场的监测仪表记录或缴费单据采集，当</w:t>
      </w:r>
      <w:r w:rsidR="00343D13" w:rsidRPr="00044437">
        <w:rPr>
          <w:rFonts w:ascii="Times New Roman" w:eastAsia="宋体" w:hAnsi="Times New Roman" w:cs="Times New Roman" w:hint="eastAsia"/>
          <w:color w:val="000000" w:themeColor="text1"/>
          <w:sz w:val="24"/>
          <w:szCs w:val="24"/>
        </w:rPr>
        <w:t>凭证</w:t>
      </w:r>
      <w:r w:rsidR="008E5922" w:rsidRPr="00044437">
        <w:rPr>
          <w:rFonts w:ascii="Times New Roman" w:eastAsia="宋体" w:hAnsi="Times New Roman" w:cs="Times New Roman" w:hint="eastAsia"/>
          <w:color w:val="000000" w:themeColor="text1"/>
          <w:sz w:val="24"/>
          <w:szCs w:val="24"/>
        </w:rPr>
        <w:t>数据</w:t>
      </w:r>
      <w:r w:rsidR="00744BB1" w:rsidRPr="00044437">
        <w:rPr>
          <w:rFonts w:ascii="Times New Roman" w:eastAsia="宋体" w:hAnsi="Times New Roman" w:cs="Times New Roman" w:hint="eastAsia"/>
          <w:color w:val="000000" w:themeColor="text1"/>
          <w:sz w:val="24"/>
          <w:szCs w:val="24"/>
        </w:rPr>
        <w:t>有缺失</w:t>
      </w:r>
      <w:r w:rsidR="008E5922" w:rsidRPr="00044437">
        <w:rPr>
          <w:rFonts w:ascii="Times New Roman" w:eastAsia="宋体" w:hAnsi="Times New Roman" w:cs="Times New Roman" w:hint="eastAsia"/>
          <w:color w:val="000000" w:themeColor="text1"/>
          <w:sz w:val="24"/>
          <w:szCs w:val="24"/>
        </w:rPr>
        <w:t>时，按照设备类型、功率、运行时间推算</w:t>
      </w:r>
      <w:r w:rsidR="00764598" w:rsidRPr="00044437">
        <w:rPr>
          <w:rFonts w:ascii="Times New Roman" w:eastAsia="宋体" w:hAnsi="Times New Roman" w:cs="Times New Roman" w:hint="eastAsia"/>
          <w:color w:val="000000" w:themeColor="text1"/>
          <w:sz w:val="24"/>
          <w:szCs w:val="24"/>
        </w:rPr>
        <w:t>相关</w:t>
      </w:r>
      <w:r w:rsidR="008E5922" w:rsidRPr="00044437">
        <w:rPr>
          <w:rFonts w:ascii="Times New Roman" w:eastAsia="宋体" w:hAnsi="Times New Roman" w:cs="Times New Roman" w:hint="eastAsia"/>
          <w:color w:val="000000" w:themeColor="text1"/>
          <w:sz w:val="24"/>
          <w:szCs w:val="24"/>
        </w:rPr>
        <w:t>消耗量；</w:t>
      </w:r>
    </w:p>
    <w:p w14:paraId="42B2CB70" w14:textId="072010FE"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外购煤炭、燃油、天然气、液化石油气等化石燃料的活动数据应根据采购单据、缴费单据或统计台账采集；</w:t>
      </w:r>
    </w:p>
    <w:p w14:paraId="6033723C" w14:textId="451D1474"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hint="eastAsia"/>
          <w:color w:val="000000" w:themeColor="text1"/>
          <w:sz w:val="24"/>
          <w:szCs w:val="24"/>
        </w:rPr>
        <w:t>外购材料（设备）、化石燃料的运输过程活动数据应向物流方获取实际运输载具类型、运输负荷及运输距离推算消耗量；</w:t>
      </w:r>
    </w:p>
    <w:p w14:paraId="30B24CE0" w14:textId="48CF1E4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bookmarkStart w:id="98" w:name="_Hlk167283282"/>
      <w:r w:rsidRPr="00044437">
        <w:rPr>
          <w:rFonts w:ascii="Times New Roman" w:eastAsia="宋体" w:hAnsi="Times New Roman" w:cs="Times New Roman"/>
          <w:color w:val="000000" w:themeColor="text1"/>
          <w:sz w:val="24"/>
          <w:szCs w:val="24"/>
        </w:rPr>
        <w:t xml:space="preserve">7  </w:t>
      </w:r>
      <w:r w:rsidR="008E5922" w:rsidRPr="00044437">
        <w:rPr>
          <w:rFonts w:ascii="Times New Roman" w:eastAsia="宋体" w:hAnsi="Times New Roman" w:cs="Times New Roman" w:hint="eastAsia"/>
          <w:color w:val="000000" w:themeColor="text1"/>
          <w:sz w:val="24"/>
          <w:szCs w:val="24"/>
        </w:rPr>
        <w:t>实际</w:t>
      </w:r>
      <w:r w:rsidR="00E1456F" w:rsidRPr="00044437">
        <w:rPr>
          <w:rFonts w:ascii="Times New Roman" w:eastAsia="宋体" w:hAnsi="Times New Roman" w:cs="Times New Roman" w:hint="eastAsia"/>
          <w:color w:val="000000" w:themeColor="text1"/>
          <w:sz w:val="24"/>
          <w:szCs w:val="24"/>
        </w:rPr>
        <w:t>消纳和输出</w:t>
      </w:r>
      <w:r w:rsidR="008E5922" w:rsidRPr="00044437">
        <w:rPr>
          <w:rFonts w:ascii="Times New Roman" w:eastAsia="宋体" w:hAnsi="Times New Roman" w:cs="Times New Roman" w:hint="eastAsia"/>
          <w:color w:val="000000" w:themeColor="text1"/>
          <w:sz w:val="24"/>
          <w:szCs w:val="24"/>
        </w:rPr>
        <w:t>的可再生能源</w:t>
      </w:r>
      <w:r w:rsidR="008E5922" w:rsidRPr="00044437">
        <w:rPr>
          <w:rFonts w:ascii="Times New Roman" w:eastAsia="宋体" w:hAnsi="Times New Roman" w:cs="Times New Roman"/>
          <w:color w:val="000000" w:themeColor="text1"/>
          <w:sz w:val="24"/>
          <w:szCs w:val="24"/>
        </w:rPr>
        <w:t>系统</w:t>
      </w:r>
      <w:r w:rsidR="008E5922" w:rsidRPr="00044437">
        <w:rPr>
          <w:rFonts w:ascii="Times New Roman" w:eastAsia="宋体" w:hAnsi="Times New Roman" w:cs="Times New Roman" w:hint="eastAsia"/>
          <w:color w:val="000000" w:themeColor="text1"/>
          <w:sz w:val="24"/>
          <w:szCs w:val="24"/>
        </w:rPr>
        <w:t>的</w:t>
      </w:r>
      <w:r w:rsidR="008E5922" w:rsidRPr="00044437">
        <w:rPr>
          <w:rFonts w:ascii="Times New Roman" w:eastAsia="宋体" w:hAnsi="Times New Roman" w:cs="Times New Roman"/>
          <w:color w:val="000000" w:themeColor="text1"/>
          <w:sz w:val="24"/>
          <w:szCs w:val="24"/>
        </w:rPr>
        <w:t>发电</w:t>
      </w:r>
      <w:r w:rsidR="008E5922" w:rsidRPr="00044437">
        <w:rPr>
          <w:rFonts w:ascii="Times New Roman" w:eastAsia="宋体" w:hAnsi="Times New Roman" w:cs="Times New Roman" w:hint="eastAsia"/>
          <w:color w:val="000000" w:themeColor="text1"/>
          <w:sz w:val="24"/>
          <w:szCs w:val="24"/>
        </w:rPr>
        <w:t>量应根据现场的监测仪表记录</w:t>
      </w:r>
      <w:bookmarkStart w:id="99" w:name="_Hlk167291728"/>
      <w:r w:rsidR="008E5922" w:rsidRPr="00044437">
        <w:rPr>
          <w:rFonts w:ascii="Times New Roman" w:eastAsia="宋体" w:hAnsi="Times New Roman" w:cs="Times New Roman" w:hint="eastAsia"/>
          <w:color w:val="000000" w:themeColor="text1"/>
          <w:sz w:val="24"/>
          <w:szCs w:val="24"/>
        </w:rPr>
        <w:lastRenderedPageBreak/>
        <w:t>采集</w:t>
      </w:r>
      <w:bookmarkEnd w:id="99"/>
      <w:r w:rsidR="008E5922" w:rsidRPr="00044437">
        <w:rPr>
          <w:rFonts w:ascii="Times New Roman" w:eastAsia="宋体" w:hAnsi="Times New Roman" w:cs="Times New Roman" w:hint="eastAsia"/>
          <w:color w:val="000000" w:themeColor="text1"/>
          <w:sz w:val="24"/>
          <w:szCs w:val="24"/>
        </w:rPr>
        <w:t>；</w:t>
      </w:r>
    </w:p>
    <w:p w14:paraId="433C087D" w14:textId="2F8F8622"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8  </w:t>
      </w:r>
      <w:r w:rsidR="00531BA7" w:rsidRPr="00044437">
        <w:rPr>
          <w:rFonts w:ascii="Times New Roman" w:eastAsia="宋体" w:hAnsi="Times New Roman" w:cs="Times New Roman" w:hint="eastAsia"/>
          <w:color w:val="000000" w:themeColor="text1"/>
          <w:sz w:val="24"/>
          <w:szCs w:val="24"/>
        </w:rPr>
        <w:t>工程</w:t>
      </w:r>
      <w:r w:rsidR="008E5922" w:rsidRPr="00044437">
        <w:rPr>
          <w:rFonts w:ascii="Times New Roman" w:eastAsia="宋体" w:hAnsi="Times New Roman" w:cs="Times New Roman" w:hint="eastAsia"/>
          <w:color w:val="000000" w:themeColor="text1"/>
          <w:sz w:val="24"/>
          <w:szCs w:val="24"/>
        </w:rPr>
        <w:t>废弃物的运输距离应根据建设地点与</w:t>
      </w:r>
      <w:r w:rsidR="00421347" w:rsidRPr="00044437">
        <w:rPr>
          <w:rFonts w:ascii="Times New Roman" w:eastAsia="宋体" w:hAnsi="Times New Roman" w:cs="Times New Roman" w:hint="eastAsia"/>
          <w:color w:val="000000" w:themeColor="text1"/>
          <w:sz w:val="24"/>
          <w:szCs w:val="24"/>
        </w:rPr>
        <w:t>建筑垃圾</w:t>
      </w:r>
      <w:r w:rsidR="00FA6E00" w:rsidRPr="00044437">
        <w:rPr>
          <w:rFonts w:ascii="Times New Roman" w:eastAsia="宋体" w:hAnsi="Times New Roman" w:cs="Times New Roman" w:hint="eastAsia"/>
          <w:color w:val="000000" w:themeColor="text1"/>
          <w:sz w:val="24"/>
          <w:szCs w:val="24"/>
        </w:rPr>
        <w:t>资源化处置</w:t>
      </w:r>
      <w:r w:rsidR="00421347" w:rsidRPr="00044437">
        <w:rPr>
          <w:rFonts w:ascii="Times New Roman" w:eastAsia="宋体" w:hAnsi="Times New Roman" w:cs="Times New Roman" w:hint="eastAsia"/>
          <w:color w:val="000000" w:themeColor="text1"/>
          <w:sz w:val="24"/>
          <w:szCs w:val="24"/>
        </w:rPr>
        <w:t>厂、</w:t>
      </w:r>
      <w:r w:rsidR="008E5922" w:rsidRPr="00044437">
        <w:rPr>
          <w:rFonts w:ascii="Times New Roman" w:eastAsia="宋体" w:hAnsi="Times New Roman" w:cs="Times New Roman" w:hint="eastAsia"/>
          <w:color w:val="000000" w:themeColor="text1"/>
          <w:sz w:val="24"/>
          <w:szCs w:val="24"/>
        </w:rPr>
        <w:t>建垃圾填埋场或材料回收厂站的实际位置确定；</w:t>
      </w:r>
    </w:p>
    <w:p w14:paraId="711E7873" w14:textId="50CA51CE"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9  </w:t>
      </w:r>
      <w:r w:rsidR="008E5922" w:rsidRPr="00044437">
        <w:rPr>
          <w:rFonts w:ascii="Times New Roman" w:eastAsia="宋体" w:hAnsi="Times New Roman" w:cs="Times New Roman" w:hint="eastAsia"/>
          <w:color w:val="000000" w:themeColor="text1"/>
          <w:sz w:val="24"/>
          <w:szCs w:val="24"/>
        </w:rPr>
        <w:t>可再生建筑废料的工程数量应通过</w:t>
      </w:r>
      <w:r w:rsidR="004E360D" w:rsidRPr="00044437">
        <w:rPr>
          <w:rFonts w:ascii="Times New Roman" w:eastAsia="宋体" w:hAnsi="Times New Roman" w:cs="Times New Roman" w:hint="eastAsia"/>
          <w:color w:val="000000" w:themeColor="text1"/>
          <w:sz w:val="24"/>
          <w:szCs w:val="24"/>
        </w:rPr>
        <w:t>建筑垃圾</w:t>
      </w:r>
      <w:r w:rsidR="00FA6E00" w:rsidRPr="00044437">
        <w:rPr>
          <w:rFonts w:ascii="Times New Roman" w:eastAsia="宋体" w:hAnsi="Times New Roman" w:cs="Times New Roman" w:hint="eastAsia"/>
          <w:color w:val="000000" w:themeColor="text1"/>
          <w:sz w:val="24"/>
          <w:szCs w:val="24"/>
        </w:rPr>
        <w:t>资源化处置</w:t>
      </w:r>
      <w:r w:rsidR="004E360D" w:rsidRPr="00044437">
        <w:rPr>
          <w:rFonts w:ascii="Times New Roman" w:eastAsia="宋体" w:hAnsi="Times New Roman" w:cs="Times New Roman" w:hint="eastAsia"/>
          <w:color w:val="000000" w:themeColor="text1"/>
          <w:sz w:val="24"/>
          <w:szCs w:val="24"/>
        </w:rPr>
        <w:t>厂、</w:t>
      </w:r>
      <w:r w:rsidR="008E5922" w:rsidRPr="00044437">
        <w:rPr>
          <w:rFonts w:ascii="Times New Roman" w:eastAsia="宋体" w:hAnsi="Times New Roman" w:cs="Times New Roman" w:hint="eastAsia"/>
          <w:color w:val="000000" w:themeColor="text1"/>
          <w:sz w:val="24"/>
          <w:szCs w:val="24"/>
        </w:rPr>
        <w:t>材料回收厂站收购单据分类</w:t>
      </w:r>
      <w:r w:rsidR="00371B81" w:rsidRPr="00044437">
        <w:rPr>
          <w:rFonts w:ascii="Times New Roman" w:eastAsia="宋体" w:hAnsi="Times New Roman" w:cs="Times New Roman" w:hint="eastAsia"/>
          <w:color w:val="000000" w:themeColor="text1"/>
          <w:sz w:val="24"/>
          <w:szCs w:val="24"/>
        </w:rPr>
        <w:t>采集</w:t>
      </w:r>
      <w:r w:rsidR="008E5922" w:rsidRPr="00044437">
        <w:rPr>
          <w:rFonts w:ascii="Times New Roman" w:eastAsia="宋体" w:hAnsi="Times New Roman" w:cs="Times New Roman" w:hint="eastAsia"/>
          <w:color w:val="000000" w:themeColor="text1"/>
          <w:sz w:val="24"/>
          <w:szCs w:val="24"/>
        </w:rPr>
        <w:t>；</w:t>
      </w:r>
    </w:p>
    <w:p w14:paraId="7D764CCB" w14:textId="4E9C4E87" w:rsidR="00E70CF5"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10  </w:t>
      </w:r>
      <w:r w:rsidR="002D55D5" w:rsidRPr="00044437">
        <w:rPr>
          <w:rFonts w:ascii="Times New Roman" w:eastAsia="宋体" w:hAnsi="Times New Roman" w:cs="Times New Roman" w:hint="eastAsia"/>
          <w:color w:val="000000" w:themeColor="text1"/>
          <w:sz w:val="24"/>
          <w:szCs w:val="24"/>
        </w:rPr>
        <w:t>绿色电力</w:t>
      </w:r>
      <w:r w:rsidR="008A2AF8" w:rsidRPr="00044437">
        <w:rPr>
          <w:rFonts w:ascii="Times New Roman" w:eastAsia="宋体" w:hAnsi="Times New Roman" w:cs="Times New Roman" w:hint="eastAsia"/>
          <w:color w:val="000000" w:themeColor="text1"/>
          <w:sz w:val="24"/>
          <w:szCs w:val="24"/>
        </w:rPr>
        <w:t>交易</w:t>
      </w:r>
      <w:r w:rsidR="00442D2D" w:rsidRPr="00044437">
        <w:rPr>
          <w:rFonts w:ascii="Times New Roman" w:eastAsia="宋体" w:hAnsi="Times New Roman" w:cs="Times New Roman" w:hint="eastAsia"/>
          <w:color w:val="000000" w:themeColor="text1"/>
          <w:sz w:val="24"/>
          <w:szCs w:val="24"/>
        </w:rPr>
        <w:t>应</w:t>
      </w:r>
      <w:r w:rsidR="002D55D5" w:rsidRPr="00044437">
        <w:rPr>
          <w:rFonts w:ascii="Times New Roman" w:eastAsia="宋体" w:hAnsi="Times New Roman" w:cs="Times New Roman" w:hint="eastAsia"/>
          <w:color w:val="000000" w:themeColor="text1"/>
          <w:sz w:val="24"/>
          <w:szCs w:val="24"/>
        </w:rPr>
        <w:t>通过</w:t>
      </w:r>
      <w:r w:rsidR="00A23599" w:rsidRPr="00044437">
        <w:rPr>
          <w:rFonts w:ascii="Times New Roman" w:eastAsia="宋体" w:hAnsi="Times New Roman" w:cs="Times New Roman" w:hint="eastAsia"/>
          <w:color w:val="000000" w:themeColor="text1"/>
          <w:sz w:val="24"/>
          <w:szCs w:val="24"/>
        </w:rPr>
        <w:t>绿色电力消费凭证和绿色电力证书</w:t>
      </w:r>
      <w:r w:rsidR="004A415D" w:rsidRPr="00044437">
        <w:rPr>
          <w:rFonts w:ascii="Times New Roman" w:eastAsia="宋体" w:hAnsi="Times New Roman" w:cs="Times New Roman" w:hint="eastAsia"/>
          <w:color w:val="000000" w:themeColor="text1"/>
          <w:sz w:val="24"/>
          <w:szCs w:val="24"/>
        </w:rPr>
        <w:t>交易凭证</w:t>
      </w:r>
      <w:r w:rsidR="007D3520" w:rsidRPr="00044437">
        <w:rPr>
          <w:rFonts w:ascii="Times New Roman" w:eastAsia="宋体" w:hAnsi="Times New Roman" w:cs="Times New Roman" w:hint="eastAsia"/>
          <w:color w:val="000000" w:themeColor="text1"/>
          <w:sz w:val="24"/>
          <w:szCs w:val="24"/>
        </w:rPr>
        <w:t>采集</w:t>
      </w:r>
      <w:r w:rsidR="00191036" w:rsidRPr="00044437">
        <w:rPr>
          <w:rFonts w:ascii="Times New Roman" w:eastAsia="宋体" w:hAnsi="Times New Roman" w:cs="Times New Roman" w:hint="eastAsia"/>
          <w:color w:val="000000" w:themeColor="text1"/>
          <w:sz w:val="24"/>
          <w:szCs w:val="24"/>
        </w:rPr>
        <w:t>；</w:t>
      </w:r>
    </w:p>
    <w:p w14:paraId="38FFDA33" w14:textId="36F8C8EC"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11  </w:t>
      </w:r>
      <w:r w:rsidR="008E5922" w:rsidRPr="00044437">
        <w:rPr>
          <w:rFonts w:ascii="Times New Roman" w:eastAsia="宋体" w:hAnsi="Times New Roman" w:cs="Times New Roman"/>
          <w:color w:val="000000" w:themeColor="text1"/>
          <w:sz w:val="24"/>
          <w:szCs w:val="24"/>
        </w:rPr>
        <w:t>当</w:t>
      </w:r>
      <w:r w:rsidR="008E5922" w:rsidRPr="00044437">
        <w:rPr>
          <w:rFonts w:ascii="Times New Roman" w:eastAsia="宋体" w:hAnsi="Times New Roman" w:cs="Times New Roman" w:hint="eastAsia"/>
          <w:color w:val="000000" w:themeColor="text1"/>
          <w:sz w:val="24"/>
          <w:szCs w:val="24"/>
        </w:rPr>
        <w:t>上述</w:t>
      </w:r>
      <w:r w:rsidR="008E5922" w:rsidRPr="00044437">
        <w:rPr>
          <w:rFonts w:ascii="Times New Roman" w:eastAsia="宋体" w:hAnsi="Times New Roman" w:cs="Times New Roman"/>
          <w:color w:val="000000" w:themeColor="text1"/>
          <w:sz w:val="24"/>
          <w:szCs w:val="24"/>
        </w:rPr>
        <w:t>实际消耗数据无法</w:t>
      </w:r>
      <w:r w:rsidR="008E5922" w:rsidRPr="00044437">
        <w:rPr>
          <w:rFonts w:ascii="Times New Roman" w:eastAsia="宋体" w:hAnsi="Times New Roman" w:cs="Times New Roman" w:hint="eastAsia"/>
          <w:color w:val="000000" w:themeColor="text1"/>
          <w:sz w:val="24"/>
          <w:szCs w:val="24"/>
        </w:rPr>
        <w:t>直接或推算</w:t>
      </w:r>
      <w:r w:rsidR="008E5922" w:rsidRPr="00044437">
        <w:rPr>
          <w:rFonts w:ascii="Times New Roman" w:eastAsia="宋体" w:hAnsi="Times New Roman" w:cs="Times New Roman"/>
          <w:color w:val="000000" w:themeColor="text1"/>
          <w:sz w:val="24"/>
          <w:szCs w:val="24"/>
        </w:rPr>
        <w:t>获取时，可</w:t>
      </w:r>
      <w:r w:rsidR="008E5922" w:rsidRPr="00044437">
        <w:rPr>
          <w:rFonts w:ascii="Times New Roman" w:eastAsia="宋体" w:hAnsi="Times New Roman" w:cs="Times New Roman" w:hint="eastAsia"/>
          <w:color w:val="000000" w:themeColor="text1"/>
          <w:sz w:val="24"/>
          <w:szCs w:val="24"/>
        </w:rPr>
        <w:t>从相关消耗量定额中或按相关模型公式分析计算采集，应备注说明</w:t>
      </w:r>
      <w:r w:rsidR="008E5922" w:rsidRPr="00044437">
        <w:rPr>
          <w:rFonts w:ascii="Times New Roman" w:eastAsia="宋体" w:hAnsi="Times New Roman" w:cs="Times New Roman"/>
          <w:color w:val="000000" w:themeColor="text1"/>
          <w:sz w:val="24"/>
          <w:szCs w:val="24"/>
        </w:rPr>
        <w:t>。</w:t>
      </w:r>
    </w:p>
    <w:bookmarkEnd w:id="98"/>
    <w:p w14:paraId="4A62AB45" w14:textId="0D1CA8E4"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碳排放因子应采集自具有公信力的可靠来源，根据</w:t>
      </w:r>
      <w:r w:rsidR="008E71ED" w:rsidRPr="00044437">
        <w:rPr>
          <w:rFonts w:ascii="Times New Roman" w:eastAsia="宋体" w:hAnsi="Times New Roman" w:cs="Times New Roman" w:hint="eastAsia"/>
          <w:color w:val="000000" w:themeColor="text1"/>
          <w:sz w:val="24"/>
          <w:szCs w:val="24"/>
        </w:rPr>
        <w:t>活动水平数据</w:t>
      </w:r>
      <w:r w:rsidR="008E5922" w:rsidRPr="00044437">
        <w:rPr>
          <w:rFonts w:ascii="Times New Roman" w:eastAsia="宋体" w:hAnsi="Times New Roman" w:cs="Times New Roman" w:hint="eastAsia"/>
          <w:color w:val="000000" w:themeColor="text1"/>
          <w:sz w:val="24"/>
          <w:szCs w:val="24"/>
        </w:rPr>
        <w:t>清单对应取值，优先采用国内最新发布的数据并遵循下列优先级选取：</w:t>
      </w:r>
    </w:p>
    <w:p w14:paraId="3AF44C1D" w14:textId="4ADB8012"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由实际采购的材料（设备）</w:t>
      </w:r>
      <w:r w:rsidR="00C14703" w:rsidRPr="00044437">
        <w:rPr>
          <w:rFonts w:ascii="Times New Roman" w:eastAsia="宋体" w:hAnsi="Times New Roman" w:cs="Times New Roman" w:hint="eastAsia"/>
          <w:color w:val="000000" w:themeColor="text1"/>
          <w:sz w:val="24"/>
          <w:szCs w:val="24"/>
        </w:rPr>
        <w:t>、能源、自来水资源</w:t>
      </w:r>
      <w:r w:rsidR="008E5922" w:rsidRPr="00044437">
        <w:rPr>
          <w:rFonts w:ascii="Times New Roman" w:eastAsia="宋体" w:hAnsi="Times New Roman" w:cs="Times New Roman" w:hint="eastAsia"/>
          <w:color w:val="000000" w:themeColor="text1"/>
          <w:sz w:val="24"/>
          <w:szCs w:val="24"/>
        </w:rPr>
        <w:t>供应商提供的</w:t>
      </w:r>
      <w:r w:rsidR="008E5922" w:rsidRPr="00044437">
        <w:rPr>
          <w:rFonts w:ascii="Times New Roman" w:eastAsia="宋体" w:hAnsi="Times New Roman" w:cs="Times New Roman"/>
          <w:color w:val="000000" w:themeColor="text1"/>
          <w:sz w:val="24"/>
          <w:szCs w:val="24"/>
        </w:rPr>
        <w:t>经第三方机构认证的</w:t>
      </w:r>
      <w:r w:rsidR="008E5922" w:rsidRPr="00044437">
        <w:rPr>
          <w:rFonts w:ascii="Times New Roman" w:eastAsia="宋体" w:hAnsi="Times New Roman" w:cs="Times New Roman" w:hint="eastAsia"/>
          <w:color w:val="000000" w:themeColor="text1"/>
          <w:sz w:val="24"/>
          <w:szCs w:val="24"/>
        </w:rPr>
        <w:t>碳足迹数据</w:t>
      </w:r>
      <w:r w:rsidR="008E5922" w:rsidRPr="00044437">
        <w:rPr>
          <w:rFonts w:ascii="Times New Roman" w:eastAsia="宋体" w:hAnsi="Times New Roman" w:cs="Times New Roman"/>
          <w:color w:val="000000" w:themeColor="text1"/>
          <w:sz w:val="24"/>
          <w:szCs w:val="24"/>
        </w:rPr>
        <w:t>；</w:t>
      </w:r>
    </w:p>
    <w:p w14:paraId="4918CFA6" w14:textId="2D98A66D"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5D5CB5" w:rsidRPr="00044437">
        <w:rPr>
          <w:rFonts w:ascii="Times New Roman" w:eastAsia="宋体" w:hAnsi="Times New Roman" w:cs="Times New Roman" w:hint="eastAsia"/>
          <w:color w:val="000000" w:themeColor="text1"/>
          <w:sz w:val="24"/>
          <w:szCs w:val="24"/>
        </w:rPr>
        <w:t>省级政府主管部门认可的</w:t>
      </w:r>
      <w:r w:rsidR="008E5922" w:rsidRPr="00044437">
        <w:rPr>
          <w:rFonts w:ascii="Times New Roman" w:eastAsia="宋体" w:hAnsi="Times New Roman" w:cs="Times New Roman"/>
          <w:color w:val="000000" w:themeColor="text1"/>
          <w:sz w:val="24"/>
          <w:szCs w:val="24"/>
        </w:rPr>
        <w:t>机构公布的工程所在</w:t>
      </w:r>
      <w:r w:rsidR="008E5922" w:rsidRPr="00044437">
        <w:rPr>
          <w:rFonts w:ascii="Times New Roman" w:eastAsia="宋体" w:hAnsi="Times New Roman" w:cs="Times New Roman" w:hint="eastAsia"/>
          <w:color w:val="000000" w:themeColor="text1"/>
          <w:sz w:val="24"/>
          <w:szCs w:val="24"/>
        </w:rPr>
        <w:t>区域的</w:t>
      </w:r>
      <w:r w:rsidR="008E5922" w:rsidRPr="00044437">
        <w:rPr>
          <w:rFonts w:ascii="Times New Roman" w:eastAsia="宋体" w:hAnsi="Times New Roman" w:cs="Times New Roman"/>
          <w:color w:val="000000" w:themeColor="text1"/>
          <w:sz w:val="24"/>
          <w:szCs w:val="24"/>
        </w:rPr>
        <w:t>数据；</w:t>
      </w:r>
    </w:p>
    <w:p w14:paraId="57E2E859" w14:textId="515661FD"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color w:val="000000" w:themeColor="text1"/>
          <w:sz w:val="24"/>
          <w:szCs w:val="24"/>
        </w:rPr>
        <w:t>国家、省级政府主管部门或行业协会统一发布的数据；</w:t>
      </w:r>
    </w:p>
    <w:p w14:paraId="36F87E64" w14:textId="56979418"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经</w:t>
      </w:r>
      <w:r w:rsidR="008E5922" w:rsidRPr="00044437">
        <w:rPr>
          <w:rFonts w:ascii="Times New Roman" w:eastAsia="宋体" w:hAnsi="Times New Roman" w:cs="Times New Roman"/>
          <w:color w:val="000000" w:themeColor="text1"/>
          <w:sz w:val="24"/>
          <w:szCs w:val="24"/>
        </w:rPr>
        <w:t>认证、</w:t>
      </w:r>
      <w:r w:rsidR="008E5922" w:rsidRPr="00044437">
        <w:rPr>
          <w:rFonts w:ascii="Times New Roman" w:eastAsia="宋体" w:hAnsi="Times New Roman" w:cs="Times New Roman" w:hint="eastAsia"/>
          <w:color w:val="000000" w:themeColor="text1"/>
          <w:sz w:val="24"/>
          <w:szCs w:val="24"/>
        </w:rPr>
        <w:t>持续更新的可信</w:t>
      </w:r>
      <w:r w:rsidR="008E5922" w:rsidRPr="00044437">
        <w:rPr>
          <w:rFonts w:ascii="Times New Roman" w:eastAsia="宋体" w:hAnsi="Times New Roman" w:cs="Times New Roman"/>
          <w:color w:val="000000" w:themeColor="text1"/>
          <w:sz w:val="24"/>
          <w:szCs w:val="24"/>
        </w:rPr>
        <w:t>数据库；</w:t>
      </w:r>
    </w:p>
    <w:p w14:paraId="761596EB" w14:textId="17BA115C"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可信标准附录数据；</w:t>
      </w:r>
    </w:p>
    <w:p w14:paraId="354BB859" w14:textId="44ECD6ED"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hint="eastAsia"/>
          <w:color w:val="000000" w:themeColor="text1"/>
          <w:sz w:val="24"/>
          <w:szCs w:val="24"/>
        </w:rPr>
        <w:t>权威且公开文献研究成果。</w:t>
      </w:r>
    </w:p>
    <w:p w14:paraId="6B36E902" w14:textId="7C3C0E9E" w:rsidR="00924C5E" w:rsidRPr="00044437" w:rsidRDefault="00924C5E"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碳排放因子是碳排放核算的重要基础数据。目前</w:t>
      </w:r>
      <w:r w:rsidR="00FD7E23" w:rsidRPr="00044437">
        <w:rPr>
          <w:rFonts w:ascii="Times New Roman" w:eastAsia="楷体" w:hAnsi="Times New Roman" w:cs="Times New Roman" w:hint="eastAsia"/>
          <w:color w:val="000000" w:themeColor="text1"/>
          <w:sz w:val="24"/>
          <w:szCs w:val="24"/>
        </w:rPr>
        <w:t>政府主管部门或行业协会正在逐步建立和完善</w:t>
      </w:r>
      <w:r w:rsidRPr="00044437">
        <w:rPr>
          <w:rFonts w:ascii="Times New Roman" w:eastAsia="楷体" w:hAnsi="Times New Roman" w:cs="Times New Roman" w:hint="eastAsia"/>
          <w:color w:val="000000" w:themeColor="text1"/>
          <w:sz w:val="24"/>
          <w:szCs w:val="24"/>
        </w:rPr>
        <w:t>能够满足城市道路工程行业全生命期碳排放核算的因子数据库（尤其是各种原材料、构件、部品、设备的碳排放因子），</w:t>
      </w:r>
      <w:r w:rsidR="00957C61" w:rsidRPr="00044437">
        <w:rPr>
          <w:rFonts w:ascii="Times New Roman" w:eastAsia="楷体" w:hAnsi="Times New Roman" w:cs="Times New Roman" w:hint="eastAsia"/>
          <w:color w:val="000000" w:themeColor="text1"/>
          <w:sz w:val="24"/>
          <w:szCs w:val="24"/>
        </w:rPr>
        <w:t>数据库</w:t>
      </w:r>
      <w:r w:rsidR="009F5782" w:rsidRPr="00044437">
        <w:rPr>
          <w:rFonts w:ascii="Times New Roman" w:eastAsia="楷体" w:hAnsi="Times New Roman" w:cs="Times New Roman" w:hint="eastAsia"/>
          <w:color w:val="000000" w:themeColor="text1"/>
          <w:sz w:val="24"/>
          <w:szCs w:val="24"/>
        </w:rPr>
        <w:t>，</w:t>
      </w:r>
      <w:r w:rsidR="003F1DFF" w:rsidRPr="00044437">
        <w:rPr>
          <w:rFonts w:ascii="Times New Roman" w:eastAsia="楷体" w:hAnsi="Times New Roman" w:cs="Times New Roman" w:hint="eastAsia"/>
          <w:color w:val="000000" w:themeColor="text1"/>
          <w:sz w:val="24"/>
          <w:szCs w:val="24"/>
        </w:rPr>
        <w:t>为</w:t>
      </w:r>
      <w:r w:rsidR="00060C5F" w:rsidRPr="00044437">
        <w:rPr>
          <w:rFonts w:ascii="Times New Roman" w:eastAsia="楷体" w:hAnsi="Times New Roman" w:cs="Times New Roman" w:hint="eastAsia"/>
          <w:color w:val="000000" w:themeColor="text1"/>
          <w:sz w:val="24"/>
          <w:szCs w:val="24"/>
        </w:rPr>
        <w:t>推动</w:t>
      </w:r>
      <w:r w:rsidR="00DF539D" w:rsidRPr="00044437">
        <w:rPr>
          <w:rFonts w:ascii="Times New Roman" w:eastAsia="楷体" w:hAnsi="Times New Roman" w:cs="Times New Roman" w:hint="eastAsia"/>
          <w:color w:val="000000" w:themeColor="text1"/>
          <w:sz w:val="24"/>
          <w:szCs w:val="24"/>
        </w:rPr>
        <w:t>城市道路工程</w:t>
      </w:r>
      <w:r w:rsidRPr="00044437">
        <w:rPr>
          <w:rFonts w:ascii="Times New Roman" w:eastAsia="楷体" w:hAnsi="Times New Roman" w:cs="Times New Roman" w:hint="eastAsia"/>
          <w:color w:val="000000" w:themeColor="text1"/>
          <w:sz w:val="24"/>
          <w:szCs w:val="24"/>
        </w:rPr>
        <w:t>碳排放核算工作，可从条文中所规定的信息来源中引用相关因子，但需要对数据来源进行详细记录，以便对计量结果进行评估。</w:t>
      </w:r>
      <w:r w:rsidR="009060C0" w:rsidRPr="00044437">
        <w:rPr>
          <w:rFonts w:ascii="Times New Roman" w:eastAsia="楷体" w:hAnsi="Times New Roman" w:cs="Times New Roman" w:hint="eastAsia"/>
          <w:color w:val="000000" w:themeColor="text1"/>
          <w:sz w:val="24"/>
          <w:szCs w:val="24"/>
        </w:rPr>
        <w:t xml:space="preserve"> </w:t>
      </w:r>
      <w:r w:rsidR="009060C0" w:rsidRPr="00044437">
        <w:rPr>
          <w:rFonts w:ascii="Times New Roman" w:eastAsia="楷体" w:hAnsi="Times New Roman" w:cs="Times New Roman" w:hint="eastAsia"/>
          <w:color w:val="000000" w:themeColor="text1"/>
          <w:sz w:val="24"/>
          <w:szCs w:val="24"/>
        </w:rPr>
        <w:t>建材企业向第三方认证机构提供建材生产数据，第三方认证机构为企业的建材产品出具碳足迹证书，证书给出的就是本标准</w:t>
      </w:r>
      <w:r w:rsidR="00125514" w:rsidRPr="00044437">
        <w:rPr>
          <w:rFonts w:ascii="Times New Roman" w:eastAsia="楷体" w:hAnsi="Times New Roman" w:cs="Times New Roman" w:hint="eastAsia"/>
          <w:color w:val="000000" w:themeColor="text1"/>
          <w:sz w:val="24"/>
          <w:szCs w:val="24"/>
        </w:rPr>
        <w:t>5.2.1</w:t>
      </w:r>
      <w:r w:rsidR="00787F9E" w:rsidRPr="00044437">
        <w:rPr>
          <w:rFonts w:ascii="Times New Roman" w:eastAsia="楷体" w:hAnsi="Times New Roman" w:cs="Times New Roman" w:hint="eastAsia"/>
          <w:color w:val="000000" w:themeColor="text1"/>
          <w:sz w:val="24"/>
          <w:szCs w:val="24"/>
        </w:rPr>
        <w:t>公式</w:t>
      </w:r>
      <w:r w:rsidR="009060C0" w:rsidRPr="00044437">
        <w:rPr>
          <w:rFonts w:ascii="Times New Roman" w:eastAsia="楷体" w:hAnsi="Times New Roman" w:cs="Times New Roman" w:hint="eastAsia"/>
          <w:color w:val="000000" w:themeColor="text1"/>
          <w:sz w:val="24"/>
          <w:szCs w:val="24"/>
        </w:rPr>
        <w:t>中的因子</w:t>
      </w:r>
      <w:r w:rsidR="002504D0" w:rsidRPr="00044437">
        <w:rPr>
          <w:rFonts w:ascii="Times New Roman" w:eastAsia="楷体" w:hAnsi="Times New Roman" w:cs="Times New Roman" w:hint="eastAsia"/>
          <w:color w:val="000000" w:themeColor="text1"/>
          <w:sz w:val="24"/>
          <w:szCs w:val="24"/>
        </w:rPr>
        <w:t>（</w:t>
      </w:r>
      <w:r w:rsidR="002504D0" w:rsidRPr="00044437">
        <w:rPr>
          <w:rFonts w:ascii="Times New Roman" w:eastAsia="楷体" w:hAnsi="Times New Roman" w:cs="Times New Roman" w:hint="eastAsia"/>
          <w:color w:val="000000" w:themeColor="text1"/>
          <w:sz w:val="24"/>
          <w:szCs w:val="24"/>
        </w:rPr>
        <w:t>F</w:t>
      </w:r>
      <w:r w:rsidR="002504D0" w:rsidRPr="00044437">
        <w:rPr>
          <w:rFonts w:ascii="Times New Roman" w:eastAsia="楷体" w:hAnsi="Times New Roman" w:cs="Times New Roman" w:hint="eastAsia"/>
          <w:color w:val="000000" w:themeColor="text1"/>
          <w:sz w:val="24"/>
          <w:szCs w:val="24"/>
          <w:vertAlign w:val="subscript"/>
        </w:rPr>
        <w:t>i</w:t>
      </w:r>
      <w:r w:rsidR="002504D0" w:rsidRPr="00044437">
        <w:rPr>
          <w:rFonts w:ascii="Times New Roman" w:eastAsia="楷体" w:hAnsi="Times New Roman" w:cs="Times New Roman" w:hint="eastAsia"/>
          <w:color w:val="000000" w:themeColor="text1"/>
          <w:sz w:val="24"/>
          <w:szCs w:val="24"/>
        </w:rPr>
        <w:t>）</w:t>
      </w:r>
      <w:r w:rsidR="009060C0" w:rsidRPr="00044437">
        <w:rPr>
          <w:rFonts w:ascii="Times New Roman" w:eastAsia="楷体" w:hAnsi="Times New Roman" w:cs="Times New Roman" w:hint="eastAsia"/>
          <w:color w:val="000000" w:themeColor="text1"/>
          <w:sz w:val="24"/>
          <w:szCs w:val="24"/>
        </w:rPr>
        <w:t>值，可直接用于计算</w:t>
      </w:r>
      <w:r w:rsidR="00B00375" w:rsidRPr="00044437">
        <w:rPr>
          <w:rFonts w:ascii="Times New Roman" w:eastAsia="楷体" w:hAnsi="Times New Roman" w:cs="Times New Roman" w:hint="eastAsia"/>
          <w:color w:val="000000" w:themeColor="text1"/>
          <w:sz w:val="24"/>
          <w:szCs w:val="24"/>
        </w:rPr>
        <w:t>，但</w:t>
      </w:r>
      <w:r w:rsidR="00070333" w:rsidRPr="00044437">
        <w:rPr>
          <w:rFonts w:ascii="Times New Roman" w:eastAsia="楷体" w:hAnsi="Times New Roman" w:cs="Times New Roman" w:hint="eastAsia"/>
          <w:color w:val="000000" w:themeColor="text1"/>
          <w:sz w:val="24"/>
          <w:szCs w:val="24"/>
        </w:rPr>
        <w:t>应</w:t>
      </w:r>
      <w:r w:rsidR="00B00375" w:rsidRPr="00044437">
        <w:rPr>
          <w:rFonts w:ascii="Times New Roman" w:eastAsia="楷体" w:hAnsi="Times New Roman" w:cs="Times New Roman" w:hint="eastAsia"/>
          <w:color w:val="000000" w:themeColor="text1"/>
          <w:sz w:val="24"/>
          <w:szCs w:val="24"/>
        </w:rPr>
        <w:t>注意系统核算边界为“摇篮到大门”</w:t>
      </w:r>
      <w:r w:rsidR="009060C0" w:rsidRPr="00044437">
        <w:rPr>
          <w:rFonts w:ascii="Times New Roman" w:eastAsia="楷体" w:hAnsi="Times New Roman" w:cs="Times New Roman" w:hint="eastAsia"/>
          <w:color w:val="000000" w:themeColor="text1"/>
          <w:sz w:val="24"/>
          <w:szCs w:val="24"/>
        </w:rPr>
        <w:t>。</w:t>
      </w:r>
    </w:p>
    <w:p w14:paraId="202849F8" w14:textId="37889082" w:rsidR="0002486C"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734703" w:rsidRPr="00044437">
        <w:rPr>
          <w:rFonts w:ascii="Times New Roman" w:eastAsia="宋体" w:hAnsi="Times New Roman" w:cs="Times New Roman"/>
          <w:color w:val="000000" w:themeColor="text1"/>
          <w:sz w:val="24"/>
          <w:szCs w:val="24"/>
        </w:rPr>
        <w:t>城市道路工程</w:t>
      </w:r>
      <w:r w:rsidR="00734703" w:rsidRPr="00044437">
        <w:rPr>
          <w:rFonts w:ascii="Times New Roman" w:eastAsia="宋体" w:hAnsi="Times New Roman" w:cs="Times New Roman" w:hint="eastAsia"/>
          <w:color w:val="000000" w:themeColor="text1"/>
          <w:sz w:val="24"/>
          <w:szCs w:val="24"/>
        </w:rPr>
        <w:t>碳排放</w:t>
      </w:r>
      <w:r w:rsidR="00B96EA3" w:rsidRPr="00044437">
        <w:rPr>
          <w:rFonts w:ascii="Times New Roman" w:eastAsia="宋体" w:hAnsi="Times New Roman" w:cs="Times New Roman" w:hint="eastAsia"/>
          <w:color w:val="000000" w:themeColor="text1"/>
          <w:sz w:val="24"/>
          <w:szCs w:val="24"/>
        </w:rPr>
        <w:t>可</w:t>
      </w:r>
      <w:r w:rsidR="00145ACF" w:rsidRPr="00044437">
        <w:rPr>
          <w:rFonts w:ascii="Times New Roman" w:eastAsia="宋体" w:hAnsi="Times New Roman" w:cs="Times New Roman" w:hint="eastAsia"/>
          <w:color w:val="000000" w:themeColor="text1"/>
          <w:sz w:val="24"/>
          <w:szCs w:val="24"/>
        </w:rPr>
        <w:t>通过</w:t>
      </w:r>
      <w:r w:rsidR="00702892" w:rsidRPr="00044437">
        <w:rPr>
          <w:rFonts w:ascii="Times New Roman" w:eastAsia="宋体" w:hAnsi="Times New Roman" w:cs="Times New Roman" w:hint="eastAsia"/>
          <w:color w:val="000000" w:themeColor="text1"/>
          <w:sz w:val="24"/>
          <w:szCs w:val="24"/>
        </w:rPr>
        <w:t>经认证的温室气体排放连续监测</w:t>
      </w:r>
      <w:r w:rsidR="00734703" w:rsidRPr="00044437">
        <w:rPr>
          <w:rFonts w:ascii="Times New Roman" w:eastAsia="宋体" w:hAnsi="Times New Roman" w:cs="Times New Roman" w:hint="eastAsia"/>
          <w:color w:val="000000" w:themeColor="text1"/>
          <w:sz w:val="24"/>
          <w:szCs w:val="24"/>
        </w:rPr>
        <w:t>装置</w:t>
      </w:r>
      <w:r w:rsidR="001677D0" w:rsidRPr="00044437">
        <w:rPr>
          <w:rFonts w:ascii="Times New Roman" w:eastAsia="宋体" w:hAnsi="Times New Roman" w:cs="Times New Roman" w:hint="eastAsia"/>
          <w:color w:val="000000" w:themeColor="text1"/>
          <w:sz w:val="24"/>
          <w:szCs w:val="24"/>
        </w:rPr>
        <w:t>直接获取实际温室气体的排放</w:t>
      </w:r>
      <w:r w:rsidR="00702892" w:rsidRPr="00044437">
        <w:rPr>
          <w:rFonts w:ascii="Times New Roman" w:eastAsia="宋体" w:hAnsi="Times New Roman" w:cs="Times New Roman" w:hint="eastAsia"/>
          <w:color w:val="000000" w:themeColor="text1"/>
          <w:sz w:val="24"/>
          <w:szCs w:val="24"/>
        </w:rPr>
        <w:t>数据</w:t>
      </w:r>
      <w:r w:rsidR="00AF76A3" w:rsidRPr="00044437">
        <w:rPr>
          <w:rFonts w:ascii="Times New Roman" w:eastAsia="宋体" w:hAnsi="Times New Roman" w:cs="Times New Roman" w:hint="eastAsia"/>
          <w:color w:val="000000" w:themeColor="text1"/>
          <w:sz w:val="24"/>
          <w:szCs w:val="24"/>
        </w:rPr>
        <w:t>进行</w:t>
      </w:r>
      <w:r w:rsidR="00810D14" w:rsidRPr="00044437">
        <w:rPr>
          <w:rFonts w:ascii="Times New Roman" w:eastAsia="宋体" w:hAnsi="Times New Roman" w:cs="Times New Roman" w:hint="eastAsia"/>
          <w:color w:val="000000" w:themeColor="text1"/>
          <w:sz w:val="24"/>
          <w:szCs w:val="24"/>
        </w:rPr>
        <w:t>核算</w:t>
      </w:r>
      <w:r w:rsidR="004175DD" w:rsidRPr="00044437">
        <w:rPr>
          <w:rFonts w:ascii="Times New Roman" w:eastAsia="宋体" w:hAnsi="Times New Roman" w:cs="Times New Roman" w:hint="eastAsia"/>
          <w:color w:val="000000" w:themeColor="text1"/>
          <w:sz w:val="24"/>
          <w:szCs w:val="24"/>
        </w:rPr>
        <w:t>。</w:t>
      </w:r>
    </w:p>
    <w:p w14:paraId="34EBF54A" w14:textId="0699060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4.4.6</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外购电力碳排放因子</w:t>
      </w:r>
      <w:r w:rsidR="008E5922" w:rsidRPr="00044437">
        <w:rPr>
          <w:rFonts w:ascii="Times New Roman" w:eastAsia="宋体" w:hAnsi="Times New Roman" w:cs="Times New Roman" w:hint="eastAsia"/>
          <w:color w:val="000000" w:themeColor="text1"/>
          <w:sz w:val="24"/>
          <w:szCs w:val="24"/>
        </w:rPr>
        <w:t>宜采用由国家主管部门公布的省级电力平均二氧化碳排放因子进行计算；对于未公布省级电力平均二氧化碳排放因子的区域，宜</w:t>
      </w:r>
      <w:r w:rsidR="008E5922" w:rsidRPr="00044437">
        <w:rPr>
          <w:rFonts w:ascii="Times New Roman" w:eastAsia="宋体" w:hAnsi="Times New Roman" w:cs="Times New Roman" w:hint="eastAsia"/>
          <w:color w:val="000000" w:themeColor="text1"/>
          <w:sz w:val="24"/>
          <w:szCs w:val="24"/>
        </w:rPr>
        <w:lastRenderedPageBreak/>
        <w:t>采用国家主管部门公布的全国电力平均二氧化碳排放因子进行计算。</w:t>
      </w:r>
    </w:p>
    <w:p w14:paraId="7E6E38C7" w14:textId="5913B1D9" w:rsidR="00751A8A" w:rsidRPr="00044437" w:rsidRDefault="00751A8A"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计算因</w:t>
      </w:r>
      <w:r w:rsidR="00357CB3" w:rsidRPr="00044437">
        <w:rPr>
          <w:rFonts w:ascii="Times New Roman" w:eastAsia="楷体" w:hAnsi="Times New Roman" w:cs="Times New Roman" w:hint="eastAsia"/>
          <w:color w:val="000000" w:themeColor="text1"/>
          <w:sz w:val="24"/>
          <w:szCs w:val="24"/>
        </w:rPr>
        <w:t>外购</w:t>
      </w:r>
      <w:r w:rsidRPr="00044437">
        <w:rPr>
          <w:rFonts w:ascii="Times New Roman" w:eastAsia="楷体" w:hAnsi="Times New Roman" w:cs="Times New Roman" w:hint="eastAsia"/>
          <w:color w:val="000000" w:themeColor="text1"/>
          <w:sz w:val="24"/>
          <w:szCs w:val="24"/>
        </w:rPr>
        <w:t>电力消耗造成碳排放时，应采用由</w:t>
      </w:r>
      <w:r w:rsidR="00321F10" w:rsidRPr="00044437">
        <w:rPr>
          <w:rFonts w:ascii="Times New Roman" w:eastAsia="楷体" w:hAnsi="Times New Roman" w:cs="Times New Roman" w:hint="eastAsia"/>
          <w:color w:val="000000" w:themeColor="text1"/>
          <w:sz w:val="24"/>
          <w:szCs w:val="24"/>
        </w:rPr>
        <w:t>国家</w:t>
      </w:r>
      <w:r w:rsidRPr="00044437">
        <w:rPr>
          <w:rFonts w:ascii="Times New Roman" w:eastAsia="楷体" w:hAnsi="Times New Roman" w:cs="Times New Roman" w:hint="eastAsia"/>
          <w:color w:val="000000" w:themeColor="text1"/>
          <w:sz w:val="24"/>
          <w:szCs w:val="24"/>
        </w:rPr>
        <w:t>主管部门公布的省级电力平均二氧化碳排放因子</w:t>
      </w:r>
      <w:r w:rsidR="0070034C" w:rsidRPr="00044437">
        <w:rPr>
          <w:rFonts w:ascii="Times New Roman" w:eastAsia="楷体" w:hAnsi="Times New Roman" w:cs="Times New Roman" w:hint="eastAsia"/>
          <w:color w:val="000000" w:themeColor="text1"/>
          <w:sz w:val="24"/>
          <w:szCs w:val="24"/>
        </w:rPr>
        <w:t>，</w:t>
      </w:r>
      <w:r w:rsidR="00301ECA" w:rsidRPr="00044437">
        <w:rPr>
          <w:rFonts w:ascii="Times New Roman" w:eastAsia="楷体" w:hAnsi="Times New Roman" w:cs="Times New Roman" w:hint="eastAsia"/>
          <w:color w:val="000000" w:themeColor="text1"/>
          <w:sz w:val="24"/>
          <w:szCs w:val="24"/>
        </w:rPr>
        <w:t>未来当数据有更新时，应选用国家主管部门最</w:t>
      </w:r>
      <w:r w:rsidR="00D640FE" w:rsidRPr="00044437">
        <w:rPr>
          <w:rFonts w:ascii="Times New Roman" w:eastAsia="楷体" w:hAnsi="Times New Roman" w:cs="Times New Roman" w:hint="eastAsia"/>
          <w:color w:val="000000" w:themeColor="text1"/>
          <w:sz w:val="24"/>
          <w:szCs w:val="24"/>
        </w:rPr>
        <w:t>新</w:t>
      </w:r>
      <w:r w:rsidR="00301ECA" w:rsidRPr="00044437">
        <w:rPr>
          <w:rFonts w:ascii="Times New Roman" w:eastAsia="楷体" w:hAnsi="Times New Roman" w:cs="Times New Roman" w:hint="eastAsia"/>
          <w:color w:val="000000" w:themeColor="text1"/>
          <w:sz w:val="24"/>
          <w:szCs w:val="24"/>
        </w:rPr>
        <w:t>年份公布的数据。</w:t>
      </w:r>
    </w:p>
    <w:p w14:paraId="49552860" w14:textId="6C41F8BE" w:rsidR="00195EEA" w:rsidRPr="00044437" w:rsidRDefault="008B181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当参与了非化石能源电力的市场化交易（含绿色电力交易、绿色电力证书交易）时，</w:t>
      </w:r>
      <w:r w:rsidR="00195EEA" w:rsidRPr="00044437">
        <w:rPr>
          <w:rFonts w:ascii="Times New Roman" w:eastAsia="楷体" w:hAnsi="Times New Roman" w:cs="Times New Roman" w:hint="eastAsia"/>
          <w:color w:val="000000" w:themeColor="text1"/>
          <w:sz w:val="24"/>
          <w:szCs w:val="24"/>
        </w:rPr>
        <w:t>电力能源间接碳排放＝（总外购电量－绿色电力交易或绿色电力证书交易电量）×全国电力平均二氧化碳排放因子（不包括市场化交易的非化石能源电量）。</w:t>
      </w:r>
    </w:p>
    <w:p w14:paraId="02D74439" w14:textId="6AD4F3C7" w:rsidR="00751A8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4.4.7</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276EF" w:rsidRPr="00044437">
        <w:rPr>
          <w:rFonts w:ascii="Times New Roman" w:eastAsia="宋体" w:hAnsi="Times New Roman" w:cs="Times New Roman" w:hint="eastAsia"/>
          <w:color w:val="000000" w:themeColor="text1"/>
          <w:sz w:val="24"/>
          <w:szCs w:val="24"/>
        </w:rPr>
        <w:t>以绿色电力交易、绿色电力证书交易和外部可再生能源直供方式</w:t>
      </w:r>
      <w:r w:rsidR="00EB37EA" w:rsidRPr="00044437">
        <w:rPr>
          <w:rFonts w:ascii="Times New Roman" w:eastAsia="宋体" w:hAnsi="Times New Roman" w:cs="Times New Roman" w:hint="eastAsia"/>
          <w:color w:val="000000" w:themeColor="text1"/>
          <w:sz w:val="24"/>
          <w:szCs w:val="24"/>
        </w:rPr>
        <w:t>购入电力</w:t>
      </w:r>
      <w:r w:rsidR="00297461" w:rsidRPr="00044437">
        <w:rPr>
          <w:rFonts w:ascii="Times New Roman" w:eastAsia="宋体" w:hAnsi="Times New Roman" w:cs="Times New Roman" w:hint="eastAsia"/>
          <w:color w:val="000000" w:themeColor="text1"/>
          <w:sz w:val="24"/>
          <w:szCs w:val="24"/>
        </w:rPr>
        <w:t>时</w:t>
      </w:r>
      <w:r w:rsidR="00EB37EA" w:rsidRPr="00044437">
        <w:rPr>
          <w:rFonts w:ascii="Times New Roman" w:eastAsia="宋体" w:hAnsi="Times New Roman" w:cs="Times New Roman" w:hint="eastAsia"/>
          <w:color w:val="000000" w:themeColor="text1"/>
          <w:sz w:val="24"/>
          <w:szCs w:val="24"/>
        </w:rPr>
        <w:t>，</w:t>
      </w:r>
      <w:r w:rsidR="008C5600" w:rsidRPr="00044437">
        <w:rPr>
          <w:rFonts w:ascii="Times New Roman" w:eastAsia="宋体" w:hAnsi="Times New Roman" w:cs="Times New Roman" w:hint="eastAsia"/>
          <w:color w:val="000000" w:themeColor="text1"/>
          <w:sz w:val="24"/>
          <w:szCs w:val="24"/>
        </w:rPr>
        <w:t>不计</w:t>
      </w:r>
      <w:r w:rsidR="000376AB" w:rsidRPr="00044437">
        <w:rPr>
          <w:rFonts w:ascii="Times New Roman" w:eastAsia="宋体" w:hAnsi="Times New Roman" w:cs="Times New Roman" w:hint="eastAsia"/>
          <w:color w:val="000000" w:themeColor="text1"/>
          <w:sz w:val="24"/>
          <w:szCs w:val="24"/>
        </w:rPr>
        <w:t>电力</w:t>
      </w:r>
      <w:r w:rsidR="006A2AB8" w:rsidRPr="00044437">
        <w:rPr>
          <w:rFonts w:ascii="Times New Roman" w:eastAsia="宋体" w:hAnsi="Times New Roman" w:cs="Times New Roman" w:hint="eastAsia"/>
          <w:color w:val="000000" w:themeColor="text1"/>
          <w:sz w:val="24"/>
          <w:szCs w:val="24"/>
        </w:rPr>
        <w:t>生产过程</w:t>
      </w:r>
      <w:r w:rsidR="00EB37EA" w:rsidRPr="00044437">
        <w:rPr>
          <w:rFonts w:ascii="Times New Roman" w:eastAsia="宋体" w:hAnsi="Times New Roman" w:cs="Times New Roman" w:hint="eastAsia"/>
          <w:color w:val="000000" w:themeColor="text1"/>
          <w:sz w:val="24"/>
          <w:szCs w:val="24"/>
        </w:rPr>
        <w:t>二氧化碳排放</w:t>
      </w:r>
      <w:r w:rsidR="00C5507F" w:rsidRPr="00044437">
        <w:rPr>
          <w:rFonts w:ascii="Times New Roman" w:eastAsia="宋体" w:hAnsi="Times New Roman" w:cs="Times New Roman" w:hint="eastAsia"/>
          <w:color w:val="000000" w:themeColor="text1"/>
          <w:sz w:val="24"/>
          <w:szCs w:val="24"/>
        </w:rPr>
        <w:t>；</w:t>
      </w:r>
      <w:r w:rsidR="0000627F" w:rsidRPr="00044437">
        <w:rPr>
          <w:rFonts w:ascii="Times New Roman" w:eastAsia="宋体" w:hAnsi="Times New Roman" w:cs="Times New Roman" w:hint="eastAsia"/>
          <w:color w:val="000000" w:themeColor="text1"/>
          <w:sz w:val="24"/>
          <w:szCs w:val="24"/>
        </w:rPr>
        <w:t>明确</w:t>
      </w:r>
      <w:r w:rsidR="00AC5828" w:rsidRPr="00044437">
        <w:rPr>
          <w:rFonts w:ascii="Times New Roman" w:eastAsia="宋体" w:hAnsi="Times New Roman" w:cs="Times New Roman" w:hint="eastAsia"/>
          <w:color w:val="000000" w:themeColor="text1"/>
          <w:sz w:val="24"/>
          <w:szCs w:val="24"/>
        </w:rPr>
        <w:t>以外部可再生能源</w:t>
      </w:r>
      <w:r w:rsidR="00C5507F" w:rsidRPr="00044437">
        <w:rPr>
          <w:rFonts w:ascii="Times New Roman" w:eastAsia="宋体" w:hAnsi="Times New Roman" w:cs="Times New Roman" w:hint="eastAsia"/>
          <w:color w:val="000000" w:themeColor="text1"/>
          <w:sz w:val="24"/>
          <w:szCs w:val="24"/>
        </w:rPr>
        <w:t>生产并供应的热力</w:t>
      </w:r>
      <w:r w:rsidR="00AC5828" w:rsidRPr="00044437">
        <w:rPr>
          <w:rFonts w:ascii="Times New Roman" w:eastAsia="宋体" w:hAnsi="Times New Roman" w:cs="Times New Roman" w:hint="eastAsia"/>
          <w:color w:val="000000" w:themeColor="text1"/>
          <w:sz w:val="24"/>
          <w:szCs w:val="24"/>
        </w:rPr>
        <w:t>时，</w:t>
      </w:r>
      <w:r w:rsidR="007404B8" w:rsidRPr="00044437">
        <w:rPr>
          <w:rFonts w:ascii="Times New Roman" w:eastAsia="宋体" w:hAnsi="Times New Roman" w:cs="Times New Roman" w:hint="eastAsia"/>
          <w:color w:val="000000" w:themeColor="text1"/>
          <w:sz w:val="24"/>
          <w:szCs w:val="24"/>
        </w:rPr>
        <w:t>不计</w:t>
      </w:r>
      <w:r w:rsidR="00DE57A9" w:rsidRPr="00044437">
        <w:rPr>
          <w:rFonts w:ascii="Times New Roman" w:eastAsia="宋体" w:hAnsi="Times New Roman" w:cs="Times New Roman" w:hint="eastAsia"/>
          <w:color w:val="000000" w:themeColor="text1"/>
          <w:sz w:val="24"/>
          <w:szCs w:val="24"/>
        </w:rPr>
        <w:t>热</w:t>
      </w:r>
      <w:r w:rsidR="007404B8" w:rsidRPr="00044437">
        <w:rPr>
          <w:rFonts w:ascii="Times New Roman" w:eastAsia="宋体" w:hAnsi="Times New Roman" w:cs="Times New Roman" w:hint="eastAsia"/>
          <w:color w:val="000000" w:themeColor="text1"/>
          <w:sz w:val="24"/>
          <w:szCs w:val="24"/>
        </w:rPr>
        <w:t>力生产过程二氧化碳排放；</w:t>
      </w:r>
    </w:p>
    <w:p w14:paraId="669E026C" w14:textId="6473D32C" w:rsidR="008C5600" w:rsidRPr="00044437" w:rsidRDefault="008C5600" w:rsidP="00DB16BE">
      <w:pPr>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645599" w:rsidRPr="00044437">
        <w:rPr>
          <w:rFonts w:ascii="Times New Roman" w:eastAsia="楷体" w:hAnsi="Times New Roman" w:cs="Times New Roman" w:hint="eastAsia"/>
          <w:color w:val="000000" w:themeColor="text1"/>
          <w:sz w:val="24"/>
          <w:szCs w:val="24"/>
        </w:rPr>
        <w:t>按</w:t>
      </w:r>
      <w:r w:rsidR="00DB16BE" w:rsidRPr="00044437">
        <w:rPr>
          <w:rFonts w:ascii="Times New Roman" w:eastAsia="楷体" w:hAnsi="Times New Roman" w:cs="Times New Roman" w:hint="eastAsia"/>
          <w:color w:val="000000" w:themeColor="text1"/>
          <w:sz w:val="24"/>
          <w:szCs w:val="24"/>
        </w:rPr>
        <w:t>国家标准《城乡建设领域碳计量核算标准（征求意见稿）》</w:t>
      </w:r>
      <w:r w:rsidR="005D2775" w:rsidRPr="00044437">
        <w:rPr>
          <w:rFonts w:ascii="Times New Roman" w:eastAsia="楷体" w:hAnsi="Times New Roman" w:cs="Times New Roman" w:hint="eastAsia"/>
          <w:color w:val="000000" w:themeColor="text1"/>
          <w:sz w:val="24"/>
          <w:szCs w:val="24"/>
        </w:rPr>
        <w:t>相关规定，以绿色电力交易、绿色电力证书交易和外部可再生能源直供方式购入电力时，其电力二氧化碳排放因子取</w:t>
      </w:r>
      <w:r w:rsidR="005D2775" w:rsidRPr="00044437">
        <w:rPr>
          <w:rFonts w:ascii="Times New Roman" w:eastAsia="楷体" w:hAnsi="Times New Roman" w:cs="Times New Roman" w:hint="eastAsia"/>
          <w:color w:val="000000" w:themeColor="text1"/>
          <w:sz w:val="24"/>
          <w:szCs w:val="24"/>
        </w:rPr>
        <w:t>0</w:t>
      </w:r>
      <w:r w:rsidR="005D2775" w:rsidRPr="00044437">
        <w:rPr>
          <w:rFonts w:ascii="Times New Roman" w:eastAsia="楷体" w:hAnsi="Times New Roman" w:cs="Times New Roman" w:hint="eastAsia"/>
          <w:color w:val="000000" w:themeColor="text1"/>
          <w:sz w:val="24"/>
          <w:szCs w:val="24"/>
        </w:rPr>
        <w:t>值；</w:t>
      </w:r>
      <w:r w:rsidR="00C44107" w:rsidRPr="00044437">
        <w:rPr>
          <w:rFonts w:ascii="Times New Roman" w:eastAsia="楷体" w:hAnsi="Times New Roman" w:cs="Times New Roman" w:hint="eastAsia"/>
          <w:color w:val="000000" w:themeColor="text1"/>
          <w:sz w:val="24"/>
          <w:szCs w:val="24"/>
        </w:rPr>
        <w:t>明确</w:t>
      </w:r>
      <w:r w:rsidR="005D2775" w:rsidRPr="00044437">
        <w:rPr>
          <w:rFonts w:ascii="Times New Roman" w:eastAsia="楷体" w:hAnsi="Times New Roman" w:cs="Times New Roman" w:hint="eastAsia"/>
          <w:color w:val="000000" w:themeColor="text1"/>
          <w:sz w:val="24"/>
          <w:szCs w:val="24"/>
        </w:rPr>
        <w:t>以外部可再生能源生产并供应的热力时，其热力二氧化碳排放因子取</w:t>
      </w:r>
      <w:r w:rsidR="005D2775" w:rsidRPr="00044437">
        <w:rPr>
          <w:rFonts w:ascii="Times New Roman" w:eastAsia="楷体" w:hAnsi="Times New Roman" w:cs="Times New Roman" w:hint="eastAsia"/>
          <w:color w:val="000000" w:themeColor="text1"/>
          <w:sz w:val="24"/>
          <w:szCs w:val="24"/>
        </w:rPr>
        <w:t>0</w:t>
      </w:r>
      <w:r w:rsidR="005D2775" w:rsidRPr="00044437">
        <w:rPr>
          <w:rFonts w:ascii="Times New Roman" w:eastAsia="楷体" w:hAnsi="Times New Roman" w:cs="Times New Roman" w:hint="eastAsia"/>
          <w:color w:val="000000" w:themeColor="text1"/>
          <w:sz w:val="24"/>
          <w:szCs w:val="24"/>
        </w:rPr>
        <w:t>值。</w:t>
      </w:r>
    </w:p>
    <w:p w14:paraId="174FA0C6" w14:textId="773131F1" w:rsidR="00C6517A" w:rsidRPr="00044437" w:rsidRDefault="00C6517A" w:rsidP="00C6517A">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绿色电力证书，即可再生能源绿色电力证书（简称</w:t>
      </w:r>
      <w:r w:rsidR="00CE2553" w:rsidRPr="00044437">
        <w:rPr>
          <w:rFonts w:ascii="Times New Roman" w:eastAsia="楷体" w:hAnsi="Times New Roman" w:cs="Times New Roman" w:hint="eastAsia"/>
          <w:color w:val="000000" w:themeColor="text1"/>
          <w:sz w:val="24"/>
          <w:szCs w:val="24"/>
        </w:rPr>
        <w:t>“</w:t>
      </w:r>
      <w:r w:rsidR="00CE2553" w:rsidRPr="00044437">
        <w:rPr>
          <w:rFonts w:ascii="Times New Roman" w:eastAsia="楷体" w:hAnsi="Times New Roman" w:cs="Times New Roman"/>
          <w:color w:val="000000" w:themeColor="text1"/>
          <w:sz w:val="24"/>
          <w:szCs w:val="24"/>
        </w:rPr>
        <w:t>绿证</w:t>
      </w:r>
      <w:r w:rsidR="00CE2553"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color w:val="000000" w:themeColor="text1"/>
          <w:sz w:val="24"/>
          <w:szCs w:val="24"/>
        </w:rPr>
        <w:t>）由国家能源局核发，是我国可再生能源电量环境属性的唯一证明，是认定可再生能源电力生产、消费的基本凭证，可以用于可再生能源电力消费量的核算和认证。</w:t>
      </w:r>
    </w:p>
    <w:p w14:paraId="0D8AE8F0" w14:textId="5BFEDEDA" w:rsidR="004E478C" w:rsidRPr="00044437" w:rsidRDefault="004E478C" w:rsidP="00C6517A">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绿电项目（如风电、光伏）生产商，每发</w:t>
      </w:r>
      <w:r w:rsidRPr="00044437">
        <w:rPr>
          <w:rFonts w:ascii="Times New Roman" w:eastAsia="楷体" w:hAnsi="Times New Roman" w:cs="Times New Roman" w:hint="eastAsia"/>
          <w:color w:val="000000" w:themeColor="text1"/>
          <w:sz w:val="24"/>
          <w:szCs w:val="24"/>
        </w:rPr>
        <w:t>1</w:t>
      </w:r>
      <w:r w:rsidRPr="00044437">
        <w:rPr>
          <w:rFonts w:ascii="Times New Roman" w:eastAsia="楷体" w:hAnsi="Times New Roman" w:cs="Times New Roman" w:hint="eastAsia"/>
          <w:color w:val="000000" w:themeColor="text1"/>
          <w:sz w:val="24"/>
          <w:szCs w:val="24"/>
        </w:rPr>
        <w:t>兆瓦时（</w:t>
      </w:r>
      <w:r w:rsidRPr="00044437">
        <w:rPr>
          <w:rFonts w:ascii="Times New Roman" w:eastAsia="楷体" w:hAnsi="Times New Roman" w:cs="Times New Roman" w:hint="eastAsia"/>
          <w:color w:val="000000" w:themeColor="text1"/>
          <w:sz w:val="24"/>
          <w:szCs w:val="24"/>
        </w:rPr>
        <w:t>1000</w:t>
      </w:r>
      <w:r w:rsidRPr="00044437">
        <w:rPr>
          <w:rFonts w:ascii="Times New Roman" w:eastAsia="楷体" w:hAnsi="Times New Roman" w:cs="Times New Roman" w:hint="eastAsia"/>
          <w:color w:val="000000" w:themeColor="text1"/>
          <w:sz w:val="24"/>
          <w:szCs w:val="24"/>
        </w:rPr>
        <w:t>度）电，可向国家可再生能源信息管理中心，申请核发</w:t>
      </w:r>
      <w:r w:rsidRPr="00044437">
        <w:rPr>
          <w:rFonts w:ascii="Times New Roman" w:eastAsia="楷体" w:hAnsi="Times New Roman" w:cs="Times New Roman" w:hint="eastAsia"/>
          <w:color w:val="000000" w:themeColor="text1"/>
          <w:sz w:val="24"/>
          <w:szCs w:val="24"/>
        </w:rPr>
        <w:t>1</w:t>
      </w:r>
      <w:r w:rsidRPr="00044437">
        <w:rPr>
          <w:rFonts w:ascii="Times New Roman" w:eastAsia="楷体" w:hAnsi="Times New Roman" w:cs="Times New Roman" w:hint="eastAsia"/>
          <w:color w:val="000000" w:themeColor="text1"/>
          <w:sz w:val="24"/>
          <w:szCs w:val="24"/>
        </w:rPr>
        <w:t>个绿证。目前绿证主要</w:t>
      </w:r>
      <w:r w:rsidR="00FF6A05" w:rsidRPr="00044437">
        <w:rPr>
          <w:rFonts w:ascii="Times New Roman" w:eastAsia="楷体" w:hAnsi="Times New Roman" w:cs="Times New Roman" w:hint="eastAsia"/>
          <w:color w:val="000000" w:themeColor="text1"/>
          <w:sz w:val="24"/>
          <w:szCs w:val="24"/>
        </w:rPr>
        <w:t>通过</w:t>
      </w:r>
      <w:r w:rsidRPr="00044437">
        <w:rPr>
          <w:rFonts w:ascii="Times New Roman" w:eastAsia="楷体" w:hAnsi="Times New Roman" w:cs="Times New Roman" w:hint="eastAsia"/>
          <w:color w:val="000000" w:themeColor="text1"/>
          <w:sz w:val="24"/>
          <w:szCs w:val="24"/>
        </w:rPr>
        <w:t>国家电网公司经营区内</w:t>
      </w:r>
      <w:r w:rsidRPr="00044437">
        <w:rPr>
          <w:rFonts w:ascii="Times New Roman" w:eastAsia="楷体" w:hAnsi="Times New Roman" w:cs="Times New Roman" w:hint="eastAsia"/>
          <w:color w:val="000000" w:themeColor="text1"/>
          <w:sz w:val="24"/>
          <w:szCs w:val="24"/>
        </w:rPr>
        <w:t>25</w:t>
      </w:r>
      <w:r w:rsidRPr="00044437">
        <w:rPr>
          <w:rFonts w:ascii="Times New Roman" w:eastAsia="楷体" w:hAnsi="Times New Roman" w:cs="Times New Roman" w:hint="eastAsia"/>
          <w:color w:val="000000" w:themeColor="text1"/>
          <w:sz w:val="24"/>
          <w:szCs w:val="24"/>
        </w:rPr>
        <w:t>个省级电力交易中心</w:t>
      </w:r>
      <w:r w:rsidR="009464E6" w:rsidRPr="00044437">
        <w:rPr>
          <w:rFonts w:ascii="Times New Roman" w:eastAsia="楷体" w:hAnsi="Times New Roman" w:cs="Times New Roman" w:hint="eastAsia"/>
          <w:color w:val="000000" w:themeColor="text1"/>
          <w:sz w:val="24"/>
          <w:szCs w:val="24"/>
        </w:rPr>
        <w:t>交易。</w:t>
      </w:r>
      <w:r w:rsidR="00606102" w:rsidRPr="00044437">
        <w:rPr>
          <w:rFonts w:ascii="Times New Roman" w:eastAsia="楷体" w:hAnsi="Times New Roman" w:cs="Times New Roman" w:hint="eastAsia"/>
          <w:color w:val="000000" w:themeColor="text1"/>
          <w:sz w:val="24"/>
          <w:szCs w:val="24"/>
        </w:rPr>
        <w:t>绿证交易即单独购买绿证，而绿色电力交易则可同时购买可再生能源电量及对应绿证。用户参与绿证交易和绿色电力交易获取的绿证没有任何区别，均以绿证作为完成绿色电力消费的唯一证明。</w:t>
      </w:r>
    </w:p>
    <w:p w14:paraId="5B2DF23F" w14:textId="0B20F931" w:rsidR="00C6517A" w:rsidRPr="00044437" w:rsidRDefault="00C6517A" w:rsidP="00C6517A">
      <w:pPr>
        <w:spacing w:line="360" w:lineRule="auto"/>
        <w:ind w:firstLineChars="200" w:firstLine="480"/>
        <w:jc w:val="left"/>
        <w:rPr>
          <w:rFonts w:ascii="Times New Roman" w:eastAsia="楷体" w:hAnsi="Times New Roman" w:cs="Times New Roman"/>
          <w:color w:val="000000" w:themeColor="text1"/>
          <w:sz w:val="24"/>
          <w:szCs w:val="24"/>
        </w:rPr>
        <w:sectPr w:rsidR="00C6517A" w:rsidRPr="00044437">
          <w:pgSz w:w="11906" w:h="16838"/>
          <w:pgMar w:top="1440" w:right="1800" w:bottom="1440" w:left="1800" w:header="851" w:footer="992" w:gutter="0"/>
          <w:cols w:space="425"/>
          <w:docGrid w:type="lines" w:linePitch="312"/>
        </w:sectPr>
      </w:pPr>
    </w:p>
    <w:p w14:paraId="0CB336FA" w14:textId="12566C20" w:rsidR="008E5F2A" w:rsidRPr="00044437" w:rsidRDefault="004B521D">
      <w:pPr>
        <w:pStyle w:val="1b"/>
        <w:jc w:val="center"/>
        <w:rPr>
          <w:rFonts w:ascii="宋体" w:eastAsia="宋体" w:hAnsi="宋体" w:cs="Times New Roman" w:hint="eastAsia"/>
          <w:color w:val="000000" w:themeColor="text1"/>
          <w:sz w:val="30"/>
          <w:szCs w:val="30"/>
        </w:rPr>
      </w:pPr>
      <w:bookmarkStart w:id="100" w:name="_Toc135406505"/>
      <w:bookmarkStart w:id="101" w:name="_Toc137736699"/>
      <w:bookmarkStart w:id="102" w:name="_Toc183595032"/>
      <w:bookmarkStart w:id="103" w:name="_Toc183704094"/>
      <w:bookmarkStart w:id="104" w:name="_Toc186039493"/>
      <w:bookmarkStart w:id="105" w:name="_Toc186468514"/>
      <w:r w:rsidRPr="00044437">
        <w:rPr>
          <w:rFonts w:ascii="宋体" w:eastAsia="宋体" w:hAnsi="宋体" w:cs="Times New Roman"/>
          <w:color w:val="000000" w:themeColor="text1"/>
          <w:sz w:val="30"/>
          <w:szCs w:val="30"/>
        </w:rPr>
        <w:lastRenderedPageBreak/>
        <w:t>5</w:t>
      </w:r>
      <w:bookmarkEnd w:id="100"/>
      <w:bookmarkEnd w:id="101"/>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材料（设备）生产及运输阶段碳排放核算</w:t>
      </w:r>
      <w:bookmarkEnd w:id="102"/>
      <w:bookmarkEnd w:id="103"/>
      <w:bookmarkEnd w:id="104"/>
      <w:bookmarkEnd w:id="105"/>
    </w:p>
    <w:p w14:paraId="5250D15D" w14:textId="6392C530" w:rsidR="008E5F2A" w:rsidRPr="00044437" w:rsidRDefault="00E93CFB" w:rsidP="00E93CFB">
      <w:pPr>
        <w:keepNext/>
        <w:keepLines/>
        <w:tabs>
          <w:tab w:val="left" w:pos="312"/>
        </w:tabs>
        <w:spacing w:beforeLines="50" w:before="156" w:afterLines="50" w:after="156" w:line="360" w:lineRule="auto"/>
        <w:jc w:val="left"/>
        <w:outlineLvl w:val="1"/>
        <w:rPr>
          <w:rFonts w:ascii="Times New Roman" w:eastAsia="黑体" w:hAnsi="Times New Roman" w:cs="Times New Roman"/>
          <w:bCs/>
          <w:vanish/>
          <w:color w:val="000000" w:themeColor="text1"/>
          <w:sz w:val="24"/>
          <w:szCs w:val="32"/>
        </w:rPr>
      </w:pPr>
      <w:bookmarkStart w:id="106" w:name="_Toc137736700"/>
      <w:bookmarkStart w:id="107" w:name="_Toc171350381"/>
      <w:bookmarkStart w:id="108" w:name="_Toc171350603"/>
      <w:bookmarkStart w:id="109" w:name="_Toc171350682"/>
      <w:bookmarkStart w:id="110" w:name="_Toc179915979"/>
      <w:bookmarkStart w:id="111" w:name="_Toc133140004"/>
      <w:bookmarkStart w:id="112" w:name="_Toc134195075"/>
      <w:bookmarkStart w:id="113" w:name="_Toc135297280"/>
      <w:bookmarkStart w:id="114" w:name="_Toc135406506"/>
      <w:bookmarkStart w:id="115" w:name="_Toc166081827"/>
      <w:bookmarkStart w:id="116" w:name="_Toc135746157"/>
      <w:bookmarkStart w:id="117" w:name="_Toc137735108"/>
      <w:bookmarkStart w:id="118" w:name="_Toc181014838"/>
      <w:bookmarkStart w:id="119" w:name="_Toc181041902"/>
      <w:bookmarkStart w:id="120" w:name="_Toc181040011"/>
      <w:bookmarkStart w:id="121" w:name="_Toc180999577"/>
      <w:bookmarkStart w:id="122" w:name="_Toc183013957"/>
      <w:bookmarkStart w:id="123" w:name="_Toc183288225"/>
      <w:bookmarkStart w:id="124" w:name="_Toc183595033"/>
      <w:bookmarkStart w:id="125" w:name="_Toc183595283"/>
      <w:bookmarkStart w:id="126" w:name="_Toc183596561"/>
      <w:bookmarkStart w:id="127" w:name="_Toc183704095"/>
      <w:bookmarkStart w:id="128" w:name="_Toc183704215"/>
      <w:bookmarkStart w:id="129" w:name="_Toc185007918"/>
      <w:bookmarkStart w:id="130" w:name="_Toc185965102"/>
      <w:bookmarkStart w:id="131" w:name="_Toc186037576"/>
      <w:bookmarkStart w:id="132" w:name="_Toc186039494"/>
      <w:bookmarkStart w:id="133" w:name="_Toc186043823"/>
      <w:bookmarkStart w:id="134" w:name="_Toc186043896"/>
      <w:bookmarkStart w:id="135" w:name="_Toc186045049"/>
      <w:bookmarkStart w:id="136" w:name="_Toc186045199"/>
      <w:bookmarkStart w:id="137" w:name="_Toc186045269"/>
      <w:bookmarkStart w:id="138" w:name="_Toc186045337"/>
      <w:bookmarkStart w:id="139" w:name="_Toc186045472"/>
      <w:bookmarkStart w:id="140" w:name="_Toc186045538"/>
      <w:bookmarkStart w:id="141" w:name="_Toc186046936"/>
      <w:bookmarkStart w:id="142" w:name="_Toc186047078"/>
      <w:bookmarkStart w:id="143" w:name="_Toc186047144"/>
      <w:bookmarkStart w:id="144" w:name="_Toc186047210"/>
      <w:bookmarkStart w:id="145" w:name="_Toc186047762"/>
      <w:bookmarkStart w:id="146" w:name="_Toc186047825"/>
      <w:bookmarkStart w:id="147" w:name="_Toc186047888"/>
      <w:bookmarkStart w:id="148" w:name="_Toc186098533"/>
      <w:bookmarkStart w:id="149" w:name="_Toc186102237"/>
      <w:bookmarkStart w:id="150" w:name="_Toc186122605"/>
      <w:bookmarkStart w:id="151" w:name="_Toc18646851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044437">
        <w:rPr>
          <w:rFonts w:ascii="Times New Roman" w:eastAsia="黑体" w:hAnsi="Times New Roman" w:cs="Times New Roman"/>
          <w:b/>
          <w:bCs/>
          <w:vanish/>
          <w:color w:val="000000" w:themeColor="text1"/>
          <w:sz w:val="24"/>
          <w:szCs w:val="32"/>
        </w:rPr>
        <w:t>4.</w:t>
      </w:r>
      <w:r w:rsidRPr="00044437">
        <w:rPr>
          <w:rFonts w:ascii="Times New Roman" w:eastAsia="黑体" w:hAnsi="Times New Roman" w:cs="Times New Roman"/>
          <w:b/>
          <w:bCs/>
          <w:vanish/>
          <w:color w:val="000000" w:themeColor="text1"/>
          <w:sz w:val="24"/>
          <w:szCs w:val="32"/>
        </w:rPr>
        <w:tab/>
      </w:r>
    </w:p>
    <w:p w14:paraId="017CADA3" w14:textId="5DC7054C" w:rsidR="008E5F2A" w:rsidRPr="00044437" w:rsidRDefault="00E93CFB" w:rsidP="00E93CFB">
      <w:pPr>
        <w:keepNext/>
        <w:keepLines/>
        <w:tabs>
          <w:tab w:val="left" w:pos="312"/>
        </w:tabs>
        <w:spacing w:beforeLines="50" w:before="156" w:afterLines="50" w:after="156" w:line="360" w:lineRule="auto"/>
        <w:jc w:val="left"/>
        <w:outlineLvl w:val="1"/>
        <w:rPr>
          <w:rFonts w:ascii="Times New Roman" w:eastAsia="黑体" w:hAnsi="Times New Roman" w:cs="Times New Roman"/>
          <w:bCs/>
          <w:vanish/>
          <w:color w:val="000000" w:themeColor="text1"/>
          <w:sz w:val="24"/>
          <w:szCs w:val="32"/>
        </w:rPr>
      </w:pPr>
      <w:bookmarkStart w:id="152" w:name="_Toc171350382"/>
      <w:bookmarkStart w:id="153" w:name="_Toc135297281"/>
      <w:bookmarkStart w:id="154" w:name="_Toc166081828"/>
      <w:bookmarkStart w:id="155" w:name="_Toc171350604"/>
      <w:bookmarkStart w:id="156" w:name="_Toc133140005"/>
      <w:bookmarkStart w:id="157" w:name="_Toc134195076"/>
      <w:bookmarkStart w:id="158" w:name="_Toc137735109"/>
      <w:bookmarkStart w:id="159" w:name="_Toc171350683"/>
      <w:bookmarkStart w:id="160" w:name="_Toc179915980"/>
      <w:bookmarkStart w:id="161" w:name="_Toc135406507"/>
      <w:bookmarkStart w:id="162" w:name="_Toc135746158"/>
      <w:bookmarkStart w:id="163" w:name="_Toc137736701"/>
      <w:bookmarkStart w:id="164" w:name="_Toc180999578"/>
      <w:bookmarkStart w:id="165" w:name="_Toc181041903"/>
      <w:bookmarkStart w:id="166" w:name="_Toc181014839"/>
      <w:bookmarkStart w:id="167" w:name="_Toc181040012"/>
      <w:bookmarkStart w:id="168" w:name="_Toc183013958"/>
      <w:bookmarkStart w:id="169" w:name="_Toc183288226"/>
      <w:bookmarkStart w:id="170" w:name="_Toc183595034"/>
      <w:bookmarkStart w:id="171" w:name="_Toc183595284"/>
      <w:bookmarkStart w:id="172" w:name="_Toc183596562"/>
      <w:bookmarkStart w:id="173" w:name="_Toc183704096"/>
      <w:bookmarkStart w:id="174" w:name="_Toc183704216"/>
      <w:bookmarkStart w:id="175" w:name="_Toc185007919"/>
      <w:bookmarkStart w:id="176" w:name="_Toc185965103"/>
      <w:bookmarkStart w:id="177" w:name="_Toc186037577"/>
      <w:bookmarkStart w:id="178" w:name="_Toc186039495"/>
      <w:bookmarkStart w:id="179" w:name="_Toc186043824"/>
      <w:bookmarkStart w:id="180" w:name="_Toc186043897"/>
      <w:bookmarkStart w:id="181" w:name="_Toc186045050"/>
      <w:bookmarkStart w:id="182" w:name="_Toc186045200"/>
      <w:bookmarkStart w:id="183" w:name="_Toc186045270"/>
      <w:bookmarkStart w:id="184" w:name="_Toc186045338"/>
      <w:bookmarkStart w:id="185" w:name="_Toc186045473"/>
      <w:bookmarkStart w:id="186" w:name="_Toc186045539"/>
      <w:bookmarkStart w:id="187" w:name="_Toc186046937"/>
      <w:bookmarkStart w:id="188" w:name="_Toc186047079"/>
      <w:bookmarkStart w:id="189" w:name="_Toc186047145"/>
      <w:bookmarkStart w:id="190" w:name="_Toc186047211"/>
      <w:bookmarkStart w:id="191" w:name="_Toc186047763"/>
      <w:bookmarkStart w:id="192" w:name="_Toc186047826"/>
      <w:bookmarkStart w:id="193" w:name="_Toc186047889"/>
      <w:bookmarkStart w:id="194" w:name="_Toc186098534"/>
      <w:bookmarkStart w:id="195" w:name="_Toc186102238"/>
      <w:bookmarkStart w:id="196" w:name="_Toc186122606"/>
      <w:bookmarkStart w:id="197" w:name="_Toc18646851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044437">
        <w:rPr>
          <w:rFonts w:ascii="Times New Roman" w:eastAsia="黑体" w:hAnsi="Times New Roman" w:cs="Times New Roman"/>
          <w:b/>
          <w:bCs/>
          <w:vanish/>
          <w:color w:val="000000" w:themeColor="text1"/>
          <w:sz w:val="24"/>
          <w:szCs w:val="32"/>
        </w:rPr>
        <w:t>5.</w:t>
      </w:r>
      <w:r w:rsidRPr="00044437">
        <w:rPr>
          <w:rFonts w:ascii="Times New Roman" w:eastAsia="黑体" w:hAnsi="Times New Roman" w:cs="Times New Roman"/>
          <w:b/>
          <w:bCs/>
          <w:vanish/>
          <w:color w:val="000000" w:themeColor="text1"/>
          <w:sz w:val="24"/>
          <w:szCs w:val="32"/>
        </w:rPr>
        <w:tab/>
      </w:r>
    </w:p>
    <w:p w14:paraId="271DF951" w14:textId="31E74281"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198" w:name="_Toc137736702"/>
      <w:bookmarkStart w:id="199" w:name="_Toc135406508"/>
      <w:bookmarkStart w:id="200" w:name="_Toc183595035"/>
      <w:bookmarkStart w:id="201" w:name="_Toc183704097"/>
      <w:bookmarkStart w:id="202" w:name="_Toc186039496"/>
      <w:r w:rsidRPr="00044437">
        <w:rPr>
          <w:rFonts w:ascii="Times New Roman" w:eastAsia="黑体" w:hAnsi="Times New Roman" w:cs="Times New Roman"/>
          <w:b/>
          <w:bCs/>
          <w:color w:val="000000" w:themeColor="text1"/>
          <w:sz w:val="28"/>
          <w:szCs w:val="28"/>
        </w:rPr>
        <w:t xml:space="preserve">5.1 </w:t>
      </w:r>
      <w:r w:rsidR="008B2CEA" w:rsidRPr="00044437">
        <w:rPr>
          <w:rFonts w:ascii="黑体" w:eastAsia="黑体" w:hAnsi="黑体" w:cs="Times New Roman" w:hint="eastAsia"/>
          <w:b/>
          <w:bCs/>
          <w:color w:val="000000" w:themeColor="text1"/>
          <w:sz w:val="28"/>
          <w:szCs w:val="28"/>
        </w:rPr>
        <w:t xml:space="preserve">　</w:t>
      </w:r>
      <w:bookmarkStart w:id="203" w:name="_Toc186468517"/>
      <w:r w:rsidR="008E5922" w:rsidRPr="00044437">
        <w:rPr>
          <w:rFonts w:ascii="黑体" w:eastAsia="黑体" w:hAnsi="黑体" w:cs="Times New Roman" w:hint="eastAsia"/>
          <w:b/>
          <w:bCs/>
          <w:color w:val="000000" w:themeColor="text1"/>
          <w:sz w:val="28"/>
          <w:szCs w:val="28"/>
        </w:rPr>
        <w:t>一般规定</w:t>
      </w:r>
      <w:bookmarkEnd w:id="198"/>
      <w:bookmarkEnd w:id="199"/>
      <w:bookmarkEnd w:id="200"/>
      <w:bookmarkEnd w:id="201"/>
      <w:bookmarkEnd w:id="202"/>
      <w:bookmarkEnd w:id="203"/>
    </w:p>
    <w:p w14:paraId="43F26D9F" w14:textId="56CA81ED" w:rsidR="008E5F2A" w:rsidRPr="00044437" w:rsidRDefault="00E93CFB" w:rsidP="00E93CFB">
      <w:pPr>
        <w:spacing w:afterLines="50" w:after="156"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材料（设备）碳排放应包含</w:t>
      </w:r>
      <w:r w:rsidR="008E5922" w:rsidRPr="00044437">
        <w:rPr>
          <w:rFonts w:ascii="Times New Roman" w:eastAsia="宋体" w:hAnsi="Times New Roman" w:cs="Times New Roman"/>
          <w:color w:val="000000" w:themeColor="text1"/>
          <w:sz w:val="24"/>
          <w:szCs w:val="24"/>
        </w:rPr>
        <w:t>外购材料</w:t>
      </w:r>
      <w:r w:rsidR="008E5922" w:rsidRPr="00044437">
        <w:rPr>
          <w:rFonts w:ascii="Times New Roman" w:eastAsia="宋体" w:hAnsi="Times New Roman" w:cs="Times New Roman" w:hint="eastAsia"/>
          <w:color w:val="000000" w:themeColor="text1"/>
          <w:sz w:val="24"/>
          <w:szCs w:val="24"/>
        </w:rPr>
        <w:t>和外购设备生产过程及运输过程的碳排放，并应符合国家标准《环境管理</w:t>
      </w:r>
      <w:r w:rsidR="008E5922" w:rsidRPr="00044437">
        <w:rPr>
          <w:rFonts w:ascii="Times New Roman" w:eastAsia="宋体" w:hAnsi="Times New Roman" w:cs="Times New Roman"/>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生命周期评价</w:t>
      </w:r>
      <w:r w:rsidR="008E5922" w:rsidRPr="00044437">
        <w:rPr>
          <w:rFonts w:ascii="Times New Roman" w:eastAsia="宋体" w:hAnsi="Times New Roman" w:cs="Times New Roman" w:hint="eastAsia"/>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原则与框架》</w:t>
      </w:r>
      <w:r w:rsidR="008E5922" w:rsidRPr="00044437">
        <w:rPr>
          <w:rFonts w:ascii="Times New Roman" w:eastAsia="宋体" w:hAnsi="Times New Roman" w:cs="Times New Roman"/>
          <w:color w:val="000000" w:themeColor="text1"/>
          <w:sz w:val="24"/>
          <w:szCs w:val="24"/>
        </w:rPr>
        <w:t xml:space="preserve">GB/T </w:t>
      </w:r>
      <w:r w:rsidR="004B521D" w:rsidRPr="00044437">
        <w:rPr>
          <w:rFonts w:ascii="Times New Roman" w:eastAsia="宋体" w:hAnsi="Times New Roman" w:cs="Times New Roman"/>
          <w:color w:val="000000" w:themeColor="text1"/>
          <w:sz w:val="24"/>
          <w:szCs w:val="24"/>
        </w:rPr>
        <w:t>24040</w:t>
      </w:r>
      <w:r w:rsidR="008E5922" w:rsidRPr="00044437">
        <w:rPr>
          <w:rFonts w:ascii="Times New Roman" w:eastAsia="宋体" w:hAnsi="Times New Roman" w:cs="Times New Roman" w:hint="eastAsia"/>
          <w:color w:val="000000" w:themeColor="text1"/>
          <w:sz w:val="24"/>
          <w:szCs w:val="24"/>
        </w:rPr>
        <w:t>和《环境管理</w:t>
      </w:r>
      <w:r w:rsidR="008E5922" w:rsidRPr="00044437">
        <w:rPr>
          <w:rFonts w:ascii="Times New Roman" w:eastAsia="宋体" w:hAnsi="Times New Roman" w:cs="Times New Roman" w:hint="eastAsia"/>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生命周期评价</w:t>
      </w:r>
      <w:r w:rsidR="008E5922" w:rsidRPr="00044437">
        <w:rPr>
          <w:rFonts w:ascii="Times New Roman" w:eastAsia="宋体" w:hAnsi="Times New Roman" w:cs="Times New Roman" w:hint="eastAsia"/>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要求与指南》</w:t>
      </w:r>
      <w:r w:rsidR="008E5922" w:rsidRPr="00044437">
        <w:rPr>
          <w:rFonts w:ascii="Times New Roman" w:eastAsia="宋体" w:hAnsi="Times New Roman" w:cs="Times New Roman"/>
          <w:color w:val="000000" w:themeColor="text1"/>
          <w:sz w:val="24"/>
          <w:szCs w:val="24"/>
        </w:rPr>
        <w:t xml:space="preserve">GB/T </w:t>
      </w:r>
      <w:r w:rsidR="004B521D" w:rsidRPr="00044437">
        <w:rPr>
          <w:rFonts w:ascii="Times New Roman" w:eastAsia="宋体" w:hAnsi="Times New Roman" w:cs="Times New Roman"/>
          <w:color w:val="000000" w:themeColor="text1"/>
          <w:sz w:val="24"/>
          <w:szCs w:val="24"/>
        </w:rPr>
        <w:t>24044</w:t>
      </w:r>
      <w:r w:rsidR="008E5922" w:rsidRPr="00044437">
        <w:rPr>
          <w:rFonts w:ascii="Times New Roman" w:eastAsia="宋体" w:hAnsi="Times New Roman" w:cs="Times New Roman" w:hint="eastAsia"/>
          <w:color w:val="000000" w:themeColor="text1"/>
          <w:sz w:val="24"/>
          <w:szCs w:val="24"/>
        </w:rPr>
        <w:t>相关规定。</w:t>
      </w:r>
    </w:p>
    <w:p w14:paraId="366FFBD5" w14:textId="5A598A1C" w:rsidR="00106ACF" w:rsidRPr="00044437" w:rsidRDefault="00106ACF"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】材料</w:t>
      </w:r>
      <w:r w:rsidRPr="00044437">
        <w:rPr>
          <w:rFonts w:ascii="Times New Roman" w:eastAsia="楷体" w:hAnsi="Times New Roman" w:cs="Times New Roman" w:hint="eastAsia"/>
          <w:color w:val="000000" w:themeColor="text1"/>
          <w:sz w:val="24"/>
          <w:szCs w:val="24"/>
        </w:rPr>
        <w:t>（设备）</w:t>
      </w:r>
      <w:r w:rsidRPr="00044437">
        <w:rPr>
          <w:rFonts w:ascii="Times New Roman" w:eastAsia="楷体" w:hAnsi="Times New Roman" w:cs="Times New Roman"/>
          <w:color w:val="000000" w:themeColor="text1"/>
          <w:sz w:val="24"/>
          <w:szCs w:val="24"/>
        </w:rPr>
        <w:t>、构件、部品从原材料</w:t>
      </w:r>
      <w:r w:rsidR="007234C3" w:rsidRPr="00044437">
        <w:rPr>
          <w:rFonts w:ascii="Times New Roman" w:eastAsia="楷体" w:hAnsi="Times New Roman" w:cs="Times New Roman" w:hint="eastAsia"/>
          <w:color w:val="000000" w:themeColor="text1"/>
          <w:sz w:val="24"/>
          <w:szCs w:val="24"/>
        </w:rPr>
        <w:t>（零件）</w:t>
      </w:r>
      <w:r w:rsidRPr="00044437">
        <w:rPr>
          <w:rFonts w:ascii="Times New Roman" w:eastAsia="楷体" w:hAnsi="Times New Roman" w:cs="Times New Roman"/>
          <w:color w:val="000000" w:themeColor="text1"/>
          <w:sz w:val="24"/>
          <w:szCs w:val="24"/>
        </w:rPr>
        <w:t>开采</w:t>
      </w:r>
      <w:r w:rsidR="00C9300E" w:rsidRPr="00044437">
        <w:rPr>
          <w:rFonts w:ascii="Times New Roman" w:eastAsia="楷体" w:hAnsi="Times New Roman" w:cs="Times New Roman" w:hint="eastAsia"/>
          <w:color w:val="000000" w:themeColor="text1"/>
          <w:sz w:val="24"/>
          <w:szCs w:val="24"/>
        </w:rPr>
        <w:t>（采购）</w:t>
      </w:r>
      <w:r w:rsidRPr="00044437">
        <w:rPr>
          <w:rFonts w:ascii="Times New Roman" w:eastAsia="楷体" w:hAnsi="Times New Roman" w:cs="Times New Roman"/>
          <w:color w:val="000000" w:themeColor="text1"/>
          <w:sz w:val="24"/>
          <w:szCs w:val="24"/>
        </w:rPr>
        <w:t>、加工制造直至产品出厂并运输到施工现场，各个环节都会产生温室气体排放，这是</w:t>
      </w:r>
      <w:r w:rsidR="00156401" w:rsidRPr="00044437">
        <w:rPr>
          <w:rFonts w:ascii="Times New Roman" w:eastAsia="楷体" w:hAnsi="Times New Roman" w:cs="Times New Roman" w:hint="eastAsia"/>
          <w:color w:val="000000" w:themeColor="text1"/>
          <w:sz w:val="24"/>
          <w:szCs w:val="24"/>
        </w:rPr>
        <w:t>材料（设备）</w:t>
      </w:r>
      <w:r w:rsidRPr="00044437">
        <w:rPr>
          <w:rFonts w:ascii="Times New Roman" w:eastAsia="楷体" w:hAnsi="Times New Roman" w:cs="Times New Roman"/>
          <w:color w:val="000000" w:themeColor="text1"/>
          <w:sz w:val="24"/>
          <w:szCs w:val="24"/>
        </w:rPr>
        <w:t>内部含有的碳排放，可以通过设计、</w:t>
      </w:r>
      <w:r w:rsidR="00CB73AD" w:rsidRPr="00044437">
        <w:rPr>
          <w:rFonts w:ascii="Times New Roman" w:eastAsia="楷体" w:hAnsi="Times New Roman" w:cs="Times New Roman" w:hint="eastAsia"/>
          <w:color w:val="000000" w:themeColor="text1"/>
          <w:sz w:val="24"/>
          <w:szCs w:val="24"/>
        </w:rPr>
        <w:t>材料</w:t>
      </w:r>
      <w:r w:rsidR="00F82691" w:rsidRPr="00044437">
        <w:rPr>
          <w:rFonts w:ascii="Times New Roman" w:eastAsia="楷体" w:hAnsi="Times New Roman" w:cs="Times New Roman" w:hint="eastAsia"/>
          <w:color w:val="000000" w:themeColor="text1"/>
          <w:sz w:val="24"/>
          <w:szCs w:val="24"/>
        </w:rPr>
        <w:t>（设备）</w:t>
      </w:r>
      <w:r w:rsidRPr="00044437">
        <w:rPr>
          <w:rFonts w:ascii="Times New Roman" w:eastAsia="楷体" w:hAnsi="Times New Roman" w:cs="Times New Roman"/>
          <w:color w:val="000000" w:themeColor="text1"/>
          <w:sz w:val="24"/>
          <w:szCs w:val="24"/>
        </w:rPr>
        <w:t>供应链的管理进行控制和削减。</w:t>
      </w:r>
      <w:r w:rsidRPr="00044437">
        <w:rPr>
          <w:rFonts w:ascii="Times New Roman" w:eastAsia="楷体" w:hAnsi="Times New Roman" w:cs="Times New Roman"/>
          <w:color w:val="000000" w:themeColor="text1"/>
          <w:sz w:val="24"/>
          <w:szCs w:val="24"/>
        </w:rPr>
        <w:t xml:space="preserve"> </w:t>
      </w:r>
    </w:p>
    <w:p w14:paraId="52455C7F" w14:textId="330D2907" w:rsidR="00106ACF" w:rsidRPr="00044437" w:rsidRDefault="00106ACF"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国家标准《环境管理</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生命周期评价</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原则与框架》</w:t>
      </w:r>
      <w:r w:rsidRPr="00044437">
        <w:rPr>
          <w:rFonts w:ascii="Times New Roman" w:eastAsia="楷体" w:hAnsi="Times New Roman" w:cs="Times New Roman"/>
          <w:color w:val="000000" w:themeColor="text1"/>
          <w:sz w:val="24"/>
          <w:szCs w:val="24"/>
        </w:rPr>
        <w:t>GB/T 24040</w:t>
      </w:r>
      <w:r w:rsidRPr="00044437">
        <w:rPr>
          <w:rFonts w:ascii="Times New Roman" w:eastAsia="楷体" w:hAnsi="Times New Roman" w:cs="Times New Roman"/>
          <w:color w:val="000000" w:themeColor="text1"/>
          <w:sz w:val="24"/>
          <w:szCs w:val="24"/>
        </w:rPr>
        <w:t>、《环境管理</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生命周期评价</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要求与指南》</w:t>
      </w:r>
      <w:r w:rsidRPr="00044437">
        <w:rPr>
          <w:rFonts w:ascii="Times New Roman" w:eastAsia="楷体" w:hAnsi="Times New Roman" w:cs="Times New Roman"/>
          <w:color w:val="000000" w:themeColor="text1"/>
          <w:sz w:val="24"/>
          <w:szCs w:val="24"/>
        </w:rPr>
        <w:t>GB/T 24044</w:t>
      </w:r>
      <w:r w:rsidRPr="00044437">
        <w:rPr>
          <w:rFonts w:ascii="Times New Roman" w:eastAsia="楷体" w:hAnsi="Times New Roman" w:cs="Times New Roman"/>
          <w:color w:val="000000" w:themeColor="text1"/>
          <w:sz w:val="24"/>
          <w:szCs w:val="24"/>
        </w:rPr>
        <w:t>为</w:t>
      </w:r>
      <w:r w:rsidR="00BB5050" w:rsidRPr="00044437">
        <w:rPr>
          <w:rFonts w:ascii="Times New Roman" w:eastAsia="楷体" w:hAnsi="Times New Roman" w:cs="Times New Roman" w:hint="eastAsia"/>
          <w:color w:val="000000" w:themeColor="text1"/>
          <w:sz w:val="24"/>
          <w:szCs w:val="24"/>
        </w:rPr>
        <w:t>材料（设备）</w:t>
      </w:r>
      <w:r w:rsidRPr="00044437">
        <w:rPr>
          <w:rFonts w:ascii="Times New Roman" w:eastAsia="楷体" w:hAnsi="Times New Roman" w:cs="Times New Roman"/>
          <w:color w:val="000000" w:themeColor="text1"/>
          <w:sz w:val="24"/>
          <w:szCs w:val="24"/>
        </w:rPr>
        <w:t>的碳排放计算提供了标准方法。根据上述标准规定，</w:t>
      </w:r>
      <w:r w:rsidR="002925C5" w:rsidRPr="00044437">
        <w:rPr>
          <w:rFonts w:ascii="Times New Roman" w:eastAsia="楷体" w:hAnsi="Times New Roman" w:cs="Times New Roman" w:hint="eastAsia"/>
          <w:color w:val="000000" w:themeColor="text1"/>
          <w:sz w:val="24"/>
          <w:szCs w:val="24"/>
        </w:rPr>
        <w:t>材料（设备）</w:t>
      </w:r>
      <w:r w:rsidRPr="00044437">
        <w:rPr>
          <w:rFonts w:ascii="Times New Roman" w:eastAsia="楷体" w:hAnsi="Times New Roman" w:cs="Times New Roman"/>
          <w:color w:val="000000" w:themeColor="text1"/>
          <w:sz w:val="24"/>
          <w:szCs w:val="24"/>
        </w:rPr>
        <w:t>生产及运输阶段碳排放计算的生命周期边界可选取</w:t>
      </w:r>
      <w:r w:rsidR="002925C5" w:rsidRPr="00044437">
        <w:rPr>
          <w:rFonts w:ascii="Times New Roman" w:eastAsia="楷体" w:hAnsi="Times New Roman" w:cs="Times New Roman" w:hint="eastAsia"/>
          <w:color w:val="000000" w:themeColor="text1"/>
          <w:sz w:val="24"/>
          <w:szCs w:val="24"/>
        </w:rPr>
        <w:t>“</w:t>
      </w:r>
      <w:r w:rsidR="002925C5" w:rsidRPr="00044437">
        <w:rPr>
          <w:rFonts w:ascii="Times New Roman" w:eastAsia="楷体" w:hAnsi="Times New Roman" w:cs="Times New Roman"/>
          <w:color w:val="000000" w:themeColor="text1"/>
          <w:sz w:val="24"/>
          <w:szCs w:val="24"/>
        </w:rPr>
        <w:t>从摇篮到大门</w:t>
      </w:r>
      <w:r w:rsidR="002925C5"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color w:val="000000" w:themeColor="text1"/>
          <w:sz w:val="24"/>
          <w:szCs w:val="24"/>
        </w:rPr>
        <w:t>，即从</w:t>
      </w:r>
      <w:r w:rsidR="00A92573" w:rsidRPr="00044437">
        <w:rPr>
          <w:rFonts w:ascii="Times New Roman" w:eastAsia="楷体" w:hAnsi="Times New Roman" w:cs="Times New Roman" w:hint="eastAsia"/>
          <w:color w:val="000000" w:themeColor="text1"/>
          <w:sz w:val="24"/>
          <w:szCs w:val="24"/>
        </w:rPr>
        <w:t>材料（设备）</w:t>
      </w:r>
      <w:r w:rsidRPr="00044437">
        <w:rPr>
          <w:rFonts w:ascii="Times New Roman" w:eastAsia="楷体" w:hAnsi="Times New Roman" w:cs="Times New Roman"/>
          <w:color w:val="000000" w:themeColor="text1"/>
          <w:sz w:val="24"/>
          <w:szCs w:val="24"/>
        </w:rPr>
        <w:t>的上游原材料</w:t>
      </w:r>
      <w:r w:rsidR="00A92573" w:rsidRPr="00044437">
        <w:rPr>
          <w:rFonts w:ascii="Times New Roman" w:eastAsia="楷体" w:hAnsi="Times New Roman" w:cs="Times New Roman" w:hint="eastAsia"/>
          <w:color w:val="000000" w:themeColor="text1"/>
          <w:sz w:val="24"/>
          <w:szCs w:val="24"/>
        </w:rPr>
        <w:t>（零件）</w:t>
      </w:r>
      <w:r w:rsidRPr="00044437">
        <w:rPr>
          <w:rFonts w:ascii="Times New Roman" w:eastAsia="楷体" w:hAnsi="Times New Roman" w:cs="Times New Roman"/>
          <w:color w:val="000000" w:themeColor="text1"/>
          <w:sz w:val="24"/>
          <w:szCs w:val="24"/>
        </w:rPr>
        <w:t>、能源开采开始，包括生产全过程，到</w:t>
      </w:r>
      <w:r w:rsidR="005F2981" w:rsidRPr="00044437">
        <w:rPr>
          <w:rFonts w:ascii="Times New Roman" w:eastAsia="楷体" w:hAnsi="Times New Roman" w:cs="Times New Roman" w:hint="eastAsia"/>
          <w:color w:val="000000" w:themeColor="text1"/>
          <w:sz w:val="24"/>
          <w:szCs w:val="24"/>
        </w:rPr>
        <w:t>其</w:t>
      </w:r>
      <w:r w:rsidRPr="00044437">
        <w:rPr>
          <w:rFonts w:ascii="Times New Roman" w:eastAsia="楷体" w:hAnsi="Times New Roman" w:cs="Times New Roman"/>
          <w:color w:val="000000" w:themeColor="text1"/>
          <w:sz w:val="24"/>
          <w:szCs w:val="24"/>
        </w:rPr>
        <w:t>出厂、运输至施工现场为止。</w:t>
      </w:r>
    </w:p>
    <w:p w14:paraId="46643FE5" w14:textId="1C5A7F18" w:rsidR="008E5F2A" w:rsidRPr="00044437" w:rsidRDefault="00E93CFB" w:rsidP="00E93CFB">
      <w:pPr>
        <w:spacing w:afterLines="50" w:after="156"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外购材料包含城市道路工程</w:t>
      </w:r>
      <w:r w:rsidR="009154AA" w:rsidRPr="00044437">
        <w:rPr>
          <w:rFonts w:ascii="Times New Roman" w:eastAsia="宋体" w:hAnsi="Times New Roman" w:cs="Times New Roman" w:hint="eastAsia"/>
          <w:color w:val="000000" w:themeColor="text1"/>
          <w:sz w:val="24"/>
          <w:szCs w:val="24"/>
        </w:rPr>
        <w:t>在</w:t>
      </w:r>
      <w:r w:rsidR="007E65A5" w:rsidRPr="00044437">
        <w:rPr>
          <w:rFonts w:ascii="Times New Roman" w:eastAsia="宋体" w:hAnsi="Times New Roman" w:cs="Times New Roman" w:hint="eastAsia"/>
          <w:color w:val="000000" w:themeColor="text1"/>
          <w:sz w:val="24"/>
          <w:szCs w:val="24"/>
        </w:rPr>
        <w:t>各阶段</w:t>
      </w:r>
      <w:r w:rsidR="009154AA" w:rsidRPr="00044437">
        <w:rPr>
          <w:rFonts w:ascii="Times New Roman" w:eastAsia="宋体" w:hAnsi="Times New Roman" w:cs="Times New Roman" w:hint="eastAsia"/>
          <w:color w:val="000000" w:themeColor="text1"/>
          <w:sz w:val="24"/>
          <w:szCs w:val="24"/>
        </w:rPr>
        <w:t>耗用的构成工程</w:t>
      </w:r>
      <w:r w:rsidR="008E5922" w:rsidRPr="00044437">
        <w:rPr>
          <w:rFonts w:ascii="Times New Roman" w:eastAsia="宋体" w:hAnsi="Times New Roman" w:cs="Times New Roman" w:hint="eastAsia"/>
          <w:color w:val="000000" w:themeColor="text1"/>
          <w:sz w:val="24"/>
          <w:szCs w:val="24"/>
        </w:rPr>
        <w:t>实体的</w:t>
      </w:r>
      <w:r w:rsidR="00752C32" w:rsidRPr="00044437">
        <w:rPr>
          <w:rFonts w:ascii="Times New Roman" w:eastAsia="宋体" w:hAnsi="Times New Roman" w:cs="Times New Roman" w:hint="eastAsia"/>
          <w:color w:val="000000" w:themeColor="text1"/>
          <w:sz w:val="24"/>
          <w:szCs w:val="24"/>
        </w:rPr>
        <w:t>原</w:t>
      </w:r>
      <w:r w:rsidR="008E5922" w:rsidRPr="00044437">
        <w:rPr>
          <w:rFonts w:ascii="Times New Roman" w:eastAsia="宋体" w:hAnsi="Times New Roman" w:cs="Times New Roman" w:hint="eastAsia"/>
          <w:color w:val="000000" w:themeColor="text1"/>
          <w:sz w:val="24"/>
          <w:szCs w:val="24"/>
        </w:rPr>
        <w:t>材料、辅助材料、构配件、</w:t>
      </w:r>
      <w:r w:rsidR="00752C32" w:rsidRPr="00044437">
        <w:rPr>
          <w:rFonts w:ascii="Times New Roman" w:eastAsia="宋体" w:hAnsi="Times New Roman" w:cs="Times New Roman" w:hint="eastAsia"/>
          <w:color w:val="000000" w:themeColor="text1"/>
          <w:sz w:val="24"/>
          <w:szCs w:val="24"/>
        </w:rPr>
        <w:t>零件、</w:t>
      </w:r>
      <w:r w:rsidR="007C5A63" w:rsidRPr="00044437">
        <w:rPr>
          <w:rFonts w:ascii="Times New Roman" w:eastAsia="宋体" w:hAnsi="Times New Roman" w:cs="Times New Roman" w:hint="eastAsia"/>
          <w:color w:val="000000" w:themeColor="text1"/>
          <w:sz w:val="24"/>
          <w:szCs w:val="24"/>
        </w:rPr>
        <w:t>半成品或成品、</w:t>
      </w:r>
      <w:r w:rsidR="008E5922" w:rsidRPr="00044437">
        <w:rPr>
          <w:rFonts w:ascii="Times New Roman" w:eastAsia="宋体" w:hAnsi="Times New Roman" w:cs="Times New Roman" w:hint="eastAsia"/>
          <w:color w:val="000000" w:themeColor="text1"/>
          <w:sz w:val="24"/>
          <w:szCs w:val="24"/>
        </w:rPr>
        <w:t>结构</w:t>
      </w:r>
      <w:r w:rsidR="00752C32" w:rsidRPr="00044437">
        <w:rPr>
          <w:rFonts w:ascii="Times New Roman" w:eastAsia="宋体" w:hAnsi="Times New Roman" w:cs="Times New Roman" w:hint="eastAsia"/>
          <w:color w:val="000000" w:themeColor="text1"/>
          <w:sz w:val="24"/>
          <w:szCs w:val="24"/>
        </w:rPr>
        <w:t>预制</w:t>
      </w:r>
      <w:r w:rsidR="008E5922" w:rsidRPr="00044437">
        <w:rPr>
          <w:rFonts w:ascii="Times New Roman" w:eastAsia="宋体" w:hAnsi="Times New Roman" w:cs="Times New Roman" w:hint="eastAsia"/>
          <w:color w:val="000000" w:themeColor="text1"/>
          <w:sz w:val="24"/>
          <w:szCs w:val="24"/>
        </w:rPr>
        <w:t>部品构件；</w:t>
      </w:r>
      <w:r w:rsidR="008E5922" w:rsidRPr="00044437">
        <w:rPr>
          <w:rFonts w:ascii="Times New Roman" w:eastAsia="宋体" w:hAnsi="Times New Roman" w:cs="Times New Roman"/>
          <w:color w:val="000000" w:themeColor="text1"/>
          <w:sz w:val="24"/>
          <w:szCs w:val="24"/>
        </w:rPr>
        <w:t>外购</w:t>
      </w:r>
      <w:r w:rsidR="008E5922" w:rsidRPr="00044437">
        <w:rPr>
          <w:rFonts w:ascii="Times New Roman" w:eastAsia="宋体" w:hAnsi="Times New Roman" w:cs="Times New Roman" w:hint="eastAsia"/>
          <w:color w:val="000000" w:themeColor="text1"/>
          <w:sz w:val="24"/>
          <w:szCs w:val="24"/>
        </w:rPr>
        <w:t>设备包含满足城市道路运</w:t>
      </w:r>
      <w:r w:rsidR="00740792" w:rsidRPr="00044437">
        <w:rPr>
          <w:rFonts w:ascii="Times New Roman" w:eastAsia="宋体" w:hAnsi="Times New Roman" w:cs="Times New Roman" w:hint="eastAsia"/>
          <w:color w:val="000000" w:themeColor="text1"/>
          <w:sz w:val="24"/>
          <w:szCs w:val="24"/>
        </w:rPr>
        <w:t>行</w:t>
      </w:r>
      <w:r w:rsidR="008E5922" w:rsidRPr="00044437">
        <w:rPr>
          <w:rFonts w:ascii="Times New Roman" w:eastAsia="宋体" w:hAnsi="Times New Roman" w:cs="Times New Roman" w:hint="eastAsia"/>
          <w:color w:val="000000" w:themeColor="text1"/>
          <w:sz w:val="24"/>
          <w:szCs w:val="24"/>
        </w:rPr>
        <w:t>管理需要的各类设备。</w:t>
      </w:r>
    </w:p>
    <w:p w14:paraId="0EF40F28" w14:textId="14084562"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城市道路工程材料（设备）生产及运输阶段的碳排放应为材料（设备）生产过程碳排放与材料（设备）运输过程碳排放之和，</w:t>
      </w:r>
      <w:r w:rsidR="00F82210"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按下式计算：</w:t>
      </w:r>
    </w:p>
    <w:p w14:paraId="43F638A3" w14:textId="54BB21E5"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color w:val="000000" w:themeColor="text1"/>
        </w:rPr>
        <w:tab/>
      </w:r>
      <w:r w:rsidRPr="00044437">
        <w:rPr>
          <w:color w:val="000000" w:themeColor="text1"/>
          <w:position w:val="-14"/>
        </w:rPr>
        <w:object w:dxaOrig="1507" w:dyaOrig="402" w14:anchorId="59D98241">
          <v:shape id="_x0000_i1155" type="#_x0000_t75" style="width:78.7pt;height:18.4pt" o:ole="">
            <v:imagedata r:id="rId252" o:title=""/>
          </v:shape>
          <o:OLEObject Type="Embed" ProgID="Equation.DSMT4" ShapeID="_x0000_i1155" DrawAspect="Content" ObjectID="_1803828580" r:id="rId253"/>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5</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3</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3F08BE28" w14:textId="77777777">
        <w:tc>
          <w:tcPr>
            <w:tcW w:w="848" w:type="dxa"/>
            <w:tcBorders>
              <w:tl2br w:val="nil"/>
              <w:tr2bl w:val="nil"/>
            </w:tcBorders>
            <w:tcMar>
              <w:right w:w="0" w:type="dxa"/>
            </w:tcMar>
            <w:vAlign w:val="center"/>
          </w:tcPr>
          <w:p w14:paraId="57E7AD84"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bookmarkStart w:id="204" w:name="_Hlk167986621"/>
            <w:r w:rsidRPr="00044437">
              <w:rPr>
                <w:rFonts w:ascii="宋体" w:eastAsia="宋体" w:hAnsi="宋体" w:cs="Times New Roman" w:hint="eastAsia"/>
                <w:iCs/>
                <w:color w:val="000000" w:themeColor="text1"/>
                <w:sz w:val="24"/>
                <w:szCs w:val="24"/>
              </w:rPr>
              <w:t>式中：</w:t>
            </w:r>
          </w:p>
        </w:tc>
        <w:tc>
          <w:tcPr>
            <w:tcW w:w="451" w:type="dxa"/>
            <w:tcBorders>
              <w:tl2br w:val="nil"/>
              <w:tr2bl w:val="nil"/>
            </w:tcBorders>
            <w:tcMar>
              <w:left w:w="0" w:type="dxa"/>
              <w:right w:w="0" w:type="dxa"/>
            </w:tcMar>
            <w:vAlign w:val="center"/>
          </w:tcPr>
          <w:p w14:paraId="6DF874CC" w14:textId="77777777" w:rsidR="008E5F2A" w:rsidRPr="00044437" w:rsidRDefault="008E5922">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0866D175">
                <v:shape id="_x0000_i1156" type="#_x0000_t75" style="width:18.4pt;height:18.4pt" o:ole="">
                  <v:imagedata r:id="rId254" o:title=""/>
                </v:shape>
                <o:OLEObject Type="Embed" ProgID="Equation.DSMT4" ShapeID="_x0000_i1156" DrawAspect="Content" ObjectID="_1803828581" r:id="rId255"/>
              </w:object>
            </w:r>
          </w:p>
        </w:tc>
        <w:tc>
          <w:tcPr>
            <w:tcW w:w="7013" w:type="dxa"/>
            <w:tcBorders>
              <w:tl2br w:val="nil"/>
              <w:tr2bl w:val="nil"/>
            </w:tcBorders>
            <w:tcMar>
              <w:left w:w="0" w:type="dxa"/>
              <w:right w:w="108" w:type="dxa"/>
            </w:tcMar>
            <w:vAlign w:val="center"/>
          </w:tcPr>
          <w:p w14:paraId="6FA599C3" w14:textId="003BF874"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材料（设备）生产及运输阶段碳排放量（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664E8BA" w14:textId="77777777">
        <w:tc>
          <w:tcPr>
            <w:tcW w:w="848" w:type="dxa"/>
            <w:tcBorders>
              <w:tl2br w:val="nil"/>
              <w:tr2bl w:val="nil"/>
            </w:tcBorders>
            <w:vAlign w:val="center"/>
          </w:tcPr>
          <w:p w14:paraId="4D73E92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72C4A18F"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6B7E20CF">
                <v:shape id="_x0000_i1157" type="#_x0000_t75" style="width:18.4pt;height:18.4pt" o:ole="">
                  <v:imagedata r:id="rId66" o:title=""/>
                </v:shape>
                <o:OLEObject Type="Embed" ProgID="Equation.DSMT4" ShapeID="_x0000_i1157" DrawAspect="Content" ObjectID="_1803828582" r:id="rId256"/>
              </w:object>
            </w:r>
          </w:p>
        </w:tc>
        <w:tc>
          <w:tcPr>
            <w:tcW w:w="7013" w:type="dxa"/>
            <w:tcBorders>
              <w:tl2br w:val="nil"/>
              <w:tr2bl w:val="nil"/>
            </w:tcBorders>
            <w:tcMar>
              <w:left w:w="0" w:type="dxa"/>
              <w:right w:w="108" w:type="dxa"/>
            </w:tcMar>
            <w:vAlign w:val="center"/>
          </w:tcPr>
          <w:p w14:paraId="7C76D8B7" w14:textId="6BA55DD1"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材料（设备）生产过程碳排放量（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8E5F2A" w:rsidRPr="00044437" w14:paraId="0D959297" w14:textId="77777777">
        <w:tc>
          <w:tcPr>
            <w:tcW w:w="848" w:type="dxa"/>
            <w:tcBorders>
              <w:tl2br w:val="nil"/>
              <w:tr2bl w:val="nil"/>
            </w:tcBorders>
            <w:vAlign w:val="center"/>
          </w:tcPr>
          <w:p w14:paraId="18411857"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Borders>
              <w:tl2br w:val="nil"/>
              <w:tr2bl w:val="nil"/>
            </w:tcBorders>
            <w:tcMar>
              <w:left w:w="0" w:type="dxa"/>
              <w:right w:w="0" w:type="dxa"/>
            </w:tcMar>
            <w:vAlign w:val="center"/>
          </w:tcPr>
          <w:p w14:paraId="144F8352" w14:textId="77777777" w:rsidR="008E5F2A" w:rsidRPr="00044437" w:rsidRDefault="008E5922">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402" w:dyaOrig="402" w14:anchorId="60BDA4F3">
                <v:shape id="_x0000_i1158" type="#_x0000_t75" style="width:18.4pt;height:18.4pt" o:ole="">
                  <v:imagedata r:id="rId68" o:title=""/>
                </v:shape>
                <o:OLEObject Type="Embed" ProgID="Equation.DSMT4" ShapeID="_x0000_i1158" DrawAspect="Content" ObjectID="_1803828583" r:id="rId257"/>
              </w:object>
            </w:r>
          </w:p>
        </w:tc>
        <w:tc>
          <w:tcPr>
            <w:tcW w:w="7013" w:type="dxa"/>
            <w:tcBorders>
              <w:tl2br w:val="nil"/>
              <w:tr2bl w:val="nil"/>
            </w:tcBorders>
            <w:tcMar>
              <w:left w:w="0" w:type="dxa"/>
              <w:right w:w="108" w:type="dxa"/>
            </w:tcMar>
            <w:vAlign w:val="center"/>
          </w:tcPr>
          <w:p w14:paraId="496D9FBB" w14:textId="09495826"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材料（设备）运输过程碳排放量（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bl>
    <w:p w14:paraId="3E257389" w14:textId="77777777" w:rsidR="008E5F2A" w:rsidRPr="00044437" w:rsidRDefault="008E5F2A">
      <w:pPr>
        <w:tabs>
          <w:tab w:val="center" w:pos="4156"/>
          <w:tab w:val="right" w:pos="8312"/>
        </w:tabs>
        <w:spacing w:line="360" w:lineRule="auto"/>
        <w:rPr>
          <w:rFonts w:ascii="Times New Roman" w:eastAsia="宋体" w:hAnsi="Times New Roman" w:cs="Times New Roman"/>
          <w:color w:val="000000" w:themeColor="text1"/>
          <w:sz w:val="24"/>
          <w:szCs w:val="24"/>
        </w:rPr>
      </w:pPr>
      <w:bookmarkStart w:id="205" w:name="_Hlk16140758"/>
      <w:bookmarkEnd w:id="204"/>
    </w:p>
    <w:p w14:paraId="3DCE2FF4" w14:textId="5F316BF3"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206" w:name="_Toc137736703"/>
      <w:bookmarkStart w:id="207" w:name="_Toc135406509"/>
      <w:bookmarkStart w:id="208" w:name="_Toc183595036"/>
      <w:bookmarkStart w:id="209" w:name="_Toc183704098"/>
      <w:bookmarkStart w:id="210" w:name="_Toc186039497"/>
      <w:bookmarkEnd w:id="205"/>
      <w:r w:rsidRPr="00044437">
        <w:rPr>
          <w:rFonts w:ascii="Times New Roman" w:eastAsia="黑体" w:hAnsi="Times New Roman" w:cs="Times New Roman"/>
          <w:b/>
          <w:bCs/>
          <w:color w:val="000000" w:themeColor="text1"/>
          <w:sz w:val="28"/>
          <w:szCs w:val="28"/>
        </w:rPr>
        <w:lastRenderedPageBreak/>
        <w:t xml:space="preserve">5.2 </w:t>
      </w:r>
      <w:r w:rsidR="00CB096B" w:rsidRPr="00044437">
        <w:rPr>
          <w:rFonts w:ascii="黑体" w:eastAsia="黑体" w:hAnsi="黑体" w:cs="Times New Roman" w:hint="eastAsia"/>
          <w:b/>
          <w:bCs/>
          <w:color w:val="000000" w:themeColor="text1"/>
          <w:sz w:val="28"/>
          <w:szCs w:val="28"/>
        </w:rPr>
        <w:t xml:space="preserve">　</w:t>
      </w:r>
      <w:bookmarkStart w:id="211" w:name="_Toc186468518"/>
      <w:r w:rsidR="008E5922" w:rsidRPr="00044437">
        <w:rPr>
          <w:rFonts w:ascii="黑体" w:eastAsia="黑体" w:hAnsi="黑体" w:cs="Times New Roman" w:hint="eastAsia"/>
          <w:b/>
          <w:bCs/>
          <w:color w:val="000000" w:themeColor="text1"/>
          <w:sz w:val="28"/>
          <w:szCs w:val="28"/>
        </w:rPr>
        <w:t>材料（设备）生产</w:t>
      </w:r>
      <w:bookmarkEnd w:id="206"/>
      <w:bookmarkEnd w:id="207"/>
      <w:bookmarkEnd w:id="208"/>
      <w:bookmarkEnd w:id="209"/>
      <w:bookmarkEnd w:id="210"/>
      <w:bookmarkEnd w:id="211"/>
    </w:p>
    <w:p w14:paraId="2A126DAC" w14:textId="2C9EB278"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5.2.1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材料（设备）生产过程碳排放量</w:t>
      </w:r>
      <w:r w:rsidR="00F82210"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按下式进行计算：</w:t>
      </w:r>
    </w:p>
    <w:p w14:paraId="200624A5" w14:textId="063A2671"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bookmarkStart w:id="212" w:name="MTBlankEqn"/>
      <w:bookmarkStart w:id="213" w:name="_Hlk167993279"/>
      <w:r w:rsidRPr="00044437">
        <w:rPr>
          <w:color w:val="000000" w:themeColor="text1"/>
          <w:position w:val="-28"/>
        </w:rPr>
        <w:object w:dxaOrig="1574" w:dyaOrig="670" w14:anchorId="666DF2F0">
          <v:shape id="_x0000_i1159" type="#_x0000_t75" style="width:78.7pt;height:31.8pt" o:ole="">
            <v:imagedata r:id="rId258" o:title=""/>
          </v:shape>
          <o:OLEObject Type="Embed" ProgID="Equation.DSMT4" ShapeID="_x0000_i1159" DrawAspect="Content" ObjectID="_1803828584" r:id="rId259"/>
        </w:object>
      </w:r>
      <w:bookmarkEnd w:id="212"/>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5</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1</w:t>
      </w:r>
      <w:r w:rsidRPr="00044437">
        <w:rPr>
          <w:rFonts w:ascii="Cambria Math" w:eastAsia="宋体" w:hAnsi="Cambria Math" w:cs="Times New Roman"/>
          <w:iCs/>
          <w:color w:val="000000" w:themeColor="text1"/>
          <w:sz w:val="24"/>
          <w:szCs w:val="24"/>
        </w:rPr>
        <w:t>）</w:t>
      </w:r>
      <w:bookmarkEnd w:id="213"/>
    </w:p>
    <w:tbl>
      <w:tblPr>
        <w:tblW w:w="8312" w:type="dxa"/>
        <w:tblLayout w:type="fixed"/>
        <w:tblLook w:val="04A0" w:firstRow="1" w:lastRow="0" w:firstColumn="1" w:lastColumn="0" w:noHBand="0" w:noVBand="1"/>
      </w:tblPr>
      <w:tblGrid>
        <w:gridCol w:w="848"/>
        <w:gridCol w:w="451"/>
        <w:gridCol w:w="7013"/>
      </w:tblGrid>
      <w:tr w:rsidR="00044437" w:rsidRPr="00044437" w14:paraId="3CF14E9E" w14:textId="77777777">
        <w:tc>
          <w:tcPr>
            <w:tcW w:w="848" w:type="dxa"/>
            <w:tcMar>
              <w:right w:w="0" w:type="dxa"/>
            </w:tcMar>
            <w:vAlign w:val="center"/>
          </w:tcPr>
          <w:p w14:paraId="26B89A85"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451" w:type="dxa"/>
            <w:tcMar>
              <w:left w:w="0" w:type="dxa"/>
              <w:right w:w="0" w:type="dxa"/>
            </w:tcMar>
            <w:vAlign w:val="center"/>
          </w:tcPr>
          <w:p w14:paraId="130CAC39" w14:textId="77777777" w:rsidR="008E5F2A" w:rsidRPr="00044437" w:rsidRDefault="008E5922" w:rsidP="00EB6C4D">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230DDA46">
                <v:shape id="_x0000_i1160" type="#_x0000_t75" style="width:18.4pt;height:18.4pt" o:ole="">
                  <v:imagedata r:id="rId260" o:title=""/>
                </v:shape>
                <o:OLEObject Type="Embed" ProgID="Equation.DSMT4" ShapeID="_x0000_i1160" DrawAspect="Content" ObjectID="_1803828585" r:id="rId261"/>
              </w:object>
            </w:r>
          </w:p>
        </w:tc>
        <w:tc>
          <w:tcPr>
            <w:tcW w:w="7013" w:type="dxa"/>
            <w:tcMar>
              <w:left w:w="0" w:type="dxa"/>
              <w:right w:w="108" w:type="dxa"/>
            </w:tcMar>
            <w:vAlign w:val="center"/>
          </w:tcPr>
          <w:p w14:paraId="6837BA41" w14:textId="3C621377"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材料（设备）生产过程碳排放量（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906196D" w14:textId="77777777">
        <w:tc>
          <w:tcPr>
            <w:tcW w:w="848" w:type="dxa"/>
            <w:vAlign w:val="center"/>
          </w:tcPr>
          <w:p w14:paraId="1061D8AC" w14:textId="77777777" w:rsidR="008E5F2A" w:rsidRPr="00044437" w:rsidRDefault="008E5F2A">
            <w:pPr>
              <w:spacing w:line="360" w:lineRule="auto"/>
              <w:rPr>
                <w:rFonts w:ascii="Times New Roman" w:eastAsia="宋体" w:hAnsi="Times New Roman" w:cs="Times New Roman"/>
                <w:color w:val="000000" w:themeColor="text1"/>
                <w:sz w:val="24"/>
              </w:rPr>
            </w:pPr>
          </w:p>
        </w:tc>
        <w:bookmarkStart w:id="214" w:name="_Hlk186188914"/>
        <w:tc>
          <w:tcPr>
            <w:tcW w:w="451" w:type="dxa"/>
            <w:tcMar>
              <w:left w:w="0" w:type="dxa"/>
              <w:right w:w="0" w:type="dxa"/>
            </w:tcMar>
            <w:vAlign w:val="center"/>
          </w:tcPr>
          <w:p w14:paraId="14C1E6B9" w14:textId="77777777" w:rsidR="008E5F2A" w:rsidRPr="00044437" w:rsidRDefault="008E5922" w:rsidP="00EB6C4D">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657B7749">
                <v:shape id="_x0000_i1161" type="#_x0000_t75" style="width:18.4pt;height:18.4pt" o:ole="">
                  <v:imagedata r:id="rId110" o:title=""/>
                </v:shape>
                <o:OLEObject Type="Embed" ProgID="Equation.DSMT4" ShapeID="_x0000_i1161" DrawAspect="Content" ObjectID="_1803828586" r:id="rId262"/>
              </w:object>
            </w:r>
            <w:bookmarkEnd w:id="214"/>
          </w:p>
        </w:tc>
        <w:tc>
          <w:tcPr>
            <w:tcW w:w="7013" w:type="dxa"/>
            <w:tcMar>
              <w:left w:w="0" w:type="dxa"/>
              <w:right w:w="108" w:type="dxa"/>
            </w:tcMar>
            <w:vAlign w:val="center"/>
          </w:tcPr>
          <w:p w14:paraId="6DBD0F6F"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宋体" w:eastAsia="宋体" w:hAnsi="宋体" w:hint="eastAsia"/>
                <w:bCs/>
                <w:color w:val="000000" w:themeColor="text1"/>
                <w:sz w:val="24"/>
                <w:szCs w:val="24"/>
              </w:rPr>
              <w:t>类材料（设备）的消耗量</w:t>
            </w:r>
            <w:r w:rsidRPr="00044437">
              <w:rPr>
                <w:rFonts w:ascii="宋体" w:eastAsia="宋体" w:hAnsi="宋体" w:cs="Times New Roman" w:hint="eastAsia"/>
                <w:iCs/>
                <w:color w:val="000000" w:themeColor="text1"/>
                <w:sz w:val="24"/>
                <w:szCs w:val="24"/>
              </w:rPr>
              <w:t>；</w:t>
            </w:r>
          </w:p>
        </w:tc>
      </w:tr>
      <w:tr w:rsidR="00044437" w:rsidRPr="00044437" w14:paraId="694D424E" w14:textId="77777777">
        <w:tc>
          <w:tcPr>
            <w:tcW w:w="848" w:type="dxa"/>
            <w:vAlign w:val="center"/>
          </w:tcPr>
          <w:p w14:paraId="4A0A2711"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tcPr>
          <w:p w14:paraId="0289810F" w14:textId="77777777" w:rsidR="008E5F2A" w:rsidRPr="00044437" w:rsidRDefault="008E5922" w:rsidP="00EB6C4D">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268" w:dyaOrig="402" w14:anchorId="4C9C0CC7">
                <v:shape id="_x0000_i1162" type="#_x0000_t75" style="width:13.4pt;height:18.4pt" o:ole="">
                  <v:imagedata r:id="rId168" o:title=""/>
                </v:shape>
                <o:OLEObject Type="Embed" ProgID="Equation.DSMT4" ShapeID="_x0000_i1162" DrawAspect="Content" ObjectID="_1803828587" r:id="rId263"/>
              </w:object>
            </w:r>
          </w:p>
        </w:tc>
        <w:tc>
          <w:tcPr>
            <w:tcW w:w="7013" w:type="dxa"/>
            <w:tcMar>
              <w:left w:w="0" w:type="dxa"/>
              <w:right w:w="108" w:type="dxa"/>
            </w:tcMar>
            <w:vAlign w:val="center"/>
          </w:tcPr>
          <w:p w14:paraId="7028D3AB" w14:textId="7F095B4C" w:rsidR="008E5F2A" w:rsidRPr="00044437" w:rsidRDefault="008E5922">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第</w:t>
            </w:r>
            <w:r w:rsidRPr="00044437">
              <w:rPr>
                <w:rFonts w:ascii="宋体" w:eastAsia="宋体" w:hAnsi="宋体" w:cs="Times New Roman"/>
                <w:iCs/>
                <w:color w:val="000000" w:themeColor="text1"/>
                <w:sz w:val="24"/>
                <w:szCs w:val="24"/>
              </w:rPr>
              <w:t>i类材料</w:t>
            </w:r>
            <w:r w:rsidRPr="00044437">
              <w:rPr>
                <w:rFonts w:ascii="宋体" w:eastAsia="宋体" w:hAnsi="宋体" w:cs="Times New Roman" w:hint="eastAsia"/>
                <w:iCs/>
                <w:color w:val="000000" w:themeColor="text1"/>
                <w:sz w:val="24"/>
                <w:szCs w:val="24"/>
              </w:rPr>
              <w:t>（设备）</w:t>
            </w:r>
            <w:r w:rsidRPr="00044437">
              <w:rPr>
                <w:rFonts w:ascii="宋体" w:eastAsia="宋体" w:hAnsi="宋体" w:cs="Times New Roman"/>
                <w:iCs/>
                <w:color w:val="000000" w:themeColor="text1"/>
                <w:sz w:val="24"/>
                <w:szCs w:val="24"/>
              </w:rPr>
              <w:t>的碳排放因子</w:t>
            </w:r>
            <w:r w:rsidRPr="00044437">
              <w:rPr>
                <w:rFonts w:ascii="宋体" w:hAnsi="宋体" w:hint="eastAsia"/>
                <w:b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hint="eastAsia"/>
                <w:bCs/>
                <w:color w:val="000000" w:themeColor="text1"/>
                <w:sz w:val="24"/>
                <w:szCs w:val="24"/>
              </w:rPr>
              <w:t>/单位材料、单个设备</w:t>
            </w:r>
            <w:r w:rsidRPr="00044437">
              <w:rPr>
                <w:rFonts w:ascii="宋体" w:hAnsi="宋体" w:hint="eastAsia"/>
                <w:bCs/>
                <w:color w:val="000000" w:themeColor="text1"/>
                <w:sz w:val="24"/>
                <w:szCs w:val="24"/>
              </w:rPr>
              <w:t>）</w:t>
            </w:r>
            <w:r w:rsidRPr="00044437">
              <w:rPr>
                <w:rFonts w:ascii="宋体" w:eastAsia="宋体" w:hAnsi="宋体" w:cs="Times New Roman" w:hint="eastAsia"/>
                <w:iCs/>
                <w:color w:val="000000" w:themeColor="text1"/>
                <w:sz w:val="24"/>
                <w:szCs w:val="24"/>
              </w:rPr>
              <w:t>；可按本标准附录A取值</w:t>
            </w:r>
            <w:r w:rsidRPr="00044437">
              <w:rPr>
                <w:rFonts w:ascii="宋体" w:eastAsia="宋体" w:hAnsi="宋体" w:cs="Times New Roman"/>
                <w:iCs/>
                <w:color w:val="000000" w:themeColor="text1"/>
                <w:sz w:val="24"/>
                <w:szCs w:val="24"/>
              </w:rPr>
              <w:t>。</w:t>
            </w:r>
          </w:p>
        </w:tc>
      </w:tr>
    </w:tbl>
    <w:p w14:paraId="28E217DF" w14:textId="2D392A93" w:rsidR="00D844C6" w:rsidRPr="00044437" w:rsidRDefault="000316A8" w:rsidP="000316A8">
      <w:pPr>
        <w:spacing w:line="360" w:lineRule="auto"/>
        <w:ind w:firstLineChars="200" w:firstLine="480"/>
        <w:rPr>
          <w:rFonts w:ascii="Times New Roman" w:eastAsia="宋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【条文说明】本条给出了依据国家消耗量定额（宜</w:t>
      </w:r>
      <w:r w:rsidR="00142F42" w:rsidRPr="00044437">
        <w:rPr>
          <w:rFonts w:ascii="Times New Roman" w:eastAsia="楷体" w:hAnsi="Times New Roman" w:cs="Times New Roman" w:hint="eastAsia"/>
          <w:color w:val="000000" w:themeColor="text1"/>
          <w:sz w:val="24"/>
          <w:szCs w:val="24"/>
        </w:rPr>
        <w:t>按</w:t>
      </w:r>
      <w:r w:rsidRPr="00044437">
        <w:rPr>
          <w:rFonts w:ascii="Times New Roman" w:eastAsia="楷体" w:hAnsi="Times New Roman" w:cs="Times New Roman" w:hint="eastAsia"/>
          <w:color w:val="000000" w:themeColor="text1"/>
          <w:sz w:val="24"/>
          <w:szCs w:val="24"/>
        </w:rPr>
        <w:t>各工程所在省</w:t>
      </w:r>
      <w:r w:rsidR="00C90271" w:rsidRPr="00044437">
        <w:rPr>
          <w:rFonts w:ascii="Times New Roman" w:eastAsia="楷体" w:hAnsi="Times New Roman" w:cs="Times New Roman" w:hint="eastAsia"/>
          <w:color w:val="000000" w:themeColor="text1"/>
          <w:sz w:val="24"/>
          <w:szCs w:val="24"/>
        </w:rPr>
        <w:t>市</w:t>
      </w:r>
      <w:r w:rsidRPr="00044437">
        <w:rPr>
          <w:rFonts w:ascii="Times New Roman" w:eastAsia="楷体" w:hAnsi="Times New Roman" w:cs="Times New Roman" w:hint="eastAsia"/>
          <w:color w:val="000000" w:themeColor="text1"/>
          <w:sz w:val="24"/>
          <w:szCs w:val="24"/>
        </w:rPr>
        <w:t>相应建设工程定额）测算施工建造阶段各分部分项工程的</w:t>
      </w:r>
      <w:r w:rsidR="008C0983" w:rsidRPr="00044437">
        <w:rPr>
          <w:rFonts w:ascii="Times New Roman" w:eastAsia="楷体" w:hAnsi="Times New Roman" w:cs="Times New Roman" w:hint="eastAsia"/>
          <w:color w:val="000000" w:themeColor="text1"/>
          <w:sz w:val="24"/>
          <w:szCs w:val="24"/>
        </w:rPr>
        <w:t>材料</w:t>
      </w:r>
      <w:r w:rsidRPr="00044437">
        <w:rPr>
          <w:rFonts w:ascii="Times New Roman" w:eastAsia="楷体" w:hAnsi="Times New Roman" w:cs="Times New Roman" w:hint="eastAsia"/>
          <w:color w:val="000000" w:themeColor="text1"/>
          <w:sz w:val="24"/>
          <w:szCs w:val="24"/>
        </w:rPr>
        <w:t>用量估算方法，即：</w:t>
      </w:r>
      <w:r w:rsidR="00044300" w:rsidRPr="00044437">
        <w:rPr>
          <w:color w:val="000000" w:themeColor="text1"/>
          <w:position w:val="-12"/>
        </w:rPr>
        <w:object w:dxaOrig="402" w:dyaOrig="402" w14:anchorId="0543ED6D">
          <v:shape id="_x0000_i1163" type="#_x0000_t75" style="width:18.4pt;height:18.4pt" o:ole="">
            <v:imagedata r:id="rId110" o:title=""/>
          </v:shape>
          <o:OLEObject Type="Embed" ProgID="Equation.DSMT4" ShapeID="_x0000_i1163" DrawAspect="Content" ObjectID="_1803828588" r:id="rId264"/>
        </w:object>
      </w:r>
      <w:r w:rsidR="00044300" w:rsidRPr="00044437">
        <w:rPr>
          <w:rFonts w:ascii="Times New Roman" w:eastAsia="楷体" w:hAnsi="Times New Roman" w:cs="Times New Roman" w:hint="eastAsia"/>
          <w:color w:val="000000" w:themeColor="text1"/>
          <w:sz w:val="24"/>
          <w:szCs w:val="24"/>
        </w:rPr>
        <w:t>应</w:t>
      </w:r>
      <w:r w:rsidRPr="00044437">
        <w:rPr>
          <w:rFonts w:ascii="Times New Roman" w:eastAsia="楷体" w:hAnsi="Times New Roman" w:cs="Times New Roman" w:hint="eastAsia"/>
          <w:color w:val="000000" w:themeColor="text1"/>
          <w:sz w:val="24"/>
          <w:szCs w:val="24"/>
        </w:rPr>
        <w:t>根据国家定额《市政工程消耗量定额》</w:t>
      </w:r>
      <w:r w:rsidRPr="00044437">
        <w:rPr>
          <w:rFonts w:ascii="Times New Roman" w:eastAsia="楷体" w:hAnsi="Times New Roman" w:cs="Times New Roman" w:hint="eastAsia"/>
          <w:color w:val="000000" w:themeColor="text1"/>
          <w:sz w:val="24"/>
          <w:szCs w:val="24"/>
        </w:rPr>
        <w:t>ZYA1</w:t>
      </w:r>
      <w:r w:rsidR="00D86435"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2021</w:t>
      </w:r>
      <w:r w:rsidR="009B6D5F" w:rsidRPr="00044437">
        <w:rPr>
          <w:rFonts w:ascii="Times New Roman" w:eastAsia="楷体" w:hAnsi="Times New Roman" w:cs="Times New Roman" w:hint="eastAsia"/>
          <w:color w:val="000000" w:themeColor="text1"/>
          <w:sz w:val="24"/>
          <w:szCs w:val="24"/>
        </w:rPr>
        <w:t>、《通用安装工程消耗量定额》</w:t>
      </w:r>
      <w:r w:rsidR="009B6D5F" w:rsidRPr="00044437">
        <w:rPr>
          <w:rFonts w:ascii="Times New Roman" w:eastAsia="楷体" w:hAnsi="Times New Roman" w:cs="Times New Roman" w:hint="eastAsia"/>
          <w:color w:val="000000" w:themeColor="text1"/>
          <w:sz w:val="24"/>
          <w:szCs w:val="24"/>
        </w:rPr>
        <w:t>TY02</w:t>
      </w:r>
      <w:r w:rsidR="00D86435" w:rsidRPr="00044437">
        <w:rPr>
          <w:rFonts w:ascii="Times New Roman" w:eastAsia="楷体" w:hAnsi="Times New Roman" w:cs="Times New Roman"/>
          <w:color w:val="000000" w:themeColor="text1"/>
          <w:sz w:val="24"/>
          <w:szCs w:val="24"/>
        </w:rPr>
        <w:t>-</w:t>
      </w:r>
      <w:r w:rsidR="009B6D5F"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009B6D5F" w:rsidRPr="00044437">
        <w:rPr>
          <w:rFonts w:ascii="Times New Roman" w:eastAsia="楷体" w:hAnsi="Times New Roman" w:cs="Times New Roman" w:hint="eastAsia"/>
          <w:color w:val="000000" w:themeColor="text1"/>
          <w:sz w:val="24"/>
          <w:szCs w:val="24"/>
        </w:rPr>
        <w:t>2021</w:t>
      </w:r>
      <w:r w:rsidRPr="00044437">
        <w:rPr>
          <w:rFonts w:ascii="Times New Roman" w:eastAsia="楷体" w:hAnsi="Times New Roman" w:cs="Times New Roman" w:hint="eastAsia"/>
          <w:color w:val="000000" w:themeColor="text1"/>
          <w:sz w:val="24"/>
          <w:szCs w:val="24"/>
        </w:rPr>
        <w:t>相应的工程量计算规则，按设计图纸和施工方案计算分部分项工程中每个项目的工程量，并查出每个项目单位工程量消耗的</w:t>
      </w:r>
      <w:r w:rsidR="001F063C" w:rsidRPr="00044437">
        <w:rPr>
          <w:rFonts w:ascii="Times New Roman" w:eastAsia="楷体" w:hAnsi="Times New Roman" w:cs="Times New Roman" w:hint="eastAsia"/>
          <w:color w:val="000000" w:themeColor="text1"/>
          <w:sz w:val="24"/>
          <w:szCs w:val="24"/>
        </w:rPr>
        <w:t>各种材料及自来水资源</w:t>
      </w:r>
      <w:r w:rsidRPr="00044437">
        <w:rPr>
          <w:rFonts w:ascii="Times New Roman" w:eastAsia="楷体" w:hAnsi="Times New Roman" w:cs="Times New Roman" w:hint="eastAsia"/>
          <w:color w:val="000000" w:themeColor="text1"/>
          <w:sz w:val="24"/>
          <w:szCs w:val="24"/>
        </w:rPr>
        <w:t>，并逐一</w:t>
      </w:r>
      <w:r w:rsidR="00C21035" w:rsidRPr="00044437">
        <w:rPr>
          <w:rFonts w:ascii="Times New Roman" w:eastAsia="楷体" w:hAnsi="Times New Roman" w:cs="Times New Roman" w:hint="eastAsia"/>
          <w:color w:val="000000" w:themeColor="text1"/>
          <w:sz w:val="24"/>
          <w:szCs w:val="24"/>
        </w:rPr>
        <w:t>汇总</w:t>
      </w:r>
      <w:r w:rsidRPr="00044437">
        <w:rPr>
          <w:rFonts w:ascii="Times New Roman" w:eastAsia="楷体" w:hAnsi="Times New Roman" w:cs="Times New Roman" w:hint="eastAsia"/>
          <w:color w:val="000000" w:themeColor="text1"/>
          <w:sz w:val="24"/>
          <w:szCs w:val="24"/>
        </w:rPr>
        <w:t>计算</w:t>
      </w:r>
      <w:r w:rsidR="0095502F" w:rsidRPr="00044437">
        <w:rPr>
          <w:rFonts w:ascii="Times New Roman" w:eastAsia="楷体" w:hAnsi="Times New Roman" w:cs="Times New Roman" w:hint="eastAsia"/>
          <w:color w:val="000000" w:themeColor="text1"/>
          <w:sz w:val="24"/>
          <w:szCs w:val="24"/>
        </w:rPr>
        <w:t>，单位根据</w:t>
      </w:r>
      <w:r w:rsidR="003432EF" w:rsidRPr="00044437">
        <w:rPr>
          <w:rFonts w:ascii="Times New Roman" w:eastAsia="楷体" w:hAnsi="Times New Roman" w:cs="Times New Roman" w:hint="eastAsia"/>
          <w:color w:val="000000" w:themeColor="text1"/>
          <w:sz w:val="24"/>
          <w:szCs w:val="24"/>
        </w:rPr>
        <w:t>不同</w:t>
      </w:r>
      <w:r w:rsidR="0095502F" w:rsidRPr="00044437">
        <w:rPr>
          <w:rFonts w:ascii="Times New Roman" w:eastAsia="楷体" w:hAnsi="Times New Roman" w:cs="Times New Roman" w:hint="eastAsia"/>
          <w:color w:val="000000" w:themeColor="text1"/>
          <w:sz w:val="24"/>
          <w:szCs w:val="24"/>
        </w:rPr>
        <w:t>材料</w:t>
      </w:r>
      <w:r w:rsidR="007130AE" w:rsidRPr="00044437">
        <w:rPr>
          <w:rFonts w:ascii="Times New Roman" w:eastAsia="楷体" w:hAnsi="Times New Roman" w:cs="Times New Roman" w:hint="eastAsia"/>
          <w:color w:val="000000" w:themeColor="text1"/>
          <w:sz w:val="24"/>
          <w:szCs w:val="24"/>
        </w:rPr>
        <w:t>投入</w:t>
      </w:r>
      <w:r w:rsidR="0095502F" w:rsidRPr="00044437">
        <w:rPr>
          <w:rFonts w:ascii="Times New Roman" w:eastAsia="楷体" w:hAnsi="Times New Roman" w:cs="Times New Roman" w:hint="eastAsia"/>
          <w:color w:val="000000" w:themeColor="text1"/>
          <w:sz w:val="24"/>
          <w:szCs w:val="24"/>
        </w:rPr>
        <w:t>种类确定</w:t>
      </w:r>
      <w:r w:rsidR="0095502F" w:rsidRPr="00044437">
        <w:rPr>
          <w:rFonts w:ascii="Times New Roman" w:eastAsia="楷体" w:hAnsi="Times New Roman" w:cs="Times New Roman" w:hint="eastAsia"/>
          <w:color w:val="000000" w:themeColor="text1"/>
          <w:sz w:val="24"/>
          <w:szCs w:val="24"/>
        </w:rPr>
        <w:t xml:space="preserve"> (m</w:t>
      </w:r>
      <w:r w:rsidR="0095502F" w:rsidRPr="00044437">
        <w:rPr>
          <w:rFonts w:ascii="Times New Roman" w:eastAsia="楷体" w:hAnsi="Times New Roman" w:cs="Times New Roman" w:hint="eastAsia"/>
          <w:color w:val="000000" w:themeColor="text1"/>
          <w:sz w:val="24"/>
          <w:szCs w:val="24"/>
          <w:vertAlign w:val="superscript"/>
        </w:rPr>
        <w:t>3</w:t>
      </w:r>
      <w:r w:rsidR="0095502F" w:rsidRPr="00044437">
        <w:rPr>
          <w:rFonts w:ascii="Times New Roman" w:eastAsia="楷体" w:hAnsi="Times New Roman" w:cs="Times New Roman" w:hint="eastAsia"/>
          <w:color w:val="000000" w:themeColor="text1"/>
          <w:sz w:val="24"/>
          <w:szCs w:val="24"/>
        </w:rPr>
        <w:t>、</w:t>
      </w:r>
      <w:r w:rsidR="0095502F" w:rsidRPr="00044437">
        <w:rPr>
          <w:rFonts w:ascii="Times New Roman" w:eastAsia="楷体" w:hAnsi="Times New Roman" w:cs="Times New Roman" w:hint="eastAsia"/>
          <w:color w:val="000000" w:themeColor="text1"/>
          <w:sz w:val="24"/>
          <w:szCs w:val="24"/>
        </w:rPr>
        <w:t>m</w:t>
      </w:r>
      <w:r w:rsidR="0095502F" w:rsidRPr="00044437">
        <w:rPr>
          <w:rFonts w:ascii="Times New Roman" w:eastAsia="楷体" w:hAnsi="Times New Roman" w:cs="Times New Roman" w:hint="eastAsia"/>
          <w:color w:val="000000" w:themeColor="text1"/>
          <w:sz w:val="24"/>
          <w:szCs w:val="24"/>
          <w:vertAlign w:val="superscript"/>
        </w:rPr>
        <w:t>2</w:t>
      </w:r>
      <w:r w:rsidR="0095502F" w:rsidRPr="00044437">
        <w:rPr>
          <w:rFonts w:ascii="Times New Roman" w:eastAsia="楷体" w:hAnsi="Times New Roman" w:cs="Times New Roman" w:hint="eastAsia"/>
          <w:color w:val="000000" w:themeColor="text1"/>
          <w:sz w:val="24"/>
          <w:szCs w:val="24"/>
        </w:rPr>
        <w:t>、</w:t>
      </w:r>
      <w:r w:rsidR="0095502F" w:rsidRPr="00044437">
        <w:rPr>
          <w:rFonts w:ascii="Times New Roman" w:eastAsia="楷体" w:hAnsi="Times New Roman" w:cs="Times New Roman" w:hint="eastAsia"/>
          <w:color w:val="000000" w:themeColor="text1"/>
          <w:sz w:val="24"/>
          <w:szCs w:val="24"/>
        </w:rPr>
        <w:t>m</w:t>
      </w:r>
      <w:r w:rsidR="0095502F" w:rsidRPr="00044437">
        <w:rPr>
          <w:rFonts w:ascii="Times New Roman" w:eastAsia="楷体" w:hAnsi="Times New Roman" w:cs="Times New Roman" w:hint="eastAsia"/>
          <w:color w:val="000000" w:themeColor="text1"/>
          <w:sz w:val="24"/>
          <w:szCs w:val="24"/>
        </w:rPr>
        <w:t>、</w:t>
      </w:r>
      <w:r w:rsidR="0095502F" w:rsidRPr="00044437">
        <w:rPr>
          <w:rFonts w:ascii="Times New Roman" w:eastAsia="楷体" w:hAnsi="Times New Roman" w:cs="Times New Roman" w:hint="eastAsia"/>
          <w:color w:val="000000" w:themeColor="text1"/>
          <w:sz w:val="24"/>
          <w:szCs w:val="24"/>
        </w:rPr>
        <w:t>t)</w:t>
      </w:r>
      <w:r w:rsidR="0095502F" w:rsidRPr="00044437">
        <w:rPr>
          <w:rFonts w:ascii="Times New Roman" w:eastAsia="楷体" w:hAnsi="Times New Roman" w:cs="Times New Roman" w:hint="eastAsia"/>
          <w:color w:val="000000" w:themeColor="text1"/>
          <w:sz w:val="24"/>
          <w:szCs w:val="24"/>
        </w:rPr>
        <w:t>。</w:t>
      </w:r>
    </w:p>
    <w:p w14:paraId="0E1E758A" w14:textId="70314130"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供应商提供的经第三方机构认证的</w:t>
      </w:r>
      <w:r w:rsidR="008E5922" w:rsidRPr="00044437">
        <w:rPr>
          <w:rFonts w:ascii="Times New Roman" w:eastAsia="宋体" w:hAnsi="Times New Roman" w:cs="Times New Roman"/>
          <w:color w:val="000000" w:themeColor="text1"/>
          <w:sz w:val="24"/>
          <w:szCs w:val="24"/>
        </w:rPr>
        <w:t>材料（设备）生产</w:t>
      </w:r>
      <w:r w:rsidR="008E5922" w:rsidRPr="00044437">
        <w:rPr>
          <w:rFonts w:ascii="Times New Roman" w:eastAsia="宋体" w:hAnsi="Times New Roman" w:cs="Times New Roman" w:hint="eastAsia"/>
          <w:color w:val="000000" w:themeColor="text1"/>
          <w:sz w:val="24"/>
          <w:szCs w:val="24"/>
        </w:rPr>
        <w:t>过程</w:t>
      </w:r>
      <w:r w:rsidR="008E5922" w:rsidRPr="00044437">
        <w:rPr>
          <w:rFonts w:ascii="Times New Roman" w:eastAsia="宋体" w:hAnsi="Times New Roman" w:cs="Times New Roman"/>
          <w:color w:val="000000" w:themeColor="text1"/>
          <w:sz w:val="24"/>
          <w:szCs w:val="24"/>
        </w:rPr>
        <w:t>的碳排放因子应包括下列内容：</w:t>
      </w:r>
    </w:p>
    <w:p w14:paraId="418FE0F6" w14:textId="278D737D"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材料（设备）</w:t>
      </w:r>
      <w:r w:rsidR="008E5922" w:rsidRPr="00044437">
        <w:rPr>
          <w:rFonts w:ascii="Times New Roman" w:eastAsia="宋体" w:hAnsi="Times New Roman" w:cs="Times New Roman"/>
          <w:color w:val="000000" w:themeColor="text1"/>
          <w:sz w:val="24"/>
          <w:szCs w:val="24"/>
        </w:rPr>
        <w:t>生产涉及原材料的开采、生产过程的碳排放；</w:t>
      </w:r>
    </w:p>
    <w:p w14:paraId="47B60F30" w14:textId="3A2F4DF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材料（设备）</w:t>
      </w:r>
      <w:r w:rsidR="008E5922" w:rsidRPr="00044437">
        <w:rPr>
          <w:rFonts w:ascii="Times New Roman" w:eastAsia="宋体" w:hAnsi="Times New Roman" w:cs="Times New Roman"/>
          <w:color w:val="000000" w:themeColor="text1"/>
          <w:sz w:val="24"/>
          <w:szCs w:val="24"/>
        </w:rPr>
        <w:t>生产涉及能源的开采、生产过程的碳排放；</w:t>
      </w:r>
    </w:p>
    <w:p w14:paraId="2E718BC4" w14:textId="02C4272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材料（设备）</w:t>
      </w:r>
      <w:r w:rsidR="008E5922" w:rsidRPr="00044437">
        <w:rPr>
          <w:rFonts w:ascii="Times New Roman" w:eastAsia="宋体" w:hAnsi="Times New Roman" w:cs="Times New Roman"/>
          <w:color w:val="000000" w:themeColor="text1"/>
          <w:sz w:val="24"/>
          <w:szCs w:val="24"/>
        </w:rPr>
        <w:t>生产涉及原材料、能源运输过程的碳排放；</w:t>
      </w:r>
    </w:p>
    <w:p w14:paraId="550BA42F" w14:textId="4A78B630"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材料（设备）</w:t>
      </w:r>
      <w:r w:rsidR="008E5922" w:rsidRPr="00044437">
        <w:rPr>
          <w:rFonts w:ascii="Times New Roman" w:eastAsia="宋体" w:hAnsi="Times New Roman" w:cs="Times New Roman"/>
          <w:color w:val="000000" w:themeColor="text1"/>
          <w:sz w:val="24"/>
          <w:szCs w:val="24"/>
        </w:rPr>
        <w:t>生产过程的直接碳排放；</w:t>
      </w:r>
    </w:p>
    <w:p w14:paraId="4A08BE3A" w14:textId="183E7B68" w:rsidR="000D6CBE" w:rsidRPr="00044437" w:rsidRDefault="005D4F42"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在采</w:t>
      </w:r>
      <w:r w:rsidR="004B5996" w:rsidRPr="00044437">
        <w:rPr>
          <w:rFonts w:ascii="Times New Roman" w:eastAsia="楷体" w:hAnsi="Times New Roman" w:cs="Times New Roman" w:hint="eastAsia"/>
          <w:color w:val="000000" w:themeColor="text1"/>
          <w:sz w:val="24"/>
          <w:szCs w:val="24"/>
        </w:rPr>
        <w:t>集</w:t>
      </w:r>
      <w:r w:rsidRPr="00044437">
        <w:rPr>
          <w:rFonts w:ascii="Times New Roman" w:eastAsia="楷体" w:hAnsi="Times New Roman" w:cs="Times New Roman" w:hint="eastAsia"/>
          <w:color w:val="000000" w:themeColor="text1"/>
          <w:sz w:val="24"/>
          <w:szCs w:val="24"/>
        </w:rPr>
        <w:t>材料（设备）供应商提供的碳足迹数据时，</w:t>
      </w:r>
      <w:r w:rsidR="009F414C" w:rsidRPr="00044437">
        <w:rPr>
          <w:rFonts w:ascii="Times New Roman" w:eastAsia="楷体" w:hAnsi="Times New Roman" w:cs="Times New Roman" w:hint="eastAsia"/>
          <w:color w:val="000000" w:themeColor="text1"/>
          <w:sz w:val="24"/>
          <w:szCs w:val="24"/>
        </w:rPr>
        <w:t>由于技术进步、用能结构调整等原因，产品排放因子</w:t>
      </w:r>
      <w:r w:rsidR="000908B9" w:rsidRPr="00044437">
        <w:rPr>
          <w:rFonts w:ascii="Times New Roman" w:eastAsia="楷体" w:hAnsi="Times New Roman" w:cs="Times New Roman" w:hint="eastAsia"/>
          <w:color w:val="000000" w:themeColor="text1"/>
          <w:sz w:val="24"/>
          <w:szCs w:val="24"/>
        </w:rPr>
        <w:t>数据</w:t>
      </w:r>
      <w:r w:rsidR="00936B67" w:rsidRPr="00044437">
        <w:rPr>
          <w:rFonts w:ascii="Times New Roman" w:eastAsia="楷体" w:hAnsi="Times New Roman" w:cs="Times New Roman" w:hint="eastAsia"/>
          <w:color w:val="000000" w:themeColor="text1"/>
          <w:sz w:val="24"/>
          <w:szCs w:val="24"/>
        </w:rPr>
        <w:t>会有更新</w:t>
      </w:r>
      <w:r w:rsidR="009F414C" w:rsidRPr="00044437">
        <w:rPr>
          <w:rFonts w:ascii="Times New Roman" w:eastAsia="楷体" w:hAnsi="Times New Roman" w:cs="Times New Roman" w:hint="eastAsia"/>
          <w:color w:val="000000" w:themeColor="text1"/>
          <w:sz w:val="24"/>
          <w:szCs w:val="24"/>
        </w:rPr>
        <w:t>，</w:t>
      </w:r>
      <w:r w:rsidR="0084304D" w:rsidRPr="00044437">
        <w:rPr>
          <w:rFonts w:ascii="Times New Roman" w:eastAsia="楷体" w:hAnsi="Times New Roman" w:cs="Times New Roman" w:hint="eastAsia"/>
          <w:color w:val="000000" w:themeColor="text1"/>
          <w:sz w:val="24"/>
          <w:szCs w:val="24"/>
        </w:rPr>
        <w:t>应</w:t>
      </w:r>
      <w:r w:rsidR="00242514" w:rsidRPr="00044437">
        <w:rPr>
          <w:rFonts w:ascii="Times New Roman" w:eastAsia="楷体" w:hAnsi="Times New Roman" w:cs="Times New Roman" w:hint="eastAsia"/>
          <w:color w:val="000000" w:themeColor="text1"/>
          <w:sz w:val="24"/>
          <w:szCs w:val="24"/>
        </w:rPr>
        <w:t>采集最新</w:t>
      </w:r>
      <w:r w:rsidR="00CA7191" w:rsidRPr="00044437">
        <w:rPr>
          <w:rFonts w:ascii="Times New Roman" w:eastAsia="楷体" w:hAnsi="Times New Roman" w:cs="Times New Roman" w:hint="eastAsia"/>
          <w:color w:val="000000" w:themeColor="text1"/>
          <w:sz w:val="24"/>
          <w:szCs w:val="24"/>
        </w:rPr>
        <w:t>且</w:t>
      </w:r>
      <w:r w:rsidRPr="00044437">
        <w:rPr>
          <w:rFonts w:ascii="Times New Roman" w:eastAsia="楷体" w:hAnsi="Times New Roman" w:cs="Times New Roman" w:hint="eastAsia"/>
          <w:color w:val="000000" w:themeColor="text1"/>
          <w:sz w:val="24"/>
          <w:szCs w:val="24"/>
        </w:rPr>
        <w:t>碳足迹系统核算边界为“摇篮到大门”</w:t>
      </w:r>
      <w:r w:rsidR="005018E3" w:rsidRPr="00044437">
        <w:rPr>
          <w:rFonts w:ascii="Times New Roman" w:eastAsia="楷体" w:hAnsi="Times New Roman" w:cs="Times New Roman" w:hint="eastAsia"/>
          <w:color w:val="000000" w:themeColor="text1"/>
          <w:sz w:val="24"/>
          <w:szCs w:val="24"/>
        </w:rPr>
        <w:t>，当其中某一过程碳排放缺失或被忽略时，</w:t>
      </w:r>
      <w:r w:rsidR="001C334C" w:rsidRPr="00044437">
        <w:rPr>
          <w:rFonts w:ascii="Times New Roman" w:eastAsia="楷体" w:hAnsi="Times New Roman" w:cs="Times New Roman" w:hint="eastAsia"/>
          <w:color w:val="000000" w:themeColor="text1"/>
          <w:sz w:val="24"/>
          <w:szCs w:val="24"/>
        </w:rPr>
        <w:t>供应商</w:t>
      </w:r>
      <w:r w:rsidR="005018E3" w:rsidRPr="00044437">
        <w:rPr>
          <w:rFonts w:ascii="Times New Roman" w:eastAsia="楷体" w:hAnsi="Times New Roman" w:cs="Times New Roman" w:hint="eastAsia"/>
          <w:color w:val="000000" w:themeColor="text1"/>
          <w:sz w:val="24"/>
          <w:szCs w:val="24"/>
        </w:rPr>
        <w:t>应予以说明。</w:t>
      </w:r>
    </w:p>
    <w:p w14:paraId="186B0269" w14:textId="05633584" w:rsidR="00F245B6" w:rsidRPr="00044437" w:rsidRDefault="00300DAB"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目前国内</w:t>
      </w:r>
      <w:r w:rsidR="00747503" w:rsidRPr="00044437">
        <w:rPr>
          <w:rFonts w:ascii="Times New Roman" w:eastAsia="楷体" w:hAnsi="Times New Roman" w:cs="Times New Roman" w:hint="eastAsia"/>
          <w:color w:val="000000" w:themeColor="text1"/>
          <w:sz w:val="24"/>
          <w:szCs w:val="24"/>
        </w:rPr>
        <w:t>公开</w:t>
      </w:r>
      <w:r w:rsidR="009A6F31" w:rsidRPr="00044437">
        <w:rPr>
          <w:rFonts w:ascii="Times New Roman" w:eastAsia="楷体" w:hAnsi="Times New Roman" w:cs="Times New Roman" w:hint="eastAsia"/>
          <w:color w:val="000000" w:themeColor="text1"/>
          <w:sz w:val="24"/>
          <w:szCs w:val="24"/>
        </w:rPr>
        <w:t>提供</w:t>
      </w:r>
      <w:r w:rsidR="00733813" w:rsidRPr="00044437">
        <w:rPr>
          <w:rFonts w:ascii="Times New Roman" w:eastAsia="楷体" w:hAnsi="Times New Roman" w:cs="Times New Roman" w:hint="eastAsia"/>
          <w:color w:val="000000" w:themeColor="text1"/>
          <w:sz w:val="24"/>
          <w:szCs w:val="24"/>
        </w:rPr>
        <w:t>参考</w:t>
      </w:r>
      <w:r w:rsidRPr="00044437">
        <w:rPr>
          <w:rFonts w:ascii="Times New Roman" w:eastAsia="楷体" w:hAnsi="Times New Roman" w:cs="Times New Roman" w:hint="eastAsia"/>
          <w:color w:val="000000" w:themeColor="text1"/>
          <w:sz w:val="24"/>
          <w:szCs w:val="24"/>
        </w:rPr>
        <w:t>碳排放因子</w:t>
      </w:r>
      <w:r w:rsidR="009A6F31" w:rsidRPr="00044437">
        <w:rPr>
          <w:rFonts w:ascii="Times New Roman" w:eastAsia="楷体" w:hAnsi="Times New Roman" w:cs="Times New Roman" w:hint="eastAsia"/>
          <w:color w:val="000000" w:themeColor="text1"/>
          <w:sz w:val="24"/>
          <w:szCs w:val="24"/>
        </w:rPr>
        <w:t>的</w:t>
      </w:r>
      <w:r w:rsidRPr="00044437">
        <w:rPr>
          <w:rFonts w:ascii="Times New Roman" w:eastAsia="楷体" w:hAnsi="Times New Roman" w:cs="Times New Roman" w:hint="eastAsia"/>
          <w:color w:val="000000" w:themeColor="text1"/>
          <w:sz w:val="24"/>
          <w:szCs w:val="24"/>
        </w:rPr>
        <w:t>数据库</w:t>
      </w:r>
      <w:r w:rsidR="00C112AA" w:rsidRPr="00044437">
        <w:rPr>
          <w:rFonts w:ascii="Times New Roman" w:eastAsia="楷体" w:hAnsi="Times New Roman" w:cs="Times New Roman" w:hint="eastAsia"/>
          <w:color w:val="000000" w:themeColor="text1"/>
          <w:sz w:val="24"/>
          <w:szCs w:val="24"/>
        </w:rPr>
        <w:t>（不分</w:t>
      </w:r>
      <w:r w:rsidR="006633CE" w:rsidRPr="00044437">
        <w:rPr>
          <w:rFonts w:ascii="Times New Roman" w:eastAsia="楷体" w:hAnsi="Times New Roman" w:cs="Times New Roman" w:hint="eastAsia"/>
          <w:color w:val="000000" w:themeColor="text1"/>
          <w:sz w:val="24"/>
          <w:szCs w:val="24"/>
        </w:rPr>
        <w:t>先后</w:t>
      </w:r>
      <w:r w:rsidR="00C112AA"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w:t>
      </w:r>
    </w:p>
    <w:p w14:paraId="35A9A4FF" w14:textId="77777777" w:rsidR="000F7DBC" w:rsidRPr="00044437" w:rsidRDefault="00C8619B"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 xml:space="preserve">1 </w:t>
      </w:r>
      <w:r w:rsidR="005951B5" w:rsidRPr="00044437">
        <w:rPr>
          <w:rFonts w:ascii="Times New Roman" w:eastAsia="楷体" w:hAnsi="Times New Roman" w:cs="Times New Roman" w:hint="eastAsia"/>
          <w:color w:val="000000" w:themeColor="text1"/>
          <w:sz w:val="24"/>
          <w:szCs w:val="24"/>
        </w:rPr>
        <w:t>国家温室气体排放因子数据库</w:t>
      </w:r>
    </w:p>
    <w:p w14:paraId="27E0CD64" w14:textId="3E30F2E8" w:rsidR="00F245B6" w:rsidRPr="00044437" w:rsidRDefault="000F7DB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lastRenderedPageBreak/>
        <w:t xml:space="preserve">2 </w:t>
      </w:r>
      <w:r w:rsidR="006633CE" w:rsidRPr="00044437">
        <w:rPr>
          <w:rFonts w:ascii="Times New Roman" w:eastAsia="楷体" w:hAnsi="Times New Roman" w:cs="Times New Roman" w:hint="eastAsia"/>
          <w:color w:val="000000" w:themeColor="text1"/>
          <w:sz w:val="24"/>
          <w:szCs w:val="24"/>
        </w:rPr>
        <w:t>原材料工业产品碳足迹基础数据库</w:t>
      </w:r>
      <w:r w:rsidR="006633CE" w:rsidRPr="00044437">
        <w:rPr>
          <w:rFonts w:ascii="Times New Roman" w:eastAsia="楷体" w:hAnsi="Times New Roman" w:cs="Times New Roman" w:hint="eastAsia"/>
          <w:color w:val="000000" w:themeColor="text1"/>
          <w:sz w:val="24"/>
          <w:szCs w:val="24"/>
        </w:rPr>
        <w:t xml:space="preserve"> (CNCD) </w:t>
      </w:r>
      <w:r w:rsidR="00F245B6" w:rsidRPr="00044437">
        <w:rPr>
          <w:rFonts w:ascii="Times New Roman" w:eastAsia="楷体" w:hAnsi="Times New Roman" w:cs="Times New Roman" w:hint="eastAsia"/>
          <w:color w:val="000000" w:themeColor="text1"/>
          <w:sz w:val="24"/>
          <w:szCs w:val="24"/>
        </w:rPr>
        <w:t>；</w:t>
      </w:r>
    </w:p>
    <w:p w14:paraId="00217E1A" w14:textId="12B8D5A0" w:rsidR="00F245B6" w:rsidRPr="00044437" w:rsidRDefault="000F7DB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3</w:t>
      </w:r>
      <w:r w:rsidR="00C8619B" w:rsidRPr="00044437">
        <w:rPr>
          <w:rFonts w:ascii="Times New Roman" w:eastAsia="楷体" w:hAnsi="Times New Roman" w:cs="Times New Roman" w:hint="eastAsia"/>
          <w:color w:val="000000" w:themeColor="text1"/>
          <w:sz w:val="24"/>
          <w:szCs w:val="24"/>
        </w:rPr>
        <w:t xml:space="preserve"> </w:t>
      </w:r>
      <w:r w:rsidR="004B5902" w:rsidRPr="00044437">
        <w:rPr>
          <w:rFonts w:ascii="Times New Roman" w:eastAsia="楷体" w:hAnsi="Times New Roman" w:cs="Times New Roman" w:hint="eastAsia"/>
          <w:color w:val="000000" w:themeColor="text1"/>
          <w:sz w:val="24"/>
          <w:szCs w:val="24"/>
        </w:rPr>
        <w:t>中国生命周期基础数据库（</w:t>
      </w:r>
      <w:r w:rsidR="004B5902" w:rsidRPr="00044437">
        <w:rPr>
          <w:rFonts w:ascii="Times New Roman" w:eastAsia="楷体" w:hAnsi="Times New Roman" w:cs="Times New Roman" w:hint="eastAsia"/>
          <w:color w:val="000000" w:themeColor="text1"/>
          <w:sz w:val="24"/>
          <w:szCs w:val="24"/>
        </w:rPr>
        <w:t>CLCD</w:t>
      </w:r>
      <w:r w:rsidR="004B5902" w:rsidRPr="00044437">
        <w:rPr>
          <w:rFonts w:ascii="Times New Roman" w:eastAsia="楷体" w:hAnsi="Times New Roman" w:cs="Times New Roman" w:hint="eastAsia"/>
          <w:color w:val="000000" w:themeColor="text1"/>
          <w:sz w:val="24"/>
          <w:szCs w:val="24"/>
        </w:rPr>
        <w:t>）</w:t>
      </w:r>
      <w:r w:rsidR="00F245B6" w:rsidRPr="00044437">
        <w:rPr>
          <w:rFonts w:ascii="Times New Roman" w:eastAsia="楷体" w:hAnsi="Times New Roman" w:cs="Times New Roman" w:hint="eastAsia"/>
          <w:color w:val="000000" w:themeColor="text1"/>
          <w:sz w:val="24"/>
          <w:szCs w:val="24"/>
        </w:rPr>
        <w:t>；</w:t>
      </w:r>
    </w:p>
    <w:p w14:paraId="11F45FBB" w14:textId="7E006A8B" w:rsidR="00F245B6" w:rsidRPr="00044437" w:rsidRDefault="000F7DB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4</w:t>
      </w:r>
      <w:r w:rsidR="00C8619B" w:rsidRPr="00044437">
        <w:rPr>
          <w:rFonts w:ascii="Times New Roman" w:eastAsia="楷体" w:hAnsi="Times New Roman" w:cs="Times New Roman" w:hint="eastAsia"/>
          <w:color w:val="000000" w:themeColor="text1"/>
          <w:sz w:val="24"/>
          <w:szCs w:val="24"/>
        </w:rPr>
        <w:t xml:space="preserve"> </w:t>
      </w:r>
      <w:r w:rsidR="00C112AA" w:rsidRPr="00044437">
        <w:rPr>
          <w:rFonts w:ascii="Times New Roman" w:eastAsia="楷体" w:hAnsi="Times New Roman" w:cs="Times New Roman" w:hint="eastAsia"/>
          <w:color w:val="000000" w:themeColor="text1"/>
          <w:sz w:val="24"/>
          <w:szCs w:val="24"/>
        </w:rPr>
        <w:t>中国产品全生命周期温室气体排放系数库（</w:t>
      </w:r>
      <w:r w:rsidR="00C112AA" w:rsidRPr="00044437">
        <w:rPr>
          <w:rFonts w:ascii="Times New Roman" w:eastAsia="楷体" w:hAnsi="Times New Roman" w:cs="Times New Roman" w:hint="eastAsia"/>
          <w:color w:val="000000" w:themeColor="text1"/>
          <w:sz w:val="24"/>
          <w:szCs w:val="24"/>
        </w:rPr>
        <w:t>CPCD</w:t>
      </w:r>
      <w:r w:rsidR="00C112AA" w:rsidRPr="00044437">
        <w:rPr>
          <w:rFonts w:ascii="Times New Roman" w:eastAsia="楷体" w:hAnsi="Times New Roman" w:cs="Times New Roman" w:hint="eastAsia"/>
          <w:color w:val="000000" w:themeColor="text1"/>
          <w:sz w:val="24"/>
          <w:szCs w:val="24"/>
        </w:rPr>
        <w:t>）</w:t>
      </w:r>
      <w:r w:rsidR="00F245B6" w:rsidRPr="00044437">
        <w:rPr>
          <w:rFonts w:ascii="Times New Roman" w:eastAsia="楷体" w:hAnsi="Times New Roman" w:cs="Times New Roman" w:hint="eastAsia"/>
          <w:color w:val="000000" w:themeColor="text1"/>
          <w:sz w:val="24"/>
          <w:szCs w:val="24"/>
        </w:rPr>
        <w:t>；</w:t>
      </w:r>
    </w:p>
    <w:p w14:paraId="6DBAB822" w14:textId="4D652F73" w:rsidR="00F245B6" w:rsidRPr="00044437" w:rsidRDefault="000F7DB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5</w:t>
      </w:r>
      <w:r w:rsidR="00C8619B" w:rsidRPr="00044437">
        <w:rPr>
          <w:rFonts w:ascii="Times New Roman" w:eastAsia="楷体" w:hAnsi="Times New Roman" w:cs="Times New Roman" w:hint="eastAsia"/>
          <w:color w:val="000000" w:themeColor="text1"/>
          <w:sz w:val="24"/>
          <w:szCs w:val="24"/>
        </w:rPr>
        <w:t xml:space="preserve"> </w:t>
      </w:r>
      <w:r w:rsidR="00300DAB" w:rsidRPr="00044437">
        <w:rPr>
          <w:rFonts w:ascii="Times New Roman" w:eastAsia="楷体" w:hAnsi="Times New Roman" w:cs="Times New Roman" w:hint="eastAsia"/>
          <w:color w:val="000000" w:themeColor="text1"/>
          <w:sz w:val="24"/>
          <w:szCs w:val="24"/>
        </w:rPr>
        <w:t>中国碳核算数据库（</w:t>
      </w:r>
      <w:r w:rsidR="00300DAB" w:rsidRPr="00044437">
        <w:rPr>
          <w:rFonts w:ascii="Times New Roman" w:eastAsia="楷体" w:hAnsi="Times New Roman" w:cs="Times New Roman" w:hint="eastAsia"/>
          <w:color w:val="000000" w:themeColor="text1"/>
          <w:sz w:val="24"/>
          <w:szCs w:val="24"/>
        </w:rPr>
        <w:t>CEADs</w:t>
      </w:r>
      <w:r w:rsidR="00300DAB" w:rsidRPr="00044437">
        <w:rPr>
          <w:rFonts w:ascii="Times New Roman" w:eastAsia="楷体" w:hAnsi="Times New Roman" w:cs="Times New Roman" w:hint="eastAsia"/>
          <w:color w:val="000000" w:themeColor="text1"/>
          <w:sz w:val="24"/>
          <w:szCs w:val="24"/>
        </w:rPr>
        <w:t>）</w:t>
      </w:r>
      <w:r w:rsidR="00F245B6" w:rsidRPr="00044437">
        <w:rPr>
          <w:rFonts w:ascii="Times New Roman" w:eastAsia="楷体" w:hAnsi="Times New Roman" w:cs="Times New Roman" w:hint="eastAsia"/>
          <w:color w:val="000000" w:themeColor="text1"/>
          <w:sz w:val="24"/>
          <w:szCs w:val="24"/>
        </w:rPr>
        <w:t>；</w:t>
      </w:r>
    </w:p>
    <w:p w14:paraId="30624256" w14:textId="739A5AFC" w:rsidR="005D4F42" w:rsidRPr="00044437" w:rsidRDefault="000F7DB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6</w:t>
      </w:r>
      <w:r w:rsidR="00C8619B" w:rsidRPr="00044437">
        <w:rPr>
          <w:rFonts w:ascii="Times New Roman" w:eastAsia="楷体" w:hAnsi="Times New Roman" w:cs="Times New Roman" w:hint="eastAsia"/>
          <w:color w:val="000000" w:themeColor="text1"/>
          <w:sz w:val="24"/>
          <w:szCs w:val="24"/>
        </w:rPr>
        <w:t xml:space="preserve"> </w:t>
      </w:r>
      <w:r w:rsidR="004B5902" w:rsidRPr="00044437">
        <w:rPr>
          <w:rFonts w:ascii="Times New Roman" w:eastAsia="楷体" w:hAnsi="Times New Roman" w:cs="Times New Roman" w:hint="eastAsia"/>
          <w:color w:val="000000" w:themeColor="text1"/>
          <w:sz w:val="24"/>
          <w:szCs w:val="24"/>
        </w:rPr>
        <w:t>中国多尺度排放清单模型（</w:t>
      </w:r>
      <w:r w:rsidR="004B5902" w:rsidRPr="00044437">
        <w:rPr>
          <w:rFonts w:ascii="Times New Roman" w:eastAsia="楷体" w:hAnsi="Times New Roman" w:cs="Times New Roman" w:hint="eastAsia"/>
          <w:color w:val="000000" w:themeColor="text1"/>
          <w:sz w:val="24"/>
          <w:szCs w:val="24"/>
        </w:rPr>
        <w:t>MEIC</w:t>
      </w:r>
      <w:r w:rsidR="004B5902" w:rsidRPr="00044437">
        <w:rPr>
          <w:rFonts w:ascii="Times New Roman" w:eastAsia="楷体" w:hAnsi="Times New Roman" w:cs="Times New Roman" w:hint="eastAsia"/>
          <w:color w:val="000000" w:themeColor="text1"/>
          <w:sz w:val="24"/>
          <w:szCs w:val="24"/>
        </w:rPr>
        <w:t>）</w:t>
      </w:r>
      <w:r w:rsidR="00937010" w:rsidRPr="00044437">
        <w:rPr>
          <w:rFonts w:ascii="Times New Roman" w:eastAsia="楷体" w:hAnsi="Times New Roman" w:cs="Times New Roman" w:hint="eastAsia"/>
          <w:color w:val="000000" w:themeColor="text1"/>
          <w:sz w:val="24"/>
          <w:szCs w:val="24"/>
        </w:rPr>
        <w:t>。</w:t>
      </w:r>
    </w:p>
    <w:p w14:paraId="3AA691F1" w14:textId="406B51E3"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5.2.3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材料（设备）</w:t>
      </w:r>
      <w:r w:rsidR="008E5922" w:rsidRPr="00044437">
        <w:rPr>
          <w:rFonts w:ascii="Times New Roman" w:eastAsia="宋体" w:hAnsi="Times New Roman" w:cs="Times New Roman"/>
          <w:color w:val="000000" w:themeColor="text1"/>
          <w:sz w:val="24"/>
          <w:szCs w:val="24"/>
        </w:rPr>
        <w:t>供应商</w:t>
      </w:r>
      <w:r w:rsidR="008E5922" w:rsidRPr="00044437">
        <w:rPr>
          <w:rFonts w:ascii="Times New Roman" w:eastAsia="宋体" w:hAnsi="Times New Roman" w:cs="Times New Roman" w:hint="eastAsia"/>
          <w:color w:val="000000" w:themeColor="text1"/>
          <w:sz w:val="24"/>
          <w:szCs w:val="24"/>
        </w:rPr>
        <w:t>生产过程中，当使用低价值废料作为原料时，可忽略其上游过程的碳排放；当使用其他再生原料时，应按其所替代的初生原料碳排放的</w:t>
      </w:r>
      <w:r w:rsidR="004B521D" w:rsidRPr="00044437">
        <w:rPr>
          <w:rFonts w:ascii="Times New Roman" w:eastAsia="宋体" w:hAnsi="Times New Roman" w:cs="Times New Roman"/>
          <w:color w:val="000000" w:themeColor="text1"/>
          <w:sz w:val="24"/>
          <w:szCs w:val="24"/>
        </w:rPr>
        <w:t>50</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color w:val="000000" w:themeColor="text1"/>
          <w:sz w:val="24"/>
          <w:szCs w:val="24"/>
        </w:rPr>
        <w:t>计算</w:t>
      </w:r>
      <w:r w:rsidR="00861715" w:rsidRPr="00044437">
        <w:rPr>
          <w:rFonts w:ascii="Times New Roman" w:eastAsia="宋体" w:hAnsi="Times New Roman" w:cs="Times New Roman" w:hint="eastAsia"/>
          <w:color w:val="000000" w:themeColor="text1"/>
          <w:sz w:val="24"/>
          <w:szCs w:val="24"/>
        </w:rPr>
        <w:t>，但可再生建筑废料</w:t>
      </w:r>
      <w:r w:rsidR="000F04ED" w:rsidRPr="00044437">
        <w:rPr>
          <w:rFonts w:ascii="Times New Roman" w:eastAsia="宋体" w:hAnsi="Times New Roman" w:cs="Times New Roman" w:hint="eastAsia"/>
          <w:color w:val="000000" w:themeColor="text1"/>
          <w:sz w:val="24"/>
          <w:szCs w:val="24"/>
        </w:rPr>
        <w:t>经过</w:t>
      </w:r>
      <w:r w:rsidR="002C4282" w:rsidRPr="00044437">
        <w:rPr>
          <w:rFonts w:ascii="Times New Roman" w:eastAsia="宋体" w:hAnsi="Times New Roman" w:cs="Times New Roman" w:hint="eastAsia"/>
          <w:color w:val="000000" w:themeColor="text1"/>
          <w:sz w:val="24"/>
          <w:szCs w:val="24"/>
        </w:rPr>
        <w:t>加工</w:t>
      </w:r>
      <w:r w:rsidR="00861715" w:rsidRPr="00044437">
        <w:rPr>
          <w:rFonts w:ascii="Times New Roman" w:eastAsia="宋体" w:hAnsi="Times New Roman" w:cs="Times New Roman" w:hint="eastAsia"/>
          <w:color w:val="000000" w:themeColor="text1"/>
          <w:sz w:val="24"/>
          <w:szCs w:val="24"/>
        </w:rPr>
        <w:t>处理</w:t>
      </w:r>
      <w:r w:rsidR="009B7871" w:rsidRPr="00044437">
        <w:rPr>
          <w:rFonts w:ascii="Times New Roman" w:eastAsia="宋体" w:hAnsi="Times New Roman" w:cs="Times New Roman" w:hint="eastAsia"/>
          <w:color w:val="000000" w:themeColor="text1"/>
          <w:sz w:val="24"/>
          <w:szCs w:val="24"/>
        </w:rPr>
        <w:t>用以</w:t>
      </w:r>
      <w:r w:rsidR="006C7135" w:rsidRPr="00044437">
        <w:rPr>
          <w:rFonts w:ascii="Times New Roman" w:eastAsia="宋体" w:hAnsi="Times New Roman" w:cs="Times New Roman" w:hint="eastAsia"/>
          <w:color w:val="000000" w:themeColor="text1"/>
          <w:sz w:val="24"/>
          <w:szCs w:val="24"/>
        </w:rPr>
        <w:t>替代初生原料</w:t>
      </w:r>
      <w:r w:rsidR="00861715" w:rsidRPr="00044437">
        <w:rPr>
          <w:rFonts w:ascii="Times New Roman" w:eastAsia="宋体" w:hAnsi="Times New Roman" w:cs="Times New Roman" w:hint="eastAsia"/>
          <w:color w:val="000000" w:themeColor="text1"/>
          <w:sz w:val="24"/>
          <w:szCs w:val="24"/>
        </w:rPr>
        <w:t>的生产过程碳排放应</w:t>
      </w:r>
      <w:r w:rsidR="00FF4711" w:rsidRPr="00044437">
        <w:rPr>
          <w:rFonts w:ascii="Times New Roman" w:eastAsia="宋体" w:hAnsi="Times New Roman" w:cs="Times New Roman" w:hint="eastAsia"/>
          <w:color w:val="000000" w:themeColor="text1"/>
          <w:sz w:val="24"/>
          <w:szCs w:val="24"/>
        </w:rPr>
        <w:t>计入</w:t>
      </w:r>
      <w:r w:rsidR="0003561B"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hint="eastAsia"/>
          <w:color w:val="000000" w:themeColor="text1"/>
          <w:sz w:val="24"/>
          <w:szCs w:val="24"/>
        </w:rPr>
        <w:t>。</w:t>
      </w:r>
    </w:p>
    <w:p w14:paraId="3495BED3" w14:textId="4447BA6D" w:rsidR="002772B6" w:rsidRPr="00044437" w:rsidRDefault="009F7075" w:rsidP="00992AE2">
      <w:pPr>
        <w:spacing w:line="360" w:lineRule="auto"/>
        <w:ind w:firstLineChars="200" w:firstLine="480"/>
        <w:jc w:val="left"/>
        <w:rPr>
          <w:rFonts w:ascii="Times New Roman" w:eastAsia="楷体" w:hAnsi="Times New Roman" w:cs="Times New Roman"/>
          <w:color w:val="000000" w:themeColor="text1"/>
          <w:sz w:val="24"/>
          <w:szCs w:val="24"/>
        </w:rPr>
      </w:pPr>
      <w:bookmarkStart w:id="215" w:name="_Hlk184040044"/>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773CA3" w:rsidRPr="00044437">
        <w:rPr>
          <w:rFonts w:ascii="Times New Roman" w:eastAsia="楷体" w:hAnsi="Times New Roman" w:cs="Times New Roman" w:hint="eastAsia"/>
          <w:color w:val="000000" w:themeColor="text1"/>
          <w:sz w:val="24"/>
          <w:szCs w:val="24"/>
        </w:rPr>
        <w:t>依据《建筑碳排放计算标准》</w:t>
      </w:r>
      <w:r w:rsidR="00773CA3" w:rsidRPr="00044437">
        <w:rPr>
          <w:rFonts w:ascii="Times New Roman" w:eastAsia="楷体" w:hAnsi="Times New Roman" w:cs="Times New Roman" w:hint="eastAsia"/>
          <w:color w:val="000000" w:themeColor="text1"/>
          <w:sz w:val="24"/>
          <w:szCs w:val="24"/>
        </w:rPr>
        <w:t>GB/T 51366</w:t>
      </w:r>
      <w:r w:rsidR="00773CA3" w:rsidRPr="00044437">
        <w:rPr>
          <w:rFonts w:ascii="Times New Roman" w:eastAsia="楷体" w:hAnsi="Times New Roman" w:cs="Times New Roman" w:hint="eastAsia"/>
          <w:color w:val="000000" w:themeColor="text1"/>
          <w:sz w:val="24"/>
          <w:szCs w:val="24"/>
        </w:rPr>
        <w:t>的规定，</w:t>
      </w:r>
      <w:r w:rsidRPr="00044437">
        <w:rPr>
          <w:rFonts w:ascii="Times New Roman" w:eastAsia="楷体" w:hAnsi="Times New Roman" w:cs="Times New Roman" w:hint="eastAsia"/>
          <w:color w:val="000000" w:themeColor="text1"/>
          <w:sz w:val="24"/>
          <w:szCs w:val="24"/>
        </w:rPr>
        <w:t>使用低价值废料和再生原料生产建材都有利于降低</w:t>
      </w:r>
      <w:r w:rsidR="006C2CFE" w:rsidRPr="00044437">
        <w:rPr>
          <w:rFonts w:ascii="Times New Roman" w:eastAsia="楷体" w:hAnsi="Times New Roman" w:cs="Times New Roman" w:hint="eastAsia"/>
          <w:color w:val="000000" w:themeColor="text1"/>
          <w:sz w:val="24"/>
          <w:szCs w:val="24"/>
        </w:rPr>
        <w:t>城市道路工程</w:t>
      </w:r>
      <w:r w:rsidRPr="00044437">
        <w:rPr>
          <w:rFonts w:ascii="Times New Roman" w:eastAsia="楷体" w:hAnsi="Times New Roman" w:cs="Times New Roman" w:hint="eastAsia"/>
          <w:color w:val="000000" w:themeColor="text1"/>
          <w:sz w:val="24"/>
          <w:szCs w:val="24"/>
        </w:rPr>
        <w:t>的碳排放</w:t>
      </w:r>
      <w:r w:rsidR="00375DF2" w:rsidRPr="00044437">
        <w:rPr>
          <w:rFonts w:ascii="Times New Roman" w:eastAsia="楷体" w:hAnsi="Times New Roman" w:cs="Times New Roman" w:hint="eastAsia"/>
          <w:color w:val="000000" w:themeColor="text1"/>
          <w:sz w:val="24"/>
          <w:szCs w:val="24"/>
        </w:rPr>
        <w:t>，是碳减排的有效技术措施</w:t>
      </w:r>
      <w:r w:rsidRPr="00044437">
        <w:rPr>
          <w:rFonts w:ascii="Times New Roman" w:eastAsia="楷体" w:hAnsi="Times New Roman" w:cs="Times New Roman" w:hint="eastAsia"/>
          <w:color w:val="000000" w:themeColor="text1"/>
          <w:sz w:val="24"/>
          <w:szCs w:val="24"/>
        </w:rPr>
        <w:t>。</w:t>
      </w:r>
      <w:bookmarkEnd w:id="215"/>
      <w:r w:rsidR="002772B6" w:rsidRPr="00044437">
        <w:rPr>
          <w:rFonts w:ascii="Times New Roman" w:eastAsia="楷体" w:hAnsi="Times New Roman" w:cs="Times New Roman" w:hint="eastAsia"/>
          <w:color w:val="000000" w:themeColor="text1"/>
          <w:sz w:val="24"/>
          <w:szCs w:val="24"/>
        </w:rPr>
        <w:t>当供应商提供的碳足迹数据没有扣减本条的规定，核算主体可在材料生产阶段扣减相应的减碳量，并在城市道路工程碳排放核算报告中单独列出并给予相关说明。再生建筑废料经过加工处理用以替代初生原料的生产过程碳排放核算的系统边界为“大门到大门”，即不计入可再生建筑废料运输至资源化处置厂的运输过程碳排放</w:t>
      </w:r>
      <w:r w:rsidR="006A4130" w:rsidRPr="00044437">
        <w:rPr>
          <w:rFonts w:ascii="Times New Roman" w:eastAsia="楷体" w:hAnsi="Times New Roman" w:cs="Times New Roman" w:hint="eastAsia"/>
          <w:color w:val="000000" w:themeColor="text1"/>
          <w:sz w:val="24"/>
          <w:szCs w:val="24"/>
        </w:rPr>
        <w:t>。</w:t>
      </w:r>
      <w:r w:rsidR="002772B6" w:rsidRPr="00044437">
        <w:rPr>
          <w:rFonts w:ascii="Times New Roman" w:eastAsia="楷体" w:hAnsi="Times New Roman" w:cs="Times New Roman" w:hint="eastAsia"/>
          <w:color w:val="000000" w:themeColor="text1"/>
          <w:sz w:val="24"/>
          <w:szCs w:val="24"/>
        </w:rPr>
        <w:t>例如在城市道路养护工程的施工过程中，对既有路面沥青混凝土材料就地利用</w:t>
      </w:r>
      <w:r w:rsidR="00B6246F" w:rsidRPr="00044437">
        <w:rPr>
          <w:rFonts w:ascii="Times New Roman" w:eastAsia="楷体" w:hAnsi="Times New Roman" w:cs="Times New Roman" w:hint="eastAsia"/>
          <w:color w:val="000000" w:themeColor="text1"/>
          <w:sz w:val="24"/>
          <w:szCs w:val="24"/>
        </w:rPr>
        <w:t>和</w:t>
      </w:r>
      <w:r w:rsidR="002772B6" w:rsidRPr="00044437">
        <w:rPr>
          <w:rFonts w:ascii="Times New Roman" w:eastAsia="楷体" w:hAnsi="Times New Roman" w:cs="Times New Roman" w:hint="eastAsia"/>
          <w:color w:val="000000" w:themeColor="text1"/>
          <w:sz w:val="24"/>
          <w:szCs w:val="24"/>
        </w:rPr>
        <w:t>回收再利用时按其所替代的砂石骨料碳排放的</w:t>
      </w:r>
      <w:r w:rsidR="002772B6" w:rsidRPr="00044437">
        <w:rPr>
          <w:rFonts w:ascii="Times New Roman" w:eastAsia="楷体" w:hAnsi="Times New Roman" w:cs="Times New Roman" w:hint="eastAsia"/>
          <w:color w:val="000000" w:themeColor="text1"/>
          <w:sz w:val="24"/>
          <w:szCs w:val="24"/>
        </w:rPr>
        <w:t>50%</w:t>
      </w:r>
      <w:r w:rsidR="002772B6" w:rsidRPr="00044437">
        <w:rPr>
          <w:rFonts w:ascii="Times New Roman" w:eastAsia="楷体" w:hAnsi="Times New Roman" w:cs="Times New Roman" w:hint="eastAsia"/>
          <w:color w:val="000000" w:themeColor="text1"/>
          <w:sz w:val="24"/>
          <w:szCs w:val="24"/>
        </w:rPr>
        <w:t>计算。</w:t>
      </w:r>
    </w:p>
    <w:p w14:paraId="23398F7D" w14:textId="57131F1D"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216" w:name="_Toc135406510"/>
      <w:bookmarkStart w:id="217" w:name="_Toc137736704"/>
      <w:bookmarkStart w:id="218" w:name="_Toc183595037"/>
      <w:bookmarkStart w:id="219" w:name="_Toc183704099"/>
      <w:bookmarkStart w:id="220" w:name="_Toc186039498"/>
      <w:r w:rsidRPr="00044437">
        <w:rPr>
          <w:rFonts w:ascii="Times New Roman" w:eastAsia="黑体" w:hAnsi="Times New Roman" w:cs="Times New Roman"/>
          <w:b/>
          <w:bCs/>
          <w:color w:val="000000" w:themeColor="text1"/>
          <w:sz w:val="28"/>
          <w:szCs w:val="28"/>
        </w:rPr>
        <w:t xml:space="preserve">5.3 </w:t>
      </w:r>
      <w:r w:rsidR="00CB096B" w:rsidRPr="00044437">
        <w:rPr>
          <w:rFonts w:ascii="黑体" w:eastAsia="黑体" w:hAnsi="黑体" w:cs="Times New Roman" w:hint="eastAsia"/>
          <w:b/>
          <w:bCs/>
          <w:color w:val="000000" w:themeColor="text1"/>
          <w:sz w:val="28"/>
          <w:szCs w:val="28"/>
        </w:rPr>
        <w:t xml:space="preserve">　</w:t>
      </w:r>
      <w:bookmarkStart w:id="221" w:name="_Toc186468519"/>
      <w:r w:rsidR="008E5922" w:rsidRPr="00044437">
        <w:rPr>
          <w:rFonts w:ascii="黑体" w:eastAsia="黑体" w:hAnsi="黑体" w:cs="Times New Roman" w:hint="eastAsia"/>
          <w:b/>
          <w:bCs/>
          <w:color w:val="000000" w:themeColor="text1"/>
          <w:sz w:val="28"/>
          <w:szCs w:val="28"/>
        </w:rPr>
        <w:t>材料（设备）运输</w:t>
      </w:r>
      <w:bookmarkEnd w:id="216"/>
      <w:bookmarkEnd w:id="217"/>
      <w:bookmarkEnd w:id="218"/>
      <w:bookmarkEnd w:id="219"/>
      <w:bookmarkEnd w:id="220"/>
      <w:bookmarkEnd w:id="221"/>
    </w:p>
    <w:p w14:paraId="72426614" w14:textId="4DA78716" w:rsidR="008E5F2A" w:rsidRPr="00044437" w:rsidRDefault="00E93CFB" w:rsidP="00E93CFB">
      <w:pPr>
        <w:spacing w:line="360" w:lineRule="auto"/>
        <w:rPr>
          <w:rFonts w:ascii="宋体" w:eastAsia="宋体" w:hAnsi="宋体" w:cs="宋体" w:hint="eastAsia"/>
          <w:color w:val="000000" w:themeColor="text1"/>
          <w:sz w:val="24"/>
          <w:szCs w:val="24"/>
        </w:rPr>
      </w:pPr>
      <w:bookmarkStart w:id="222" w:name="_Hlk178262694"/>
      <w:r w:rsidRPr="00044437">
        <w:rPr>
          <w:rFonts w:ascii="Times New Roman" w:eastAsia="宋体" w:hAnsi="Times New Roman" w:cs="Times New Roman"/>
          <w:b/>
          <w:bCs/>
          <w:color w:val="000000" w:themeColor="text1"/>
          <w:sz w:val="24"/>
          <w:szCs w:val="24"/>
        </w:rPr>
        <w:t>5.3.1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cs="宋体" w:hint="eastAsia"/>
          <w:color w:val="000000" w:themeColor="text1"/>
          <w:sz w:val="24"/>
          <w:szCs w:val="24"/>
        </w:rPr>
        <w:t>材料（设备）运输过程碳排放</w:t>
      </w:r>
      <w:r w:rsidR="00F82210" w:rsidRPr="00044437">
        <w:rPr>
          <w:rFonts w:ascii="宋体" w:eastAsia="宋体" w:hAnsi="宋体" w:cs="Times New Roman" w:hint="eastAsia"/>
          <w:color w:val="000000" w:themeColor="text1"/>
          <w:sz w:val="24"/>
          <w:szCs w:val="24"/>
        </w:rPr>
        <w:t>应</w:t>
      </w:r>
      <w:r w:rsidR="008E5922" w:rsidRPr="00044437">
        <w:rPr>
          <w:rFonts w:ascii="宋体" w:eastAsia="宋体" w:hAnsi="宋体" w:cs="宋体" w:hint="eastAsia"/>
          <w:color w:val="000000" w:themeColor="text1"/>
          <w:sz w:val="24"/>
          <w:szCs w:val="24"/>
        </w:rPr>
        <w:t>按下式计算：</w:t>
      </w:r>
    </w:p>
    <w:p w14:paraId="78530BE4" w14:textId="2BC98D21"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30"/>
        </w:rPr>
        <w:object w:dxaOrig="2411" w:dyaOrig="737" w14:anchorId="19A2FF4B">
          <v:shape id="_x0000_i1164" type="#_x0000_t75" style="width:118.9pt;height:40.2pt" o:ole="">
            <v:imagedata r:id="rId265" o:title=""/>
          </v:shape>
          <o:OLEObject Type="Embed" ProgID="Equation.DSMT4" ShapeID="_x0000_i1164" DrawAspect="Content" ObjectID="_1803828589" r:id="rId266"/>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5</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3</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1</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5B3AF55D" w14:textId="77777777">
        <w:tc>
          <w:tcPr>
            <w:tcW w:w="848" w:type="dxa"/>
            <w:tcMar>
              <w:right w:w="0" w:type="dxa"/>
            </w:tcMar>
            <w:vAlign w:val="center"/>
          </w:tcPr>
          <w:p w14:paraId="24FC2922"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bookmarkStart w:id="223" w:name="_Hlk168036706"/>
            <w:r w:rsidRPr="00044437">
              <w:rPr>
                <w:rFonts w:ascii="宋体" w:eastAsia="宋体" w:hAnsi="宋体" w:cs="Times New Roman" w:hint="eastAsia"/>
                <w:iCs/>
                <w:color w:val="000000" w:themeColor="text1"/>
                <w:sz w:val="24"/>
                <w:szCs w:val="24"/>
              </w:rPr>
              <w:t>式中：</w:t>
            </w:r>
          </w:p>
        </w:tc>
        <w:tc>
          <w:tcPr>
            <w:tcW w:w="451" w:type="dxa"/>
            <w:tcMar>
              <w:left w:w="0" w:type="dxa"/>
              <w:right w:w="0" w:type="dxa"/>
            </w:tcMar>
            <w:vAlign w:val="center"/>
          </w:tcPr>
          <w:p w14:paraId="78C2C834" w14:textId="77777777" w:rsidR="008E5F2A" w:rsidRPr="00044437" w:rsidRDefault="008E5922" w:rsidP="00EB6C4D">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402" w:dyaOrig="402" w14:anchorId="1D28A149">
                <v:shape id="_x0000_i1165" type="#_x0000_t75" style="width:18.4pt;height:18.4pt" o:ole="">
                  <v:imagedata r:id="rId267" o:title=""/>
                </v:shape>
                <o:OLEObject Type="Embed" ProgID="Equation.DSMT4" ShapeID="_x0000_i1165" DrawAspect="Content" ObjectID="_1803828590" r:id="rId268"/>
              </w:object>
            </w:r>
          </w:p>
        </w:tc>
        <w:tc>
          <w:tcPr>
            <w:tcW w:w="7013" w:type="dxa"/>
            <w:tcMar>
              <w:left w:w="0" w:type="dxa"/>
              <w:right w:w="108" w:type="dxa"/>
            </w:tcMar>
            <w:vAlign w:val="center"/>
          </w:tcPr>
          <w:p w14:paraId="63875E56" w14:textId="1C4472B1"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材料（设备）运输过程碳排放量（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3354BC1" w14:textId="77777777">
        <w:tc>
          <w:tcPr>
            <w:tcW w:w="848" w:type="dxa"/>
            <w:vAlign w:val="center"/>
          </w:tcPr>
          <w:p w14:paraId="7FE3CEBE"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vAlign w:val="center"/>
          </w:tcPr>
          <w:p w14:paraId="617F46AF" w14:textId="77777777" w:rsidR="008E5F2A" w:rsidRPr="00044437" w:rsidRDefault="008E5922" w:rsidP="00EB6C4D">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3AC03A79">
                <v:shape id="_x0000_i1166" type="#_x0000_t75" style="width:18.4pt;height:18.4pt" o:ole="">
                  <v:imagedata r:id="rId110" o:title=""/>
                </v:shape>
                <o:OLEObject Type="Embed" ProgID="Equation.DSMT4" ShapeID="_x0000_i1166" DrawAspect="Content" ObjectID="_1803828591" r:id="rId269"/>
              </w:object>
            </w:r>
          </w:p>
        </w:tc>
        <w:tc>
          <w:tcPr>
            <w:tcW w:w="7013" w:type="dxa"/>
            <w:tcMar>
              <w:left w:w="0" w:type="dxa"/>
              <w:right w:w="108" w:type="dxa"/>
            </w:tcMar>
            <w:vAlign w:val="center"/>
          </w:tcPr>
          <w:p w14:paraId="6AC7848F"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宋体" w:eastAsia="宋体" w:hAnsi="宋体" w:hint="eastAsia"/>
                <w:bCs/>
                <w:color w:val="000000" w:themeColor="text1"/>
                <w:sz w:val="24"/>
                <w:szCs w:val="24"/>
              </w:rPr>
              <w:t>类材料（设备）的消耗量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t</w:t>
            </w:r>
            <w:r w:rsidRPr="00044437">
              <w:rPr>
                <w:rFonts w:ascii="宋体" w:eastAsia="宋体" w:hAnsi="宋体" w:cs="Times New Roman" w:hint="eastAsia"/>
                <w:iCs/>
                <w:color w:val="000000" w:themeColor="text1"/>
                <w:sz w:val="24"/>
                <w:szCs w:val="24"/>
              </w:rPr>
              <w:t>）；</w:t>
            </w:r>
          </w:p>
        </w:tc>
      </w:tr>
      <w:tr w:rsidR="00044437" w:rsidRPr="00044437" w14:paraId="7F5E0E80" w14:textId="77777777">
        <w:tc>
          <w:tcPr>
            <w:tcW w:w="848" w:type="dxa"/>
            <w:vAlign w:val="center"/>
          </w:tcPr>
          <w:p w14:paraId="2EA7CA8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tcPr>
          <w:p w14:paraId="7610BB30" w14:textId="77777777" w:rsidR="008E5F2A" w:rsidRPr="00044437" w:rsidRDefault="008E5922" w:rsidP="00EB6C4D">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402" w:dyaOrig="402" w14:anchorId="7B8FFC56">
                <v:shape id="_x0000_i1167" type="#_x0000_t75" style="width:18.4pt;height:18.4pt" o:ole="">
                  <v:imagedata r:id="rId170" o:title=""/>
                </v:shape>
                <o:OLEObject Type="Embed" ProgID="Equation.DSMT4" ShapeID="_x0000_i1167" DrawAspect="Content" ObjectID="_1803828592" r:id="rId270"/>
              </w:object>
            </w:r>
          </w:p>
        </w:tc>
        <w:tc>
          <w:tcPr>
            <w:tcW w:w="7013" w:type="dxa"/>
            <w:tcMar>
              <w:left w:w="0" w:type="dxa"/>
              <w:right w:w="108" w:type="dxa"/>
            </w:tcMar>
            <w:vAlign w:val="center"/>
          </w:tcPr>
          <w:p w14:paraId="7AEA08BC" w14:textId="77777777" w:rsidR="008E5F2A" w:rsidRPr="00044437" w:rsidRDefault="008E5922">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类材料</w:t>
            </w:r>
            <w:r w:rsidRPr="00044437">
              <w:rPr>
                <w:rFonts w:ascii="Times New Roman" w:eastAsia="宋体" w:hAnsi="Times New Roman" w:cs="Times New Roman" w:hint="eastAsia"/>
                <w:iCs/>
                <w:color w:val="000000" w:themeColor="text1"/>
                <w:sz w:val="24"/>
                <w:szCs w:val="24"/>
              </w:rPr>
              <w:t>（设备）</w:t>
            </w:r>
            <w:r w:rsidRPr="00044437">
              <w:rPr>
                <w:rFonts w:ascii="Times New Roman" w:eastAsia="宋体" w:hAnsi="Times New Roman" w:cs="Times New Roman"/>
                <w:iCs/>
                <w:color w:val="000000" w:themeColor="text1"/>
                <w:sz w:val="24"/>
                <w:szCs w:val="24"/>
              </w:rPr>
              <w:t>采用第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iCs/>
                <w:color w:val="000000" w:themeColor="text1"/>
                <w:sz w:val="24"/>
                <w:szCs w:val="24"/>
              </w:rPr>
              <w:t>种运输方式的平均运输距离（</w:t>
            </w:r>
            <w:r w:rsidRPr="00044437">
              <w:rPr>
                <w:rFonts w:ascii="Times New Roman" w:eastAsia="宋体" w:hAnsi="Times New Roman" w:cs="Times New Roman"/>
                <w:iCs/>
                <w:color w:val="000000" w:themeColor="text1"/>
                <w:sz w:val="24"/>
                <w:szCs w:val="24"/>
              </w:rPr>
              <w:t>km</w:t>
            </w:r>
            <w:r w:rsidRPr="00044437">
              <w:rPr>
                <w:rFonts w:ascii="Times New Roman" w:eastAsia="宋体" w:hAnsi="Times New Roman" w:cs="Times New Roman"/>
                <w:iCs/>
                <w:color w:val="000000" w:themeColor="text1"/>
                <w:sz w:val="24"/>
                <w:szCs w:val="24"/>
              </w:rPr>
              <w:t>）；</w:t>
            </w:r>
          </w:p>
        </w:tc>
      </w:tr>
      <w:tr w:rsidR="00044437" w:rsidRPr="00044437" w14:paraId="25B1F7C6" w14:textId="77777777">
        <w:tc>
          <w:tcPr>
            <w:tcW w:w="848" w:type="dxa"/>
            <w:vAlign w:val="center"/>
          </w:tcPr>
          <w:p w14:paraId="565F4E98" w14:textId="77777777" w:rsidR="008E5F2A" w:rsidRPr="00044437" w:rsidRDefault="008E5F2A">
            <w:pPr>
              <w:spacing w:line="360" w:lineRule="auto"/>
              <w:rPr>
                <w:rFonts w:ascii="Times New Roman" w:eastAsia="宋体" w:hAnsi="Times New Roman" w:cs="Times New Roman"/>
                <w:color w:val="000000" w:themeColor="text1"/>
                <w:sz w:val="24"/>
              </w:rPr>
            </w:pPr>
            <w:bookmarkStart w:id="224" w:name="_Hlk168036673"/>
          </w:p>
        </w:tc>
        <w:tc>
          <w:tcPr>
            <w:tcW w:w="451" w:type="dxa"/>
            <w:tcMar>
              <w:left w:w="0" w:type="dxa"/>
              <w:right w:w="0" w:type="dxa"/>
            </w:tcMar>
          </w:tcPr>
          <w:p w14:paraId="2156EE12" w14:textId="77777777" w:rsidR="008E5F2A" w:rsidRPr="00044437" w:rsidRDefault="008E5922" w:rsidP="00EB6C4D">
            <w:pPr>
              <w:spacing w:line="360" w:lineRule="auto"/>
              <w:jc w:val="right"/>
              <w:rPr>
                <w:rFonts w:hint="eastAsia"/>
                <w:color w:val="000000" w:themeColor="text1"/>
              </w:rPr>
            </w:pPr>
            <w:r w:rsidRPr="00044437">
              <w:rPr>
                <w:color w:val="000000" w:themeColor="text1"/>
                <w:position w:val="-14"/>
              </w:rPr>
              <w:object w:dxaOrig="268" w:dyaOrig="402" w14:anchorId="5DD05AEA">
                <v:shape id="_x0000_i1168" type="#_x0000_t75" style="width:13.4pt;height:18.4pt" o:ole="">
                  <v:imagedata r:id="rId172" o:title=""/>
                </v:shape>
                <o:OLEObject Type="Embed" ProgID="Equation.DSMT4" ShapeID="_x0000_i1168" DrawAspect="Content" ObjectID="_1803828593" r:id="rId271"/>
              </w:object>
            </w:r>
          </w:p>
        </w:tc>
        <w:tc>
          <w:tcPr>
            <w:tcW w:w="7013" w:type="dxa"/>
            <w:tcMar>
              <w:left w:w="0" w:type="dxa"/>
              <w:right w:w="108" w:type="dxa"/>
            </w:tcMar>
            <w:vAlign w:val="center"/>
          </w:tcPr>
          <w:p w14:paraId="1EF7DBA4" w14:textId="165CD1B6"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iCs/>
                <w:color w:val="000000" w:themeColor="text1"/>
                <w:sz w:val="24"/>
                <w:szCs w:val="24"/>
              </w:rPr>
              <w:t>种运输方式</w:t>
            </w:r>
            <w:r w:rsidRPr="00044437">
              <w:rPr>
                <w:rFonts w:ascii="Times New Roman" w:eastAsia="宋体" w:hAnsi="Times New Roman" w:cs="Times New Roman" w:hint="eastAsia"/>
                <w:iCs/>
                <w:color w:val="000000" w:themeColor="text1"/>
                <w:sz w:val="24"/>
                <w:szCs w:val="24"/>
              </w:rPr>
              <w:t>下，单位重量运输距离的</w:t>
            </w:r>
            <w:r w:rsidRPr="00044437">
              <w:rPr>
                <w:rFonts w:ascii="宋体" w:eastAsia="宋体" w:hAnsi="宋体" w:cs="Times New Roman"/>
                <w:iCs/>
                <w:color w:val="000000" w:themeColor="text1"/>
                <w:sz w:val="24"/>
                <w:szCs w:val="24"/>
              </w:rPr>
              <w:t>碳排放因子</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/t·km</w:t>
            </w:r>
            <w:r w:rsidRPr="00044437">
              <w:rPr>
                <w:rFonts w:ascii="宋体" w:eastAsia="宋体" w:hAnsi="宋体" w:cs="Times New Roman"/>
                <w:iCs/>
                <w:color w:val="000000" w:themeColor="text1"/>
                <w:sz w:val="24"/>
                <w:szCs w:val="24"/>
              </w:rPr>
              <w:t>）；</w:t>
            </w:r>
            <w:r w:rsidRPr="00044437">
              <w:rPr>
                <w:rFonts w:ascii="Times New Roman" w:eastAsia="宋体" w:hAnsi="Times New Roman" w:cs="Times New Roman"/>
                <w:color w:val="000000" w:themeColor="text1"/>
                <w:sz w:val="24"/>
                <w:szCs w:val="24"/>
              </w:rPr>
              <w:t>可按本标准附录</w:t>
            </w:r>
            <w:r w:rsidRPr="00044437">
              <w:rPr>
                <w:rFonts w:ascii="Times New Roman" w:eastAsia="宋体" w:hAnsi="Times New Roman" w:cs="Times New Roman" w:hint="eastAsia"/>
                <w:color w:val="000000" w:themeColor="text1"/>
                <w:sz w:val="24"/>
                <w:szCs w:val="24"/>
              </w:rPr>
              <w:t>B</w:t>
            </w:r>
            <w:r w:rsidRPr="00044437">
              <w:rPr>
                <w:rFonts w:ascii="Times New Roman" w:eastAsia="宋体" w:hAnsi="Times New Roman" w:cs="Times New Roman" w:hint="eastAsia"/>
                <w:color w:val="000000" w:themeColor="text1"/>
                <w:sz w:val="24"/>
                <w:szCs w:val="24"/>
              </w:rPr>
              <w:t>取值</w:t>
            </w:r>
            <w:r w:rsidRPr="00044437">
              <w:rPr>
                <w:rFonts w:ascii="Times New Roman" w:eastAsia="宋体" w:hAnsi="Times New Roman" w:cs="Times New Roman"/>
                <w:color w:val="000000" w:themeColor="text1"/>
                <w:sz w:val="24"/>
                <w:szCs w:val="24"/>
              </w:rPr>
              <w:t>。</w:t>
            </w:r>
          </w:p>
        </w:tc>
      </w:tr>
    </w:tbl>
    <w:bookmarkEnd w:id="223"/>
    <w:bookmarkEnd w:id="224"/>
    <w:p w14:paraId="377B2E90" w14:textId="1F8BB4E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lastRenderedPageBreak/>
        <w:t>5.3.2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cs="宋体" w:hint="eastAsia"/>
          <w:color w:val="000000" w:themeColor="text1"/>
          <w:sz w:val="24"/>
          <w:szCs w:val="24"/>
        </w:rPr>
        <w:t>材料（设备）</w:t>
      </w:r>
      <w:r w:rsidR="008E5922" w:rsidRPr="00044437">
        <w:rPr>
          <w:rFonts w:ascii="Times New Roman" w:eastAsia="宋体" w:hAnsi="Times New Roman" w:cs="Times New Roman" w:hint="eastAsia"/>
          <w:color w:val="000000" w:themeColor="text1"/>
          <w:sz w:val="24"/>
          <w:szCs w:val="24"/>
        </w:rPr>
        <w:t>的运输距离应根据供应商与施工现场的位置确定；若</w:t>
      </w:r>
      <w:r w:rsidR="008E5922" w:rsidRPr="00044437">
        <w:rPr>
          <w:rFonts w:ascii="Times New Roman" w:eastAsia="宋体" w:hAnsi="Times New Roman" w:cs="Times New Roman"/>
          <w:color w:val="000000" w:themeColor="text1"/>
          <w:sz w:val="24"/>
          <w:szCs w:val="24"/>
        </w:rPr>
        <w:t>材料（设备）</w:t>
      </w:r>
      <w:r w:rsidR="008E5922" w:rsidRPr="00044437">
        <w:rPr>
          <w:rFonts w:ascii="Times New Roman" w:eastAsia="宋体" w:hAnsi="Times New Roman" w:cs="Times New Roman" w:hint="eastAsia"/>
          <w:color w:val="000000" w:themeColor="text1"/>
          <w:sz w:val="24"/>
          <w:szCs w:val="24"/>
        </w:rPr>
        <w:t>实际运输距离无法确定，则可按本标准附录</w:t>
      </w:r>
      <w:r w:rsidR="008E5922" w:rsidRPr="00044437">
        <w:rPr>
          <w:rFonts w:ascii="Times New Roman" w:eastAsia="宋体" w:hAnsi="Times New Roman" w:cs="Times New Roman" w:hint="eastAsia"/>
          <w:color w:val="000000" w:themeColor="text1"/>
          <w:sz w:val="24"/>
          <w:szCs w:val="24"/>
        </w:rPr>
        <w:t>B</w:t>
      </w:r>
      <w:r w:rsidR="008E5922" w:rsidRPr="00044437">
        <w:rPr>
          <w:rFonts w:ascii="Times New Roman" w:eastAsia="宋体" w:hAnsi="Times New Roman" w:cs="Times New Roman" w:hint="eastAsia"/>
          <w:color w:val="000000" w:themeColor="text1"/>
          <w:sz w:val="24"/>
          <w:szCs w:val="24"/>
        </w:rPr>
        <w:t>中的默认值取值。</w:t>
      </w:r>
    </w:p>
    <w:p w14:paraId="0BB616AB" w14:textId="4B4E8D33"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5.3.3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材料（设备）</w:t>
      </w:r>
      <w:r w:rsidR="008E5922" w:rsidRPr="00044437">
        <w:rPr>
          <w:rFonts w:ascii="Times New Roman" w:eastAsia="宋体" w:hAnsi="Times New Roman" w:cs="Times New Roman" w:hint="eastAsia"/>
          <w:color w:val="000000" w:themeColor="text1"/>
          <w:sz w:val="24"/>
          <w:szCs w:val="24"/>
        </w:rPr>
        <w:t>运输过程的碳排放因子（</w:t>
      </w:r>
      <w:bookmarkStart w:id="225" w:name="_Hlk168045614"/>
      <w:r w:rsidR="008E5922" w:rsidRPr="00044437">
        <w:rPr>
          <w:rFonts w:ascii="Times New Roman" w:eastAsia="宋体" w:hAnsi="Times New Roman" w:cs="Times New Roman" w:hint="eastAsia"/>
          <w:i/>
          <w:iCs/>
          <w:color w:val="000000" w:themeColor="text1"/>
          <w:sz w:val="24"/>
          <w:szCs w:val="24"/>
        </w:rPr>
        <w:t>T</w:t>
      </w:r>
      <w:r w:rsidR="008E5922" w:rsidRPr="00044437">
        <w:rPr>
          <w:rFonts w:ascii="Times New Roman" w:eastAsia="宋体" w:hAnsi="Times New Roman" w:cs="Times New Roman" w:hint="eastAsia"/>
          <w:i/>
          <w:iCs/>
          <w:color w:val="000000" w:themeColor="text1"/>
          <w:sz w:val="24"/>
          <w:szCs w:val="24"/>
          <w:vertAlign w:val="subscript"/>
        </w:rPr>
        <w:t>j</w:t>
      </w:r>
      <w:bookmarkEnd w:id="225"/>
      <w:r w:rsidR="008E5922" w:rsidRPr="00044437">
        <w:rPr>
          <w:rFonts w:ascii="Times New Roman" w:eastAsia="宋体" w:hAnsi="Times New Roman" w:cs="Times New Roman"/>
          <w:color w:val="000000" w:themeColor="text1"/>
          <w:sz w:val="24"/>
          <w:szCs w:val="24"/>
        </w:rPr>
        <w:t>）应包含材料（设备）从生产地到施工现场运输过程的碳排放</w:t>
      </w:r>
      <w:r w:rsidR="008E5922" w:rsidRPr="00044437">
        <w:rPr>
          <w:rFonts w:ascii="Times New Roman" w:eastAsia="宋体" w:hAnsi="Times New Roman" w:cs="Times New Roman" w:hint="eastAsia"/>
          <w:color w:val="000000" w:themeColor="text1"/>
          <w:sz w:val="24"/>
          <w:szCs w:val="24"/>
        </w:rPr>
        <w:t>和</w:t>
      </w:r>
      <w:r w:rsidR="008E5922" w:rsidRPr="00044437">
        <w:rPr>
          <w:rFonts w:ascii="Times New Roman" w:eastAsia="宋体" w:hAnsi="Times New Roman" w:cs="Times New Roman"/>
          <w:color w:val="000000" w:themeColor="text1"/>
          <w:sz w:val="24"/>
          <w:szCs w:val="24"/>
        </w:rPr>
        <w:t>运输过程</w:t>
      </w:r>
      <w:r w:rsidR="008E5922" w:rsidRPr="00044437">
        <w:rPr>
          <w:rFonts w:ascii="Times New Roman" w:eastAsia="宋体" w:hAnsi="Times New Roman" w:cs="Times New Roman" w:hint="eastAsia"/>
          <w:color w:val="000000" w:themeColor="text1"/>
          <w:sz w:val="24"/>
          <w:szCs w:val="24"/>
        </w:rPr>
        <w:t>所</w:t>
      </w:r>
      <w:r w:rsidR="008E5922" w:rsidRPr="00044437">
        <w:rPr>
          <w:rFonts w:ascii="Times New Roman" w:eastAsia="宋体" w:hAnsi="Times New Roman" w:cs="Times New Roman"/>
          <w:color w:val="000000" w:themeColor="text1"/>
          <w:sz w:val="24"/>
          <w:szCs w:val="24"/>
        </w:rPr>
        <w:t>耗能源的生产过程的碳排放</w:t>
      </w:r>
      <w:r w:rsidR="008E5922" w:rsidRPr="00044437">
        <w:rPr>
          <w:rFonts w:ascii="Times New Roman" w:eastAsia="宋体" w:hAnsi="Times New Roman" w:cs="Times New Roman" w:hint="eastAsia"/>
          <w:color w:val="000000" w:themeColor="text1"/>
          <w:sz w:val="24"/>
          <w:szCs w:val="24"/>
        </w:rPr>
        <w:t>，可按本标准附录</w:t>
      </w:r>
      <w:r w:rsidR="008E5922" w:rsidRPr="00044437">
        <w:rPr>
          <w:rFonts w:ascii="Times New Roman" w:eastAsia="宋体" w:hAnsi="Times New Roman" w:cs="Times New Roman" w:hint="eastAsia"/>
          <w:color w:val="000000" w:themeColor="text1"/>
          <w:sz w:val="24"/>
          <w:szCs w:val="24"/>
        </w:rPr>
        <w:t>B</w:t>
      </w:r>
      <w:r w:rsidR="008E5922" w:rsidRPr="00044437">
        <w:rPr>
          <w:rFonts w:ascii="Times New Roman" w:eastAsia="宋体" w:hAnsi="Times New Roman" w:cs="Times New Roman"/>
          <w:color w:val="000000" w:themeColor="text1"/>
          <w:sz w:val="24"/>
          <w:szCs w:val="24"/>
        </w:rPr>
        <w:t>中的默认值取值</w:t>
      </w:r>
      <w:r w:rsidR="008E5922" w:rsidRPr="00044437">
        <w:rPr>
          <w:rFonts w:ascii="Times New Roman" w:eastAsia="宋体" w:hAnsi="Times New Roman" w:cs="Times New Roman" w:hint="eastAsia"/>
          <w:color w:val="000000" w:themeColor="text1"/>
          <w:sz w:val="24"/>
          <w:szCs w:val="24"/>
        </w:rPr>
        <w:t>。</w:t>
      </w:r>
    </w:p>
    <w:p w14:paraId="6390551E" w14:textId="77777777" w:rsidR="008E5F2A" w:rsidRPr="00044437" w:rsidRDefault="008E5922">
      <w:pPr>
        <w:spacing w:line="360" w:lineRule="auto"/>
        <w:ind w:firstLine="420"/>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br w:type="page"/>
      </w:r>
    </w:p>
    <w:p w14:paraId="331E462D" w14:textId="3EE3EFA2" w:rsidR="008E5F2A" w:rsidRPr="00044437" w:rsidRDefault="004B521D">
      <w:pPr>
        <w:pStyle w:val="1b"/>
        <w:jc w:val="center"/>
        <w:rPr>
          <w:rFonts w:ascii="宋体" w:eastAsia="宋体" w:hAnsi="宋体" w:cs="Times New Roman" w:hint="eastAsia"/>
          <w:color w:val="000000" w:themeColor="text1"/>
          <w:sz w:val="30"/>
          <w:szCs w:val="30"/>
        </w:rPr>
      </w:pPr>
      <w:bookmarkStart w:id="226" w:name="_Toc137736705"/>
      <w:bookmarkStart w:id="227" w:name="_Toc135406511"/>
      <w:bookmarkStart w:id="228" w:name="_Toc183595038"/>
      <w:bookmarkStart w:id="229" w:name="_Toc183704100"/>
      <w:bookmarkStart w:id="230" w:name="_Toc186039499"/>
      <w:bookmarkStart w:id="231" w:name="_Toc186468520"/>
      <w:bookmarkEnd w:id="222"/>
      <w:r w:rsidRPr="00044437">
        <w:rPr>
          <w:rFonts w:ascii="宋体" w:eastAsia="宋体" w:hAnsi="宋体" w:cs="Times New Roman"/>
          <w:color w:val="000000" w:themeColor="text1"/>
          <w:sz w:val="30"/>
          <w:szCs w:val="30"/>
        </w:rPr>
        <w:lastRenderedPageBreak/>
        <w:t>6</w:t>
      </w:r>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施工建造阶段碳排放核算</w:t>
      </w:r>
      <w:bookmarkEnd w:id="226"/>
      <w:bookmarkEnd w:id="227"/>
      <w:bookmarkEnd w:id="228"/>
      <w:bookmarkEnd w:id="229"/>
      <w:bookmarkEnd w:id="230"/>
      <w:bookmarkEnd w:id="231"/>
    </w:p>
    <w:p w14:paraId="2B7703DE" w14:textId="0F79729B" w:rsidR="008E5F2A" w:rsidRPr="00044437" w:rsidRDefault="00E93CFB" w:rsidP="00E93CFB">
      <w:pPr>
        <w:keepNext/>
        <w:keepLines/>
        <w:tabs>
          <w:tab w:val="left" w:pos="312"/>
        </w:tabs>
        <w:spacing w:beforeLines="50" w:before="156" w:afterLines="50" w:after="156" w:line="360" w:lineRule="auto"/>
        <w:jc w:val="center"/>
        <w:outlineLvl w:val="1"/>
        <w:rPr>
          <w:rFonts w:ascii="宋体" w:eastAsia="宋体" w:hAnsi="宋体" w:cs="Times New Roman" w:hint="eastAsia"/>
          <w:b/>
          <w:bCs/>
          <w:vanish/>
          <w:color w:val="000000" w:themeColor="text1"/>
          <w:sz w:val="24"/>
          <w:szCs w:val="24"/>
        </w:rPr>
      </w:pPr>
      <w:bookmarkStart w:id="232" w:name="_Toc181014844"/>
      <w:bookmarkStart w:id="233" w:name="_Toc179915985"/>
      <w:bookmarkStart w:id="234" w:name="_Toc171350387"/>
      <w:bookmarkStart w:id="235" w:name="_Toc180999583"/>
      <w:bookmarkStart w:id="236" w:name="_Toc171350609"/>
      <w:bookmarkStart w:id="237" w:name="_Toc181040017"/>
      <w:bookmarkStart w:id="238" w:name="_Toc181041908"/>
      <w:bookmarkStart w:id="239" w:name="_Toc171350688"/>
      <w:bookmarkStart w:id="240" w:name="_Toc183013963"/>
      <w:bookmarkStart w:id="241" w:name="_Toc183288231"/>
      <w:bookmarkStart w:id="242" w:name="_Toc183595039"/>
      <w:bookmarkStart w:id="243" w:name="_Toc183595289"/>
      <w:bookmarkStart w:id="244" w:name="_Toc183596567"/>
      <w:bookmarkStart w:id="245" w:name="_Toc183704101"/>
      <w:bookmarkStart w:id="246" w:name="_Toc183704221"/>
      <w:bookmarkStart w:id="247" w:name="_Toc185007924"/>
      <w:bookmarkStart w:id="248" w:name="_Toc185965108"/>
      <w:bookmarkStart w:id="249" w:name="_Toc186037582"/>
      <w:bookmarkStart w:id="250" w:name="_Toc186039500"/>
      <w:bookmarkStart w:id="251" w:name="_Toc186043829"/>
      <w:bookmarkStart w:id="252" w:name="_Toc186043902"/>
      <w:bookmarkStart w:id="253" w:name="_Toc186045055"/>
      <w:bookmarkStart w:id="254" w:name="_Toc186045205"/>
      <w:bookmarkStart w:id="255" w:name="_Toc186045275"/>
      <w:bookmarkStart w:id="256" w:name="_Toc186045343"/>
      <w:bookmarkStart w:id="257" w:name="_Toc186045478"/>
      <w:bookmarkStart w:id="258" w:name="_Toc186045544"/>
      <w:bookmarkStart w:id="259" w:name="_Toc186046942"/>
      <w:bookmarkStart w:id="260" w:name="_Toc186047084"/>
      <w:bookmarkStart w:id="261" w:name="_Toc186047150"/>
      <w:bookmarkStart w:id="262" w:name="_Toc186047216"/>
      <w:bookmarkStart w:id="263" w:name="_Toc186047768"/>
      <w:bookmarkStart w:id="264" w:name="_Toc186047831"/>
      <w:bookmarkStart w:id="265" w:name="_Toc186047894"/>
      <w:bookmarkStart w:id="266" w:name="_Toc186098539"/>
      <w:bookmarkStart w:id="267" w:name="_Toc186102243"/>
      <w:bookmarkStart w:id="268" w:name="_Toc186122611"/>
      <w:bookmarkStart w:id="269" w:name="_Toc18646852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044437">
        <w:rPr>
          <w:rFonts w:ascii="Times New Roman" w:eastAsia="宋体" w:hAnsi="Times New Roman" w:cs="Times New Roman"/>
          <w:b/>
          <w:bCs/>
          <w:vanish/>
          <w:color w:val="000000" w:themeColor="text1"/>
          <w:sz w:val="24"/>
          <w:szCs w:val="24"/>
        </w:rPr>
        <w:t>6.</w:t>
      </w:r>
      <w:r w:rsidRPr="00044437">
        <w:rPr>
          <w:rFonts w:ascii="Times New Roman" w:eastAsia="宋体" w:hAnsi="Times New Roman" w:cs="Times New Roman"/>
          <w:b/>
          <w:bCs/>
          <w:vanish/>
          <w:color w:val="000000" w:themeColor="text1"/>
          <w:sz w:val="24"/>
          <w:szCs w:val="24"/>
        </w:rPr>
        <w:tab/>
      </w:r>
    </w:p>
    <w:p w14:paraId="0FDC151F" w14:textId="43660C51" w:rsidR="008E5F2A" w:rsidRPr="00044437" w:rsidRDefault="00E93CFB" w:rsidP="00E93CFB">
      <w:pPr>
        <w:keepNext/>
        <w:keepLines/>
        <w:spacing w:line="360" w:lineRule="auto"/>
        <w:jc w:val="center"/>
        <w:outlineLvl w:val="1"/>
        <w:rPr>
          <w:rFonts w:ascii="黑体" w:eastAsia="黑体" w:hAnsi="黑体" w:cs="Times New Roman" w:hint="eastAsia"/>
          <w:b/>
          <w:bCs/>
          <w:color w:val="000000" w:themeColor="text1"/>
          <w:sz w:val="28"/>
          <w:szCs w:val="28"/>
        </w:rPr>
      </w:pPr>
      <w:r w:rsidRPr="00044437">
        <w:rPr>
          <w:rFonts w:ascii="Times New Roman" w:eastAsia="黑体" w:hAnsi="Times New Roman" w:cs="Times New Roman"/>
          <w:b/>
          <w:bCs/>
          <w:color w:val="000000" w:themeColor="text1"/>
          <w:sz w:val="28"/>
          <w:szCs w:val="28"/>
        </w:rPr>
        <w:t xml:space="preserve">6.1 </w:t>
      </w:r>
      <w:r w:rsidR="00CB096B" w:rsidRPr="00044437">
        <w:rPr>
          <w:rFonts w:ascii="黑体" w:eastAsia="黑体" w:hAnsi="黑体" w:cs="Times New Roman" w:hint="eastAsia"/>
          <w:b/>
          <w:bCs/>
          <w:color w:val="000000" w:themeColor="text1"/>
          <w:sz w:val="28"/>
          <w:szCs w:val="28"/>
        </w:rPr>
        <w:t xml:space="preserve">　</w:t>
      </w:r>
      <w:r w:rsidR="008E5922" w:rsidRPr="00044437">
        <w:rPr>
          <w:rFonts w:ascii="黑体" w:eastAsia="黑体" w:hAnsi="黑体" w:cs="Times New Roman"/>
          <w:b/>
          <w:bCs/>
          <w:color w:val="000000" w:themeColor="text1"/>
          <w:sz w:val="28"/>
          <w:szCs w:val="28"/>
        </w:rPr>
        <w:fldChar w:fldCharType="begin">
          <w:fldData xml:space="preserve">ZQBKAHoAdABYAFYAMQBzAEcAMQBVAFcAbgBtAHMANwA5AHUAUQAyAHUAMgBRAHQASwBsAFUAVwBD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</w:fldData>
        </w:fldChar>
      </w:r>
      <w:r w:rsidR="008E5922" w:rsidRPr="00044437">
        <w:rPr>
          <w:rFonts w:ascii="黑体" w:eastAsia="黑体" w:hAnsi="黑体" w:cs="Times New Roman"/>
          <w:b/>
          <w:bCs/>
          <w:color w:val="000000" w:themeColor="text1"/>
          <w:sz w:val="28"/>
          <w:szCs w:val="28"/>
        </w:rPr>
        <w:instrText>ADDIN CNKISM.UserStyle</w:instrText>
      </w:r>
      <w:r w:rsidR="008E5922" w:rsidRPr="00044437">
        <w:rPr>
          <w:rFonts w:ascii="黑体" w:eastAsia="黑体" w:hAnsi="黑体" w:cs="Times New Roman"/>
          <w:b/>
          <w:bCs/>
          <w:color w:val="000000" w:themeColor="text1"/>
          <w:sz w:val="28"/>
          <w:szCs w:val="28"/>
        </w:rPr>
      </w:r>
      <w:r w:rsidR="008E5922" w:rsidRPr="00044437">
        <w:rPr>
          <w:rFonts w:ascii="黑体" w:eastAsia="黑体" w:hAnsi="黑体" w:cs="Times New Roman"/>
          <w:b/>
          <w:bCs/>
          <w:color w:val="000000" w:themeColor="text1"/>
          <w:sz w:val="28"/>
          <w:szCs w:val="28"/>
        </w:rPr>
        <w:fldChar w:fldCharType="end"/>
      </w:r>
      <w:bookmarkStart w:id="270" w:name="_Toc135406512"/>
      <w:bookmarkStart w:id="271" w:name="_Toc137736706"/>
      <w:bookmarkStart w:id="272" w:name="_Toc183595040"/>
      <w:bookmarkStart w:id="273" w:name="_Toc183704102"/>
      <w:bookmarkStart w:id="274" w:name="_Toc186039501"/>
      <w:bookmarkStart w:id="275" w:name="_Toc186468522"/>
      <w:r w:rsidR="008E5922" w:rsidRPr="00044437">
        <w:rPr>
          <w:rFonts w:ascii="黑体" w:eastAsia="黑体" w:hAnsi="黑体" w:cs="Times New Roman"/>
          <w:b/>
          <w:bCs/>
          <w:color w:val="000000" w:themeColor="text1"/>
          <w:sz w:val="28"/>
          <w:szCs w:val="28"/>
        </w:rPr>
        <w:t>一般规定</w:t>
      </w:r>
      <w:bookmarkEnd w:id="270"/>
      <w:bookmarkEnd w:id="271"/>
      <w:bookmarkEnd w:id="272"/>
      <w:bookmarkEnd w:id="273"/>
      <w:bookmarkEnd w:id="274"/>
      <w:bookmarkEnd w:id="275"/>
    </w:p>
    <w:p w14:paraId="092305F4" w14:textId="31EF463B"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城市道路工程施工建造阶段碳排放应以分部分项工程和措施项目为基本单元过程进行核算，并将</w:t>
      </w:r>
      <w:bookmarkStart w:id="276" w:name="_Hlk168481356"/>
      <w:r w:rsidR="008E5922" w:rsidRPr="00044437">
        <w:rPr>
          <w:rFonts w:ascii="Times New Roman" w:eastAsia="宋体" w:hAnsi="Times New Roman" w:cs="Times New Roman" w:hint="eastAsia"/>
          <w:color w:val="000000" w:themeColor="text1"/>
          <w:sz w:val="24"/>
          <w:szCs w:val="24"/>
        </w:rPr>
        <w:t>各分部分项工程产生的碳排放和各项措施项目实施过程产生的碳排放</w:t>
      </w:r>
      <w:bookmarkEnd w:id="276"/>
      <w:r w:rsidR="008E5922" w:rsidRPr="00044437">
        <w:rPr>
          <w:rFonts w:ascii="Times New Roman" w:eastAsia="宋体" w:hAnsi="Times New Roman" w:cs="Times New Roman" w:hint="eastAsia"/>
          <w:color w:val="000000" w:themeColor="text1"/>
          <w:sz w:val="24"/>
          <w:szCs w:val="24"/>
        </w:rPr>
        <w:t>核算结果累计为各单位工程碳排放。</w:t>
      </w:r>
    </w:p>
    <w:p w14:paraId="64E5A4F1" w14:textId="667A8B27" w:rsidR="00F932F5" w:rsidRPr="00044437" w:rsidRDefault="00F932F5"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城市道路工程施工建造阶段是根据设计文件、施工组织设计或施工方案，按相关标准通过一系列活动将投入到项目施工中的各种资源</w:t>
      </w:r>
      <w:r w:rsidRPr="00044437">
        <w:rPr>
          <w:rFonts w:ascii="Times New Roman" w:eastAsia="楷体" w:hAnsi="Times New Roman" w:cs="Times New Roman" w:hint="eastAsia"/>
          <w:color w:val="000000" w:themeColor="text1"/>
          <w:sz w:val="24"/>
          <w:szCs w:val="24"/>
        </w:rPr>
        <w:t xml:space="preserve"> </w:t>
      </w:r>
      <w:r w:rsidRPr="00044437">
        <w:rPr>
          <w:rFonts w:ascii="Times New Roman" w:eastAsia="楷体" w:hAnsi="Times New Roman" w:cs="Times New Roman" w:hint="eastAsia"/>
          <w:color w:val="000000" w:themeColor="text1"/>
          <w:sz w:val="24"/>
          <w:szCs w:val="24"/>
        </w:rPr>
        <w:t>（包括人力、材料、机械、</w:t>
      </w:r>
      <w:r w:rsidR="00296574" w:rsidRPr="00044437">
        <w:rPr>
          <w:rFonts w:ascii="Times New Roman" w:eastAsia="楷体" w:hAnsi="Times New Roman" w:cs="Times New Roman" w:hint="eastAsia"/>
          <w:color w:val="000000" w:themeColor="text1"/>
          <w:sz w:val="24"/>
          <w:szCs w:val="24"/>
        </w:rPr>
        <w:t>资源、</w:t>
      </w:r>
      <w:r w:rsidRPr="00044437">
        <w:rPr>
          <w:rFonts w:ascii="Times New Roman" w:eastAsia="楷体" w:hAnsi="Times New Roman" w:cs="Times New Roman" w:hint="eastAsia"/>
          <w:color w:val="000000" w:themeColor="text1"/>
          <w:sz w:val="24"/>
          <w:szCs w:val="24"/>
        </w:rPr>
        <w:t>能源和技术）在时间和空间上合理组织，变成工程实体的过程。</w:t>
      </w:r>
      <w:r w:rsidR="006D47D0" w:rsidRPr="00044437">
        <w:rPr>
          <w:rFonts w:ascii="Times New Roman" w:eastAsia="楷体" w:hAnsi="Times New Roman" w:cs="Times New Roman" w:hint="eastAsia"/>
          <w:color w:val="000000" w:themeColor="text1"/>
          <w:sz w:val="24"/>
          <w:szCs w:val="24"/>
        </w:rPr>
        <w:t>施工</w:t>
      </w:r>
      <w:r w:rsidRPr="00044437">
        <w:rPr>
          <w:rFonts w:ascii="Times New Roman" w:eastAsia="楷体" w:hAnsi="Times New Roman" w:cs="Times New Roman" w:hint="eastAsia"/>
          <w:color w:val="000000" w:themeColor="text1"/>
          <w:sz w:val="24"/>
          <w:szCs w:val="24"/>
        </w:rPr>
        <w:t>建造阶段的能耗是在建造阶段各种施工机械、机具和设备使用的能耗</w:t>
      </w:r>
      <w:r w:rsidR="00CD54D0" w:rsidRPr="00044437">
        <w:rPr>
          <w:rFonts w:ascii="Times New Roman" w:eastAsia="楷体" w:hAnsi="Times New Roman" w:cs="Times New Roman" w:hint="eastAsia"/>
          <w:color w:val="000000" w:themeColor="text1"/>
          <w:sz w:val="24"/>
          <w:szCs w:val="24"/>
        </w:rPr>
        <w:t>；主要由两部分组成：一是构成工程实体的分部分项工程的建造能耗；二是为完成工程施工，发生于该工程施工前和施工过程中技术、生活、安全等方面非工程实体的各项措施的能耗。</w:t>
      </w:r>
      <w:r w:rsidR="00642F84" w:rsidRPr="00044437">
        <w:rPr>
          <w:rFonts w:ascii="Times New Roman" w:eastAsia="楷体" w:hAnsi="Times New Roman" w:cs="Times New Roman" w:hint="eastAsia"/>
          <w:color w:val="000000" w:themeColor="text1"/>
          <w:sz w:val="24"/>
          <w:szCs w:val="24"/>
        </w:rPr>
        <w:t>道路</w:t>
      </w:r>
      <w:r w:rsidRPr="00044437">
        <w:rPr>
          <w:rFonts w:ascii="Times New Roman" w:eastAsia="楷体" w:hAnsi="Times New Roman" w:cs="Times New Roman" w:hint="eastAsia"/>
          <w:color w:val="000000" w:themeColor="text1"/>
          <w:sz w:val="24"/>
          <w:szCs w:val="24"/>
        </w:rPr>
        <w:t>运行期间</w:t>
      </w:r>
      <w:r w:rsidR="006D73AF" w:rsidRPr="00044437">
        <w:rPr>
          <w:rFonts w:ascii="Times New Roman" w:eastAsia="楷体" w:hAnsi="Times New Roman" w:cs="Times New Roman" w:hint="eastAsia"/>
          <w:color w:val="000000" w:themeColor="text1"/>
          <w:sz w:val="24"/>
          <w:szCs w:val="24"/>
        </w:rPr>
        <w:t>养护</w:t>
      </w:r>
      <w:r w:rsidRPr="00044437">
        <w:rPr>
          <w:rFonts w:ascii="Times New Roman" w:eastAsia="楷体" w:hAnsi="Times New Roman" w:cs="Times New Roman" w:hint="eastAsia"/>
          <w:color w:val="000000" w:themeColor="text1"/>
          <w:sz w:val="24"/>
          <w:szCs w:val="24"/>
        </w:rPr>
        <w:t>维</w:t>
      </w:r>
      <w:r w:rsidR="001C7F21" w:rsidRPr="00044437">
        <w:rPr>
          <w:rFonts w:ascii="Times New Roman" w:eastAsia="楷体" w:hAnsi="Times New Roman" w:cs="Times New Roman" w:hint="eastAsia"/>
          <w:color w:val="000000" w:themeColor="text1"/>
          <w:sz w:val="24"/>
          <w:szCs w:val="24"/>
        </w:rPr>
        <w:t>修</w:t>
      </w:r>
      <w:r w:rsidR="001D5BD1"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改扩建</w:t>
      </w:r>
      <w:r w:rsidR="001D5BD1" w:rsidRPr="00044437">
        <w:rPr>
          <w:rFonts w:ascii="Times New Roman" w:eastAsia="楷体" w:hAnsi="Times New Roman" w:cs="Times New Roman" w:hint="eastAsia"/>
          <w:color w:val="000000" w:themeColor="text1"/>
          <w:sz w:val="24"/>
          <w:szCs w:val="24"/>
        </w:rPr>
        <w:t>和技术改造</w:t>
      </w:r>
      <w:r w:rsidRPr="00044437">
        <w:rPr>
          <w:rFonts w:ascii="Times New Roman" w:eastAsia="楷体" w:hAnsi="Times New Roman" w:cs="Times New Roman" w:hint="eastAsia"/>
          <w:color w:val="000000" w:themeColor="text1"/>
          <w:sz w:val="24"/>
          <w:szCs w:val="24"/>
        </w:rPr>
        <w:t>的</w:t>
      </w:r>
      <w:r w:rsidR="00EA6932" w:rsidRPr="00044437">
        <w:rPr>
          <w:rFonts w:ascii="Times New Roman" w:eastAsia="楷体" w:hAnsi="Times New Roman" w:cs="Times New Roman" w:hint="eastAsia"/>
          <w:color w:val="000000" w:themeColor="text1"/>
          <w:sz w:val="24"/>
          <w:szCs w:val="24"/>
        </w:rPr>
        <w:t>施工</w:t>
      </w:r>
      <w:r w:rsidRPr="00044437">
        <w:rPr>
          <w:rFonts w:ascii="Times New Roman" w:eastAsia="楷体" w:hAnsi="Times New Roman" w:cs="Times New Roman" w:hint="eastAsia"/>
          <w:color w:val="000000" w:themeColor="text1"/>
          <w:sz w:val="24"/>
          <w:szCs w:val="24"/>
        </w:rPr>
        <w:t>建造过程产生的碳排放</w:t>
      </w:r>
      <w:r w:rsidR="001D5BD1" w:rsidRPr="00044437">
        <w:rPr>
          <w:rFonts w:ascii="Times New Roman" w:eastAsia="楷体" w:hAnsi="Times New Roman" w:cs="Times New Roman" w:hint="eastAsia"/>
          <w:color w:val="000000" w:themeColor="text1"/>
          <w:sz w:val="24"/>
          <w:szCs w:val="24"/>
        </w:rPr>
        <w:t>均</w:t>
      </w:r>
      <w:r w:rsidR="00B07533" w:rsidRPr="00044437">
        <w:rPr>
          <w:rFonts w:ascii="Times New Roman" w:eastAsia="楷体" w:hAnsi="Times New Roman" w:cs="Times New Roman" w:hint="eastAsia"/>
          <w:color w:val="000000" w:themeColor="text1"/>
          <w:sz w:val="24"/>
          <w:szCs w:val="24"/>
        </w:rPr>
        <w:t>同样</w:t>
      </w:r>
      <w:r w:rsidR="001D5BD1" w:rsidRPr="00044437">
        <w:rPr>
          <w:rFonts w:ascii="Times New Roman" w:eastAsia="楷体" w:hAnsi="Times New Roman" w:cs="Times New Roman" w:hint="eastAsia"/>
          <w:color w:val="000000" w:themeColor="text1"/>
          <w:sz w:val="24"/>
          <w:szCs w:val="24"/>
        </w:rPr>
        <w:t>适用</w:t>
      </w:r>
      <w:r w:rsidRPr="00044437">
        <w:rPr>
          <w:rFonts w:ascii="Times New Roman" w:eastAsia="楷体" w:hAnsi="Times New Roman" w:cs="Times New Roman" w:hint="eastAsia"/>
          <w:color w:val="000000" w:themeColor="text1"/>
          <w:sz w:val="24"/>
          <w:szCs w:val="24"/>
        </w:rPr>
        <w:t>。</w:t>
      </w:r>
    </w:p>
    <w:p w14:paraId="1FA82441" w14:textId="46908947"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各分部分项工程和措施项目产生的碳排放</w:t>
      </w:r>
      <w:r w:rsidR="008E5922" w:rsidRPr="00044437">
        <w:rPr>
          <w:rFonts w:ascii="Times New Roman" w:eastAsia="宋体" w:hAnsi="Times New Roman" w:cs="Times New Roman"/>
          <w:color w:val="000000" w:themeColor="text1"/>
          <w:sz w:val="24"/>
          <w:szCs w:val="24"/>
        </w:rPr>
        <w:t>应包含工程机械、小型施工机具</w:t>
      </w:r>
      <w:r w:rsidR="008E5922" w:rsidRPr="00044437">
        <w:rPr>
          <w:rFonts w:ascii="Times New Roman" w:eastAsia="宋体" w:hAnsi="Times New Roman" w:cs="Times New Roman" w:hint="eastAsia"/>
          <w:color w:val="000000" w:themeColor="text1"/>
          <w:sz w:val="24"/>
          <w:szCs w:val="24"/>
        </w:rPr>
        <w:t>、设备、运输载具、场地设施</w:t>
      </w:r>
      <w:r w:rsidR="008E5922" w:rsidRPr="00044437">
        <w:rPr>
          <w:rFonts w:ascii="Times New Roman" w:eastAsia="宋体" w:hAnsi="Times New Roman" w:cs="Times New Roman"/>
          <w:color w:val="000000" w:themeColor="text1"/>
          <w:sz w:val="24"/>
          <w:szCs w:val="24"/>
        </w:rPr>
        <w:t>消耗</w:t>
      </w:r>
      <w:r w:rsidR="008E5922" w:rsidRPr="00044437">
        <w:rPr>
          <w:rFonts w:ascii="Times New Roman" w:eastAsia="宋体" w:hAnsi="Times New Roman" w:cs="Times New Roman" w:hint="eastAsia"/>
          <w:color w:val="000000" w:themeColor="text1"/>
          <w:sz w:val="24"/>
          <w:szCs w:val="24"/>
        </w:rPr>
        <w:t>化石</w:t>
      </w:r>
      <w:r w:rsidR="008E5922" w:rsidRPr="00044437">
        <w:rPr>
          <w:rFonts w:ascii="Times New Roman" w:eastAsia="宋体" w:hAnsi="Times New Roman" w:cs="Times New Roman"/>
          <w:color w:val="000000" w:themeColor="text1"/>
          <w:sz w:val="24"/>
          <w:szCs w:val="24"/>
        </w:rPr>
        <w:t>燃料（煤炭、</w:t>
      </w:r>
      <w:r w:rsidR="00786B9E" w:rsidRPr="00044437">
        <w:rPr>
          <w:rFonts w:ascii="Times New Roman" w:eastAsia="宋体" w:hAnsi="Times New Roman" w:cs="Times New Roman" w:hint="eastAsia"/>
          <w:color w:val="000000" w:themeColor="text1"/>
          <w:sz w:val="24"/>
          <w:szCs w:val="24"/>
        </w:rPr>
        <w:t>燃</w:t>
      </w:r>
      <w:r w:rsidR="008E5922" w:rsidRPr="00044437">
        <w:rPr>
          <w:rFonts w:ascii="Times New Roman" w:eastAsia="宋体" w:hAnsi="Times New Roman" w:cs="Times New Roman"/>
          <w:color w:val="000000" w:themeColor="text1"/>
          <w:sz w:val="24"/>
          <w:szCs w:val="24"/>
        </w:rPr>
        <w:t>油、天然气等）和</w:t>
      </w:r>
      <w:r w:rsidR="008E5922" w:rsidRPr="00044437">
        <w:rPr>
          <w:rFonts w:ascii="Times New Roman" w:eastAsia="宋体" w:hAnsi="Times New Roman" w:cs="Times New Roman" w:hint="eastAsia"/>
          <w:color w:val="000000" w:themeColor="text1"/>
          <w:sz w:val="24"/>
          <w:szCs w:val="24"/>
        </w:rPr>
        <w:t>消耗</w:t>
      </w:r>
      <w:r w:rsidR="008E5922" w:rsidRPr="00044437">
        <w:rPr>
          <w:rFonts w:ascii="Times New Roman" w:eastAsia="宋体" w:hAnsi="Times New Roman" w:cs="Times New Roman"/>
          <w:color w:val="000000" w:themeColor="text1"/>
          <w:sz w:val="24"/>
          <w:szCs w:val="24"/>
        </w:rPr>
        <w:t>电力所产生的碳排放。</w:t>
      </w:r>
    </w:p>
    <w:p w14:paraId="10839773" w14:textId="65A358BF"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施工建造阶段</w:t>
      </w:r>
      <w:r w:rsidR="00D63013" w:rsidRPr="00044437">
        <w:rPr>
          <w:rFonts w:ascii="Times New Roman" w:eastAsia="宋体" w:hAnsi="Times New Roman" w:cs="Times New Roman" w:hint="eastAsia"/>
          <w:color w:val="000000" w:themeColor="text1"/>
          <w:sz w:val="24"/>
          <w:szCs w:val="24"/>
        </w:rPr>
        <w:t>碳排放核算</w:t>
      </w:r>
      <w:r w:rsidR="008E5922" w:rsidRPr="00044437">
        <w:rPr>
          <w:rFonts w:ascii="Times New Roman" w:eastAsia="宋体" w:hAnsi="Times New Roman" w:cs="Times New Roman" w:hint="eastAsia"/>
          <w:color w:val="000000" w:themeColor="text1"/>
          <w:sz w:val="24"/>
          <w:szCs w:val="24"/>
        </w:rPr>
        <w:t>还</w:t>
      </w:r>
      <w:r w:rsidR="00D63013" w:rsidRPr="00044437">
        <w:rPr>
          <w:rFonts w:ascii="Times New Roman" w:eastAsia="宋体" w:hAnsi="Times New Roman"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包括下列</w:t>
      </w:r>
      <w:r w:rsidR="009E274D" w:rsidRPr="00044437">
        <w:rPr>
          <w:rFonts w:ascii="Times New Roman" w:eastAsia="宋体" w:hAnsi="Times New Roman" w:cs="Times New Roman" w:hint="eastAsia"/>
          <w:color w:val="000000" w:themeColor="text1"/>
          <w:sz w:val="24"/>
          <w:szCs w:val="24"/>
        </w:rPr>
        <w:t>工程活动</w:t>
      </w:r>
      <w:r w:rsidR="00783E18" w:rsidRPr="00044437">
        <w:rPr>
          <w:rFonts w:ascii="Times New Roman" w:eastAsia="宋体" w:hAnsi="Times New Roman" w:cs="Times New Roman" w:hint="eastAsia"/>
          <w:color w:val="000000" w:themeColor="text1"/>
          <w:sz w:val="24"/>
          <w:szCs w:val="24"/>
        </w:rPr>
        <w:t>单元过程</w:t>
      </w:r>
      <w:r w:rsidR="008E5922" w:rsidRPr="00044437">
        <w:rPr>
          <w:rFonts w:ascii="Times New Roman" w:eastAsia="宋体" w:hAnsi="Times New Roman" w:cs="Times New Roman" w:hint="eastAsia"/>
          <w:color w:val="000000" w:themeColor="text1"/>
          <w:sz w:val="24"/>
          <w:szCs w:val="24"/>
        </w:rPr>
        <w:t>：</w:t>
      </w:r>
    </w:p>
    <w:p w14:paraId="2355D558" w14:textId="5B82A54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自采材料开采、生产加工和运输过程；</w:t>
      </w:r>
    </w:p>
    <w:p w14:paraId="2EE65E25" w14:textId="522B051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现场自行制备</w:t>
      </w:r>
      <w:r w:rsidR="008E5922" w:rsidRPr="00044437">
        <w:rPr>
          <w:rFonts w:ascii="Times New Roman" w:eastAsia="宋体" w:hAnsi="Times New Roman" w:cs="Times New Roman"/>
          <w:color w:val="000000" w:themeColor="text1"/>
          <w:sz w:val="24"/>
          <w:szCs w:val="24"/>
        </w:rPr>
        <w:t>混凝土和砂浆、</w:t>
      </w:r>
      <w:r w:rsidR="008E5922" w:rsidRPr="00044437">
        <w:rPr>
          <w:rFonts w:ascii="Times New Roman" w:eastAsia="宋体" w:hAnsi="Times New Roman" w:cs="Times New Roman" w:hint="eastAsia"/>
          <w:color w:val="000000" w:themeColor="text1"/>
          <w:sz w:val="24"/>
          <w:szCs w:val="24"/>
        </w:rPr>
        <w:t>现场自行</w:t>
      </w:r>
      <w:r w:rsidR="008E5922" w:rsidRPr="00044437">
        <w:rPr>
          <w:rFonts w:ascii="Times New Roman" w:eastAsia="宋体" w:hAnsi="Times New Roman" w:cs="Times New Roman"/>
          <w:color w:val="000000" w:themeColor="text1"/>
          <w:sz w:val="24"/>
          <w:szCs w:val="24"/>
        </w:rPr>
        <w:t>制作的构件和部品</w:t>
      </w:r>
      <w:r w:rsidR="008E5922" w:rsidRPr="00044437">
        <w:rPr>
          <w:rFonts w:ascii="Times New Roman" w:eastAsia="宋体" w:hAnsi="Times New Roman" w:cs="Times New Roman" w:hint="eastAsia"/>
          <w:color w:val="000000" w:themeColor="text1"/>
          <w:sz w:val="24"/>
          <w:szCs w:val="24"/>
        </w:rPr>
        <w:t>、外购材料二次加工等活动</w:t>
      </w:r>
      <w:r w:rsidR="009C47DD" w:rsidRPr="00044437">
        <w:rPr>
          <w:rFonts w:ascii="Times New Roman" w:eastAsia="宋体" w:hAnsi="Times New Roman" w:cs="Times New Roman" w:hint="eastAsia"/>
          <w:color w:val="000000" w:themeColor="text1"/>
          <w:sz w:val="24"/>
          <w:szCs w:val="24"/>
        </w:rPr>
        <w:t>过程</w:t>
      </w:r>
      <w:r w:rsidR="008E5922" w:rsidRPr="00044437">
        <w:rPr>
          <w:rFonts w:ascii="Times New Roman" w:eastAsia="宋体" w:hAnsi="Times New Roman" w:cs="Times New Roman" w:hint="eastAsia"/>
          <w:color w:val="000000" w:themeColor="text1"/>
          <w:sz w:val="24"/>
          <w:szCs w:val="24"/>
        </w:rPr>
        <w:t>；</w:t>
      </w:r>
    </w:p>
    <w:p w14:paraId="56B68EBA" w14:textId="3E5BBD67"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周转性的物料、租赁（自有）机械设备和运输载具等应计入其存放点至施工现场双向运输过程；</w:t>
      </w:r>
    </w:p>
    <w:p w14:paraId="348E54E1" w14:textId="26A7CFB5"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自发电设备</w:t>
      </w:r>
      <w:r w:rsidR="009B784A" w:rsidRPr="00044437">
        <w:rPr>
          <w:rFonts w:ascii="Times New Roman" w:eastAsia="宋体" w:hAnsi="Times New Roman" w:cs="Times New Roman" w:hint="eastAsia"/>
          <w:color w:val="000000" w:themeColor="text1"/>
          <w:sz w:val="24"/>
          <w:szCs w:val="24"/>
        </w:rPr>
        <w:t>使用过程</w:t>
      </w:r>
      <w:r w:rsidR="008E5922" w:rsidRPr="00044437">
        <w:rPr>
          <w:rFonts w:ascii="Times New Roman" w:eastAsia="宋体" w:hAnsi="Times New Roman" w:cs="Times New Roman" w:hint="eastAsia"/>
          <w:color w:val="000000" w:themeColor="text1"/>
          <w:sz w:val="24"/>
          <w:szCs w:val="24"/>
        </w:rPr>
        <w:t>；</w:t>
      </w:r>
    </w:p>
    <w:p w14:paraId="6170BDB0" w14:textId="7FDC90DD" w:rsidR="003B34E6" w:rsidRPr="00044437" w:rsidRDefault="00E93CFB" w:rsidP="00E93CFB">
      <w:pPr>
        <w:spacing w:line="360" w:lineRule="auto"/>
        <w:ind w:firstLine="480"/>
        <w:rPr>
          <w:rFonts w:ascii="Times New Roman" w:eastAsia="宋体" w:hAnsi="Times New Roman" w:cs="Times New Roman"/>
          <w:color w:val="000000" w:themeColor="text1"/>
          <w:sz w:val="24"/>
          <w:szCs w:val="24"/>
        </w:rPr>
      </w:pPr>
      <w:bookmarkStart w:id="277" w:name="_Hlk185523414"/>
      <w:r w:rsidRPr="00044437">
        <w:rPr>
          <w:rFonts w:ascii="Times New Roman" w:eastAsia="宋体" w:hAnsi="Times New Roman" w:cs="Times New Roman"/>
          <w:color w:val="000000" w:themeColor="text1"/>
          <w:sz w:val="24"/>
          <w:szCs w:val="24"/>
        </w:rPr>
        <w:t xml:space="preserve">5  </w:t>
      </w:r>
      <w:r w:rsidR="00F1359D" w:rsidRPr="00044437">
        <w:rPr>
          <w:rFonts w:ascii="Times New Roman" w:eastAsia="宋体" w:hAnsi="Times New Roman" w:cs="Times New Roman" w:hint="eastAsia"/>
          <w:color w:val="000000" w:themeColor="text1"/>
          <w:sz w:val="24"/>
          <w:szCs w:val="24"/>
        </w:rPr>
        <w:t>使用乙炔、丙烷、天然气等</w:t>
      </w:r>
      <w:r w:rsidR="00D84716" w:rsidRPr="00044437">
        <w:rPr>
          <w:rFonts w:ascii="Times New Roman" w:eastAsia="宋体" w:hAnsi="Times New Roman" w:cs="Times New Roman" w:hint="eastAsia"/>
          <w:color w:val="000000" w:themeColor="text1"/>
          <w:sz w:val="24"/>
          <w:szCs w:val="24"/>
        </w:rPr>
        <w:t>火焰</w:t>
      </w:r>
      <w:r w:rsidR="005C31B4" w:rsidRPr="00044437">
        <w:rPr>
          <w:rFonts w:ascii="Times New Roman" w:eastAsia="宋体" w:hAnsi="Times New Roman" w:cs="Times New Roman" w:hint="eastAsia"/>
          <w:color w:val="000000" w:themeColor="text1"/>
          <w:sz w:val="24"/>
          <w:szCs w:val="24"/>
        </w:rPr>
        <w:t>切割</w:t>
      </w:r>
      <w:r w:rsidR="008C40A5" w:rsidRPr="00044437">
        <w:rPr>
          <w:rFonts w:ascii="Times New Roman" w:eastAsia="宋体" w:hAnsi="Times New Roman" w:cs="Times New Roman" w:hint="eastAsia"/>
          <w:color w:val="000000" w:themeColor="text1"/>
          <w:sz w:val="24"/>
          <w:szCs w:val="24"/>
        </w:rPr>
        <w:t>、</w:t>
      </w:r>
      <w:r w:rsidR="008C4B84" w:rsidRPr="00044437">
        <w:rPr>
          <w:rFonts w:ascii="Times New Roman" w:eastAsia="宋体" w:hAnsi="Times New Roman" w:cs="Times New Roman" w:hint="eastAsia"/>
          <w:color w:val="000000" w:themeColor="text1"/>
          <w:sz w:val="24"/>
          <w:szCs w:val="24"/>
        </w:rPr>
        <w:t>火焰</w:t>
      </w:r>
      <w:r w:rsidR="008C40A5" w:rsidRPr="00044437">
        <w:rPr>
          <w:rFonts w:ascii="Times New Roman" w:eastAsia="宋体" w:hAnsi="Times New Roman" w:cs="Times New Roman" w:hint="eastAsia"/>
          <w:color w:val="000000" w:themeColor="text1"/>
          <w:sz w:val="24"/>
          <w:szCs w:val="24"/>
        </w:rPr>
        <w:t>矫正</w:t>
      </w:r>
      <w:r w:rsidR="00E742DF" w:rsidRPr="00044437">
        <w:rPr>
          <w:rFonts w:ascii="Times New Roman" w:eastAsia="宋体" w:hAnsi="Times New Roman" w:cs="Times New Roman" w:hint="eastAsia"/>
          <w:color w:val="000000" w:themeColor="text1"/>
          <w:sz w:val="24"/>
          <w:szCs w:val="24"/>
        </w:rPr>
        <w:t>的</w:t>
      </w:r>
      <w:r w:rsidR="008C4B84" w:rsidRPr="00044437">
        <w:rPr>
          <w:rFonts w:ascii="Times New Roman" w:eastAsia="宋体" w:hAnsi="Times New Roman" w:cs="Times New Roman" w:hint="eastAsia"/>
          <w:color w:val="000000" w:themeColor="text1"/>
          <w:sz w:val="24"/>
          <w:szCs w:val="24"/>
        </w:rPr>
        <w:t>施工过程</w:t>
      </w:r>
      <w:r w:rsidR="003B34E6" w:rsidRPr="00044437">
        <w:rPr>
          <w:rFonts w:ascii="Times New Roman" w:eastAsia="宋体" w:hAnsi="Times New Roman" w:cs="Times New Roman" w:hint="eastAsia"/>
          <w:color w:val="000000" w:themeColor="text1"/>
          <w:sz w:val="24"/>
          <w:szCs w:val="24"/>
        </w:rPr>
        <w:t>；</w:t>
      </w:r>
    </w:p>
    <w:p w14:paraId="4C376B83" w14:textId="77BA7978" w:rsidR="00466523"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06059E" w:rsidRPr="00044437">
        <w:rPr>
          <w:rFonts w:ascii="Times New Roman" w:eastAsia="宋体" w:hAnsi="Times New Roman" w:cs="Times New Roman" w:hint="eastAsia"/>
          <w:color w:val="000000" w:themeColor="text1"/>
          <w:sz w:val="24"/>
          <w:szCs w:val="24"/>
        </w:rPr>
        <w:t>使用二氧化碳气体保护焊</w:t>
      </w:r>
      <w:r w:rsidR="00075CC0" w:rsidRPr="00044437">
        <w:rPr>
          <w:rFonts w:ascii="Times New Roman" w:eastAsia="宋体" w:hAnsi="Times New Roman" w:cs="Times New Roman" w:hint="eastAsia"/>
          <w:color w:val="000000" w:themeColor="text1"/>
          <w:sz w:val="24"/>
          <w:szCs w:val="24"/>
        </w:rPr>
        <w:t>产生</w:t>
      </w:r>
      <w:r w:rsidR="00B55E0E" w:rsidRPr="00044437">
        <w:rPr>
          <w:rFonts w:ascii="Times New Roman" w:eastAsia="宋体" w:hAnsi="Times New Roman" w:cs="Times New Roman" w:hint="eastAsia"/>
          <w:color w:val="000000" w:themeColor="text1"/>
          <w:sz w:val="24"/>
          <w:szCs w:val="24"/>
        </w:rPr>
        <w:t>的</w:t>
      </w:r>
      <w:r w:rsidR="00BE3F04" w:rsidRPr="00044437">
        <w:rPr>
          <w:rFonts w:ascii="Times New Roman" w:eastAsia="宋体" w:hAnsi="Times New Roman" w:cs="Times New Roman" w:hint="eastAsia"/>
          <w:color w:val="000000" w:themeColor="text1"/>
          <w:sz w:val="24"/>
          <w:szCs w:val="24"/>
        </w:rPr>
        <w:t>施工过程</w:t>
      </w:r>
      <w:r w:rsidR="00A538D2" w:rsidRPr="00044437">
        <w:rPr>
          <w:rFonts w:ascii="Times New Roman" w:eastAsia="宋体" w:hAnsi="Times New Roman" w:cs="Times New Roman" w:hint="eastAsia"/>
          <w:color w:val="000000" w:themeColor="text1"/>
          <w:sz w:val="24"/>
          <w:szCs w:val="24"/>
        </w:rPr>
        <w:t>；</w:t>
      </w:r>
    </w:p>
    <w:bookmarkEnd w:id="277"/>
    <w:p w14:paraId="535B1760" w14:textId="0FA9A14A"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7  </w:t>
      </w:r>
      <w:r w:rsidR="00EF3B4C" w:rsidRPr="00044437">
        <w:rPr>
          <w:rFonts w:ascii="Times New Roman" w:eastAsia="宋体" w:hAnsi="Times New Roman" w:cs="Times New Roman" w:hint="eastAsia"/>
          <w:color w:val="000000" w:themeColor="text1"/>
          <w:sz w:val="24"/>
          <w:szCs w:val="24"/>
        </w:rPr>
        <w:t>施工过程</w:t>
      </w:r>
      <w:r w:rsidR="008E5922" w:rsidRPr="00044437">
        <w:rPr>
          <w:rFonts w:ascii="Times New Roman" w:eastAsia="宋体" w:hAnsi="Times New Roman" w:cs="Times New Roman" w:hint="eastAsia"/>
          <w:color w:val="000000" w:themeColor="text1"/>
          <w:sz w:val="24"/>
          <w:szCs w:val="24"/>
        </w:rPr>
        <w:t>废弃物</w:t>
      </w:r>
      <w:r w:rsidR="00F94642" w:rsidRPr="00044437">
        <w:rPr>
          <w:rFonts w:ascii="Times New Roman" w:eastAsia="宋体" w:hAnsi="Times New Roman" w:cs="Times New Roman" w:hint="eastAsia"/>
          <w:color w:val="000000" w:themeColor="text1"/>
          <w:sz w:val="24"/>
          <w:szCs w:val="24"/>
        </w:rPr>
        <w:t>的</w:t>
      </w:r>
      <w:r w:rsidR="008E5922" w:rsidRPr="00044437">
        <w:rPr>
          <w:rFonts w:ascii="Times New Roman" w:eastAsia="宋体" w:hAnsi="Times New Roman" w:cs="Times New Roman" w:hint="eastAsia"/>
          <w:color w:val="000000" w:themeColor="text1"/>
          <w:sz w:val="24"/>
          <w:szCs w:val="24"/>
        </w:rPr>
        <w:t>运输</w:t>
      </w:r>
      <w:r w:rsidR="00F94642" w:rsidRPr="00044437">
        <w:rPr>
          <w:rFonts w:ascii="Times New Roman" w:eastAsia="宋体" w:hAnsi="Times New Roman" w:cs="Times New Roman" w:hint="eastAsia"/>
          <w:color w:val="000000" w:themeColor="text1"/>
          <w:sz w:val="24"/>
          <w:szCs w:val="24"/>
        </w:rPr>
        <w:t>过程</w:t>
      </w:r>
      <w:r w:rsidR="008E5922" w:rsidRPr="00044437">
        <w:rPr>
          <w:rFonts w:ascii="Times New Roman" w:eastAsia="宋体" w:hAnsi="Times New Roman" w:cs="Times New Roman" w:hint="eastAsia"/>
          <w:color w:val="000000" w:themeColor="text1"/>
          <w:sz w:val="24"/>
          <w:szCs w:val="24"/>
        </w:rPr>
        <w:t>；</w:t>
      </w:r>
    </w:p>
    <w:p w14:paraId="689C9D55" w14:textId="1FF06D71"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6.1.4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施工建造阶段的碳排放情景测算可采用施工工序能耗估算法，碳排放实景核算可采用施工能耗清单法统计；</w:t>
      </w:r>
      <w:r w:rsidR="00C473DB" w:rsidRPr="00044437">
        <w:rPr>
          <w:rFonts w:ascii="Times New Roman" w:eastAsia="宋体" w:hAnsi="Times New Roman" w:cs="Times New Roman" w:hint="eastAsia"/>
          <w:color w:val="000000" w:themeColor="text1"/>
          <w:sz w:val="24"/>
          <w:szCs w:val="24"/>
        </w:rPr>
        <w:t>包括</w:t>
      </w:r>
      <w:r w:rsidR="008E5922" w:rsidRPr="00044437">
        <w:rPr>
          <w:rFonts w:ascii="Times New Roman" w:eastAsia="宋体" w:hAnsi="Times New Roman" w:cs="Times New Roman" w:hint="eastAsia"/>
          <w:color w:val="000000" w:themeColor="text1"/>
          <w:sz w:val="24"/>
          <w:szCs w:val="24"/>
        </w:rPr>
        <w:t>各</w:t>
      </w:r>
      <w:r w:rsidR="008E5922" w:rsidRPr="00044437">
        <w:rPr>
          <w:rFonts w:ascii="Times New Roman" w:eastAsia="宋体" w:hAnsi="Times New Roman" w:cs="Times New Roman"/>
          <w:color w:val="000000" w:themeColor="text1"/>
          <w:sz w:val="24"/>
          <w:szCs w:val="24"/>
        </w:rPr>
        <w:t>分部分项工程</w:t>
      </w:r>
      <w:r w:rsidR="008E5922" w:rsidRPr="00044437">
        <w:rPr>
          <w:rFonts w:ascii="Times New Roman" w:eastAsia="宋体" w:hAnsi="Times New Roman" w:cs="Times New Roman" w:hint="eastAsia"/>
          <w:color w:val="000000" w:themeColor="text1"/>
          <w:sz w:val="24"/>
          <w:szCs w:val="24"/>
        </w:rPr>
        <w:t>、措施项目施工机械</w:t>
      </w:r>
      <w:r w:rsidR="008E5922" w:rsidRPr="00044437">
        <w:rPr>
          <w:rFonts w:ascii="Times New Roman" w:eastAsia="宋体" w:hAnsi="Times New Roman" w:cs="Times New Roman" w:hint="eastAsia"/>
          <w:color w:val="000000" w:themeColor="text1"/>
          <w:sz w:val="24"/>
          <w:szCs w:val="24"/>
        </w:rPr>
        <w:lastRenderedPageBreak/>
        <w:t>机具能耗的碳排放与可再生建筑废料的减碳量，</w:t>
      </w:r>
      <w:r w:rsidR="00F82210"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按下式计算：</w:t>
      </w:r>
    </w:p>
    <w:p w14:paraId="5B4CAF74" w14:textId="09C42A62"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宋体" w:eastAsia="宋体" w:hAnsi="宋体" w:cs="Times New Roman"/>
          <w:color w:val="000000" w:themeColor="text1"/>
          <w:sz w:val="24"/>
          <w:szCs w:val="24"/>
        </w:rPr>
        <w:tab/>
      </w:r>
      <w:r w:rsidR="001E4222" w:rsidRPr="00044437">
        <w:rPr>
          <w:color w:val="000000" w:themeColor="text1"/>
          <w:position w:val="-14"/>
        </w:rPr>
        <w:object w:dxaOrig="2200" w:dyaOrig="380" w14:anchorId="1D3C9D99">
          <v:shape id="_x0000_i1169" type="#_x0000_t75" style="width:110.5pt;height:18.4pt" o:ole="">
            <v:imagedata r:id="rId272" o:title=""/>
          </v:shape>
          <o:OLEObject Type="Embed" ProgID="Equation.DSMT4" ShapeID="_x0000_i1169" DrawAspect="Content" ObjectID="_1803828594" r:id="rId273"/>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6</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4</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570"/>
        <w:gridCol w:w="6894"/>
      </w:tblGrid>
      <w:tr w:rsidR="00044437" w:rsidRPr="00044437" w14:paraId="01166769" w14:textId="77777777">
        <w:tc>
          <w:tcPr>
            <w:tcW w:w="848" w:type="dxa"/>
            <w:tcBorders>
              <w:tl2br w:val="nil"/>
              <w:tr2bl w:val="nil"/>
            </w:tcBorders>
            <w:tcMar>
              <w:right w:w="0" w:type="dxa"/>
            </w:tcMar>
            <w:vAlign w:val="center"/>
          </w:tcPr>
          <w:p w14:paraId="27F3CC5C"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570" w:type="dxa"/>
            <w:tcBorders>
              <w:tl2br w:val="nil"/>
              <w:tr2bl w:val="nil"/>
            </w:tcBorders>
            <w:tcMar>
              <w:left w:w="0" w:type="dxa"/>
              <w:right w:w="0" w:type="dxa"/>
            </w:tcMar>
            <w:vAlign w:val="center"/>
          </w:tcPr>
          <w:p w14:paraId="4EF3A962"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3976C136">
                <v:shape id="_x0000_i1170" type="#_x0000_t75" style="width:18.4pt;height:18.4pt" o:ole="">
                  <v:imagedata r:id="rId274" o:title=""/>
                </v:shape>
                <o:OLEObject Type="Embed" ProgID="Equation.DSMT4" ShapeID="_x0000_i1170" DrawAspect="Content" ObjectID="_1803828595" r:id="rId275"/>
              </w:object>
            </w:r>
          </w:p>
        </w:tc>
        <w:tc>
          <w:tcPr>
            <w:tcW w:w="6894" w:type="dxa"/>
            <w:tcBorders>
              <w:tl2br w:val="nil"/>
              <w:tr2bl w:val="nil"/>
            </w:tcBorders>
            <w:tcMar>
              <w:left w:w="0" w:type="dxa"/>
              <w:right w:w="108" w:type="dxa"/>
            </w:tcMar>
            <w:vAlign w:val="center"/>
          </w:tcPr>
          <w:p w14:paraId="74B5E4C6" w14:textId="43105E27"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施工建造阶段碳排放量（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02F151A" w14:textId="77777777">
        <w:tc>
          <w:tcPr>
            <w:tcW w:w="848" w:type="dxa"/>
            <w:tcBorders>
              <w:tl2br w:val="nil"/>
              <w:tr2bl w:val="nil"/>
            </w:tcBorders>
            <w:vAlign w:val="center"/>
          </w:tcPr>
          <w:p w14:paraId="5389D4C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Borders>
              <w:tl2br w:val="nil"/>
              <w:tr2bl w:val="nil"/>
            </w:tcBorders>
            <w:tcMar>
              <w:left w:w="0" w:type="dxa"/>
              <w:right w:w="0" w:type="dxa"/>
            </w:tcMar>
            <w:vAlign w:val="center"/>
          </w:tcPr>
          <w:p w14:paraId="69B4A185"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1BDF0B29">
                <v:shape id="_x0000_i1171" type="#_x0000_t75" style="width:18.4pt;height:18.4pt" o:ole="">
                  <v:imagedata r:id="rId70" o:title=""/>
                </v:shape>
                <o:OLEObject Type="Embed" ProgID="Equation.DSMT4" ShapeID="_x0000_i1171" DrawAspect="Content" ObjectID="_1803828596" r:id="rId276"/>
              </w:object>
            </w:r>
          </w:p>
        </w:tc>
        <w:tc>
          <w:tcPr>
            <w:tcW w:w="6894" w:type="dxa"/>
            <w:tcBorders>
              <w:tl2br w:val="nil"/>
              <w:tr2bl w:val="nil"/>
            </w:tcBorders>
            <w:tcMar>
              <w:left w:w="0" w:type="dxa"/>
              <w:right w:w="108" w:type="dxa"/>
            </w:tcMar>
            <w:vAlign w:val="center"/>
          </w:tcPr>
          <w:p w14:paraId="51A55EB5" w14:textId="139DF7C4"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分部分项工程中</w:t>
            </w:r>
            <w:r w:rsidRPr="00044437">
              <w:rPr>
                <w:rFonts w:ascii="宋体" w:eastAsia="宋体" w:hAnsi="宋体" w:cs="Times New Roman" w:hint="eastAsia"/>
                <w:iCs/>
                <w:color w:val="000000" w:themeColor="text1"/>
                <w:sz w:val="24"/>
                <w:szCs w:val="24"/>
              </w:rPr>
              <w:t>施工机械机具碳排放量（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6B8D7A21" w14:textId="77777777">
        <w:tc>
          <w:tcPr>
            <w:tcW w:w="848" w:type="dxa"/>
            <w:vMerge w:val="restart"/>
            <w:tcBorders>
              <w:tl2br w:val="nil"/>
              <w:tr2bl w:val="nil"/>
            </w:tcBorders>
            <w:vAlign w:val="center"/>
          </w:tcPr>
          <w:p w14:paraId="39496DFF"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Borders>
              <w:tl2br w:val="nil"/>
              <w:tr2bl w:val="nil"/>
            </w:tcBorders>
            <w:tcMar>
              <w:left w:w="0" w:type="dxa"/>
              <w:right w:w="0" w:type="dxa"/>
            </w:tcMar>
            <w:vAlign w:val="center"/>
          </w:tcPr>
          <w:p w14:paraId="510DAA86"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56BBF5DD">
                <v:shape id="_x0000_i1172" type="#_x0000_t75" style="width:18.4pt;height:18.4pt" o:ole="">
                  <v:imagedata r:id="rId72" o:title=""/>
                </v:shape>
                <o:OLEObject Type="Embed" ProgID="Equation.DSMT4" ShapeID="_x0000_i1172" DrawAspect="Content" ObjectID="_1803828597" r:id="rId277"/>
              </w:object>
            </w:r>
          </w:p>
        </w:tc>
        <w:tc>
          <w:tcPr>
            <w:tcW w:w="6894" w:type="dxa"/>
            <w:tcBorders>
              <w:tl2br w:val="nil"/>
              <w:tr2bl w:val="nil"/>
            </w:tcBorders>
            <w:tcMar>
              <w:left w:w="0" w:type="dxa"/>
              <w:right w:w="108" w:type="dxa"/>
            </w:tcMar>
            <w:vAlign w:val="center"/>
          </w:tcPr>
          <w:p w14:paraId="1453BD2F" w14:textId="0B882F54"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措施项目中施工机械机具碳排放量（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BED0B1B" w14:textId="77777777">
        <w:tc>
          <w:tcPr>
            <w:tcW w:w="848" w:type="dxa"/>
            <w:vMerge/>
            <w:tcBorders>
              <w:tl2br w:val="nil"/>
              <w:tr2bl w:val="nil"/>
            </w:tcBorders>
            <w:vAlign w:val="center"/>
          </w:tcPr>
          <w:p w14:paraId="2D933DD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Borders>
              <w:tl2br w:val="nil"/>
              <w:tr2bl w:val="nil"/>
            </w:tcBorders>
            <w:tcMar>
              <w:left w:w="0" w:type="dxa"/>
              <w:right w:w="0" w:type="dxa"/>
            </w:tcMar>
            <w:vAlign w:val="center"/>
          </w:tcPr>
          <w:p w14:paraId="04B7889E" w14:textId="34605A88" w:rsidR="008E5F2A" w:rsidRPr="00044437" w:rsidRDefault="009D6AFC">
            <w:pPr>
              <w:spacing w:line="360" w:lineRule="auto"/>
              <w:jc w:val="right"/>
              <w:rPr>
                <w:rFonts w:hint="eastAsia"/>
                <w:color w:val="000000" w:themeColor="text1"/>
              </w:rPr>
            </w:pPr>
            <w:r w:rsidRPr="00044437">
              <w:rPr>
                <w:color w:val="000000" w:themeColor="text1"/>
                <w:position w:val="-14"/>
              </w:rPr>
              <w:object w:dxaOrig="580" w:dyaOrig="380" w14:anchorId="03D4148D">
                <v:shape id="_x0000_i1173" type="#_x0000_t75" style="width:25.1pt;height:18.4pt" o:ole="">
                  <v:imagedata r:id="rId74" o:title=""/>
                </v:shape>
                <o:OLEObject Type="Embed" ProgID="Equation.DSMT4" ShapeID="_x0000_i1173" DrawAspect="Content" ObjectID="_1803828598" r:id="rId278"/>
              </w:object>
            </w:r>
          </w:p>
        </w:tc>
        <w:tc>
          <w:tcPr>
            <w:tcW w:w="6894" w:type="dxa"/>
            <w:tcBorders>
              <w:tl2br w:val="nil"/>
              <w:tr2bl w:val="nil"/>
            </w:tcBorders>
            <w:tcMar>
              <w:left w:w="0" w:type="dxa"/>
              <w:right w:w="108" w:type="dxa"/>
            </w:tcMar>
            <w:vAlign w:val="center"/>
          </w:tcPr>
          <w:p w14:paraId="1000DB62" w14:textId="5FA9F8FE" w:rsidR="008E5F2A" w:rsidRPr="00044437" w:rsidRDefault="008E5922">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可再生建筑废料的减碳量（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w:t>
            </w:r>
          </w:p>
        </w:tc>
      </w:tr>
    </w:tbl>
    <w:p w14:paraId="1FCFCFBF" w14:textId="02C2F719" w:rsidR="008E5F2A" w:rsidRPr="00044437" w:rsidRDefault="00E93CFB" w:rsidP="00E93CFB">
      <w:pPr>
        <w:spacing w:line="360" w:lineRule="auto"/>
        <w:rPr>
          <w:rFonts w:ascii="Times New Roman" w:eastAsia="宋体" w:hAnsi="Times New Roman" w:cs="Times New Roman"/>
          <w:color w:val="000000" w:themeColor="text1"/>
          <w:sz w:val="24"/>
          <w:szCs w:val="24"/>
        </w:rPr>
      </w:pPr>
      <w:bookmarkStart w:id="278" w:name="_Hlk168499098"/>
      <w:r w:rsidRPr="00044437">
        <w:rPr>
          <w:rFonts w:ascii="Times New Roman" w:eastAsia="宋体" w:hAnsi="Times New Roman" w:cs="Times New Roman"/>
          <w:b/>
          <w:bCs/>
          <w:color w:val="000000" w:themeColor="text1"/>
          <w:sz w:val="24"/>
          <w:szCs w:val="24"/>
        </w:rPr>
        <w:t>6.1.5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施工建造阶段产生的可再生建筑废料的减碳量（</w:t>
      </w:r>
      <w:r w:rsidR="00831BD8" w:rsidRPr="00044437">
        <w:rPr>
          <w:color w:val="000000" w:themeColor="text1"/>
          <w:position w:val="-14"/>
        </w:rPr>
        <w:object w:dxaOrig="580" w:dyaOrig="380" w14:anchorId="7A2522F6">
          <v:shape id="_x0000_i1174" type="#_x0000_t75" style="width:25.1pt;height:18.4pt" o:ole="">
            <v:imagedata r:id="rId279" o:title=""/>
          </v:shape>
          <o:OLEObject Type="Embed" ProgID="Equation.DSMT4" ShapeID="_x0000_i1174" DrawAspect="Content" ObjectID="_1803828599" r:id="rId280"/>
        </w:object>
      </w:r>
      <w:r w:rsidR="008E5922" w:rsidRPr="00044437">
        <w:rPr>
          <w:rFonts w:ascii="Times New Roman" w:eastAsia="宋体" w:hAnsi="Times New Roman" w:cs="Times New Roman" w:hint="eastAsia"/>
          <w:color w:val="000000" w:themeColor="text1"/>
          <w:sz w:val="24"/>
          <w:szCs w:val="24"/>
        </w:rPr>
        <w:t>）</w:t>
      </w:r>
      <w:r w:rsidR="00F82210" w:rsidRPr="00044437">
        <w:rPr>
          <w:rFonts w:ascii="Times New Roman" w:eastAsia="宋体" w:hAnsi="Times New Roman" w:cs="Times New Roman" w:hint="eastAsia"/>
          <w:color w:val="000000" w:themeColor="text1"/>
          <w:sz w:val="24"/>
          <w:szCs w:val="24"/>
        </w:rPr>
        <w:t>宜</w:t>
      </w:r>
      <w:r w:rsidR="008E5922" w:rsidRPr="00044437">
        <w:rPr>
          <w:rFonts w:ascii="Times New Roman" w:eastAsia="宋体" w:hAnsi="Times New Roman" w:cs="Times New Roman" w:hint="eastAsia"/>
          <w:color w:val="000000" w:themeColor="text1"/>
          <w:sz w:val="24"/>
          <w:szCs w:val="24"/>
        </w:rPr>
        <w:t>按其可替代的初生原料碳排放的</w:t>
      </w:r>
      <w:r w:rsidR="004B521D" w:rsidRPr="00044437">
        <w:rPr>
          <w:rFonts w:ascii="Times New Roman" w:eastAsia="宋体" w:hAnsi="Times New Roman" w:cs="Times New Roman"/>
          <w:color w:val="000000" w:themeColor="text1"/>
          <w:sz w:val="24"/>
          <w:szCs w:val="24"/>
        </w:rPr>
        <w:t>50</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color w:val="000000" w:themeColor="text1"/>
          <w:sz w:val="24"/>
          <w:szCs w:val="24"/>
        </w:rPr>
        <w:t>，并应从施工建造阶段碳排放中扣除</w:t>
      </w:r>
      <w:r w:rsidR="00824FE1" w:rsidRPr="00044437">
        <w:rPr>
          <w:rFonts w:ascii="Times New Roman" w:eastAsia="宋体" w:hAnsi="Times New Roman" w:cs="Times New Roman" w:hint="eastAsia"/>
          <w:color w:val="000000" w:themeColor="text1"/>
          <w:sz w:val="24"/>
          <w:szCs w:val="24"/>
        </w:rPr>
        <w:t>。</w:t>
      </w:r>
    </w:p>
    <w:p w14:paraId="2F816990" w14:textId="7441EEDF" w:rsidR="006D351E"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6.1.6</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6D351E" w:rsidRPr="00044437">
        <w:rPr>
          <w:rFonts w:ascii="Times New Roman" w:eastAsia="宋体" w:hAnsi="Times New Roman" w:cs="Times New Roman" w:hint="eastAsia"/>
          <w:color w:val="000000" w:themeColor="text1"/>
          <w:sz w:val="24"/>
          <w:szCs w:val="24"/>
        </w:rPr>
        <w:t>建设人员临时生活、临时办公、临时物料仓库、临时加工厂及临时预制厂等</w:t>
      </w:r>
      <w:r w:rsidR="003D5B8B" w:rsidRPr="00044437">
        <w:rPr>
          <w:rFonts w:ascii="Times New Roman" w:eastAsia="宋体" w:hAnsi="Times New Roman" w:cs="Times New Roman" w:hint="eastAsia"/>
          <w:color w:val="000000" w:themeColor="text1"/>
          <w:sz w:val="24"/>
          <w:szCs w:val="24"/>
        </w:rPr>
        <w:t>建筑设施及使用期间的碳排放</w:t>
      </w:r>
      <w:r w:rsidR="00111A46" w:rsidRPr="00044437">
        <w:rPr>
          <w:rFonts w:ascii="Times New Roman" w:eastAsia="宋体" w:hAnsi="Times New Roman" w:cs="Times New Roman" w:hint="eastAsia"/>
          <w:color w:val="000000" w:themeColor="text1"/>
          <w:sz w:val="24"/>
          <w:szCs w:val="24"/>
        </w:rPr>
        <w:t>应符合国家标准《建筑碳排放计算标准》</w:t>
      </w:r>
      <w:r w:rsidR="00111A46" w:rsidRPr="00044437">
        <w:rPr>
          <w:rFonts w:ascii="Times New Roman" w:eastAsia="宋体" w:hAnsi="Times New Roman" w:cs="Times New Roman"/>
          <w:color w:val="000000" w:themeColor="text1"/>
          <w:sz w:val="24"/>
          <w:szCs w:val="24"/>
        </w:rPr>
        <w:t>GB/T 51366</w:t>
      </w:r>
      <w:r w:rsidR="00111A46" w:rsidRPr="00044437">
        <w:rPr>
          <w:rFonts w:ascii="Times New Roman" w:eastAsia="宋体" w:hAnsi="Times New Roman" w:cs="Times New Roman" w:hint="eastAsia"/>
          <w:color w:val="000000" w:themeColor="text1"/>
          <w:sz w:val="24"/>
          <w:szCs w:val="24"/>
        </w:rPr>
        <w:t>或相关标准的规定。</w:t>
      </w:r>
    </w:p>
    <w:p w14:paraId="02618A10" w14:textId="07539F16" w:rsidR="008E5F2A" w:rsidRPr="00044437" w:rsidRDefault="00E93CFB" w:rsidP="00E93CFB">
      <w:pPr>
        <w:keepNext/>
        <w:keepLines/>
        <w:spacing w:line="360" w:lineRule="auto"/>
        <w:jc w:val="center"/>
        <w:outlineLvl w:val="1"/>
        <w:rPr>
          <w:rFonts w:ascii="黑体" w:eastAsia="黑体" w:hAnsi="黑体" w:cs="Times New Roman" w:hint="eastAsia"/>
          <w:b/>
          <w:bCs/>
          <w:color w:val="000000" w:themeColor="text1"/>
          <w:sz w:val="28"/>
          <w:szCs w:val="28"/>
        </w:rPr>
      </w:pPr>
      <w:bookmarkStart w:id="279" w:name="_Toc183595041"/>
      <w:bookmarkStart w:id="280" w:name="_Toc183704103"/>
      <w:bookmarkStart w:id="281" w:name="_Toc186039502"/>
      <w:bookmarkEnd w:id="278"/>
      <w:r w:rsidRPr="00044437">
        <w:rPr>
          <w:rFonts w:ascii="Times New Roman" w:eastAsia="黑体" w:hAnsi="Times New Roman" w:cs="Times New Roman"/>
          <w:b/>
          <w:bCs/>
          <w:color w:val="000000" w:themeColor="text1"/>
          <w:sz w:val="28"/>
          <w:szCs w:val="28"/>
        </w:rPr>
        <w:t xml:space="preserve">6.2 </w:t>
      </w:r>
      <w:r w:rsidR="00CB096B" w:rsidRPr="00044437">
        <w:rPr>
          <w:rFonts w:ascii="黑体" w:eastAsia="黑体" w:hAnsi="黑体" w:cs="Times New Roman" w:hint="eastAsia"/>
          <w:b/>
          <w:bCs/>
          <w:color w:val="000000" w:themeColor="text1"/>
          <w:sz w:val="28"/>
          <w:szCs w:val="28"/>
        </w:rPr>
        <w:t xml:space="preserve">　</w:t>
      </w:r>
      <w:bookmarkStart w:id="282" w:name="_Toc186468523"/>
      <w:r w:rsidR="008E5922" w:rsidRPr="00044437">
        <w:rPr>
          <w:rFonts w:ascii="黑体" w:eastAsia="黑体" w:hAnsi="黑体" w:cs="Times New Roman" w:hint="eastAsia"/>
          <w:b/>
          <w:bCs/>
          <w:color w:val="000000" w:themeColor="text1"/>
          <w:sz w:val="28"/>
          <w:szCs w:val="28"/>
        </w:rPr>
        <w:t>分部分项工程</w:t>
      </w:r>
      <w:bookmarkEnd w:id="279"/>
      <w:bookmarkEnd w:id="280"/>
      <w:bookmarkEnd w:id="281"/>
      <w:bookmarkEnd w:id="282"/>
    </w:p>
    <w:p w14:paraId="72FA39B6" w14:textId="1E0A2C56"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6.2.1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分部分项工程碳排放测算时各</w:t>
      </w:r>
      <w:r w:rsidR="008E5922" w:rsidRPr="00044437">
        <w:rPr>
          <w:rFonts w:ascii="Times New Roman" w:eastAsia="宋体" w:hAnsi="Times New Roman" w:cs="Times New Roman"/>
          <w:color w:val="000000" w:themeColor="text1"/>
          <w:sz w:val="24"/>
          <w:szCs w:val="24"/>
        </w:rPr>
        <w:t>分部分项工程</w:t>
      </w:r>
      <w:r w:rsidR="008E5922" w:rsidRPr="00044437">
        <w:rPr>
          <w:rFonts w:ascii="宋体" w:eastAsia="宋体" w:hAnsi="宋体" w:cs="Times New Roman" w:hint="eastAsia"/>
          <w:color w:val="000000" w:themeColor="text1"/>
          <w:sz w:val="24"/>
          <w:szCs w:val="24"/>
        </w:rPr>
        <w:t>中施工机械机具碳排放</w:t>
      </w:r>
      <w:r w:rsidR="00260B71" w:rsidRPr="00044437">
        <w:rPr>
          <w:rFonts w:ascii="宋体" w:eastAsia="宋体" w:hAnsi="宋体" w:cs="Times New Roman" w:hint="eastAsia"/>
          <w:color w:val="000000" w:themeColor="text1"/>
          <w:sz w:val="24"/>
          <w:szCs w:val="24"/>
        </w:rPr>
        <w:t>应</w:t>
      </w:r>
      <w:r w:rsidR="008E5922" w:rsidRPr="00044437">
        <w:rPr>
          <w:rFonts w:ascii="宋体" w:eastAsia="宋体" w:hAnsi="宋体" w:hint="eastAsia"/>
          <w:color w:val="000000" w:themeColor="text1"/>
          <w:sz w:val="23"/>
          <w:szCs w:val="23"/>
        </w:rPr>
        <w:t>按下列公式计算：</w:t>
      </w:r>
      <w:bookmarkStart w:id="283" w:name="_Hlk177570032"/>
    </w:p>
    <w:p w14:paraId="3FD8B23E" w14:textId="1266F966"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28"/>
        </w:rPr>
        <w:object w:dxaOrig="1976" w:dyaOrig="670" w14:anchorId="7DBB2AFA">
          <v:shape id="_x0000_i1175" type="#_x0000_t75" style="width:97.1pt;height:31.8pt" o:ole="">
            <v:imagedata r:id="rId281" o:title=""/>
          </v:shape>
          <o:OLEObject Type="Embed" ProgID="Equation.DSMT4" ShapeID="_x0000_i1175" DrawAspect="Content" ObjectID="_1803828600" r:id="rId282"/>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6</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Pr="00044437">
        <w:rPr>
          <w:rFonts w:ascii="Cambria Math" w:eastAsia="宋体" w:hAnsi="Cambria Math" w:cs="Times New Roman"/>
          <w:iCs/>
          <w:color w:val="000000" w:themeColor="text1"/>
          <w:sz w:val="24"/>
          <w:szCs w:val="24"/>
        </w:rPr>
        <w:t>）</w:t>
      </w:r>
    </w:p>
    <w:p w14:paraId="773AC8E4" w14:textId="59FDD01D"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28"/>
        </w:rPr>
        <w:object w:dxaOrig="2043" w:dyaOrig="670" w14:anchorId="106CC384">
          <v:shape id="_x0000_i1176" type="#_x0000_t75" style="width:103.8pt;height:31.8pt" o:ole="">
            <v:imagedata r:id="rId283" o:title=""/>
          </v:shape>
          <o:OLEObject Type="Embed" ProgID="Equation.DSMT4" ShapeID="_x0000_i1176" DrawAspect="Content" ObjectID="_1803828601" r:id="rId284"/>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6</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p>
    <w:p w14:paraId="2539C0E6" w14:textId="3A64DA1D"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30"/>
        </w:rPr>
        <w:object w:dxaOrig="2277" w:dyaOrig="737" w14:anchorId="37955AD2">
          <v:shape id="_x0000_i1177" type="#_x0000_t75" style="width:112.2pt;height:40.2pt" o:ole="">
            <v:imagedata r:id="rId285" o:title=""/>
          </v:shape>
          <o:OLEObject Type="Embed" ProgID="Equation.DSMT4" ShapeID="_x0000_i1177" DrawAspect="Content" ObjectID="_1803828602" r:id="rId286"/>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6</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39"/>
        <w:gridCol w:w="559"/>
        <w:gridCol w:w="6914"/>
      </w:tblGrid>
      <w:tr w:rsidR="00044437" w:rsidRPr="00044437" w14:paraId="2CB28923" w14:textId="77777777" w:rsidTr="00EB6C4D">
        <w:trPr>
          <w:trHeight w:val="397"/>
        </w:trPr>
        <w:tc>
          <w:tcPr>
            <w:tcW w:w="848" w:type="dxa"/>
            <w:tcMar>
              <w:right w:w="0" w:type="dxa"/>
            </w:tcMar>
            <w:vAlign w:val="center"/>
          </w:tcPr>
          <w:p w14:paraId="33AA0AF3"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567" w:type="dxa"/>
            <w:tcMar>
              <w:left w:w="0" w:type="dxa"/>
              <w:right w:w="0" w:type="dxa"/>
            </w:tcMar>
            <w:vAlign w:val="center"/>
          </w:tcPr>
          <w:p w14:paraId="1D72EC7D"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77CA0925">
                <v:shape id="_x0000_i1178" type="#_x0000_t75" style="width:18.4pt;height:18.4pt" o:ole="">
                  <v:imagedata r:id="rId287" o:title=""/>
                </v:shape>
                <o:OLEObject Type="Embed" ProgID="Equation.DSMT4" ShapeID="_x0000_i1178" DrawAspect="Content" ObjectID="_1803828603" r:id="rId288"/>
              </w:object>
            </w:r>
          </w:p>
        </w:tc>
        <w:tc>
          <w:tcPr>
            <w:tcW w:w="7013" w:type="dxa"/>
            <w:tcMar>
              <w:left w:w="0" w:type="dxa"/>
              <w:right w:w="108" w:type="dxa"/>
            </w:tcMar>
            <w:vAlign w:val="center"/>
          </w:tcPr>
          <w:p w14:paraId="5CE73393" w14:textId="2F36546A"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w:t>
            </w:r>
            <w:r w:rsidR="00F24AE0" w:rsidRPr="00044437">
              <w:rPr>
                <w:rFonts w:ascii="Times New Roman" w:eastAsia="宋体" w:hAnsi="Times New Roman" w:cs="Times New Roman" w:hint="eastAsia"/>
                <w:iCs/>
                <w:color w:val="000000" w:themeColor="text1"/>
                <w:sz w:val="24"/>
                <w:szCs w:val="24"/>
              </w:rPr>
              <w:t>中</w:t>
            </w:r>
            <w:r w:rsidRPr="00044437">
              <w:rPr>
                <w:rFonts w:ascii="Times New Roman" w:eastAsia="宋体" w:hAnsi="Times New Roman" w:cs="Times New Roman" w:hint="eastAsia"/>
                <w:iCs/>
                <w:color w:val="000000" w:themeColor="text1"/>
                <w:sz w:val="24"/>
                <w:szCs w:val="24"/>
              </w:rPr>
              <w:t>机械机具碳排放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3A7DAE4E" w14:textId="77777777" w:rsidTr="00EB6C4D">
        <w:trPr>
          <w:trHeight w:val="335"/>
        </w:trPr>
        <w:tc>
          <w:tcPr>
            <w:tcW w:w="848" w:type="dxa"/>
            <w:vAlign w:val="center"/>
          </w:tcPr>
          <w:p w14:paraId="5843CB6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vAlign w:val="center"/>
          </w:tcPr>
          <w:p w14:paraId="3BDFC18E"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502" w:dyaOrig="402" w14:anchorId="1CCDCEFF">
                <v:shape id="_x0000_i1179" type="#_x0000_t75" style="width:25.1pt;height:18.4pt" o:ole="">
                  <v:imagedata r:id="rId112" o:title=""/>
                </v:shape>
                <o:OLEObject Type="Embed" ProgID="Equation.DSMT4" ShapeID="_x0000_i1179" DrawAspect="Content" ObjectID="_1803828604" r:id="rId289"/>
              </w:object>
            </w:r>
          </w:p>
        </w:tc>
        <w:tc>
          <w:tcPr>
            <w:tcW w:w="7013" w:type="dxa"/>
            <w:tcMar>
              <w:left w:w="0" w:type="dxa"/>
              <w:right w:w="108" w:type="dxa"/>
            </w:tcMar>
            <w:vAlign w:val="center"/>
          </w:tcPr>
          <w:p w14:paraId="12113DD4"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分部分项工程中第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r w:rsidR="00044437" w:rsidRPr="00044437" w14:paraId="190ECBAB" w14:textId="77777777" w:rsidTr="00EB6C4D">
        <w:tc>
          <w:tcPr>
            <w:tcW w:w="848" w:type="dxa"/>
            <w:vAlign w:val="center"/>
          </w:tcPr>
          <w:p w14:paraId="0294BA5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1EBD1A1C"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1E8ADE89">
                <v:shape id="_x0000_i1180" type="#_x0000_t75" style="width:18.4pt;height:18.4pt" o:ole="">
                  <v:imagedata r:id="rId174" o:title=""/>
                </v:shape>
                <o:OLEObject Type="Embed" ProgID="Equation.DSMT4" ShapeID="_x0000_i1180" DrawAspect="Content" ObjectID="_1803828605" r:id="rId290"/>
              </w:object>
            </w:r>
          </w:p>
        </w:tc>
        <w:tc>
          <w:tcPr>
            <w:tcW w:w="7013" w:type="dxa"/>
            <w:tcMar>
              <w:left w:w="0" w:type="dxa"/>
              <w:right w:w="108" w:type="dxa"/>
            </w:tcMar>
            <w:vAlign w:val="center"/>
          </w:tcPr>
          <w:p w14:paraId="579F65BC" w14:textId="7FF3E410" w:rsidR="008E5F2A" w:rsidRPr="00044437" w:rsidRDefault="008E5922">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种能源的碳排放因子（</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iCs/>
                <w:color w:val="000000" w:themeColor="text1"/>
                <w:sz w:val="24"/>
                <w:szCs w:val="24"/>
              </w:rPr>
              <w:t>），其中</w:t>
            </w:r>
            <w:r w:rsidRPr="00044437">
              <w:rPr>
                <w:rFonts w:ascii="Times New Roman" w:eastAsia="宋体" w:hAnsi="Times New Roman" w:cs="Times New Roman" w:hint="eastAsia"/>
                <w:iCs/>
                <w:color w:val="000000" w:themeColor="text1"/>
                <w:sz w:val="24"/>
                <w:szCs w:val="24"/>
              </w:rPr>
              <w:t>能源</w:t>
            </w:r>
            <w:r w:rsidRPr="00044437">
              <w:rPr>
                <w:rFonts w:ascii="Times New Roman" w:eastAsia="宋体" w:hAnsi="Times New Roman" w:cs="Times New Roman"/>
                <w:iCs/>
                <w:color w:val="000000" w:themeColor="text1"/>
                <w:sz w:val="24"/>
                <w:szCs w:val="24"/>
              </w:rPr>
              <w:t>碳排放因子按本标准附录</w:t>
            </w:r>
            <w:r w:rsidRPr="00044437">
              <w:rPr>
                <w:rFonts w:ascii="Times New Roman" w:eastAsia="宋体" w:hAnsi="Times New Roman" w:cs="Times New Roman" w:hint="eastAsia"/>
                <w:iCs/>
                <w:color w:val="000000" w:themeColor="text1"/>
                <w:sz w:val="24"/>
                <w:szCs w:val="24"/>
              </w:rPr>
              <w:t>C</w:t>
            </w:r>
            <w:r w:rsidRPr="00044437">
              <w:rPr>
                <w:rFonts w:ascii="Times New Roman" w:eastAsia="宋体" w:hAnsi="Times New Roman" w:cs="Times New Roman" w:hint="eastAsia"/>
                <w:iCs/>
                <w:color w:val="000000" w:themeColor="text1"/>
                <w:sz w:val="24"/>
                <w:szCs w:val="24"/>
              </w:rPr>
              <w:t>取值</w:t>
            </w:r>
            <w:r w:rsidRPr="00044437">
              <w:rPr>
                <w:rFonts w:ascii="Times New Roman" w:eastAsia="宋体" w:hAnsi="Times New Roman" w:cs="Times New Roman"/>
                <w:iCs/>
                <w:color w:val="000000" w:themeColor="text1"/>
                <w:sz w:val="24"/>
                <w:szCs w:val="24"/>
              </w:rPr>
              <w:t>，电力按照最新</w:t>
            </w:r>
            <w:r w:rsidRPr="00044437">
              <w:rPr>
                <w:rFonts w:ascii="Times New Roman" w:eastAsia="宋体" w:hAnsi="Times New Roman" w:cs="Times New Roman" w:hint="eastAsia"/>
                <w:iCs/>
                <w:color w:val="000000" w:themeColor="text1"/>
                <w:sz w:val="24"/>
                <w:szCs w:val="24"/>
              </w:rPr>
              <w:t>公布的省级</w:t>
            </w:r>
            <w:r w:rsidRPr="00044437">
              <w:rPr>
                <w:rFonts w:ascii="Times New Roman" w:eastAsia="宋体" w:hAnsi="Times New Roman" w:cs="Times New Roman" w:hint="eastAsia"/>
                <w:color w:val="000000" w:themeColor="text1"/>
                <w:sz w:val="24"/>
                <w:szCs w:val="24"/>
              </w:rPr>
              <w:t>电力平均二氧化碳排放因子</w:t>
            </w:r>
            <w:r w:rsidRPr="00044437">
              <w:rPr>
                <w:rFonts w:ascii="Times New Roman" w:eastAsia="宋体" w:hAnsi="Times New Roman" w:cs="Times New Roman"/>
                <w:iCs/>
                <w:color w:val="000000" w:themeColor="text1"/>
                <w:sz w:val="24"/>
                <w:szCs w:val="24"/>
              </w:rPr>
              <w:t>确定；</w:t>
            </w:r>
          </w:p>
        </w:tc>
      </w:tr>
      <w:tr w:rsidR="00044437" w:rsidRPr="00044437" w14:paraId="570D6A60" w14:textId="77777777" w:rsidTr="00EB6C4D">
        <w:tc>
          <w:tcPr>
            <w:tcW w:w="848" w:type="dxa"/>
            <w:vAlign w:val="center"/>
          </w:tcPr>
          <w:p w14:paraId="67A827F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39118466"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502" w:dyaOrig="402" w14:anchorId="5087F5B3">
                <v:shape id="_x0000_i1181" type="#_x0000_t75" style="width:25.1pt;height:18.4pt" o:ole="">
                  <v:imagedata r:id="rId114" o:title=""/>
                </v:shape>
                <o:OLEObject Type="Embed" ProgID="Equation.DSMT4" ShapeID="_x0000_i1181" DrawAspect="Content" ObjectID="_1803828606" r:id="rId291"/>
              </w:object>
            </w:r>
          </w:p>
        </w:tc>
        <w:tc>
          <w:tcPr>
            <w:tcW w:w="7013" w:type="dxa"/>
            <w:tcMar>
              <w:left w:w="0" w:type="dxa"/>
              <w:right w:w="108" w:type="dxa"/>
            </w:tcMar>
            <w:vAlign w:val="center"/>
          </w:tcPr>
          <w:p w14:paraId="7010FED7"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分部分项工程中第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个项目的工程量；</w:t>
            </w:r>
          </w:p>
        </w:tc>
      </w:tr>
      <w:tr w:rsidR="00044437" w:rsidRPr="00044437" w14:paraId="19B6BE3F" w14:textId="77777777" w:rsidTr="00EB6C4D">
        <w:tc>
          <w:tcPr>
            <w:tcW w:w="848" w:type="dxa"/>
            <w:vAlign w:val="center"/>
          </w:tcPr>
          <w:p w14:paraId="38B6D0D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vAlign w:val="center"/>
          </w:tcPr>
          <w:p w14:paraId="5876E4DB"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0AE9BC42">
                <v:shape id="_x0000_i1182" type="#_x0000_t75" style="width:18.4pt;height:18.4pt" o:ole="">
                  <v:imagedata r:id="rId176" o:title=""/>
                </v:shape>
                <o:OLEObject Type="Embed" ProgID="Equation.DSMT4" ShapeID="_x0000_i1182" DrawAspect="Content" ObjectID="_1803828607" r:id="rId292"/>
              </w:object>
            </w:r>
          </w:p>
        </w:tc>
        <w:tc>
          <w:tcPr>
            <w:tcW w:w="7013" w:type="dxa"/>
            <w:tcMar>
              <w:left w:w="0" w:type="dxa"/>
              <w:right w:w="108" w:type="dxa"/>
            </w:tcMar>
            <w:vAlign w:val="center"/>
          </w:tcPr>
          <w:p w14:paraId="64367F19"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宋体" w:eastAsia="宋体" w:hAnsi="宋体"/>
                <w:bCs/>
                <w:color w:val="000000" w:themeColor="text1"/>
                <w:sz w:val="24"/>
                <w:szCs w:val="24"/>
              </w:rPr>
              <w:t>个项目的能耗系数（</w:t>
            </w:r>
            <w:r w:rsidRPr="00044437">
              <w:rPr>
                <w:rFonts w:ascii="Times New Roman" w:eastAsia="宋体" w:hAnsi="Times New Roman" w:cs="Times New Roman"/>
                <w:iCs/>
                <w:color w:val="000000" w:themeColor="text1"/>
                <w:sz w:val="24"/>
                <w:szCs w:val="24"/>
              </w:rPr>
              <w:t>kWh</w:t>
            </w:r>
            <w:r w:rsidRPr="00044437">
              <w:rPr>
                <w:rFonts w:ascii="宋体" w:eastAsia="宋体" w:hAnsi="宋体"/>
                <w:b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bCs/>
                <w:color w:val="000000" w:themeColor="text1"/>
                <w:sz w:val="24"/>
                <w:szCs w:val="24"/>
              </w:rPr>
              <w:t>/工程量计量单位）；</w:t>
            </w:r>
          </w:p>
        </w:tc>
      </w:tr>
      <w:tr w:rsidR="00044437" w:rsidRPr="00044437" w14:paraId="0519C2D0" w14:textId="77777777" w:rsidTr="00EB6C4D">
        <w:tc>
          <w:tcPr>
            <w:tcW w:w="848" w:type="dxa"/>
            <w:vAlign w:val="center"/>
          </w:tcPr>
          <w:p w14:paraId="12AD3A6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1AA627C9"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43E7D67D">
                <v:shape id="_x0000_i1183" type="#_x0000_t75" style="width:18.4pt;height:18.4pt" o:ole="">
                  <v:imagedata r:id="rId116" o:title=""/>
                </v:shape>
                <o:OLEObject Type="Embed" ProgID="Equation.DSMT4" ShapeID="_x0000_i1183" DrawAspect="Content" ObjectID="_1803828608" r:id="rId293"/>
              </w:object>
            </w:r>
          </w:p>
        </w:tc>
        <w:tc>
          <w:tcPr>
            <w:tcW w:w="7013" w:type="dxa"/>
            <w:tcMar>
              <w:left w:w="0" w:type="dxa"/>
              <w:right w:w="108" w:type="dxa"/>
            </w:tcMar>
            <w:vAlign w:val="center"/>
          </w:tcPr>
          <w:p w14:paraId="7350FD7E"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个项目单位工程量第</w:t>
            </w:r>
            <w:r w:rsidRPr="00044437">
              <w:rPr>
                <w:rFonts w:ascii="Times New Roman" w:eastAsia="宋体" w:hAnsi="Times New Roman" w:cs="Times New Roman"/>
                <w:iCs/>
                <w:color w:val="000000" w:themeColor="text1"/>
                <w:sz w:val="24"/>
                <w:szCs w:val="24"/>
              </w:rPr>
              <w:t xml:space="preserve"> j </w:t>
            </w:r>
            <w:r w:rsidRPr="00044437">
              <w:rPr>
                <w:rFonts w:ascii="Times New Roman" w:eastAsia="宋体" w:hAnsi="Times New Roman" w:cs="Times New Roman"/>
                <w:iCs/>
                <w:color w:val="000000" w:themeColor="text1"/>
                <w:sz w:val="24"/>
                <w:szCs w:val="24"/>
              </w:rPr>
              <w:t>种施工机械台班消耗量（台班）</w:t>
            </w:r>
            <w:r w:rsidRPr="00044437">
              <w:rPr>
                <w:rFonts w:ascii="Times New Roman" w:eastAsia="宋体" w:hAnsi="Times New Roman" w:cs="Times New Roman" w:hint="eastAsia"/>
                <w:iCs/>
                <w:color w:val="000000" w:themeColor="text1"/>
                <w:sz w:val="24"/>
                <w:szCs w:val="24"/>
              </w:rPr>
              <w:t>，测算时可自各地区相关消耗量定额文件中取值；</w:t>
            </w:r>
          </w:p>
        </w:tc>
      </w:tr>
      <w:tr w:rsidR="00044437" w:rsidRPr="00044437" w14:paraId="2B6A87FC" w14:textId="77777777" w:rsidTr="00EB6C4D">
        <w:tc>
          <w:tcPr>
            <w:tcW w:w="848" w:type="dxa"/>
            <w:vAlign w:val="center"/>
          </w:tcPr>
          <w:p w14:paraId="485358BD"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408026D2"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268" w:dyaOrig="402" w14:anchorId="301C6130">
                <v:shape id="_x0000_i1184" type="#_x0000_t75" style="width:13.4pt;height:18.4pt" o:ole="">
                  <v:imagedata r:id="rId118" o:title=""/>
                </v:shape>
                <o:OLEObject Type="Embed" ProgID="Equation.DSMT4" ShapeID="_x0000_i1184" DrawAspect="Content" ObjectID="_1803828609" r:id="rId294"/>
              </w:object>
            </w:r>
          </w:p>
        </w:tc>
        <w:tc>
          <w:tcPr>
            <w:tcW w:w="7013" w:type="dxa"/>
            <w:tcMar>
              <w:left w:w="0" w:type="dxa"/>
              <w:right w:w="108" w:type="dxa"/>
            </w:tcMar>
            <w:vAlign w:val="center"/>
          </w:tcPr>
          <w:p w14:paraId="0F5E302B"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hint="eastAsia"/>
                <w:iCs/>
                <w:color w:val="000000" w:themeColor="text1"/>
                <w:sz w:val="24"/>
                <w:szCs w:val="24"/>
              </w:rPr>
              <w:t>个项目第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hint="eastAsia"/>
                <w:iCs/>
                <w:color w:val="000000" w:themeColor="text1"/>
                <w:sz w:val="24"/>
                <w:szCs w:val="24"/>
              </w:rPr>
              <w:t>种施工机械单位台班的能源消耗量（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台班），按本标准附录</w:t>
            </w:r>
            <w:r w:rsidRPr="00044437">
              <w:rPr>
                <w:rFonts w:ascii="Times New Roman" w:eastAsia="宋体" w:hAnsi="Times New Roman" w:cs="Times New Roman" w:hint="eastAsia"/>
                <w:iCs/>
                <w:color w:val="000000" w:themeColor="text1"/>
                <w:sz w:val="24"/>
                <w:szCs w:val="24"/>
              </w:rPr>
              <w:t>D</w:t>
            </w:r>
            <w:r w:rsidRPr="00044437">
              <w:rPr>
                <w:rFonts w:ascii="Times New Roman" w:eastAsia="宋体" w:hAnsi="Times New Roman" w:cs="Times New Roman" w:hint="eastAsia"/>
                <w:iCs/>
                <w:color w:val="000000" w:themeColor="text1"/>
                <w:sz w:val="24"/>
                <w:szCs w:val="24"/>
              </w:rPr>
              <w:t>取值或已有实际经验数据确定；</w:t>
            </w:r>
          </w:p>
        </w:tc>
      </w:tr>
      <w:tr w:rsidR="00044437" w:rsidRPr="00044437" w14:paraId="7401DD9B" w14:textId="77777777" w:rsidTr="00EB6C4D">
        <w:tc>
          <w:tcPr>
            <w:tcW w:w="848" w:type="dxa"/>
            <w:vAlign w:val="center"/>
          </w:tcPr>
          <w:p w14:paraId="30EFA86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751BAFA2" w14:textId="77777777" w:rsidR="008E5F2A" w:rsidRPr="00044437" w:rsidRDefault="008E5922">
            <w:pPr>
              <w:spacing w:line="360" w:lineRule="auto"/>
              <w:jc w:val="right"/>
              <w:rPr>
                <w:rFonts w:hint="eastAsia"/>
                <w:color w:val="000000" w:themeColor="text1"/>
              </w:rPr>
            </w:pPr>
            <w:r w:rsidRPr="00044437">
              <w:rPr>
                <w:color w:val="000000" w:themeColor="text1"/>
                <w:position w:val="-14"/>
              </w:rPr>
              <w:object w:dxaOrig="402" w:dyaOrig="402" w14:anchorId="4BC937DE">
                <v:shape id="_x0000_i1185" type="#_x0000_t75" style="width:18.4pt;height:18.4pt" o:ole="">
                  <v:imagedata r:id="rId120" o:title=""/>
                </v:shape>
                <o:OLEObject Type="Embed" ProgID="Equation.DSMT4" ShapeID="_x0000_i1185" DrawAspect="Content" ObjectID="_1803828610" r:id="rId295"/>
              </w:object>
            </w:r>
          </w:p>
        </w:tc>
        <w:tc>
          <w:tcPr>
            <w:tcW w:w="7013" w:type="dxa"/>
            <w:tcMar>
              <w:left w:w="0" w:type="dxa"/>
              <w:right w:w="108" w:type="dxa"/>
            </w:tcMar>
            <w:vAlign w:val="center"/>
          </w:tcPr>
          <w:p w14:paraId="422DD99B"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 xml:space="preserve"> i</w:t>
            </w:r>
            <w:r w:rsidRPr="00044437">
              <w:rPr>
                <w:rFonts w:ascii="Times New Roman" w:eastAsia="宋体" w:hAnsi="Times New Roman" w:cs="Times New Roman" w:hint="eastAsia"/>
                <w:iCs/>
                <w:color w:val="000000" w:themeColor="text1"/>
                <w:sz w:val="24"/>
                <w:szCs w:val="24"/>
              </w:rPr>
              <w:t>个项目中，小型施工机具不列入机械台班消耗量，但其消耗的能源列入材料的部分能源消耗量（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w:t>
            </w:r>
          </w:p>
        </w:tc>
      </w:tr>
      <w:tr w:rsidR="00044437" w:rsidRPr="00044437" w14:paraId="65B061E5" w14:textId="77777777" w:rsidTr="00EB6C4D">
        <w:trPr>
          <w:trHeight w:val="73"/>
        </w:trPr>
        <w:tc>
          <w:tcPr>
            <w:tcW w:w="848" w:type="dxa"/>
            <w:vAlign w:val="center"/>
          </w:tcPr>
          <w:p w14:paraId="069F7C6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vAlign w:val="center"/>
          </w:tcPr>
          <w:p w14:paraId="2F73F68D" w14:textId="77777777" w:rsidR="008E5F2A" w:rsidRPr="00044437" w:rsidRDefault="008E5922">
            <w:pPr>
              <w:spacing w:line="360" w:lineRule="auto"/>
              <w:jc w:val="right"/>
              <w:rPr>
                <w:rFonts w:hint="eastAsia"/>
                <w:color w:val="000000" w:themeColor="text1"/>
              </w:rPr>
            </w:pPr>
            <w:r w:rsidRPr="00044437">
              <w:rPr>
                <w:color w:val="000000" w:themeColor="text1"/>
                <w:position w:val="-6"/>
              </w:rPr>
              <w:object w:dxaOrig="134" w:dyaOrig="268" w14:anchorId="017119CB">
                <v:shape id="_x0000_i1186" type="#_x0000_t75" style="width:6.7pt;height:13.4pt" o:ole="">
                  <v:imagedata r:id="rId296" o:title=""/>
                </v:shape>
                <o:OLEObject Type="Embed" ProgID="Equation.DSMT4" ShapeID="_x0000_i1186" DrawAspect="Content" ObjectID="_1803828611" r:id="rId297"/>
              </w:object>
            </w:r>
          </w:p>
        </w:tc>
        <w:tc>
          <w:tcPr>
            <w:tcW w:w="7013" w:type="dxa"/>
            <w:tcMar>
              <w:left w:w="0" w:type="dxa"/>
              <w:right w:w="108" w:type="dxa"/>
            </w:tcMar>
            <w:vAlign w:val="center"/>
          </w:tcPr>
          <w:p w14:paraId="0EC63A1F"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分部分项工程的项目</w:t>
            </w:r>
            <w:r w:rsidRPr="00044437">
              <w:rPr>
                <w:rFonts w:ascii="宋体" w:eastAsia="宋体" w:hAnsi="宋体"/>
                <w:bCs/>
                <w:color w:val="000000" w:themeColor="text1"/>
                <w:sz w:val="24"/>
                <w:szCs w:val="24"/>
              </w:rPr>
              <w:t>序号；</w:t>
            </w:r>
          </w:p>
        </w:tc>
      </w:tr>
      <w:tr w:rsidR="00044437" w:rsidRPr="00044437" w14:paraId="004A389C" w14:textId="77777777" w:rsidTr="00EB6C4D">
        <w:trPr>
          <w:trHeight w:val="73"/>
        </w:trPr>
        <w:tc>
          <w:tcPr>
            <w:tcW w:w="848" w:type="dxa"/>
            <w:vAlign w:val="center"/>
          </w:tcPr>
          <w:p w14:paraId="3AA87598"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6BB4152B" w14:textId="77777777" w:rsidR="008E5F2A" w:rsidRPr="00044437" w:rsidRDefault="008E5922">
            <w:pPr>
              <w:spacing w:line="360" w:lineRule="auto"/>
              <w:jc w:val="right"/>
              <w:rPr>
                <w:rFonts w:hint="eastAsia"/>
                <w:color w:val="000000" w:themeColor="text1"/>
              </w:rPr>
            </w:pPr>
            <w:r w:rsidRPr="00044437">
              <w:rPr>
                <w:color w:val="000000" w:themeColor="text1"/>
                <w:position w:val="-10"/>
              </w:rPr>
              <w:object w:dxaOrig="234" w:dyaOrig="268" w14:anchorId="6AF72190">
                <v:shape id="_x0000_i1187" type="#_x0000_t75" style="width:13.4pt;height:13.4pt" o:ole="">
                  <v:imagedata r:id="rId298" o:title=""/>
                </v:shape>
                <o:OLEObject Type="Embed" ProgID="Equation.DSMT4" ShapeID="_x0000_i1187" DrawAspect="Content" ObjectID="_1803828612" r:id="rId299"/>
              </w:object>
            </w:r>
          </w:p>
        </w:tc>
        <w:tc>
          <w:tcPr>
            <w:tcW w:w="7013" w:type="dxa"/>
            <w:tcMar>
              <w:left w:w="0" w:type="dxa"/>
              <w:right w:w="108" w:type="dxa"/>
            </w:tcMar>
            <w:vAlign w:val="center"/>
          </w:tcPr>
          <w:p w14:paraId="769D015D"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施工机械序号。</w:t>
            </w:r>
          </w:p>
        </w:tc>
      </w:tr>
    </w:tbl>
    <w:bookmarkEnd w:id="283"/>
    <w:p w14:paraId="4ED7B702" w14:textId="6D8B1415" w:rsidR="0017307F" w:rsidRPr="00044437" w:rsidRDefault="004419AF"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17307F" w:rsidRPr="00044437">
        <w:rPr>
          <w:rFonts w:ascii="Times New Roman" w:eastAsia="楷体" w:hAnsi="Times New Roman" w:cs="Times New Roman" w:hint="eastAsia"/>
          <w:color w:val="000000" w:themeColor="text1"/>
          <w:sz w:val="24"/>
          <w:szCs w:val="24"/>
        </w:rPr>
        <w:t>本条给出了依据国家消耗量定额</w:t>
      </w:r>
      <w:r w:rsidR="00243324" w:rsidRPr="00044437">
        <w:rPr>
          <w:rFonts w:ascii="Times New Roman" w:eastAsia="楷体" w:hAnsi="Times New Roman" w:cs="Times New Roman" w:hint="eastAsia"/>
          <w:color w:val="000000" w:themeColor="text1"/>
          <w:sz w:val="24"/>
          <w:szCs w:val="24"/>
        </w:rPr>
        <w:t>（</w:t>
      </w:r>
      <w:r w:rsidR="000F6DE1" w:rsidRPr="00044437">
        <w:rPr>
          <w:rFonts w:ascii="Times New Roman" w:eastAsia="楷体" w:hAnsi="Times New Roman" w:cs="Times New Roman" w:hint="eastAsia"/>
          <w:color w:val="000000" w:themeColor="text1"/>
          <w:sz w:val="24"/>
          <w:szCs w:val="24"/>
        </w:rPr>
        <w:t>宜</w:t>
      </w:r>
      <w:r w:rsidR="00AA27D7" w:rsidRPr="00044437">
        <w:rPr>
          <w:rFonts w:ascii="Times New Roman" w:eastAsia="楷体" w:hAnsi="Times New Roman" w:cs="Times New Roman" w:hint="eastAsia"/>
          <w:color w:val="000000" w:themeColor="text1"/>
          <w:sz w:val="24"/>
          <w:szCs w:val="24"/>
        </w:rPr>
        <w:t>采用</w:t>
      </w:r>
      <w:r w:rsidR="009C4C16" w:rsidRPr="00044437">
        <w:rPr>
          <w:rFonts w:ascii="Times New Roman" w:eastAsia="楷体" w:hAnsi="Times New Roman" w:cs="Times New Roman" w:hint="eastAsia"/>
          <w:color w:val="000000" w:themeColor="text1"/>
          <w:sz w:val="24"/>
          <w:szCs w:val="24"/>
        </w:rPr>
        <w:t>所在区域</w:t>
      </w:r>
      <w:r w:rsidR="00243324" w:rsidRPr="00044437">
        <w:rPr>
          <w:rFonts w:ascii="Times New Roman" w:eastAsia="楷体" w:hAnsi="Times New Roman" w:cs="Times New Roman" w:hint="eastAsia"/>
          <w:color w:val="000000" w:themeColor="text1"/>
          <w:sz w:val="24"/>
          <w:szCs w:val="24"/>
        </w:rPr>
        <w:t>省级</w:t>
      </w:r>
      <w:r w:rsidR="00F0290F" w:rsidRPr="00044437">
        <w:rPr>
          <w:rFonts w:ascii="Times New Roman" w:eastAsia="楷体" w:hAnsi="Times New Roman" w:cs="Times New Roman" w:hint="eastAsia"/>
          <w:color w:val="000000" w:themeColor="text1"/>
          <w:sz w:val="24"/>
          <w:szCs w:val="24"/>
        </w:rPr>
        <w:t>建设工程</w:t>
      </w:r>
      <w:r w:rsidR="00243324" w:rsidRPr="00044437">
        <w:rPr>
          <w:rFonts w:ascii="Times New Roman" w:eastAsia="楷体" w:hAnsi="Times New Roman" w:cs="Times New Roman" w:hint="eastAsia"/>
          <w:color w:val="000000" w:themeColor="text1"/>
          <w:sz w:val="24"/>
          <w:szCs w:val="24"/>
        </w:rPr>
        <w:t>定额）</w:t>
      </w:r>
      <w:r w:rsidR="00A07A45" w:rsidRPr="00044437">
        <w:rPr>
          <w:rFonts w:ascii="Times New Roman" w:eastAsia="楷体" w:hAnsi="Times New Roman" w:cs="Times New Roman" w:hint="eastAsia"/>
          <w:color w:val="000000" w:themeColor="text1"/>
          <w:sz w:val="24"/>
          <w:szCs w:val="24"/>
        </w:rPr>
        <w:t>测</w:t>
      </w:r>
      <w:r w:rsidR="0017307F" w:rsidRPr="00044437">
        <w:rPr>
          <w:rFonts w:ascii="Times New Roman" w:eastAsia="楷体" w:hAnsi="Times New Roman" w:cs="Times New Roman" w:hint="eastAsia"/>
          <w:color w:val="000000" w:themeColor="text1"/>
          <w:sz w:val="24"/>
          <w:szCs w:val="24"/>
        </w:rPr>
        <w:t>算</w:t>
      </w:r>
      <w:r w:rsidR="00A07A45" w:rsidRPr="00044437">
        <w:rPr>
          <w:rFonts w:ascii="Times New Roman" w:eastAsia="楷体" w:hAnsi="Times New Roman" w:cs="Times New Roman" w:hint="eastAsia"/>
          <w:color w:val="000000" w:themeColor="text1"/>
          <w:sz w:val="24"/>
          <w:szCs w:val="24"/>
        </w:rPr>
        <w:t>施工</w:t>
      </w:r>
      <w:r w:rsidR="0017307F" w:rsidRPr="00044437">
        <w:rPr>
          <w:rFonts w:ascii="Times New Roman" w:eastAsia="楷体" w:hAnsi="Times New Roman" w:cs="Times New Roman" w:hint="eastAsia"/>
          <w:color w:val="000000" w:themeColor="text1"/>
          <w:sz w:val="24"/>
          <w:szCs w:val="24"/>
        </w:rPr>
        <w:t>建造阶段各分部分项工程的能源用量估算方法，即：</w:t>
      </w:r>
      <w:bookmarkStart w:id="284" w:name="_Hlk186187557"/>
      <w:r w:rsidR="0017307F" w:rsidRPr="00044437">
        <w:rPr>
          <w:rFonts w:ascii="Times New Roman" w:eastAsia="楷体" w:hAnsi="Times New Roman" w:cs="Times New Roman" w:hint="eastAsia"/>
          <w:color w:val="000000" w:themeColor="text1"/>
          <w:sz w:val="24"/>
          <w:szCs w:val="24"/>
        </w:rPr>
        <w:t>根据国家定额</w:t>
      </w:r>
      <w:r w:rsidR="00DA41E1" w:rsidRPr="00044437">
        <w:rPr>
          <w:rFonts w:ascii="Times New Roman" w:eastAsia="楷体" w:hAnsi="Times New Roman" w:cs="Times New Roman" w:hint="eastAsia"/>
          <w:color w:val="000000" w:themeColor="text1"/>
          <w:sz w:val="24"/>
          <w:szCs w:val="24"/>
        </w:rPr>
        <w:t>《市政工程消耗量定额》</w:t>
      </w:r>
      <w:r w:rsidR="00DA41E1" w:rsidRPr="00044437">
        <w:rPr>
          <w:rFonts w:ascii="Times New Roman" w:eastAsia="楷体" w:hAnsi="Times New Roman" w:cs="Times New Roman" w:hint="eastAsia"/>
          <w:color w:val="000000" w:themeColor="text1"/>
          <w:sz w:val="24"/>
          <w:szCs w:val="24"/>
        </w:rPr>
        <w:t>ZYA1</w:t>
      </w:r>
      <w:r w:rsidR="00D86435" w:rsidRPr="00044437">
        <w:rPr>
          <w:rFonts w:ascii="Times New Roman" w:eastAsia="楷体" w:hAnsi="Times New Roman" w:cs="Times New Roman"/>
          <w:color w:val="000000" w:themeColor="text1"/>
          <w:sz w:val="24"/>
          <w:szCs w:val="24"/>
        </w:rPr>
        <w:t>-</w:t>
      </w:r>
      <w:r w:rsidR="00DA41E1"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00DA41E1" w:rsidRPr="00044437">
        <w:rPr>
          <w:rFonts w:ascii="Times New Roman" w:eastAsia="楷体" w:hAnsi="Times New Roman" w:cs="Times New Roman" w:hint="eastAsia"/>
          <w:color w:val="000000" w:themeColor="text1"/>
          <w:sz w:val="24"/>
          <w:szCs w:val="24"/>
        </w:rPr>
        <w:t>2021</w:t>
      </w:r>
      <w:r w:rsidR="0017307F" w:rsidRPr="00044437">
        <w:rPr>
          <w:rFonts w:ascii="Times New Roman" w:eastAsia="楷体" w:hAnsi="Times New Roman" w:cs="Times New Roman" w:hint="eastAsia"/>
          <w:color w:val="000000" w:themeColor="text1"/>
          <w:sz w:val="24"/>
          <w:szCs w:val="24"/>
        </w:rPr>
        <w:t>相应的工程量计算规则，按设计图纸和施工方案计算分部分项工程中每个项目的工程量，并查出每个项目单位工程量消耗的机械台班消耗量和不列入机械台班消耗量，但其消耗的能源列入材料的用电量，并根据施工机械单位台班的能源用量，逐一计算。</w:t>
      </w:r>
      <w:r w:rsidR="0017307F" w:rsidRPr="00044437">
        <w:rPr>
          <w:rFonts w:ascii="Times New Roman" w:eastAsia="楷体" w:hAnsi="Times New Roman" w:cs="Times New Roman" w:hint="eastAsia"/>
          <w:color w:val="000000" w:themeColor="text1"/>
          <w:sz w:val="24"/>
          <w:szCs w:val="24"/>
        </w:rPr>
        <w:t xml:space="preserve"> </w:t>
      </w:r>
      <w:bookmarkEnd w:id="284"/>
    </w:p>
    <w:p w14:paraId="44949401" w14:textId="1A8ECC96" w:rsidR="0017307F" w:rsidRPr="00044437" w:rsidRDefault="00C41D2A" w:rsidP="00992AE2">
      <w:pPr>
        <w:spacing w:line="360" w:lineRule="auto"/>
        <w:ind w:firstLineChars="200" w:firstLine="420"/>
        <w:jc w:val="left"/>
        <w:rPr>
          <w:rFonts w:ascii="Times New Roman" w:eastAsia="楷体" w:hAnsi="Times New Roman" w:cs="Times New Roman"/>
          <w:color w:val="000000" w:themeColor="text1"/>
          <w:sz w:val="24"/>
          <w:szCs w:val="24"/>
        </w:rPr>
      </w:pPr>
      <w:r w:rsidRPr="00044437">
        <w:rPr>
          <w:color w:val="000000" w:themeColor="text1"/>
          <w:position w:val="-14"/>
        </w:rPr>
        <w:object w:dxaOrig="502" w:dyaOrig="402" w14:anchorId="481AE7FD">
          <v:shape id="_x0000_i1188" type="#_x0000_t75" style="width:25.1pt;height:18.4pt" o:ole="">
            <v:imagedata r:id="rId114" o:title=""/>
          </v:shape>
          <o:OLEObject Type="Embed" ProgID="Equation.DSMT4" ShapeID="_x0000_i1188" DrawAspect="Content" ObjectID="_1803828613" r:id="rId300"/>
        </w:object>
      </w:r>
      <w:r w:rsidR="0017307F" w:rsidRPr="00044437">
        <w:rPr>
          <w:rFonts w:ascii="Times New Roman" w:eastAsia="楷体" w:hAnsi="Times New Roman" w:cs="Times New Roman" w:hint="eastAsia"/>
          <w:color w:val="000000" w:themeColor="text1"/>
          <w:sz w:val="24"/>
          <w:szCs w:val="24"/>
        </w:rPr>
        <w:t>应根据国家定额</w:t>
      </w:r>
      <w:r w:rsidR="007B1C4E" w:rsidRPr="00044437">
        <w:rPr>
          <w:rFonts w:ascii="Times New Roman" w:eastAsia="楷体" w:hAnsi="Times New Roman" w:cs="Times New Roman" w:hint="eastAsia"/>
          <w:color w:val="000000" w:themeColor="text1"/>
          <w:sz w:val="24"/>
          <w:szCs w:val="24"/>
        </w:rPr>
        <w:t>《市政工程消耗量定额》</w:t>
      </w:r>
      <w:r w:rsidR="007B1C4E" w:rsidRPr="00044437">
        <w:rPr>
          <w:rFonts w:ascii="Times New Roman" w:eastAsia="楷体" w:hAnsi="Times New Roman" w:cs="Times New Roman" w:hint="eastAsia"/>
          <w:color w:val="000000" w:themeColor="text1"/>
          <w:sz w:val="24"/>
          <w:szCs w:val="24"/>
        </w:rPr>
        <w:t>ZYA1</w:t>
      </w:r>
      <w:r w:rsidR="00D86435" w:rsidRPr="00044437">
        <w:rPr>
          <w:rFonts w:ascii="Times New Roman" w:eastAsia="楷体" w:hAnsi="Times New Roman" w:cs="Times New Roman"/>
          <w:color w:val="000000" w:themeColor="text1"/>
          <w:sz w:val="24"/>
          <w:szCs w:val="24"/>
        </w:rPr>
        <w:t>-</w:t>
      </w:r>
      <w:r w:rsidR="007B1C4E"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007B1C4E" w:rsidRPr="00044437">
        <w:rPr>
          <w:rFonts w:ascii="Times New Roman" w:eastAsia="楷体" w:hAnsi="Times New Roman" w:cs="Times New Roman" w:hint="eastAsia"/>
          <w:color w:val="000000" w:themeColor="text1"/>
          <w:sz w:val="24"/>
          <w:szCs w:val="24"/>
        </w:rPr>
        <w:t>2021</w:t>
      </w:r>
      <w:r w:rsidR="0017307F" w:rsidRPr="00044437">
        <w:rPr>
          <w:rFonts w:ascii="Times New Roman" w:eastAsia="楷体" w:hAnsi="Times New Roman" w:cs="Times New Roman" w:hint="eastAsia"/>
          <w:color w:val="000000" w:themeColor="text1"/>
          <w:sz w:val="24"/>
          <w:szCs w:val="24"/>
        </w:rPr>
        <w:t>、《通用安装工程消耗量定额》</w:t>
      </w:r>
      <w:r w:rsidR="00B2275B" w:rsidRPr="00044437">
        <w:rPr>
          <w:rFonts w:ascii="Times New Roman" w:eastAsia="楷体" w:hAnsi="Times New Roman" w:cs="Times New Roman" w:hint="eastAsia"/>
          <w:color w:val="000000" w:themeColor="text1"/>
          <w:sz w:val="24"/>
          <w:szCs w:val="24"/>
        </w:rPr>
        <w:t>TY02</w:t>
      </w:r>
      <w:r w:rsidR="00D86435" w:rsidRPr="00044437">
        <w:rPr>
          <w:rFonts w:ascii="Times New Roman" w:eastAsia="楷体" w:hAnsi="Times New Roman" w:cs="Times New Roman"/>
          <w:color w:val="000000" w:themeColor="text1"/>
          <w:sz w:val="24"/>
          <w:szCs w:val="24"/>
        </w:rPr>
        <w:t>-</w:t>
      </w:r>
      <w:r w:rsidR="00B2275B"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00B2275B" w:rsidRPr="00044437">
        <w:rPr>
          <w:rFonts w:ascii="Times New Roman" w:eastAsia="楷体" w:hAnsi="Times New Roman" w:cs="Times New Roman" w:hint="eastAsia"/>
          <w:color w:val="000000" w:themeColor="text1"/>
          <w:sz w:val="24"/>
          <w:szCs w:val="24"/>
        </w:rPr>
        <w:t>2021</w:t>
      </w:r>
      <w:r w:rsidR="0017307F" w:rsidRPr="00044437">
        <w:rPr>
          <w:rFonts w:ascii="Times New Roman" w:eastAsia="楷体" w:hAnsi="Times New Roman" w:cs="Times New Roman" w:hint="eastAsia"/>
          <w:color w:val="000000" w:themeColor="text1"/>
          <w:sz w:val="24"/>
          <w:szCs w:val="24"/>
        </w:rPr>
        <w:t>相应的工程量计算规则，按设计图纸和施工方案计算，单位根据</w:t>
      </w:r>
      <w:r w:rsidR="005B2EAE" w:rsidRPr="00044437">
        <w:rPr>
          <w:rFonts w:ascii="Times New Roman" w:eastAsia="楷体" w:hAnsi="Times New Roman" w:cs="Times New Roman" w:hint="eastAsia"/>
          <w:color w:val="000000" w:themeColor="text1"/>
          <w:sz w:val="24"/>
          <w:szCs w:val="24"/>
        </w:rPr>
        <w:t>不同</w:t>
      </w:r>
      <w:r w:rsidR="0017307F" w:rsidRPr="00044437">
        <w:rPr>
          <w:rFonts w:ascii="Times New Roman" w:eastAsia="楷体" w:hAnsi="Times New Roman" w:cs="Times New Roman" w:hint="eastAsia"/>
          <w:color w:val="000000" w:themeColor="text1"/>
          <w:sz w:val="24"/>
          <w:szCs w:val="24"/>
        </w:rPr>
        <w:t>种类确定</w:t>
      </w:r>
      <w:r w:rsidR="0017307F" w:rsidRPr="00044437">
        <w:rPr>
          <w:rFonts w:ascii="Times New Roman" w:eastAsia="楷体" w:hAnsi="Times New Roman" w:cs="Times New Roman" w:hint="eastAsia"/>
          <w:color w:val="000000" w:themeColor="text1"/>
          <w:sz w:val="24"/>
          <w:szCs w:val="24"/>
        </w:rPr>
        <w:t xml:space="preserve"> (m</w:t>
      </w:r>
      <w:r w:rsidR="0017307F" w:rsidRPr="00044437">
        <w:rPr>
          <w:rFonts w:ascii="Times New Roman" w:eastAsia="楷体" w:hAnsi="Times New Roman" w:cs="Times New Roman" w:hint="eastAsia"/>
          <w:color w:val="000000" w:themeColor="text1"/>
          <w:sz w:val="24"/>
          <w:szCs w:val="24"/>
          <w:vertAlign w:val="superscript"/>
        </w:rPr>
        <w:t>3</w:t>
      </w:r>
      <w:r w:rsidR="0017307F" w:rsidRPr="00044437">
        <w:rPr>
          <w:rFonts w:ascii="Times New Roman" w:eastAsia="楷体" w:hAnsi="Times New Roman" w:cs="Times New Roman" w:hint="eastAsia"/>
          <w:color w:val="000000" w:themeColor="text1"/>
          <w:sz w:val="24"/>
          <w:szCs w:val="24"/>
        </w:rPr>
        <w:t>、</w:t>
      </w:r>
      <w:r w:rsidR="0017307F" w:rsidRPr="00044437">
        <w:rPr>
          <w:rFonts w:ascii="Times New Roman" w:eastAsia="楷体" w:hAnsi="Times New Roman" w:cs="Times New Roman" w:hint="eastAsia"/>
          <w:color w:val="000000" w:themeColor="text1"/>
          <w:sz w:val="24"/>
          <w:szCs w:val="24"/>
        </w:rPr>
        <w:t>m</w:t>
      </w:r>
      <w:r w:rsidR="0017307F" w:rsidRPr="00044437">
        <w:rPr>
          <w:rFonts w:ascii="Times New Roman" w:eastAsia="楷体" w:hAnsi="Times New Roman" w:cs="Times New Roman" w:hint="eastAsia"/>
          <w:color w:val="000000" w:themeColor="text1"/>
          <w:sz w:val="24"/>
          <w:szCs w:val="24"/>
          <w:vertAlign w:val="superscript"/>
        </w:rPr>
        <w:t>2</w:t>
      </w:r>
      <w:r w:rsidR="0017307F" w:rsidRPr="00044437">
        <w:rPr>
          <w:rFonts w:ascii="Times New Roman" w:eastAsia="楷体" w:hAnsi="Times New Roman" w:cs="Times New Roman" w:hint="eastAsia"/>
          <w:color w:val="000000" w:themeColor="text1"/>
          <w:sz w:val="24"/>
          <w:szCs w:val="24"/>
        </w:rPr>
        <w:t>、</w:t>
      </w:r>
      <w:r w:rsidR="0017307F" w:rsidRPr="00044437">
        <w:rPr>
          <w:rFonts w:ascii="Times New Roman" w:eastAsia="楷体" w:hAnsi="Times New Roman" w:cs="Times New Roman" w:hint="eastAsia"/>
          <w:color w:val="000000" w:themeColor="text1"/>
          <w:sz w:val="24"/>
          <w:szCs w:val="24"/>
        </w:rPr>
        <w:t>m</w:t>
      </w:r>
      <w:r w:rsidR="0017307F" w:rsidRPr="00044437">
        <w:rPr>
          <w:rFonts w:ascii="Times New Roman" w:eastAsia="楷体" w:hAnsi="Times New Roman" w:cs="Times New Roman" w:hint="eastAsia"/>
          <w:color w:val="000000" w:themeColor="text1"/>
          <w:sz w:val="24"/>
          <w:szCs w:val="24"/>
        </w:rPr>
        <w:t>、</w:t>
      </w:r>
      <w:r w:rsidR="0017307F" w:rsidRPr="00044437">
        <w:rPr>
          <w:rFonts w:ascii="Times New Roman" w:eastAsia="楷体" w:hAnsi="Times New Roman" w:cs="Times New Roman" w:hint="eastAsia"/>
          <w:color w:val="000000" w:themeColor="text1"/>
          <w:sz w:val="24"/>
          <w:szCs w:val="24"/>
        </w:rPr>
        <w:t>t)</w:t>
      </w:r>
      <w:r w:rsidR="0017307F" w:rsidRPr="00044437">
        <w:rPr>
          <w:rFonts w:ascii="Times New Roman" w:eastAsia="楷体" w:hAnsi="Times New Roman" w:cs="Times New Roman" w:hint="eastAsia"/>
          <w:color w:val="000000" w:themeColor="text1"/>
          <w:sz w:val="24"/>
          <w:szCs w:val="24"/>
        </w:rPr>
        <w:t>。</w:t>
      </w:r>
      <w:r w:rsidR="0017307F" w:rsidRPr="00044437">
        <w:rPr>
          <w:rFonts w:ascii="Times New Roman" w:eastAsia="楷体" w:hAnsi="Times New Roman" w:cs="Times New Roman" w:hint="eastAsia"/>
          <w:color w:val="000000" w:themeColor="text1"/>
          <w:sz w:val="24"/>
          <w:szCs w:val="24"/>
        </w:rPr>
        <w:t xml:space="preserve"> </w:t>
      </w:r>
    </w:p>
    <w:p w14:paraId="67605969" w14:textId="63B13FED" w:rsidR="009D288B" w:rsidRPr="00044437" w:rsidRDefault="00B2275B" w:rsidP="00992AE2">
      <w:pPr>
        <w:spacing w:line="360" w:lineRule="auto"/>
        <w:ind w:firstLineChars="200" w:firstLine="420"/>
        <w:jc w:val="left"/>
        <w:rPr>
          <w:rFonts w:ascii="Times New Roman" w:eastAsia="楷体" w:hAnsi="Times New Roman" w:cs="Times New Roman"/>
          <w:color w:val="000000" w:themeColor="text1"/>
          <w:sz w:val="24"/>
          <w:szCs w:val="24"/>
        </w:rPr>
      </w:pPr>
      <w:r w:rsidRPr="00044437">
        <w:rPr>
          <w:color w:val="000000" w:themeColor="text1"/>
          <w:position w:val="-14"/>
        </w:rPr>
        <w:object w:dxaOrig="402" w:dyaOrig="402" w14:anchorId="53852AAB">
          <v:shape id="_x0000_i1189" type="#_x0000_t75" style="width:18.4pt;height:18.4pt" o:ole="">
            <v:imagedata r:id="rId116" o:title=""/>
          </v:shape>
          <o:OLEObject Type="Embed" ProgID="Equation.DSMT4" ShapeID="_x0000_i1189" DrawAspect="Content" ObjectID="_1803828614" r:id="rId301"/>
        </w:object>
      </w:r>
      <w:r w:rsidR="00A04595" w:rsidRPr="00044437">
        <w:rPr>
          <w:rFonts w:ascii="Times New Roman" w:eastAsia="楷体" w:hAnsi="Times New Roman" w:cs="Times New Roman" w:hint="eastAsia"/>
          <w:color w:val="000000" w:themeColor="text1"/>
          <w:sz w:val="24"/>
          <w:szCs w:val="24"/>
        </w:rPr>
        <w:t>、</w:t>
      </w:r>
      <w:r w:rsidR="00A04595" w:rsidRPr="00044437">
        <w:rPr>
          <w:color w:val="000000" w:themeColor="text1"/>
          <w:position w:val="-14"/>
        </w:rPr>
        <w:object w:dxaOrig="402" w:dyaOrig="402" w14:anchorId="22B36BEE">
          <v:shape id="_x0000_i1190" type="#_x0000_t75" style="width:18.4pt;height:18.4pt" o:ole="">
            <v:imagedata r:id="rId120" o:title=""/>
          </v:shape>
          <o:OLEObject Type="Embed" ProgID="Equation.DSMT4" ShapeID="_x0000_i1190" DrawAspect="Content" ObjectID="_1803828615" r:id="rId302"/>
        </w:object>
      </w:r>
      <w:r w:rsidR="0017307F" w:rsidRPr="00044437">
        <w:rPr>
          <w:rFonts w:ascii="Times New Roman" w:eastAsia="楷体" w:hAnsi="Times New Roman" w:cs="Times New Roman" w:hint="eastAsia"/>
          <w:color w:val="000000" w:themeColor="text1"/>
          <w:sz w:val="24"/>
          <w:szCs w:val="24"/>
        </w:rPr>
        <w:t>应按</w:t>
      </w:r>
      <w:r w:rsidRPr="00044437">
        <w:rPr>
          <w:rFonts w:ascii="Times New Roman" w:eastAsia="楷体" w:hAnsi="Times New Roman" w:cs="Times New Roman" w:hint="eastAsia"/>
          <w:color w:val="000000" w:themeColor="text1"/>
          <w:sz w:val="24"/>
          <w:szCs w:val="24"/>
        </w:rPr>
        <w:t>国家定额《市政工程消耗量定额》</w:t>
      </w:r>
      <w:r w:rsidRPr="00044437">
        <w:rPr>
          <w:rFonts w:ascii="Times New Roman" w:eastAsia="楷体" w:hAnsi="Times New Roman" w:cs="Times New Roman" w:hint="eastAsia"/>
          <w:color w:val="000000" w:themeColor="text1"/>
          <w:sz w:val="24"/>
          <w:szCs w:val="24"/>
        </w:rPr>
        <w:t>ZYA1</w:t>
      </w:r>
      <w:r w:rsidR="00D86435"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2021</w:t>
      </w:r>
      <w:r w:rsidRPr="00044437">
        <w:rPr>
          <w:rFonts w:ascii="Times New Roman" w:eastAsia="楷体" w:hAnsi="Times New Roman" w:cs="Times New Roman" w:hint="eastAsia"/>
          <w:color w:val="000000" w:themeColor="text1"/>
          <w:sz w:val="24"/>
          <w:szCs w:val="24"/>
        </w:rPr>
        <w:t>、《通用安装工程消耗量定额》</w:t>
      </w:r>
      <w:r w:rsidRPr="00044437">
        <w:rPr>
          <w:rFonts w:ascii="Times New Roman" w:eastAsia="楷体" w:hAnsi="Times New Roman" w:cs="Times New Roman" w:hint="eastAsia"/>
          <w:color w:val="000000" w:themeColor="text1"/>
          <w:sz w:val="24"/>
          <w:szCs w:val="24"/>
        </w:rPr>
        <w:t>TY02</w:t>
      </w:r>
      <w:r w:rsidR="00D86435"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31</w:t>
      </w:r>
      <w:r w:rsidR="00D86435"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2021</w:t>
      </w:r>
      <w:r w:rsidR="0017307F" w:rsidRPr="00044437">
        <w:rPr>
          <w:rFonts w:ascii="Times New Roman" w:eastAsia="楷体" w:hAnsi="Times New Roman" w:cs="Times New Roman" w:hint="eastAsia"/>
          <w:color w:val="000000" w:themeColor="text1"/>
          <w:sz w:val="24"/>
          <w:szCs w:val="24"/>
        </w:rPr>
        <w:t>相应定额子目确定。</w:t>
      </w:r>
      <w:r w:rsidR="0017307F" w:rsidRPr="00044437">
        <w:rPr>
          <w:rFonts w:ascii="Times New Roman" w:eastAsia="楷体" w:hAnsi="Times New Roman" w:cs="Times New Roman" w:hint="eastAsia"/>
          <w:color w:val="000000" w:themeColor="text1"/>
          <w:sz w:val="24"/>
          <w:szCs w:val="24"/>
        </w:rPr>
        <w:t xml:space="preserve"> </w:t>
      </w:r>
    </w:p>
    <w:p w14:paraId="0BB39BB7" w14:textId="2754E799" w:rsidR="00CA4B72" w:rsidRPr="00044437" w:rsidRDefault="009D288B" w:rsidP="00992AE2">
      <w:pPr>
        <w:spacing w:line="360" w:lineRule="auto"/>
        <w:ind w:firstLineChars="200" w:firstLine="420"/>
        <w:jc w:val="left"/>
        <w:rPr>
          <w:rFonts w:ascii="Times New Roman" w:eastAsia="楷体" w:hAnsi="Times New Roman" w:cs="Times New Roman"/>
          <w:color w:val="000000" w:themeColor="text1"/>
          <w:sz w:val="24"/>
          <w:szCs w:val="24"/>
        </w:rPr>
      </w:pPr>
      <w:r w:rsidRPr="00044437">
        <w:rPr>
          <w:color w:val="000000" w:themeColor="text1"/>
          <w:position w:val="-14"/>
        </w:rPr>
        <w:object w:dxaOrig="268" w:dyaOrig="402" w14:anchorId="3E39122C">
          <v:shape id="_x0000_i1191" type="#_x0000_t75" style="width:13.4pt;height:18.4pt" o:ole="">
            <v:imagedata r:id="rId118" o:title=""/>
          </v:shape>
          <o:OLEObject Type="Embed" ProgID="Equation.DSMT4" ShapeID="_x0000_i1191" DrawAspect="Content" ObjectID="_1803828616" r:id="rId303"/>
        </w:object>
      </w:r>
      <w:r w:rsidR="00CD509A" w:rsidRPr="00044437">
        <w:rPr>
          <w:rFonts w:ascii="Times New Roman" w:eastAsia="楷体" w:hAnsi="Times New Roman" w:cs="Times New Roman" w:hint="eastAsia"/>
          <w:color w:val="000000" w:themeColor="text1"/>
          <w:sz w:val="24"/>
          <w:szCs w:val="24"/>
        </w:rPr>
        <w:t>应按</w:t>
      </w:r>
      <w:r w:rsidR="003E291E" w:rsidRPr="00044437">
        <w:rPr>
          <w:rFonts w:ascii="Times New Roman" w:eastAsia="楷体" w:hAnsi="Times New Roman" w:cs="Times New Roman"/>
          <w:color w:val="000000" w:themeColor="text1"/>
          <w:sz w:val="24"/>
          <w:szCs w:val="24"/>
        </w:rPr>
        <w:t>国家</w:t>
      </w:r>
      <w:r w:rsidR="00B20CE6" w:rsidRPr="00044437">
        <w:rPr>
          <w:rFonts w:ascii="Times New Roman" w:eastAsia="楷体" w:hAnsi="Times New Roman" w:cs="Times New Roman"/>
          <w:color w:val="000000" w:themeColor="text1"/>
          <w:sz w:val="24"/>
          <w:szCs w:val="24"/>
        </w:rPr>
        <w:t>《建设工程施工机械台班费用编制规则（增值税版）》</w:t>
      </w:r>
      <w:r w:rsidR="00540FFD" w:rsidRPr="00044437">
        <w:rPr>
          <w:rFonts w:ascii="Times New Roman" w:eastAsia="楷体" w:hAnsi="Times New Roman" w:cs="Times New Roman" w:hint="eastAsia"/>
          <w:color w:val="000000" w:themeColor="text1"/>
          <w:sz w:val="24"/>
          <w:szCs w:val="24"/>
        </w:rPr>
        <w:t>（建标</w:t>
      </w:r>
      <w:r w:rsidR="00540FFD" w:rsidRPr="00044437">
        <w:rPr>
          <w:rFonts w:ascii="Times New Roman" w:eastAsia="楷体" w:hAnsi="Times New Roman" w:cs="Times New Roman" w:hint="eastAsia"/>
          <w:color w:val="000000" w:themeColor="text1"/>
          <w:sz w:val="24"/>
          <w:szCs w:val="24"/>
        </w:rPr>
        <w:t>[2015]34</w:t>
      </w:r>
      <w:r w:rsidR="00540FFD" w:rsidRPr="00044437">
        <w:rPr>
          <w:rFonts w:ascii="Times New Roman" w:eastAsia="楷体" w:hAnsi="Times New Roman" w:cs="Times New Roman" w:hint="eastAsia"/>
          <w:color w:val="000000" w:themeColor="text1"/>
          <w:sz w:val="24"/>
          <w:szCs w:val="24"/>
        </w:rPr>
        <w:t>号）</w:t>
      </w:r>
      <w:r w:rsidR="00FA4B13" w:rsidRPr="00044437">
        <w:rPr>
          <w:rFonts w:ascii="Times New Roman" w:eastAsia="楷体" w:hAnsi="Times New Roman" w:cs="Times New Roman" w:hint="eastAsia"/>
          <w:color w:val="000000" w:themeColor="text1"/>
          <w:sz w:val="24"/>
          <w:szCs w:val="24"/>
        </w:rPr>
        <w:t>相应</w:t>
      </w:r>
      <w:r w:rsidR="00FA4B13" w:rsidRPr="00044437">
        <w:rPr>
          <w:rFonts w:ascii="Times New Roman" w:eastAsia="楷体" w:hAnsi="Times New Roman" w:cs="Times New Roman"/>
          <w:color w:val="000000" w:themeColor="text1"/>
          <w:sz w:val="24"/>
          <w:szCs w:val="24"/>
        </w:rPr>
        <w:t>施工机械单位台班的能源消耗量</w:t>
      </w:r>
      <w:r w:rsidR="00FA4B13" w:rsidRPr="00044437">
        <w:rPr>
          <w:rFonts w:ascii="Times New Roman" w:eastAsia="楷体" w:hAnsi="Times New Roman" w:cs="Times New Roman" w:hint="eastAsia"/>
          <w:color w:val="000000" w:themeColor="text1"/>
          <w:sz w:val="24"/>
          <w:szCs w:val="24"/>
        </w:rPr>
        <w:t>确定</w:t>
      </w:r>
      <w:r w:rsidR="00C85F1F" w:rsidRPr="00044437">
        <w:rPr>
          <w:rFonts w:ascii="Times New Roman" w:eastAsia="楷体" w:hAnsi="Times New Roman" w:cs="Times New Roman" w:hint="eastAsia"/>
          <w:color w:val="000000" w:themeColor="text1"/>
          <w:sz w:val="24"/>
          <w:szCs w:val="24"/>
        </w:rPr>
        <w:t>。</w:t>
      </w:r>
    </w:p>
    <w:p w14:paraId="3CFEA7BF" w14:textId="0A48985F" w:rsidR="00927860" w:rsidRPr="00044437" w:rsidRDefault="00E93CFB" w:rsidP="00E93CFB">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B35480" w:rsidRPr="00044437">
        <w:rPr>
          <w:rFonts w:ascii="Times New Roman" w:eastAsia="宋体" w:hAnsi="Times New Roman" w:cs="Times New Roman" w:hint="eastAsia"/>
          <w:color w:val="000000" w:themeColor="text1"/>
          <w:sz w:val="24"/>
          <w:szCs w:val="24"/>
        </w:rPr>
        <w:t>施工过程中使用乙炔、丙烷、天然气等</w:t>
      </w:r>
      <w:r w:rsidR="00E711B5" w:rsidRPr="00044437">
        <w:rPr>
          <w:rFonts w:ascii="Times New Roman" w:eastAsia="宋体" w:hAnsi="Times New Roman" w:cs="Times New Roman" w:hint="eastAsia"/>
          <w:color w:val="000000" w:themeColor="text1"/>
          <w:sz w:val="24"/>
          <w:szCs w:val="24"/>
        </w:rPr>
        <w:t>可燃气体进行</w:t>
      </w:r>
      <w:r w:rsidR="00F01BD0" w:rsidRPr="00044437">
        <w:rPr>
          <w:rFonts w:ascii="Times New Roman" w:eastAsia="宋体" w:hAnsi="Times New Roman" w:cs="Times New Roman" w:hint="eastAsia"/>
          <w:color w:val="000000" w:themeColor="text1"/>
          <w:sz w:val="24"/>
          <w:szCs w:val="24"/>
        </w:rPr>
        <w:t>火焰切</w:t>
      </w:r>
      <w:r w:rsidR="00FD157B" w:rsidRPr="00044437">
        <w:rPr>
          <w:rFonts w:ascii="Times New Roman" w:eastAsia="宋体" w:hAnsi="Times New Roman" w:cs="Times New Roman" w:hint="eastAsia"/>
          <w:color w:val="000000" w:themeColor="text1"/>
          <w:sz w:val="24"/>
          <w:szCs w:val="24"/>
        </w:rPr>
        <w:t>割</w:t>
      </w:r>
      <w:r w:rsidR="00E0760D" w:rsidRPr="00044437">
        <w:rPr>
          <w:rFonts w:ascii="Times New Roman" w:eastAsia="宋体" w:hAnsi="Times New Roman" w:cs="Times New Roman" w:hint="eastAsia"/>
          <w:color w:val="000000" w:themeColor="text1"/>
          <w:sz w:val="24"/>
          <w:szCs w:val="24"/>
        </w:rPr>
        <w:t>、</w:t>
      </w:r>
      <w:r w:rsidR="00792B73" w:rsidRPr="00044437">
        <w:rPr>
          <w:rFonts w:ascii="Times New Roman" w:eastAsia="宋体" w:hAnsi="Times New Roman" w:cs="Times New Roman" w:hint="eastAsia"/>
          <w:color w:val="000000" w:themeColor="text1"/>
          <w:sz w:val="24"/>
          <w:szCs w:val="24"/>
        </w:rPr>
        <w:t>焊</w:t>
      </w:r>
      <w:r w:rsidR="00FD157B" w:rsidRPr="00044437">
        <w:rPr>
          <w:rFonts w:ascii="Times New Roman" w:eastAsia="宋体" w:hAnsi="Times New Roman" w:cs="Times New Roman" w:hint="eastAsia"/>
          <w:color w:val="000000" w:themeColor="text1"/>
          <w:sz w:val="24"/>
          <w:szCs w:val="24"/>
        </w:rPr>
        <w:t>接</w:t>
      </w:r>
      <w:r w:rsidR="008F7113" w:rsidRPr="00044437">
        <w:rPr>
          <w:rFonts w:ascii="Times New Roman" w:eastAsia="宋体" w:hAnsi="Times New Roman" w:cs="Times New Roman" w:hint="eastAsia"/>
          <w:color w:val="000000" w:themeColor="text1"/>
          <w:sz w:val="24"/>
          <w:szCs w:val="24"/>
        </w:rPr>
        <w:t>、矫正</w:t>
      </w:r>
      <w:r w:rsidR="00AB2BD7" w:rsidRPr="00044437">
        <w:rPr>
          <w:rFonts w:ascii="Times New Roman" w:eastAsia="宋体" w:hAnsi="Times New Roman" w:cs="Times New Roman"/>
          <w:color w:val="000000" w:themeColor="text1"/>
          <w:sz w:val="24"/>
          <w:szCs w:val="24"/>
        </w:rPr>
        <w:t>工艺</w:t>
      </w:r>
      <w:r w:rsidR="00E6694C" w:rsidRPr="00044437">
        <w:rPr>
          <w:rFonts w:ascii="Times New Roman" w:eastAsia="宋体" w:hAnsi="Times New Roman" w:cs="Times New Roman"/>
          <w:color w:val="000000" w:themeColor="text1"/>
          <w:sz w:val="24"/>
          <w:szCs w:val="24"/>
        </w:rPr>
        <w:t>的</w:t>
      </w:r>
      <w:r w:rsidR="00B35480" w:rsidRPr="00044437">
        <w:rPr>
          <w:rFonts w:ascii="Times New Roman" w:eastAsia="宋体" w:hAnsi="Times New Roman" w:cs="Times New Roman"/>
          <w:color w:val="000000" w:themeColor="text1"/>
          <w:sz w:val="24"/>
          <w:szCs w:val="24"/>
        </w:rPr>
        <w:t>碳排放</w:t>
      </w:r>
      <w:r w:rsidR="00260B71" w:rsidRPr="00044437">
        <w:rPr>
          <w:rFonts w:ascii="宋体" w:eastAsia="宋体" w:hAnsi="宋体" w:cs="Times New Roman" w:hint="eastAsia"/>
          <w:color w:val="000000" w:themeColor="text1"/>
          <w:sz w:val="24"/>
          <w:szCs w:val="24"/>
        </w:rPr>
        <w:t>应</w:t>
      </w:r>
      <w:r w:rsidR="00E624D3" w:rsidRPr="00044437">
        <w:rPr>
          <w:rFonts w:ascii="Times New Roman" w:eastAsia="宋体" w:hAnsi="Times New Roman" w:cs="Times New Roman" w:hint="eastAsia"/>
          <w:color w:val="000000" w:themeColor="text1"/>
          <w:sz w:val="24"/>
          <w:szCs w:val="24"/>
        </w:rPr>
        <w:t>按</w:t>
      </w:r>
      <w:r w:rsidR="00E624D3" w:rsidRPr="00044437">
        <w:rPr>
          <w:rFonts w:ascii="Times New Roman" w:eastAsia="宋体" w:hAnsi="Times New Roman" w:cs="Times New Roman" w:hint="eastAsia"/>
          <w:color w:val="000000" w:themeColor="text1"/>
          <w:sz w:val="24"/>
          <w:szCs w:val="24"/>
        </w:rPr>
        <w:t>6.2.1</w:t>
      </w:r>
      <w:r w:rsidR="00692363" w:rsidRPr="00044437">
        <w:rPr>
          <w:rFonts w:ascii="Times New Roman" w:eastAsia="宋体" w:hAnsi="Times New Roman" w:cs="Times New Roman" w:hint="eastAsia"/>
          <w:color w:val="000000" w:themeColor="text1"/>
          <w:sz w:val="24"/>
          <w:szCs w:val="24"/>
        </w:rPr>
        <w:t>-</w:t>
      </w:r>
      <w:r w:rsidR="00E624D3" w:rsidRPr="00044437">
        <w:rPr>
          <w:rFonts w:ascii="Times New Roman" w:eastAsia="宋体" w:hAnsi="Times New Roman" w:cs="Times New Roman" w:hint="eastAsia"/>
          <w:color w:val="000000" w:themeColor="text1"/>
          <w:sz w:val="24"/>
          <w:szCs w:val="24"/>
        </w:rPr>
        <w:t>1</w:t>
      </w:r>
      <w:r w:rsidR="00050BB3" w:rsidRPr="00044437">
        <w:rPr>
          <w:rFonts w:ascii="Times New Roman" w:eastAsia="宋体" w:hAnsi="Times New Roman" w:cs="Times New Roman" w:hint="eastAsia"/>
          <w:color w:val="000000" w:themeColor="text1"/>
          <w:sz w:val="24"/>
          <w:szCs w:val="24"/>
        </w:rPr>
        <w:t>公</w:t>
      </w:r>
      <w:r w:rsidR="0057241A" w:rsidRPr="00044437">
        <w:rPr>
          <w:rFonts w:ascii="Times New Roman" w:eastAsia="宋体" w:hAnsi="Times New Roman" w:cs="Times New Roman" w:hint="eastAsia"/>
          <w:color w:val="000000" w:themeColor="text1"/>
          <w:sz w:val="24"/>
          <w:szCs w:val="24"/>
        </w:rPr>
        <w:t>式核算。</w:t>
      </w:r>
    </w:p>
    <w:p w14:paraId="7DF1EBD5" w14:textId="35F5DF62" w:rsidR="00977B42" w:rsidRPr="00044437" w:rsidRDefault="00F10EC5" w:rsidP="00977B42">
      <w:pPr>
        <w:pStyle w:val="af6"/>
        <w:tabs>
          <w:tab w:val="center" w:pos="4156"/>
          <w:tab w:val="right" w:pos="8312"/>
        </w:tabs>
        <w:spacing w:line="360" w:lineRule="auto"/>
        <w:ind w:firstLine="480"/>
        <w:rPr>
          <w:rFonts w:ascii="Times New Roman" w:eastAsia="宋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009F12CE" w:rsidRPr="00044437">
        <w:rPr>
          <w:rFonts w:ascii="Times New Roman" w:eastAsia="楷体" w:hAnsi="Times New Roman" w:cs="Times New Roman" w:hint="eastAsia"/>
          <w:color w:val="000000" w:themeColor="text1"/>
          <w:sz w:val="24"/>
          <w:szCs w:val="24"/>
        </w:rPr>
        <w:t>钢结构施工过程中</w:t>
      </w:r>
      <w:r w:rsidR="0070464A" w:rsidRPr="00044437">
        <w:rPr>
          <w:rFonts w:ascii="Times New Roman" w:eastAsia="楷体" w:hAnsi="Times New Roman" w:cs="Times New Roman" w:hint="eastAsia"/>
          <w:color w:val="000000" w:themeColor="text1"/>
          <w:sz w:val="24"/>
          <w:szCs w:val="24"/>
        </w:rPr>
        <w:t>乙炔、丙烷、天然气等</w:t>
      </w:r>
      <w:r w:rsidR="005B23D7" w:rsidRPr="00044437">
        <w:rPr>
          <w:rFonts w:ascii="Times New Roman" w:eastAsia="楷体" w:hAnsi="Times New Roman" w:cs="Times New Roman" w:hint="eastAsia"/>
          <w:color w:val="000000" w:themeColor="text1"/>
          <w:sz w:val="24"/>
          <w:szCs w:val="24"/>
        </w:rPr>
        <w:t>气体用量较大，</w:t>
      </w:r>
      <w:r w:rsidR="00ED2AAB" w:rsidRPr="00044437">
        <w:rPr>
          <w:rFonts w:ascii="Times New Roman" w:eastAsia="楷体" w:hAnsi="Times New Roman" w:cs="Times New Roman" w:hint="eastAsia"/>
          <w:color w:val="000000" w:themeColor="text1"/>
          <w:sz w:val="24"/>
          <w:szCs w:val="24"/>
        </w:rPr>
        <w:t>燃烧</w:t>
      </w:r>
      <w:r w:rsidR="005B23D7" w:rsidRPr="00044437">
        <w:rPr>
          <w:rFonts w:ascii="Times New Roman" w:eastAsia="楷体" w:hAnsi="Times New Roman" w:cs="Times New Roman" w:hint="eastAsia"/>
          <w:color w:val="000000" w:themeColor="text1"/>
          <w:sz w:val="24"/>
          <w:szCs w:val="24"/>
        </w:rPr>
        <w:t>产生</w:t>
      </w:r>
      <w:r w:rsidR="00ED2AAB" w:rsidRPr="00044437">
        <w:rPr>
          <w:rFonts w:ascii="Times New Roman" w:eastAsia="楷体" w:hAnsi="Times New Roman" w:cs="Times New Roman" w:hint="eastAsia"/>
          <w:color w:val="000000" w:themeColor="text1"/>
          <w:sz w:val="24"/>
          <w:szCs w:val="24"/>
        </w:rPr>
        <w:t>的</w:t>
      </w:r>
      <w:r w:rsidR="0070464A" w:rsidRPr="00044437">
        <w:rPr>
          <w:rFonts w:ascii="Times New Roman" w:eastAsia="楷体" w:hAnsi="Times New Roman" w:cs="Times New Roman" w:hint="eastAsia"/>
          <w:color w:val="000000" w:themeColor="text1"/>
          <w:sz w:val="24"/>
          <w:szCs w:val="24"/>
        </w:rPr>
        <w:t>碳排放</w:t>
      </w:r>
      <w:r w:rsidR="00F02683" w:rsidRPr="00044437">
        <w:rPr>
          <w:rFonts w:ascii="Times New Roman" w:eastAsia="楷体" w:hAnsi="Times New Roman" w:cs="Times New Roman" w:hint="eastAsia"/>
          <w:color w:val="000000" w:themeColor="text1"/>
          <w:sz w:val="24"/>
          <w:szCs w:val="24"/>
        </w:rPr>
        <w:t>需要核算</w:t>
      </w:r>
      <w:r w:rsidR="00A52087" w:rsidRPr="00044437">
        <w:rPr>
          <w:rFonts w:ascii="Times New Roman" w:eastAsia="楷体" w:hAnsi="Times New Roman" w:cs="Times New Roman" w:hint="eastAsia"/>
          <w:color w:val="000000" w:themeColor="text1"/>
          <w:sz w:val="24"/>
          <w:szCs w:val="24"/>
        </w:rPr>
        <w:t>（直接碳排放）</w:t>
      </w:r>
      <w:r w:rsidR="00055368" w:rsidRPr="00044437">
        <w:rPr>
          <w:rFonts w:ascii="Times New Roman" w:eastAsia="楷体" w:hAnsi="Times New Roman" w:cs="Times New Roman" w:hint="eastAsia"/>
          <w:color w:val="000000" w:themeColor="text1"/>
          <w:sz w:val="24"/>
          <w:szCs w:val="24"/>
        </w:rPr>
        <w:t>；</w:t>
      </w:r>
      <w:r w:rsidR="001B44B8" w:rsidRPr="00044437">
        <w:rPr>
          <w:rFonts w:ascii="Times New Roman" w:eastAsia="楷体" w:hAnsi="Times New Roman" w:cs="Times New Roman" w:hint="eastAsia"/>
          <w:color w:val="000000" w:themeColor="text1"/>
          <w:sz w:val="24"/>
          <w:szCs w:val="24"/>
        </w:rPr>
        <w:t>此外</w:t>
      </w:r>
      <w:r w:rsidR="001768AC" w:rsidRPr="00044437">
        <w:rPr>
          <w:rFonts w:ascii="Times New Roman" w:eastAsia="楷体" w:hAnsi="Times New Roman" w:cs="Times New Roman" w:hint="eastAsia"/>
          <w:color w:val="000000" w:themeColor="text1"/>
          <w:sz w:val="24"/>
          <w:szCs w:val="24"/>
        </w:rPr>
        <w:t>还</w:t>
      </w:r>
      <w:r w:rsidR="00ED2AAB" w:rsidRPr="00044437">
        <w:rPr>
          <w:rFonts w:ascii="Times New Roman" w:eastAsia="楷体" w:hAnsi="Times New Roman" w:cs="Times New Roman" w:hint="eastAsia"/>
          <w:color w:val="000000" w:themeColor="text1"/>
          <w:sz w:val="24"/>
          <w:szCs w:val="24"/>
        </w:rPr>
        <w:t>需要</w:t>
      </w:r>
      <w:r w:rsidR="00EA2D82" w:rsidRPr="00044437">
        <w:rPr>
          <w:rFonts w:ascii="Times New Roman" w:eastAsia="楷体" w:hAnsi="Times New Roman" w:cs="Times New Roman" w:hint="eastAsia"/>
          <w:color w:val="000000" w:themeColor="text1"/>
          <w:sz w:val="24"/>
          <w:szCs w:val="24"/>
        </w:rPr>
        <w:t>计入</w:t>
      </w:r>
      <w:r w:rsidR="00ED2AAB" w:rsidRPr="00044437">
        <w:rPr>
          <w:rFonts w:ascii="Times New Roman" w:eastAsia="楷体" w:hAnsi="Times New Roman" w:cs="Times New Roman" w:hint="eastAsia"/>
          <w:color w:val="000000" w:themeColor="text1"/>
          <w:sz w:val="24"/>
          <w:szCs w:val="24"/>
        </w:rPr>
        <w:t>氧气</w:t>
      </w:r>
      <w:r w:rsidR="008212D5" w:rsidRPr="00044437">
        <w:rPr>
          <w:rFonts w:ascii="Times New Roman" w:eastAsia="楷体" w:hAnsi="Times New Roman" w:cs="Times New Roman" w:hint="eastAsia"/>
          <w:color w:val="000000" w:themeColor="text1"/>
          <w:sz w:val="24"/>
          <w:szCs w:val="24"/>
        </w:rPr>
        <w:t>（助燃气体）</w:t>
      </w:r>
      <w:r w:rsidR="00ED2AAB" w:rsidRPr="00044437">
        <w:rPr>
          <w:rFonts w:ascii="Times New Roman" w:eastAsia="楷体" w:hAnsi="Times New Roman" w:cs="Times New Roman" w:hint="eastAsia"/>
          <w:color w:val="000000" w:themeColor="text1"/>
          <w:sz w:val="24"/>
          <w:szCs w:val="24"/>
        </w:rPr>
        <w:t>、乙炔、丙烷、天然气</w:t>
      </w:r>
      <w:r w:rsidR="002F7C17" w:rsidRPr="00044437">
        <w:rPr>
          <w:rFonts w:ascii="Times New Roman" w:eastAsia="楷体" w:hAnsi="Times New Roman" w:cs="Times New Roman" w:hint="eastAsia"/>
          <w:color w:val="000000" w:themeColor="text1"/>
          <w:sz w:val="24"/>
          <w:szCs w:val="24"/>
        </w:rPr>
        <w:t>等能源</w:t>
      </w:r>
      <w:r w:rsidR="006C4EFD" w:rsidRPr="00044437">
        <w:rPr>
          <w:rFonts w:ascii="Times New Roman" w:eastAsia="楷体" w:hAnsi="Times New Roman" w:cs="Times New Roman" w:hint="eastAsia"/>
          <w:color w:val="000000" w:themeColor="text1"/>
          <w:sz w:val="24"/>
          <w:szCs w:val="24"/>
        </w:rPr>
        <w:t>在</w:t>
      </w:r>
      <w:r w:rsidR="002F7C17" w:rsidRPr="00044437">
        <w:rPr>
          <w:rFonts w:ascii="Times New Roman" w:eastAsia="楷体" w:hAnsi="Times New Roman" w:cs="Times New Roman" w:hint="eastAsia"/>
          <w:color w:val="000000" w:themeColor="text1"/>
          <w:sz w:val="24"/>
          <w:szCs w:val="24"/>
        </w:rPr>
        <w:t>生产过程的碳排放</w:t>
      </w:r>
      <w:r w:rsidR="008F2797" w:rsidRPr="00044437">
        <w:rPr>
          <w:rFonts w:ascii="Times New Roman" w:eastAsia="楷体" w:hAnsi="Times New Roman" w:cs="Times New Roman" w:hint="eastAsia"/>
          <w:color w:val="000000" w:themeColor="text1"/>
          <w:sz w:val="24"/>
          <w:szCs w:val="24"/>
        </w:rPr>
        <w:t>（</w:t>
      </w:r>
      <w:r w:rsidR="00BB63BB" w:rsidRPr="00044437">
        <w:rPr>
          <w:rFonts w:ascii="Times New Roman" w:eastAsia="楷体" w:hAnsi="Times New Roman" w:cs="Times New Roman" w:hint="eastAsia"/>
          <w:color w:val="000000" w:themeColor="text1"/>
          <w:sz w:val="24"/>
          <w:szCs w:val="24"/>
        </w:rPr>
        <w:t>其他碳排放</w:t>
      </w:r>
      <w:r w:rsidR="008F2797" w:rsidRPr="00044437">
        <w:rPr>
          <w:rFonts w:ascii="Times New Roman" w:eastAsia="楷体" w:hAnsi="Times New Roman" w:cs="Times New Roman" w:hint="eastAsia"/>
          <w:color w:val="000000" w:themeColor="text1"/>
          <w:sz w:val="24"/>
          <w:szCs w:val="24"/>
        </w:rPr>
        <w:t>）</w:t>
      </w:r>
      <w:r w:rsidR="00ED2AAB" w:rsidRPr="00044437">
        <w:rPr>
          <w:rFonts w:ascii="Times New Roman" w:eastAsia="楷体" w:hAnsi="Times New Roman" w:cs="Times New Roman" w:hint="eastAsia"/>
          <w:color w:val="000000" w:themeColor="text1"/>
          <w:sz w:val="24"/>
          <w:szCs w:val="24"/>
        </w:rPr>
        <w:t>。</w:t>
      </w:r>
    </w:p>
    <w:p w14:paraId="2628861C" w14:textId="20088D73" w:rsidR="00F501CB"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6.2.3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4316CE" w:rsidRPr="00044437">
        <w:rPr>
          <w:rFonts w:ascii="Times New Roman" w:eastAsia="宋体" w:hAnsi="Times New Roman" w:cs="Times New Roman"/>
          <w:color w:val="000000" w:themeColor="text1"/>
          <w:sz w:val="24"/>
          <w:szCs w:val="24"/>
        </w:rPr>
        <w:t>施工</w:t>
      </w:r>
      <w:r w:rsidR="00062229" w:rsidRPr="00044437">
        <w:rPr>
          <w:rFonts w:ascii="Times New Roman" w:eastAsia="宋体" w:hAnsi="Times New Roman" w:cs="Times New Roman"/>
          <w:color w:val="000000" w:themeColor="text1"/>
          <w:sz w:val="24"/>
          <w:szCs w:val="24"/>
        </w:rPr>
        <w:t>过程中</w:t>
      </w:r>
      <w:r w:rsidR="004B4C4E" w:rsidRPr="00044437">
        <w:rPr>
          <w:rFonts w:ascii="Times New Roman" w:eastAsia="宋体" w:hAnsi="Times New Roman" w:cs="Times New Roman"/>
          <w:color w:val="000000" w:themeColor="text1"/>
          <w:sz w:val="24"/>
          <w:szCs w:val="24"/>
        </w:rPr>
        <w:t>使用二氧化碳气体保护焊产生</w:t>
      </w:r>
      <w:r w:rsidR="00062229" w:rsidRPr="00044437">
        <w:rPr>
          <w:rFonts w:ascii="Times New Roman" w:eastAsia="宋体" w:hAnsi="Times New Roman" w:cs="Times New Roman"/>
          <w:color w:val="000000" w:themeColor="text1"/>
          <w:sz w:val="24"/>
          <w:szCs w:val="24"/>
        </w:rPr>
        <w:t>的碳排放</w:t>
      </w:r>
      <w:r w:rsidR="00260B71" w:rsidRPr="00044437">
        <w:rPr>
          <w:rFonts w:ascii="宋体" w:eastAsia="宋体" w:hAnsi="宋体" w:cs="Times New Roman" w:hint="eastAsia"/>
          <w:color w:val="000000" w:themeColor="text1"/>
          <w:sz w:val="24"/>
          <w:szCs w:val="24"/>
        </w:rPr>
        <w:t>应</w:t>
      </w:r>
      <w:r w:rsidR="008C5112" w:rsidRPr="00044437">
        <w:rPr>
          <w:rFonts w:ascii="Times New Roman" w:eastAsia="宋体" w:hAnsi="Times New Roman" w:cs="Times New Roman"/>
          <w:color w:val="000000" w:themeColor="text1"/>
          <w:sz w:val="24"/>
          <w:szCs w:val="24"/>
        </w:rPr>
        <w:t>按下列公式计算：</w:t>
      </w:r>
    </w:p>
    <w:p w14:paraId="2D30EFBE" w14:textId="6C6CB32B" w:rsidR="00432FA2" w:rsidRPr="00044437" w:rsidRDefault="00825A2F" w:rsidP="0000280F">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Times New Roman" w:hAnsi="Times New Roman" w:cs="Times New Roman"/>
          <w:color w:val="000000" w:themeColor="text1"/>
        </w:rPr>
        <w:lastRenderedPageBreak/>
        <w:tab/>
      </w:r>
      <w:r w:rsidR="005319B8" w:rsidRPr="00044437">
        <w:rPr>
          <w:rFonts w:ascii="Times New Roman" w:hAnsi="Times New Roman" w:cs="Times New Roman"/>
          <w:color w:val="000000" w:themeColor="text1"/>
          <w:position w:val="-28"/>
        </w:rPr>
        <w:object w:dxaOrig="1540" w:dyaOrig="680" w14:anchorId="584EB975">
          <v:shape id="_x0000_i1192" type="#_x0000_t75" style="width:78.7pt;height:31.8pt" o:ole="">
            <v:imagedata r:id="rId304" o:title=""/>
          </v:shape>
          <o:OLEObject Type="Embed" ProgID="Equation.DSMT4" ShapeID="_x0000_i1192" DrawAspect="Content" ObjectID="_1803828617" r:id="rId305"/>
        </w:object>
      </w:r>
      <w:r w:rsidRPr="00044437">
        <w:rPr>
          <w:rFonts w:ascii="Times New Roman" w:hAnsi="Times New Roman" w:cs="Times New Roman"/>
          <w:color w:val="000000" w:themeColor="text1"/>
        </w:rPr>
        <w:tab/>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6.</w:t>
      </w:r>
      <w:r w:rsidR="00514617" w:rsidRPr="00044437">
        <w:rPr>
          <w:rFonts w:ascii="Times New Roman" w:eastAsia="宋体" w:hAnsi="Times New Roman" w:cs="Times New Roman"/>
          <w:iCs/>
          <w:color w:val="000000" w:themeColor="text1"/>
          <w:sz w:val="24"/>
          <w:szCs w:val="24"/>
        </w:rPr>
        <w:t>2.</w:t>
      </w:r>
      <w:r w:rsidR="00845E28" w:rsidRPr="00044437">
        <w:rPr>
          <w:rFonts w:ascii="Times New Roman" w:eastAsia="宋体" w:hAnsi="Times New Roman" w:cs="Times New Roman" w:hint="eastAsia"/>
          <w:iCs/>
          <w:color w:val="000000" w:themeColor="text1"/>
          <w:sz w:val="24"/>
          <w:szCs w:val="24"/>
        </w:rPr>
        <w:t>3</w:t>
      </w:r>
      <w:r w:rsidR="00692363"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1</w:t>
      </w:r>
      <w:r w:rsidRPr="00044437">
        <w:rPr>
          <w:rFonts w:ascii="Times New Roman" w:eastAsia="宋体" w:hAnsi="Times New Roman" w:cs="Times New Roman"/>
          <w:iCs/>
          <w:color w:val="000000" w:themeColor="text1"/>
          <w:sz w:val="24"/>
          <w:szCs w:val="24"/>
        </w:rPr>
        <w:t>）</w:t>
      </w:r>
    </w:p>
    <w:p w14:paraId="1E308411" w14:textId="42F7E306" w:rsidR="00927860" w:rsidRPr="00044437" w:rsidRDefault="004E22B5" w:rsidP="0000280F">
      <w:pPr>
        <w:tabs>
          <w:tab w:val="center" w:pos="4156"/>
          <w:tab w:val="right" w:pos="8312"/>
        </w:tabs>
        <w:spacing w:line="360" w:lineRule="auto"/>
        <w:rPr>
          <w:rFonts w:ascii="Times New Roman" w:eastAsia="宋体" w:hAnsi="Times New Roman" w:cs="Times New Roman"/>
          <w:iCs/>
          <w:color w:val="000000" w:themeColor="text1"/>
          <w:sz w:val="24"/>
          <w:szCs w:val="24"/>
        </w:rPr>
      </w:pPr>
      <w:r w:rsidRPr="00044437">
        <w:rPr>
          <w:rFonts w:ascii="Times New Roman" w:hAnsi="Times New Roman" w:cs="Times New Roman"/>
          <w:color w:val="000000" w:themeColor="text1"/>
        </w:rPr>
        <w:tab/>
      </w:r>
      <w:r w:rsidR="003126AC" w:rsidRPr="00044437">
        <w:rPr>
          <w:rFonts w:ascii="Times New Roman" w:hAnsi="Times New Roman" w:cs="Times New Roman"/>
          <w:color w:val="000000" w:themeColor="text1"/>
          <w:position w:val="-62"/>
        </w:rPr>
        <w:object w:dxaOrig="2200" w:dyaOrig="999" w14:anchorId="2E85DD1D">
          <v:shape id="_x0000_i1193" type="#_x0000_t75" style="width:110.5pt;height:46.9pt" o:ole="">
            <v:imagedata r:id="rId306" o:title=""/>
          </v:shape>
          <o:OLEObject Type="Embed" ProgID="Equation.DSMT4" ShapeID="_x0000_i1193" DrawAspect="Content" ObjectID="_1803828618" r:id="rId307"/>
        </w:object>
      </w:r>
      <w:r w:rsidRPr="00044437">
        <w:rPr>
          <w:rFonts w:ascii="Times New Roman" w:hAnsi="Times New Roman" w:cs="Times New Roman"/>
          <w:color w:val="000000" w:themeColor="text1"/>
        </w:rPr>
        <w:tab/>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6.</w:t>
      </w:r>
      <w:r w:rsidR="005F2FFD" w:rsidRPr="00044437">
        <w:rPr>
          <w:rFonts w:ascii="Times New Roman" w:eastAsia="宋体" w:hAnsi="Times New Roman" w:cs="Times New Roman"/>
          <w:iCs/>
          <w:color w:val="000000" w:themeColor="text1"/>
          <w:sz w:val="24"/>
          <w:szCs w:val="24"/>
        </w:rPr>
        <w:t>2</w:t>
      </w:r>
      <w:r w:rsidRPr="00044437">
        <w:rPr>
          <w:rFonts w:ascii="Times New Roman" w:eastAsia="宋体" w:hAnsi="Times New Roman" w:cs="Times New Roman"/>
          <w:iCs/>
          <w:color w:val="000000" w:themeColor="text1"/>
          <w:sz w:val="24"/>
          <w:szCs w:val="24"/>
        </w:rPr>
        <w:t>.</w:t>
      </w:r>
      <w:r w:rsidR="00845E28" w:rsidRPr="00044437">
        <w:rPr>
          <w:rFonts w:ascii="Times New Roman" w:eastAsia="宋体" w:hAnsi="Times New Roman" w:cs="Times New Roman" w:hint="eastAsia"/>
          <w:iCs/>
          <w:color w:val="000000" w:themeColor="text1"/>
          <w:sz w:val="24"/>
          <w:szCs w:val="24"/>
        </w:rPr>
        <w:t>3</w:t>
      </w:r>
      <w:r w:rsidR="00692363" w:rsidRPr="00044437">
        <w:rPr>
          <w:rFonts w:ascii="Times New Roman" w:eastAsia="宋体" w:hAnsi="Times New Roman" w:cs="Times New Roman"/>
          <w:iCs/>
          <w:color w:val="000000" w:themeColor="text1"/>
          <w:sz w:val="24"/>
          <w:szCs w:val="24"/>
        </w:rPr>
        <w:t>-</w:t>
      </w:r>
      <w:r w:rsidR="005F2FFD" w:rsidRPr="00044437">
        <w:rPr>
          <w:rFonts w:ascii="Times New Roman" w:eastAsia="宋体" w:hAnsi="Times New Roman" w:cs="Times New Roman"/>
          <w:iCs/>
          <w:color w:val="000000" w:themeColor="text1"/>
          <w:sz w:val="24"/>
          <w:szCs w:val="24"/>
        </w:rPr>
        <w:t>2</w:t>
      </w:r>
      <w:r w:rsidRPr="00044437">
        <w:rPr>
          <w:rFonts w:ascii="Times New Roman" w:eastAsia="宋体" w:hAnsi="Times New Roman" w:cs="Times New Roman"/>
          <w:iCs/>
          <w:color w:val="000000" w:themeColor="text1"/>
          <w:sz w:val="24"/>
          <w:szCs w:val="24"/>
        </w:rPr>
        <w:t>）</w:t>
      </w:r>
    </w:p>
    <w:tbl>
      <w:tblPr>
        <w:tblW w:w="8312" w:type="dxa"/>
        <w:tblLayout w:type="fixed"/>
        <w:tblLook w:val="04A0" w:firstRow="1" w:lastRow="0" w:firstColumn="1" w:lastColumn="0" w:noHBand="0" w:noVBand="1"/>
      </w:tblPr>
      <w:tblGrid>
        <w:gridCol w:w="848"/>
        <w:gridCol w:w="714"/>
        <w:gridCol w:w="6750"/>
      </w:tblGrid>
      <w:tr w:rsidR="00044437" w:rsidRPr="00044437" w14:paraId="5CB3DAF4" w14:textId="77777777" w:rsidTr="00C76BD7">
        <w:trPr>
          <w:trHeight w:val="397"/>
        </w:trPr>
        <w:tc>
          <w:tcPr>
            <w:tcW w:w="848" w:type="dxa"/>
            <w:tcMar>
              <w:right w:w="0" w:type="dxa"/>
            </w:tcMar>
            <w:vAlign w:val="center"/>
          </w:tcPr>
          <w:p w14:paraId="5B55FC89" w14:textId="77777777" w:rsidR="000F5105" w:rsidRPr="00044437" w:rsidRDefault="000F5105" w:rsidP="00277395">
            <w:pPr>
              <w:spacing w:line="360" w:lineRule="auto"/>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iCs/>
                <w:color w:val="000000" w:themeColor="text1"/>
                <w:sz w:val="24"/>
                <w:szCs w:val="24"/>
              </w:rPr>
              <w:t>式中：</w:t>
            </w:r>
          </w:p>
        </w:tc>
        <w:tc>
          <w:tcPr>
            <w:tcW w:w="714" w:type="dxa"/>
            <w:tcMar>
              <w:left w:w="0" w:type="dxa"/>
              <w:right w:w="0" w:type="dxa"/>
            </w:tcMar>
            <w:vAlign w:val="center"/>
          </w:tcPr>
          <w:p w14:paraId="0CC5F40E" w14:textId="3E594646" w:rsidR="000F5105" w:rsidRPr="00044437" w:rsidRDefault="002F3ED1" w:rsidP="00277395">
            <w:pPr>
              <w:spacing w:line="360" w:lineRule="auto"/>
              <w:jc w:val="right"/>
              <w:rPr>
                <w:rFonts w:ascii="Times New Roman" w:eastAsia="宋体" w:hAnsi="Times New Roman" w:cs="Times New Roman"/>
                <w:iCs/>
                <w:color w:val="000000" w:themeColor="text1"/>
                <w:sz w:val="24"/>
                <w:szCs w:val="24"/>
              </w:rPr>
            </w:pPr>
            <w:r w:rsidRPr="00044437">
              <w:rPr>
                <w:rFonts w:ascii="Times New Roman" w:hAnsi="Times New Roman" w:cs="Times New Roman"/>
                <w:color w:val="000000" w:themeColor="text1"/>
                <w:position w:val="-14"/>
              </w:rPr>
              <w:object w:dxaOrig="600" w:dyaOrig="380" w14:anchorId="0AD99956">
                <v:shape id="_x0000_i1194" type="#_x0000_t75" style="width:28.45pt;height:16.75pt" o:ole="">
                  <v:imagedata r:id="rId76" o:title=""/>
                </v:shape>
                <o:OLEObject Type="Embed" ProgID="Equation.DSMT4" ShapeID="_x0000_i1194" DrawAspect="Content" ObjectID="_1803828619" r:id="rId308"/>
              </w:object>
            </w:r>
          </w:p>
        </w:tc>
        <w:tc>
          <w:tcPr>
            <w:tcW w:w="6750" w:type="dxa"/>
            <w:tcMar>
              <w:left w:w="0" w:type="dxa"/>
              <w:right w:w="108" w:type="dxa"/>
            </w:tcMar>
            <w:vAlign w:val="center"/>
          </w:tcPr>
          <w:p w14:paraId="21308039" w14:textId="4B703883" w:rsidR="000F5105" w:rsidRPr="00044437" w:rsidRDefault="000F5105" w:rsidP="00277395">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color w:val="000000" w:themeColor="text1"/>
                <w:sz w:val="24"/>
                <w:szCs w:val="24"/>
              </w:rPr>
              <w:t>——</w:t>
            </w:r>
            <w:r w:rsidR="005319B8" w:rsidRPr="00044437">
              <w:rPr>
                <w:rFonts w:ascii="Times New Roman" w:eastAsia="宋体" w:hAnsi="Times New Roman" w:cs="Times New Roman"/>
                <w:color w:val="000000" w:themeColor="text1"/>
                <w:kern w:val="0"/>
                <w:sz w:val="24"/>
                <w:szCs w:val="24"/>
              </w:rPr>
              <w:t>二氧化碳气体保护焊产生的</w:t>
            </w:r>
            <w:r w:rsidRPr="00044437">
              <w:rPr>
                <w:rFonts w:ascii="Times New Roman" w:eastAsia="宋体" w:hAnsi="Times New Roman" w:cs="Times New Roman"/>
                <w:iCs/>
                <w:color w:val="000000" w:themeColor="text1"/>
                <w:sz w:val="24"/>
                <w:szCs w:val="24"/>
              </w:rPr>
              <w:t>碳排放（</w:t>
            </w:r>
            <w:r w:rsidRPr="00044437">
              <w:rPr>
                <w:rFonts w:ascii="Times New Roman" w:eastAsia="宋体" w:hAnsi="Times New Roman" w:cs="Times New Roman"/>
                <w:iCs/>
                <w:color w:val="000000" w:themeColor="text1"/>
                <w:sz w:val="24"/>
                <w:szCs w:val="24"/>
              </w:rPr>
              <w:t>kgCO</w:t>
            </w:r>
            <w:r w:rsidRPr="00044437">
              <w:rPr>
                <w:rFonts w:ascii="Times New Roman" w:eastAsia="宋体" w:hAnsi="Times New Roman" w:cs="Times New Roman"/>
                <w:iCs/>
                <w:color w:val="000000" w:themeColor="text1"/>
                <w:sz w:val="24"/>
                <w:szCs w:val="24"/>
                <w:vertAlign w:val="subscript"/>
              </w:rPr>
              <w:t>2</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p>
        </w:tc>
      </w:tr>
      <w:tr w:rsidR="00044437" w:rsidRPr="00044437" w14:paraId="573D69A2" w14:textId="77777777" w:rsidTr="00C76BD7">
        <w:trPr>
          <w:trHeight w:val="335"/>
        </w:trPr>
        <w:tc>
          <w:tcPr>
            <w:tcW w:w="848" w:type="dxa"/>
            <w:vAlign w:val="center"/>
          </w:tcPr>
          <w:p w14:paraId="7AE3B115"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vAlign w:val="center"/>
          </w:tcPr>
          <w:p w14:paraId="0C0D68CB" w14:textId="0DD8D424" w:rsidR="000F5105" w:rsidRPr="00044437" w:rsidRDefault="00265331" w:rsidP="00277395">
            <w:pPr>
              <w:spacing w:line="360" w:lineRule="auto"/>
              <w:jc w:val="right"/>
              <w:rPr>
                <w:rFonts w:ascii="Times New Roman" w:eastAsia="宋体" w:hAnsi="Times New Roman" w:cs="Times New Roman"/>
                <w:iCs/>
                <w:color w:val="000000" w:themeColor="text1"/>
                <w:sz w:val="24"/>
                <w:szCs w:val="24"/>
              </w:rPr>
            </w:pPr>
            <w:r w:rsidRPr="00044437">
              <w:rPr>
                <w:rFonts w:ascii="Times New Roman" w:hAnsi="Times New Roman" w:cs="Times New Roman"/>
                <w:color w:val="000000" w:themeColor="text1"/>
                <w:position w:val="-14"/>
              </w:rPr>
              <w:object w:dxaOrig="460" w:dyaOrig="380" w14:anchorId="58DC1C6E">
                <v:shape id="_x0000_i1195" type="#_x0000_t75" style="width:21.75pt;height:16.75pt" o:ole="">
                  <v:imagedata r:id="rId78" o:title=""/>
                </v:shape>
                <o:OLEObject Type="Embed" ProgID="Equation.DSMT4" ShapeID="_x0000_i1195" DrawAspect="Content" ObjectID="_1803828620" r:id="rId309"/>
              </w:object>
            </w:r>
          </w:p>
        </w:tc>
        <w:tc>
          <w:tcPr>
            <w:tcW w:w="6750" w:type="dxa"/>
            <w:tcMar>
              <w:left w:w="0" w:type="dxa"/>
              <w:right w:w="108" w:type="dxa"/>
            </w:tcMar>
            <w:vAlign w:val="center"/>
          </w:tcPr>
          <w:p w14:paraId="7979F874" w14:textId="124523A8" w:rsidR="000F5105" w:rsidRPr="00044437" w:rsidRDefault="000F5105" w:rsidP="00277395">
            <w:pPr>
              <w:spacing w:line="360" w:lineRule="auto"/>
              <w:rPr>
                <w:rFonts w:ascii="Times New Roman" w:eastAsia="宋体" w:hAnsi="Times New Roman" w:cs="Times New Roman"/>
                <w:iCs/>
                <w:color w:val="000000" w:themeColor="text1"/>
                <w:sz w:val="24"/>
              </w:rPr>
            </w:pPr>
            <w:r w:rsidRPr="00044437">
              <w:rPr>
                <w:rFonts w:ascii="Times New Roman" w:eastAsia="宋体" w:hAnsi="Times New Roman" w:cs="Times New Roman"/>
                <w:iCs/>
                <w:color w:val="000000" w:themeColor="text1"/>
                <w:sz w:val="24"/>
                <w:szCs w:val="24"/>
              </w:rPr>
              <w:t>——</w:t>
            </w:r>
            <w:r w:rsidR="00E948D9" w:rsidRPr="00044437">
              <w:rPr>
                <w:rFonts w:ascii="Times New Roman" w:eastAsia="宋体" w:hAnsi="Times New Roman" w:cs="Times New Roman"/>
                <w:iCs/>
                <w:color w:val="000000" w:themeColor="text1"/>
                <w:sz w:val="24"/>
                <w:szCs w:val="24"/>
              </w:rPr>
              <w:t>第</w:t>
            </w:r>
            <w:r w:rsidR="00E948D9" w:rsidRPr="00044437">
              <w:rPr>
                <w:rFonts w:ascii="Times New Roman" w:eastAsia="宋体" w:hAnsi="Times New Roman" w:cs="Times New Roman"/>
                <w:iCs/>
                <w:color w:val="000000" w:themeColor="text1"/>
                <w:sz w:val="24"/>
                <w:szCs w:val="24"/>
              </w:rPr>
              <w:t xml:space="preserve">i </w:t>
            </w:r>
            <w:r w:rsidR="00E948D9" w:rsidRPr="00044437">
              <w:rPr>
                <w:rFonts w:ascii="Times New Roman" w:eastAsia="宋体" w:hAnsi="Times New Roman" w:cs="Times New Roman"/>
                <w:iCs/>
                <w:color w:val="000000" w:themeColor="text1"/>
                <w:sz w:val="24"/>
                <w:szCs w:val="24"/>
              </w:rPr>
              <w:t>种保护气</w:t>
            </w:r>
            <w:r w:rsidR="00265331" w:rsidRPr="00044437">
              <w:rPr>
                <w:rFonts w:ascii="Times New Roman" w:eastAsia="宋体" w:hAnsi="Times New Roman" w:cs="Times New Roman"/>
                <w:iCs/>
                <w:color w:val="000000" w:themeColor="text1"/>
                <w:sz w:val="24"/>
                <w:szCs w:val="24"/>
              </w:rPr>
              <w:t>的碳排放（</w:t>
            </w:r>
            <w:r w:rsidR="00265331" w:rsidRPr="00044437">
              <w:rPr>
                <w:rFonts w:ascii="Times New Roman" w:eastAsia="宋体" w:hAnsi="Times New Roman" w:cs="Times New Roman"/>
                <w:iCs/>
                <w:color w:val="000000" w:themeColor="text1"/>
                <w:sz w:val="24"/>
                <w:szCs w:val="24"/>
              </w:rPr>
              <w:t>kgCO</w:t>
            </w:r>
            <w:r w:rsidR="00265331" w:rsidRPr="00044437">
              <w:rPr>
                <w:rFonts w:ascii="Times New Roman" w:eastAsia="宋体" w:hAnsi="Times New Roman" w:cs="Times New Roman"/>
                <w:iCs/>
                <w:color w:val="000000" w:themeColor="text1"/>
                <w:sz w:val="24"/>
                <w:szCs w:val="24"/>
                <w:vertAlign w:val="subscript"/>
              </w:rPr>
              <w:t>2</w:t>
            </w:r>
            <w:r w:rsidR="00282C84" w:rsidRPr="00044437">
              <w:rPr>
                <w:rFonts w:ascii="Times New Roman" w:eastAsia="宋体" w:hAnsi="Times New Roman" w:cs="Times New Roman"/>
                <w:iCs/>
                <w:color w:val="000000" w:themeColor="text1"/>
                <w:sz w:val="24"/>
                <w:szCs w:val="24"/>
              </w:rPr>
              <w:t>e</w:t>
            </w:r>
            <w:r w:rsidR="00265331" w:rsidRPr="00044437">
              <w:rPr>
                <w:rFonts w:ascii="Times New Roman" w:eastAsia="宋体" w:hAnsi="Times New Roman" w:cs="Times New Roman"/>
                <w:iCs/>
                <w:color w:val="000000" w:themeColor="text1"/>
                <w:sz w:val="24"/>
                <w:szCs w:val="24"/>
              </w:rPr>
              <w:t>）</w:t>
            </w:r>
            <w:r w:rsidR="00265331" w:rsidRPr="00044437">
              <w:rPr>
                <w:rFonts w:ascii="Times New Roman" w:eastAsia="宋体" w:hAnsi="Times New Roman" w:cs="Times New Roman"/>
                <w:iCs/>
                <w:color w:val="000000" w:themeColor="text1"/>
                <w:sz w:val="24"/>
                <w:szCs w:val="24"/>
              </w:rPr>
              <w:t>;</w:t>
            </w:r>
          </w:p>
        </w:tc>
      </w:tr>
      <w:tr w:rsidR="00044437" w:rsidRPr="00044437" w14:paraId="06A2FD42" w14:textId="77777777" w:rsidTr="00C76BD7">
        <w:tc>
          <w:tcPr>
            <w:tcW w:w="848" w:type="dxa"/>
            <w:vAlign w:val="center"/>
          </w:tcPr>
          <w:p w14:paraId="6A0A507A"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28BE565A" w14:textId="4DE28B75" w:rsidR="000F5105" w:rsidRPr="00044437" w:rsidRDefault="00862F8F" w:rsidP="00277395">
            <w:pPr>
              <w:spacing w:line="360" w:lineRule="auto"/>
              <w:jc w:val="right"/>
              <w:rPr>
                <w:rFonts w:ascii="Times New Roman" w:hAnsi="Times New Roman" w:cs="Times New Roman"/>
                <w:color w:val="000000" w:themeColor="text1"/>
                <w:position w:val="-6"/>
              </w:rPr>
            </w:pPr>
            <w:r w:rsidRPr="00044437">
              <w:rPr>
                <w:rFonts w:ascii="Times New Roman" w:hAnsi="Times New Roman" w:cs="Times New Roman"/>
                <w:color w:val="000000" w:themeColor="text1"/>
                <w:position w:val="-12"/>
              </w:rPr>
              <w:object w:dxaOrig="279" w:dyaOrig="360" w14:anchorId="0F3B9DE7">
                <v:shape id="_x0000_i1196" type="#_x0000_t75" style="width:13.4pt;height:18.4pt" o:ole="">
                  <v:imagedata r:id="rId122" o:title=""/>
                </v:shape>
                <o:OLEObject Type="Embed" ProgID="Equation.DSMT4" ShapeID="_x0000_i1196" DrawAspect="Content" ObjectID="_1803828621" r:id="rId310"/>
              </w:object>
            </w:r>
          </w:p>
        </w:tc>
        <w:tc>
          <w:tcPr>
            <w:tcW w:w="6750" w:type="dxa"/>
            <w:tcMar>
              <w:left w:w="0" w:type="dxa"/>
              <w:right w:w="108" w:type="dxa"/>
            </w:tcMar>
            <w:vAlign w:val="center"/>
          </w:tcPr>
          <w:p w14:paraId="2903821B" w14:textId="59B05D78" w:rsidR="000F5105" w:rsidRPr="00044437" w:rsidRDefault="000F5105" w:rsidP="00277395">
            <w:pPr>
              <w:spacing w:line="360" w:lineRule="auto"/>
              <w:ind w:left="480" w:hangingChars="200" w:hanging="480"/>
              <w:rPr>
                <w:rFonts w:ascii="Times New Roman" w:eastAsia="宋体" w:hAnsi="Times New Roman" w:cs="Times New Roman"/>
                <w:iCs/>
                <w:color w:val="000000" w:themeColor="text1"/>
                <w:sz w:val="24"/>
              </w:rPr>
            </w:pPr>
            <w:r w:rsidRPr="00044437">
              <w:rPr>
                <w:rFonts w:ascii="Times New Roman" w:eastAsia="宋体" w:hAnsi="Times New Roman" w:cs="Times New Roman"/>
                <w:iCs/>
                <w:color w:val="000000" w:themeColor="text1"/>
                <w:sz w:val="24"/>
                <w:szCs w:val="24"/>
              </w:rPr>
              <w:t>——</w:t>
            </w:r>
            <w:r w:rsidR="00971696" w:rsidRPr="00044437">
              <w:rPr>
                <w:rFonts w:ascii="Times New Roman" w:eastAsia="宋体" w:hAnsi="Times New Roman" w:cs="Times New Roman"/>
                <w:color w:val="000000" w:themeColor="text1"/>
                <w:kern w:val="0"/>
                <w:sz w:val="24"/>
                <w:szCs w:val="24"/>
              </w:rPr>
              <w:t>第</w:t>
            </w:r>
            <w:r w:rsidR="00971696" w:rsidRPr="00044437">
              <w:rPr>
                <w:rFonts w:ascii="Times New Roman" w:eastAsia="TimesNewRomanPSMT" w:hAnsi="Times New Roman" w:cs="Times New Roman"/>
                <w:color w:val="000000" w:themeColor="text1"/>
                <w:kern w:val="0"/>
                <w:sz w:val="24"/>
                <w:szCs w:val="24"/>
              </w:rPr>
              <w:t xml:space="preserve">i </w:t>
            </w:r>
            <w:r w:rsidR="00971696" w:rsidRPr="00044437">
              <w:rPr>
                <w:rFonts w:ascii="Times New Roman" w:eastAsia="宋体" w:hAnsi="Times New Roman" w:cs="Times New Roman"/>
                <w:color w:val="000000" w:themeColor="text1"/>
                <w:kern w:val="0"/>
                <w:sz w:val="24"/>
                <w:szCs w:val="24"/>
              </w:rPr>
              <w:t>种保护气的使用量</w:t>
            </w:r>
            <w:r w:rsidR="00EA5AEB" w:rsidRPr="00044437">
              <w:rPr>
                <w:rFonts w:ascii="Times New Roman" w:eastAsia="宋体" w:hAnsi="Times New Roman" w:cs="Times New Roman"/>
                <w:iCs/>
                <w:color w:val="000000" w:themeColor="text1"/>
                <w:sz w:val="24"/>
                <w:szCs w:val="24"/>
              </w:rPr>
              <w:t>（</w:t>
            </w:r>
            <w:r w:rsidR="00EA5AEB" w:rsidRPr="00044437">
              <w:rPr>
                <w:rFonts w:ascii="Times New Roman" w:eastAsia="宋体" w:hAnsi="Times New Roman" w:cs="Times New Roman"/>
                <w:iCs/>
                <w:color w:val="000000" w:themeColor="text1"/>
                <w:sz w:val="24"/>
                <w:szCs w:val="24"/>
              </w:rPr>
              <w:t>kg</w:t>
            </w:r>
            <w:r w:rsidR="00EA5AEB"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p>
        </w:tc>
      </w:tr>
      <w:tr w:rsidR="00044437" w:rsidRPr="00044437" w14:paraId="229AC8DB" w14:textId="77777777" w:rsidTr="00C76BD7">
        <w:tc>
          <w:tcPr>
            <w:tcW w:w="848" w:type="dxa"/>
            <w:vAlign w:val="center"/>
          </w:tcPr>
          <w:p w14:paraId="35DA9057"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1CE01866" w14:textId="209501CB" w:rsidR="000F5105" w:rsidRPr="00044437" w:rsidRDefault="00862F8F" w:rsidP="00277395">
            <w:pPr>
              <w:spacing w:line="360" w:lineRule="auto"/>
              <w:jc w:val="right"/>
              <w:rPr>
                <w:rFonts w:ascii="Times New Roman" w:hAnsi="Times New Roman" w:cs="Times New Roman"/>
                <w:color w:val="000000" w:themeColor="text1"/>
                <w:position w:val="-6"/>
              </w:rPr>
            </w:pPr>
            <w:r w:rsidRPr="00044437">
              <w:rPr>
                <w:rFonts w:ascii="Times New Roman" w:hAnsi="Times New Roman" w:cs="Times New Roman"/>
                <w:color w:val="000000" w:themeColor="text1"/>
                <w:position w:val="-12"/>
              </w:rPr>
              <w:object w:dxaOrig="240" w:dyaOrig="360" w14:anchorId="7D2556A5">
                <v:shape id="_x0000_i1197" type="#_x0000_t75" style="width:11.7pt;height:18.4pt" o:ole="">
                  <v:imagedata r:id="rId178" o:title=""/>
                </v:shape>
                <o:OLEObject Type="Embed" ProgID="Equation.DSMT4" ShapeID="_x0000_i1197" DrawAspect="Content" ObjectID="_1803828622" r:id="rId311"/>
              </w:object>
            </w:r>
          </w:p>
        </w:tc>
        <w:tc>
          <w:tcPr>
            <w:tcW w:w="6750" w:type="dxa"/>
            <w:tcMar>
              <w:left w:w="0" w:type="dxa"/>
              <w:right w:w="108" w:type="dxa"/>
            </w:tcMar>
            <w:vAlign w:val="center"/>
          </w:tcPr>
          <w:p w14:paraId="5C14BCC5" w14:textId="6AB1B99E" w:rsidR="000F5105" w:rsidRPr="00044437" w:rsidRDefault="000F5105" w:rsidP="00277395">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6F5085" w:rsidRPr="00044437">
              <w:rPr>
                <w:rFonts w:ascii="Times New Roman" w:eastAsia="宋体" w:hAnsi="Times New Roman" w:cs="Times New Roman"/>
                <w:iCs/>
                <w:color w:val="000000" w:themeColor="text1"/>
                <w:sz w:val="24"/>
                <w:szCs w:val="24"/>
              </w:rPr>
              <w:t>第</w:t>
            </w:r>
            <w:r w:rsidR="006F5085" w:rsidRPr="00044437">
              <w:rPr>
                <w:rFonts w:ascii="Times New Roman" w:eastAsia="宋体" w:hAnsi="Times New Roman" w:cs="Times New Roman"/>
                <w:iCs/>
                <w:color w:val="000000" w:themeColor="text1"/>
                <w:sz w:val="24"/>
                <w:szCs w:val="24"/>
              </w:rPr>
              <w:t xml:space="preserve">i </w:t>
            </w:r>
            <w:r w:rsidR="006F5085" w:rsidRPr="00044437">
              <w:rPr>
                <w:rFonts w:ascii="Times New Roman" w:eastAsia="宋体" w:hAnsi="Times New Roman" w:cs="Times New Roman"/>
                <w:iCs/>
                <w:color w:val="000000" w:themeColor="text1"/>
                <w:sz w:val="24"/>
                <w:szCs w:val="24"/>
              </w:rPr>
              <w:t>种保护气中二氧化碳的体积百分比（</w:t>
            </w:r>
            <w:r w:rsidR="006F5085" w:rsidRPr="00044437">
              <w:rPr>
                <w:rFonts w:ascii="Times New Roman" w:eastAsia="宋体" w:hAnsi="Times New Roman" w:cs="Times New Roman"/>
                <w:iCs/>
                <w:color w:val="000000" w:themeColor="text1"/>
                <w:sz w:val="24"/>
                <w:szCs w:val="24"/>
              </w:rPr>
              <w:t>%</w:t>
            </w:r>
            <w:r w:rsidR="006F5085" w:rsidRPr="00044437">
              <w:rPr>
                <w:rFonts w:ascii="Times New Roman" w:eastAsia="宋体" w:hAnsi="Times New Roman" w:cs="Times New Roman"/>
                <w:iCs/>
                <w:color w:val="000000" w:themeColor="text1"/>
                <w:sz w:val="24"/>
                <w:szCs w:val="24"/>
              </w:rPr>
              <w:t>）；</w:t>
            </w:r>
          </w:p>
        </w:tc>
      </w:tr>
      <w:tr w:rsidR="00044437" w:rsidRPr="00044437" w14:paraId="297BB69F" w14:textId="77777777" w:rsidTr="00C76BD7">
        <w:tc>
          <w:tcPr>
            <w:tcW w:w="848" w:type="dxa"/>
            <w:vAlign w:val="center"/>
          </w:tcPr>
          <w:p w14:paraId="271833A1"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vAlign w:val="center"/>
          </w:tcPr>
          <w:p w14:paraId="6681788F" w14:textId="458BD072" w:rsidR="000F5105" w:rsidRPr="00044437" w:rsidRDefault="00280F69" w:rsidP="00277395">
            <w:pPr>
              <w:spacing w:line="360" w:lineRule="auto"/>
              <w:jc w:val="right"/>
              <w:rPr>
                <w:rFonts w:ascii="Times New Roman" w:hAnsi="Times New Roman" w:cs="Times New Roman"/>
                <w:color w:val="000000" w:themeColor="text1"/>
                <w:position w:val="-6"/>
              </w:rPr>
            </w:pPr>
            <w:r w:rsidRPr="00044437">
              <w:rPr>
                <w:rFonts w:ascii="Times New Roman" w:hAnsi="Times New Roman" w:cs="Times New Roman"/>
                <w:color w:val="000000" w:themeColor="text1"/>
                <w:position w:val="-14"/>
              </w:rPr>
              <w:object w:dxaOrig="260" w:dyaOrig="380" w14:anchorId="1C79ECD5">
                <v:shape id="_x0000_i1198" type="#_x0000_t75" style="width:13.4pt;height:16.75pt" o:ole="">
                  <v:imagedata r:id="rId180" o:title=""/>
                </v:shape>
                <o:OLEObject Type="Embed" ProgID="Equation.DSMT4" ShapeID="_x0000_i1198" DrawAspect="Content" ObjectID="_1803828623" r:id="rId312"/>
              </w:object>
            </w:r>
          </w:p>
        </w:tc>
        <w:tc>
          <w:tcPr>
            <w:tcW w:w="6750" w:type="dxa"/>
            <w:tcMar>
              <w:left w:w="0" w:type="dxa"/>
              <w:right w:w="108" w:type="dxa"/>
            </w:tcMar>
            <w:vAlign w:val="center"/>
          </w:tcPr>
          <w:p w14:paraId="0FFAF452" w14:textId="02CEA8A2" w:rsidR="000F5105" w:rsidRPr="00044437" w:rsidRDefault="000F5105" w:rsidP="00277395">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166E44" w:rsidRPr="00044437">
              <w:rPr>
                <w:rFonts w:ascii="Times New Roman" w:eastAsia="宋体" w:hAnsi="Times New Roman" w:cs="Times New Roman"/>
                <w:bCs/>
                <w:color w:val="000000" w:themeColor="text1"/>
                <w:sz w:val="24"/>
                <w:szCs w:val="24"/>
              </w:rPr>
              <w:t>混合气体中第</w:t>
            </w:r>
            <w:r w:rsidR="00166E44" w:rsidRPr="00044437">
              <w:rPr>
                <w:rFonts w:ascii="Times New Roman" w:eastAsia="宋体" w:hAnsi="Times New Roman" w:cs="Times New Roman"/>
                <w:bCs/>
                <w:color w:val="000000" w:themeColor="text1"/>
                <w:sz w:val="24"/>
                <w:szCs w:val="24"/>
              </w:rPr>
              <w:t xml:space="preserve">j </w:t>
            </w:r>
            <w:r w:rsidR="00166E44" w:rsidRPr="00044437">
              <w:rPr>
                <w:rFonts w:ascii="Times New Roman" w:eastAsia="宋体" w:hAnsi="Times New Roman" w:cs="Times New Roman"/>
                <w:bCs/>
                <w:color w:val="000000" w:themeColor="text1"/>
                <w:sz w:val="24"/>
                <w:szCs w:val="24"/>
              </w:rPr>
              <w:t>种气体的体积百分比（</w:t>
            </w:r>
            <w:r w:rsidR="00166E44" w:rsidRPr="00044437">
              <w:rPr>
                <w:rFonts w:ascii="Times New Roman" w:eastAsia="宋体" w:hAnsi="Times New Roman" w:cs="Times New Roman"/>
                <w:bCs/>
                <w:color w:val="000000" w:themeColor="text1"/>
                <w:sz w:val="24"/>
                <w:szCs w:val="24"/>
              </w:rPr>
              <w:t>%</w:t>
            </w:r>
            <w:r w:rsidR="00166E44" w:rsidRPr="00044437">
              <w:rPr>
                <w:rFonts w:ascii="Times New Roman" w:eastAsia="宋体" w:hAnsi="Times New Roman" w:cs="Times New Roman"/>
                <w:bCs/>
                <w:color w:val="000000" w:themeColor="text1"/>
                <w:sz w:val="24"/>
                <w:szCs w:val="24"/>
              </w:rPr>
              <w:t>）；</w:t>
            </w:r>
          </w:p>
        </w:tc>
      </w:tr>
      <w:tr w:rsidR="00044437" w:rsidRPr="00044437" w14:paraId="47B51761" w14:textId="77777777" w:rsidTr="00C76BD7">
        <w:tc>
          <w:tcPr>
            <w:tcW w:w="848" w:type="dxa"/>
            <w:vAlign w:val="center"/>
          </w:tcPr>
          <w:p w14:paraId="0A19BA85"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1815421B" w14:textId="01F07D87" w:rsidR="000F5105" w:rsidRPr="00044437" w:rsidRDefault="003126AC" w:rsidP="00277395">
            <w:pPr>
              <w:spacing w:line="360" w:lineRule="auto"/>
              <w:jc w:val="right"/>
              <w:rPr>
                <w:rFonts w:ascii="Times New Roman" w:hAnsi="Times New Roman" w:cs="Times New Roman"/>
                <w:color w:val="000000" w:themeColor="text1"/>
                <w:position w:val="-6"/>
              </w:rPr>
            </w:pPr>
            <w:r w:rsidRPr="00044437">
              <w:rPr>
                <w:rFonts w:ascii="Times New Roman" w:hAnsi="Times New Roman" w:cs="Times New Roman"/>
                <w:color w:val="000000" w:themeColor="text1"/>
                <w:position w:val="-14"/>
              </w:rPr>
              <w:object w:dxaOrig="380" w:dyaOrig="380" w14:anchorId="0C7F68A5">
                <v:shape id="_x0000_i1199" type="#_x0000_t75" style="width:18.4pt;height:16.75pt" o:ole="">
                  <v:imagedata r:id="rId182" o:title=""/>
                </v:shape>
                <o:OLEObject Type="Embed" ProgID="Equation.DSMT4" ShapeID="_x0000_i1199" DrawAspect="Content" ObjectID="_1803828624" r:id="rId313"/>
              </w:object>
            </w:r>
          </w:p>
        </w:tc>
        <w:tc>
          <w:tcPr>
            <w:tcW w:w="6750" w:type="dxa"/>
            <w:tcMar>
              <w:left w:w="0" w:type="dxa"/>
              <w:right w:w="108" w:type="dxa"/>
            </w:tcMar>
            <w:vAlign w:val="center"/>
          </w:tcPr>
          <w:p w14:paraId="0295CBB9" w14:textId="1E3FA539" w:rsidR="000F5105" w:rsidRPr="00044437" w:rsidRDefault="000F5105" w:rsidP="00277395">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0B69F8" w:rsidRPr="00044437">
              <w:rPr>
                <w:rFonts w:ascii="Times New Roman" w:eastAsia="宋体" w:hAnsi="Times New Roman" w:cs="Times New Roman"/>
                <w:iCs/>
                <w:color w:val="000000" w:themeColor="text1"/>
                <w:sz w:val="24"/>
                <w:szCs w:val="24"/>
              </w:rPr>
              <w:t>混合气体中第</w:t>
            </w:r>
            <w:r w:rsidR="000B69F8" w:rsidRPr="00044437">
              <w:rPr>
                <w:rFonts w:ascii="Times New Roman" w:eastAsia="宋体" w:hAnsi="Times New Roman" w:cs="Times New Roman"/>
                <w:iCs/>
                <w:color w:val="000000" w:themeColor="text1"/>
                <w:sz w:val="24"/>
                <w:szCs w:val="24"/>
              </w:rPr>
              <w:t xml:space="preserve">j </w:t>
            </w:r>
            <w:r w:rsidR="000B69F8" w:rsidRPr="00044437">
              <w:rPr>
                <w:rFonts w:ascii="Times New Roman" w:eastAsia="宋体" w:hAnsi="Times New Roman" w:cs="Times New Roman"/>
                <w:iCs/>
                <w:color w:val="000000" w:themeColor="text1"/>
                <w:sz w:val="24"/>
                <w:szCs w:val="24"/>
              </w:rPr>
              <w:t>种气体的摩尔质量</w:t>
            </w:r>
            <w:r w:rsidR="00231105" w:rsidRPr="00044437">
              <w:rPr>
                <w:rFonts w:ascii="Times New Roman" w:eastAsia="宋体" w:hAnsi="Times New Roman" w:cs="Times New Roman"/>
                <w:iCs/>
                <w:color w:val="000000" w:themeColor="text1"/>
                <w:sz w:val="24"/>
                <w:szCs w:val="24"/>
              </w:rPr>
              <w:t>（</w:t>
            </w:r>
            <w:r w:rsidR="007F3077" w:rsidRPr="00044437">
              <w:rPr>
                <w:rFonts w:ascii="Times New Roman" w:eastAsia="宋体" w:hAnsi="Times New Roman" w:cs="Times New Roman"/>
                <w:iCs/>
                <w:color w:val="000000" w:themeColor="text1"/>
                <w:sz w:val="24"/>
                <w:szCs w:val="24"/>
              </w:rPr>
              <w:t>g/mol</w:t>
            </w:r>
            <w:r w:rsidR="00231105" w:rsidRPr="00044437">
              <w:rPr>
                <w:rFonts w:ascii="Times New Roman" w:eastAsia="宋体" w:hAnsi="Times New Roman" w:cs="Times New Roman"/>
                <w:iCs/>
                <w:color w:val="000000" w:themeColor="text1"/>
                <w:sz w:val="24"/>
                <w:szCs w:val="24"/>
              </w:rPr>
              <w:t>）；</w:t>
            </w:r>
          </w:p>
        </w:tc>
      </w:tr>
      <w:tr w:rsidR="00044437" w:rsidRPr="00044437" w14:paraId="3BAA4DA2" w14:textId="77777777" w:rsidTr="00C76BD7">
        <w:trPr>
          <w:trHeight w:val="73"/>
        </w:trPr>
        <w:tc>
          <w:tcPr>
            <w:tcW w:w="848" w:type="dxa"/>
            <w:vAlign w:val="center"/>
          </w:tcPr>
          <w:p w14:paraId="6438FA22"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vAlign w:val="center"/>
          </w:tcPr>
          <w:p w14:paraId="78E0CB88" w14:textId="77777777" w:rsidR="000F5105" w:rsidRPr="00044437" w:rsidRDefault="000F5105" w:rsidP="00277395">
            <w:pPr>
              <w:spacing w:line="360" w:lineRule="auto"/>
              <w:jc w:val="right"/>
              <w:rPr>
                <w:rFonts w:ascii="Times New Roman" w:hAnsi="Times New Roman" w:cs="Times New Roman"/>
                <w:color w:val="000000" w:themeColor="text1"/>
              </w:rPr>
            </w:pPr>
            <w:r w:rsidRPr="00044437">
              <w:rPr>
                <w:rFonts w:ascii="Times New Roman" w:hAnsi="Times New Roman" w:cs="Times New Roman"/>
                <w:color w:val="000000" w:themeColor="text1"/>
                <w:position w:val="-6"/>
              </w:rPr>
              <w:object w:dxaOrig="134" w:dyaOrig="268" w14:anchorId="18FFBF30">
                <v:shape id="_x0000_i1200" type="#_x0000_t75" style="width:6.7pt;height:13.4pt" o:ole="">
                  <v:imagedata r:id="rId296" o:title=""/>
                </v:shape>
                <o:OLEObject Type="Embed" ProgID="Equation.DSMT4" ShapeID="_x0000_i1200" DrawAspect="Content" ObjectID="_1803828625" r:id="rId314"/>
              </w:object>
            </w:r>
          </w:p>
        </w:tc>
        <w:tc>
          <w:tcPr>
            <w:tcW w:w="6750" w:type="dxa"/>
            <w:tcMar>
              <w:left w:w="0" w:type="dxa"/>
              <w:right w:w="108" w:type="dxa"/>
            </w:tcMar>
            <w:vAlign w:val="center"/>
          </w:tcPr>
          <w:p w14:paraId="62ED10CC" w14:textId="20085D5B" w:rsidR="000F5105" w:rsidRPr="00044437" w:rsidRDefault="000F5105" w:rsidP="00277395">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C76BD7" w:rsidRPr="00044437">
              <w:rPr>
                <w:rFonts w:ascii="Times New Roman" w:eastAsia="宋体" w:hAnsi="Times New Roman" w:cs="Times New Roman"/>
                <w:bCs/>
                <w:color w:val="000000" w:themeColor="text1"/>
                <w:sz w:val="24"/>
                <w:szCs w:val="24"/>
              </w:rPr>
              <w:t>保护气类型；</w:t>
            </w:r>
          </w:p>
        </w:tc>
      </w:tr>
      <w:tr w:rsidR="00044437" w:rsidRPr="00044437" w14:paraId="3094902B" w14:textId="77777777" w:rsidTr="00C76BD7">
        <w:trPr>
          <w:trHeight w:val="73"/>
        </w:trPr>
        <w:tc>
          <w:tcPr>
            <w:tcW w:w="848" w:type="dxa"/>
            <w:vAlign w:val="center"/>
          </w:tcPr>
          <w:p w14:paraId="0F710C6E" w14:textId="77777777" w:rsidR="000F5105" w:rsidRPr="00044437" w:rsidRDefault="000F5105" w:rsidP="00277395">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7EF6A3DC" w14:textId="77777777" w:rsidR="000F5105" w:rsidRPr="00044437" w:rsidRDefault="000F5105" w:rsidP="00277395">
            <w:pPr>
              <w:spacing w:line="360" w:lineRule="auto"/>
              <w:jc w:val="right"/>
              <w:rPr>
                <w:rFonts w:ascii="Times New Roman" w:hAnsi="Times New Roman" w:cs="Times New Roman"/>
                <w:color w:val="000000" w:themeColor="text1"/>
              </w:rPr>
            </w:pPr>
            <w:r w:rsidRPr="00044437">
              <w:rPr>
                <w:rFonts w:ascii="Times New Roman" w:hAnsi="Times New Roman" w:cs="Times New Roman"/>
                <w:color w:val="000000" w:themeColor="text1"/>
                <w:position w:val="-10"/>
              </w:rPr>
              <w:object w:dxaOrig="234" w:dyaOrig="268" w14:anchorId="26566463">
                <v:shape id="_x0000_i1201" type="#_x0000_t75" style="width:13.4pt;height:13.4pt" o:ole="">
                  <v:imagedata r:id="rId298" o:title=""/>
                </v:shape>
                <o:OLEObject Type="Embed" ProgID="Equation.DSMT4" ShapeID="_x0000_i1201" DrawAspect="Content" ObjectID="_1803828626" r:id="rId315"/>
              </w:object>
            </w:r>
          </w:p>
        </w:tc>
        <w:tc>
          <w:tcPr>
            <w:tcW w:w="6750" w:type="dxa"/>
            <w:tcMar>
              <w:left w:w="0" w:type="dxa"/>
              <w:right w:w="108" w:type="dxa"/>
            </w:tcMar>
            <w:vAlign w:val="center"/>
          </w:tcPr>
          <w:p w14:paraId="56F92F33" w14:textId="652688E1" w:rsidR="000F5105" w:rsidRPr="00044437" w:rsidRDefault="000F5105" w:rsidP="00277395">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E71804" w:rsidRPr="00044437">
              <w:rPr>
                <w:rFonts w:ascii="Times New Roman" w:eastAsia="宋体" w:hAnsi="Times New Roman" w:cs="Times New Roman"/>
                <w:iCs/>
                <w:color w:val="000000" w:themeColor="text1"/>
                <w:sz w:val="24"/>
                <w:szCs w:val="24"/>
              </w:rPr>
              <w:t>混合保护气中的气体种类</w:t>
            </w:r>
            <w:r w:rsidRPr="00044437">
              <w:rPr>
                <w:rFonts w:ascii="Times New Roman" w:eastAsia="宋体" w:hAnsi="Times New Roman" w:cs="Times New Roman"/>
                <w:iCs/>
                <w:color w:val="000000" w:themeColor="text1"/>
                <w:sz w:val="24"/>
                <w:szCs w:val="24"/>
              </w:rPr>
              <w:t>。</w:t>
            </w:r>
          </w:p>
        </w:tc>
      </w:tr>
    </w:tbl>
    <w:p w14:paraId="3024B251" w14:textId="66C16232" w:rsidR="000F5105" w:rsidRPr="00044437" w:rsidRDefault="00B56EB5" w:rsidP="00F80326">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00C317DA" w:rsidRPr="00044437">
        <w:rPr>
          <w:rFonts w:ascii="Times New Roman" w:eastAsia="楷体" w:hAnsi="Times New Roman" w:cs="Times New Roman" w:hint="eastAsia"/>
          <w:color w:val="000000" w:themeColor="text1"/>
          <w:sz w:val="24"/>
          <w:szCs w:val="24"/>
        </w:rPr>
        <w:t>钢结构施工过程中</w:t>
      </w:r>
      <w:r w:rsidR="005D77E1" w:rsidRPr="00044437">
        <w:rPr>
          <w:rFonts w:ascii="Times New Roman" w:eastAsia="楷体" w:hAnsi="Times New Roman" w:cs="Times New Roman" w:hint="eastAsia"/>
          <w:color w:val="000000" w:themeColor="text1"/>
          <w:sz w:val="24"/>
          <w:szCs w:val="24"/>
        </w:rPr>
        <w:t>二氧化碳气体保护焊</w:t>
      </w:r>
      <w:r w:rsidR="00843351" w:rsidRPr="00044437">
        <w:rPr>
          <w:rFonts w:ascii="Times New Roman" w:eastAsia="楷体" w:hAnsi="Times New Roman" w:cs="Times New Roman" w:hint="eastAsia"/>
          <w:color w:val="000000" w:themeColor="text1"/>
          <w:sz w:val="24"/>
          <w:szCs w:val="24"/>
        </w:rPr>
        <w:t>会产生二氧化碳直接排放</w:t>
      </w:r>
      <w:r w:rsidR="005D77E1"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电焊保护气使用量根据电焊保护气的购售结算凭证以及企业台账，其中，保护气的期初库存量、期末库存量取自企业的台账记录，购入量、售出量</w:t>
      </w:r>
      <w:r w:rsidR="008D120C" w:rsidRPr="00044437">
        <w:rPr>
          <w:rFonts w:ascii="Times New Roman" w:eastAsia="楷体" w:hAnsi="Times New Roman" w:cs="Times New Roman" w:hint="eastAsia"/>
          <w:color w:val="000000" w:themeColor="text1"/>
          <w:sz w:val="24"/>
          <w:szCs w:val="24"/>
        </w:rPr>
        <w:t>（如有）</w:t>
      </w:r>
      <w:r w:rsidRPr="00044437">
        <w:rPr>
          <w:rFonts w:ascii="Times New Roman" w:eastAsia="楷体" w:hAnsi="Times New Roman" w:cs="Times New Roman" w:hint="eastAsia"/>
          <w:color w:val="000000" w:themeColor="text1"/>
          <w:sz w:val="24"/>
          <w:szCs w:val="24"/>
        </w:rPr>
        <w:t>采用结算凭证上的数据。</w:t>
      </w:r>
    </w:p>
    <w:p w14:paraId="4CD01A05" w14:textId="16895DFC" w:rsidR="008666AD" w:rsidRPr="00044437" w:rsidRDefault="008666AD"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保护气体使用量</w:t>
      </w:r>
      <w:r w:rsidR="00EA172E"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期初库存量</w:t>
      </w:r>
      <w:r w:rsidR="00EA172E"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保护气的购入量</w:t>
      </w:r>
      <w:r w:rsidR="00EA172E"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期末库存量</w:t>
      </w:r>
      <w:r w:rsidR="00EA172E"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保护气</w:t>
      </w:r>
      <w:r w:rsidR="00EA172E" w:rsidRPr="00044437">
        <w:rPr>
          <w:rFonts w:ascii="Times New Roman" w:eastAsia="楷体" w:hAnsi="Times New Roman" w:cs="Times New Roman" w:hint="eastAsia"/>
          <w:color w:val="000000" w:themeColor="text1"/>
          <w:sz w:val="24"/>
          <w:szCs w:val="24"/>
        </w:rPr>
        <w:t>的</w:t>
      </w:r>
      <w:r w:rsidRPr="00044437">
        <w:rPr>
          <w:rFonts w:ascii="Times New Roman" w:eastAsia="楷体" w:hAnsi="Times New Roman" w:cs="Times New Roman" w:hint="eastAsia"/>
          <w:color w:val="000000" w:themeColor="text1"/>
          <w:sz w:val="24"/>
          <w:szCs w:val="24"/>
        </w:rPr>
        <w:t>售出量</w:t>
      </w:r>
    </w:p>
    <w:p w14:paraId="0A6B7100" w14:textId="500F521E" w:rsidR="001332FC" w:rsidRPr="00044437" w:rsidRDefault="001332F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其他参数从保护气瓶上的标识的数据获取，或由保护气供应商提供；如果采用的是纯二氧化碳保护气，则为二氧化碳气体的填装重量，一般来说，二氧化碳的充装系数约为</w:t>
      </w:r>
      <w:r w:rsidRPr="00044437">
        <w:rPr>
          <w:rFonts w:ascii="Times New Roman" w:eastAsia="楷体" w:hAnsi="Times New Roman" w:cs="Times New Roman" w:hint="eastAsia"/>
          <w:color w:val="000000" w:themeColor="text1"/>
          <w:sz w:val="24"/>
          <w:szCs w:val="24"/>
        </w:rPr>
        <w:t>0.6 kg/L</w:t>
      </w:r>
      <w:r w:rsidRPr="00044437">
        <w:rPr>
          <w:rFonts w:ascii="Times New Roman" w:eastAsia="楷体" w:hAnsi="Times New Roman" w:cs="Times New Roman" w:hint="eastAsia"/>
          <w:color w:val="000000" w:themeColor="text1"/>
          <w:sz w:val="24"/>
          <w:szCs w:val="24"/>
        </w:rPr>
        <w:t>。此外还需要计入二氧化碳保护气产品在生产过程的碳排放（</w:t>
      </w:r>
      <w:r w:rsidR="00BB63BB" w:rsidRPr="00044437">
        <w:rPr>
          <w:rFonts w:ascii="Times New Roman" w:eastAsia="楷体" w:hAnsi="Times New Roman" w:cs="Times New Roman" w:hint="eastAsia"/>
          <w:color w:val="000000" w:themeColor="text1"/>
          <w:sz w:val="24"/>
          <w:szCs w:val="24"/>
        </w:rPr>
        <w:t>其他碳排放</w:t>
      </w:r>
      <w:r w:rsidRPr="00044437">
        <w:rPr>
          <w:rFonts w:ascii="Times New Roman" w:eastAsia="楷体" w:hAnsi="Times New Roman" w:cs="Times New Roman" w:hint="eastAsia"/>
          <w:color w:val="000000" w:themeColor="text1"/>
          <w:sz w:val="24"/>
          <w:szCs w:val="24"/>
        </w:rPr>
        <w:t>）。</w:t>
      </w:r>
    </w:p>
    <w:p w14:paraId="20A06C63" w14:textId="4F3C3B99" w:rsidR="00A46595"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6.2.4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46595" w:rsidRPr="00044437">
        <w:rPr>
          <w:rFonts w:ascii="Times New Roman" w:eastAsia="宋体" w:hAnsi="Times New Roman" w:cs="Times New Roman" w:hint="eastAsia"/>
          <w:color w:val="000000" w:themeColor="text1"/>
          <w:sz w:val="24"/>
          <w:szCs w:val="24"/>
        </w:rPr>
        <w:t>分部分项工程</w:t>
      </w:r>
      <w:r w:rsidR="00A46595" w:rsidRPr="00044437">
        <w:rPr>
          <w:rFonts w:ascii="Times New Roman" w:eastAsia="宋体" w:hAnsi="Times New Roman" w:cs="Times New Roman"/>
          <w:color w:val="000000" w:themeColor="text1"/>
          <w:sz w:val="24"/>
          <w:szCs w:val="24"/>
        </w:rPr>
        <w:t>碳排放</w:t>
      </w:r>
      <w:r w:rsidR="00A46595" w:rsidRPr="00044437">
        <w:rPr>
          <w:rFonts w:ascii="Times New Roman" w:eastAsia="宋体" w:hAnsi="Times New Roman" w:cs="Times New Roman" w:hint="eastAsia"/>
          <w:color w:val="000000" w:themeColor="text1"/>
          <w:sz w:val="24"/>
          <w:szCs w:val="24"/>
        </w:rPr>
        <w:t>实景核</w:t>
      </w:r>
      <w:r w:rsidR="00A46595" w:rsidRPr="00044437">
        <w:rPr>
          <w:rFonts w:ascii="Times New Roman" w:eastAsia="宋体" w:hAnsi="Times New Roman" w:cs="Times New Roman"/>
          <w:color w:val="000000" w:themeColor="text1"/>
          <w:sz w:val="24"/>
          <w:szCs w:val="24"/>
        </w:rPr>
        <w:t>算时</w:t>
      </w:r>
      <w:r w:rsidR="00A46595" w:rsidRPr="00044437">
        <w:rPr>
          <w:rFonts w:ascii="Times New Roman" w:eastAsia="宋体" w:hAnsi="Times New Roman" w:cs="Times New Roman" w:hint="eastAsia"/>
          <w:color w:val="000000" w:themeColor="text1"/>
          <w:sz w:val="24"/>
          <w:szCs w:val="24"/>
        </w:rPr>
        <w:t>以</w:t>
      </w:r>
      <w:r w:rsidR="00A46595" w:rsidRPr="00044437">
        <w:rPr>
          <w:rFonts w:ascii="Times New Roman" w:eastAsia="宋体" w:hAnsi="Times New Roman" w:cs="Times New Roman"/>
          <w:color w:val="000000" w:themeColor="text1"/>
          <w:sz w:val="24"/>
          <w:szCs w:val="24"/>
        </w:rPr>
        <w:t>各分部分项工程</w:t>
      </w:r>
      <w:r w:rsidR="00A46595" w:rsidRPr="00044437">
        <w:rPr>
          <w:rFonts w:ascii="Times New Roman" w:eastAsia="宋体" w:hAnsi="Times New Roman" w:cs="Times New Roman" w:hint="eastAsia"/>
          <w:color w:val="000000" w:themeColor="text1"/>
          <w:sz w:val="24"/>
          <w:szCs w:val="24"/>
        </w:rPr>
        <w:t>中使用</w:t>
      </w:r>
      <w:r w:rsidR="00A46595" w:rsidRPr="00044437">
        <w:rPr>
          <w:rFonts w:ascii="Times New Roman" w:eastAsia="宋体" w:hAnsi="Times New Roman" w:cs="Times New Roman"/>
          <w:color w:val="000000" w:themeColor="text1"/>
          <w:sz w:val="24"/>
          <w:szCs w:val="24"/>
        </w:rPr>
        <w:t>施工机械机具</w:t>
      </w:r>
      <w:r w:rsidR="00A46595" w:rsidRPr="00044437">
        <w:rPr>
          <w:rFonts w:ascii="Times New Roman" w:eastAsia="宋体" w:hAnsi="Times New Roman" w:cs="Times New Roman" w:hint="eastAsia"/>
          <w:color w:val="000000" w:themeColor="text1"/>
          <w:sz w:val="24"/>
          <w:szCs w:val="24"/>
        </w:rPr>
        <w:t>所消耗的实际能源清单统计量为核算数据，可按本标准</w:t>
      </w:r>
      <w:r w:rsidR="00A46595" w:rsidRPr="00044437">
        <w:rPr>
          <w:rFonts w:ascii="Times New Roman" w:eastAsia="宋体" w:hAnsi="Times New Roman" w:cs="Times New Roman" w:hint="eastAsia"/>
          <w:color w:val="000000" w:themeColor="text1"/>
          <w:sz w:val="24"/>
          <w:szCs w:val="24"/>
        </w:rPr>
        <w:t>6</w:t>
      </w:r>
      <w:r w:rsidR="00A46595" w:rsidRPr="00044437">
        <w:rPr>
          <w:rFonts w:ascii="Times New Roman" w:eastAsia="宋体" w:hAnsi="Times New Roman" w:cs="Times New Roman"/>
          <w:color w:val="000000" w:themeColor="text1"/>
          <w:sz w:val="24"/>
          <w:szCs w:val="24"/>
        </w:rPr>
        <w:t>.2.1</w:t>
      </w:r>
      <w:r w:rsidR="00692363" w:rsidRPr="00044437">
        <w:rPr>
          <w:rFonts w:ascii="Times New Roman" w:eastAsia="宋体" w:hAnsi="Times New Roman" w:cs="Times New Roman"/>
          <w:color w:val="000000" w:themeColor="text1"/>
          <w:sz w:val="24"/>
          <w:szCs w:val="24"/>
        </w:rPr>
        <w:t>-</w:t>
      </w:r>
      <w:r w:rsidR="00A46595" w:rsidRPr="00044437">
        <w:rPr>
          <w:rFonts w:ascii="Times New Roman" w:eastAsia="宋体" w:hAnsi="Times New Roman" w:cs="Times New Roman"/>
          <w:color w:val="000000" w:themeColor="text1"/>
          <w:sz w:val="24"/>
          <w:szCs w:val="24"/>
        </w:rPr>
        <w:t>1</w:t>
      </w:r>
      <w:r w:rsidR="00132D65" w:rsidRPr="00044437">
        <w:rPr>
          <w:rFonts w:ascii="Times New Roman" w:eastAsia="宋体" w:hAnsi="Times New Roman" w:cs="Times New Roman" w:hint="eastAsia"/>
          <w:color w:val="000000" w:themeColor="text1"/>
          <w:sz w:val="24"/>
          <w:szCs w:val="24"/>
        </w:rPr>
        <w:t>公</w:t>
      </w:r>
      <w:r w:rsidR="00A46595" w:rsidRPr="00044437">
        <w:rPr>
          <w:rFonts w:ascii="Times New Roman" w:eastAsia="宋体" w:hAnsi="Times New Roman" w:cs="Times New Roman" w:hint="eastAsia"/>
          <w:color w:val="000000" w:themeColor="text1"/>
          <w:sz w:val="24"/>
          <w:szCs w:val="24"/>
        </w:rPr>
        <w:t>式核算其碳排放。</w:t>
      </w:r>
    </w:p>
    <w:p w14:paraId="21F72622" w14:textId="0DC4BAB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6.2.5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990B66" w:rsidRPr="00044437">
        <w:rPr>
          <w:rFonts w:ascii="Times New Roman" w:eastAsia="宋体" w:hAnsi="Times New Roman" w:cs="Times New Roman" w:hint="eastAsia"/>
          <w:color w:val="000000" w:themeColor="text1"/>
          <w:sz w:val="24"/>
          <w:szCs w:val="24"/>
        </w:rPr>
        <w:t>施工建造</w:t>
      </w:r>
      <w:r w:rsidR="00AA39EA" w:rsidRPr="00044437">
        <w:rPr>
          <w:rFonts w:ascii="Times New Roman" w:eastAsia="宋体" w:hAnsi="Times New Roman" w:cs="Times New Roman" w:hint="eastAsia"/>
          <w:color w:val="000000" w:themeColor="text1"/>
          <w:sz w:val="24"/>
          <w:szCs w:val="24"/>
        </w:rPr>
        <w:t>过程中</w:t>
      </w:r>
      <w:r w:rsidR="00990B66" w:rsidRPr="00044437">
        <w:rPr>
          <w:rFonts w:ascii="Times New Roman" w:eastAsia="宋体" w:hAnsi="Times New Roman" w:cs="Times New Roman" w:hint="eastAsia"/>
          <w:color w:val="000000" w:themeColor="text1"/>
          <w:sz w:val="24"/>
          <w:szCs w:val="24"/>
        </w:rPr>
        <w:t>废弃物</w:t>
      </w:r>
      <w:r w:rsidR="002F5561" w:rsidRPr="00044437">
        <w:rPr>
          <w:rFonts w:ascii="Times New Roman" w:eastAsia="宋体" w:hAnsi="Times New Roman" w:cs="Times New Roman" w:hint="eastAsia"/>
          <w:color w:val="000000" w:themeColor="text1"/>
          <w:sz w:val="24"/>
          <w:szCs w:val="24"/>
        </w:rPr>
        <w:t>的</w:t>
      </w:r>
      <w:r w:rsidR="00990B66" w:rsidRPr="00044437">
        <w:rPr>
          <w:rFonts w:ascii="Times New Roman" w:eastAsia="宋体" w:hAnsi="Times New Roman" w:cs="Times New Roman" w:hint="eastAsia"/>
          <w:color w:val="000000" w:themeColor="text1"/>
          <w:sz w:val="24"/>
          <w:szCs w:val="24"/>
        </w:rPr>
        <w:t>运输</w:t>
      </w:r>
      <w:r w:rsidR="001F10DC" w:rsidRPr="00044437">
        <w:rPr>
          <w:rFonts w:ascii="Times New Roman" w:eastAsia="宋体" w:hAnsi="Times New Roman" w:cs="Times New Roman" w:hint="eastAsia"/>
          <w:color w:val="000000" w:themeColor="text1"/>
          <w:sz w:val="24"/>
          <w:szCs w:val="24"/>
        </w:rPr>
        <w:t>（</w:t>
      </w:r>
      <w:r w:rsidR="009E1327" w:rsidRPr="00044437">
        <w:rPr>
          <w:color w:val="000000" w:themeColor="text1"/>
          <w:position w:val="-14"/>
        </w:rPr>
        <w:object w:dxaOrig="700" w:dyaOrig="380" w14:anchorId="21D5ED6F">
          <v:shape id="_x0000_i1202" type="#_x0000_t75" style="width:40.2pt;height:18.4pt" o:ole="">
            <v:imagedata r:id="rId80" o:title=""/>
          </v:shape>
          <o:OLEObject Type="Embed" ProgID="Equation.DSMT4" ShapeID="_x0000_i1202" DrawAspect="Content" ObjectID="_1803828627" r:id="rId316"/>
        </w:object>
      </w:r>
      <w:r w:rsidR="001F10DC" w:rsidRPr="00044437">
        <w:rPr>
          <w:rFonts w:ascii="Times New Roman" w:eastAsia="宋体" w:hAnsi="Times New Roman" w:cs="Times New Roman" w:hint="eastAsia"/>
          <w:color w:val="000000" w:themeColor="text1"/>
          <w:sz w:val="24"/>
          <w:szCs w:val="24"/>
        </w:rPr>
        <w:t>）</w:t>
      </w:r>
      <w:r w:rsidR="00CE00EA" w:rsidRPr="00044437">
        <w:rPr>
          <w:rFonts w:ascii="Times New Roman" w:eastAsia="宋体" w:hAnsi="Times New Roman" w:cs="Times New Roman" w:hint="eastAsia"/>
          <w:color w:val="000000" w:themeColor="text1"/>
          <w:sz w:val="24"/>
          <w:szCs w:val="24"/>
        </w:rPr>
        <w:t>和</w:t>
      </w:r>
      <w:r w:rsidR="00380B0B" w:rsidRPr="00044437">
        <w:rPr>
          <w:rFonts w:ascii="Times New Roman" w:eastAsia="宋体" w:hAnsi="Times New Roman" w:cs="Times New Roman" w:hint="eastAsia"/>
          <w:color w:val="000000" w:themeColor="text1"/>
          <w:sz w:val="24"/>
          <w:szCs w:val="24"/>
        </w:rPr>
        <w:t>废弃物</w:t>
      </w:r>
      <w:r w:rsidR="00182E08" w:rsidRPr="00044437">
        <w:rPr>
          <w:rFonts w:ascii="Times New Roman" w:eastAsia="宋体" w:hAnsi="Times New Roman" w:cs="Times New Roman" w:hint="eastAsia"/>
          <w:color w:val="000000" w:themeColor="text1"/>
          <w:sz w:val="24"/>
          <w:szCs w:val="24"/>
        </w:rPr>
        <w:t>的</w:t>
      </w:r>
      <w:r w:rsidR="00647824" w:rsidRPr="00044437">
        <w:rPr>
          <w:rFonts w:ascii="Times New Roman" w:eastAsia="宋体" w:hAnsi="Times New Roman" w:cs="Times New Roman" w:hint="eastAsia"/>
          <w:color w:val="000000" w:themeColor="text1"/>
          <w:sz w:val="24"/>
          <w:szCs w:val="24"/>
        </w:rPr>
        <w:t>填埋处置</w:t>
      </w:r>
      <w:r w:rsidR="002F5561" w:rsidRPr="00044437">
        <w:rPr>
          <w:rFonts w:ascii="Times New Roman" w:eastAsia="宋体" w:hAnsi="Times New Roman" w:cs="Times New Roman" w:hint="eastAsia"/>
          <w:color w:val="000000" w:themeColor="text1"/>
          <w:sz w:val="24"/>
          <w:szCs w:val="24"/>
        </w:rPr>
        <w:t>过程</w:t>
      </w:r>
      <w:r w:rsidR="001F10DC" w:rsidRPr="00044437">
        <w:rPr>
          <w:rFonts w:ascii="Times New Roman" w:eastAsia="宋体" w:hAnsi="Times New Roman" w:cs="Times New Roman" w:hint="eastAsia"/>
          <w:color w:val="000000" w:themeColor="text1"/>
          <w:sz w:val="24"/>
          <w:szCs w:val="24"/>
        </w:rPr>
        <w:t>（</w:t>
      </w:r>
      <w:r w:rsidR="001F10DC" w:rsidRPr="00044437">
        <w:rPr>
          <w:color w:val="000000" w:themeColor="text1"/>
          <w:position w:val="-14"/>
        </w:rPr>
        <w:object w:dxaOrig="580" w:dyaOrig="380" w14:anchorId="5CBAEDA5">
          <v:shape id="_x0000_i1203" type="#_x0000_t75" style="width:28.45pt;height:18.4pt" o:ole="">
            <v:imagedata r:id="rId82" o:title=""/>
          </v:shape>
          <o:OLEObject Type="Embed" ProgID="Equation.DSMT4" ShapeID="_x0000_i1203" DrawAspect="Content" ObjectID="_1803828628" r:id="rId317"/>
        </w:object>
      </w:r>
      <w:r w:rsidR="001F10DC" w:rsidRPr="00044437">
        <w:rPr>
          <w:rFonts w:ascii="Times New Roman" w:eastAsia="宋体" w:hAnsi="Times New Roman" w:cs="Times New Roman" w:hint="eastAsia"/>
          <w:color w:val="000000" w:themeColor="text1"/>
          <w:sz w:val="24"/>
          <w:szCs w:val="24"/>
        </w:rPr>
        <w:t>）</w:t>
      </w:r>
      <w:r w:rsidR="00990B66" w:rsidRPr="00044437">
        <w:rPr>
          <w:rFonts w:ascii="Times New Roman" w:eastAsia="宋体" w:hAnsi="Times New Roman" w:cs="Times New Roman" w:hint="eastAsia"/>
          <w:color w:val="000000" w:themeColor="text1"/>
          <w:sz w:val="24"/>
          <w:szCs w:val="24"/>
        </w:rPr>
        <w:t>产生的碳排放</w:t>
      </w:r>
      <w:r w:rsidR="00B6331E" w:rsidRPr="00044437">
        <w:rPr>
          <w:rFonts w:ascii="宋体" w:eastAsia="宋体" w:hAnsi="宋体" w:cs="Times New Roman" w:hint="eastAsia"/>
          <w:color w:val="000000" w:themeColor="text1"/>
          <w:sz w:val="24"/>
          <w:szCs w:val="24"/>
        </w:rPr>
        <w:t>应</w:t>
      </w:r>
      <w:r w:rsidR="00E5658A" w:rsidRPr="00044437">
        <w:rPr>
          <w:rFonts w:ascii="Times New Roman" w:eastAsia="宋体" w:hAnsi="Times New Roman" w:cs="Times New Roman" w:hint="eastAsia"/>
          <w:color w:val="000000" w:themeColor="text1"/>
          <w:sz w:val="24"/>
          <w:szCs w:val="24"/>
        </w:rPr>
        <w:t>分别</w:t>
      </w:r>
      <w:r w:rsidR="00990B66" w:rsidRPr="00044437">
        <w:rPr>
          <w:rFonts w:ascii="Times New Roman" w:eastAsia="宋体" w:hAnsi="Times New Roman" w:cs="Times New Roman" w:hint="eastAsia"/>
          <w:color w:val="000000" w:themeColor="text1"/>
          <w:sz w:val="24"/>
          <w:szCs w:val="24"/>
        </w:rPr>
        <w:t>按本标准第</w:t>
      </w:r>
      <w:r w:rsidR="004B521D" w:rsidRPr="00044437">
        <w:rPr>
          <w:rFonts w:ascii="Times New Roman" w:eastAsia="宋体" w:hAnsi="Times New Roman" w:cs="Times New Roman"/>
          <w:color w:val="000000" w:themeColor="text1"/>
          <w:sz w:val="24"/>
          <w:szCs w:val="24"/>
        </w:rPr>
        <w:t>5</w:t>
      </w:r>
      <w:r w:rsidR="00990B66"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00990B66" w:rsidRPr="00044437">
        <w:rPr>
          <w:rFonts w:ascii="Times New Roman" w:eastAsia="宋体" w:hAnsi="Times New Roman" w:cs="Times New Roman" w:hint="eastAsia"/>
          <w:color w:val="000000" w:themeColor="text1"/>
          <w:sz w:val="24"/>
          <w:szCs w:val="24"/>
        </w:rPr>
        <w:t>节</w:t>
      </w:r>
      <w:r w:rsidR="002A6F07" w:rsidRPr="00044437">
        <w:rPr>
          <w:rFonts w:ascii="Times New Roman" w:eastAsia="宋体" w:hAnsi="Times New Roman" w:cs="Times New Roman" w:hint="eastAsia"/>
          <w:color w:val="000000" w:themeColor="text1"/>
          <w:sz w:val="24"/>
          <w:szCs w:val="24"/>
        </w:rPr>
        <w:t>、</w:t>
      </w:r>
      <w:r w:rsidR="00480704" w:rsidRPr="00044437">
        <w:rPr>
          <w:rFonts w:ascii="Times New Roman" w:eastAsia="宋体" w:hAnsi="Times New Roman" w:cs="Times New Roman" w:hint="eastAsia"/>
          <w:color w:val="000000" w:themeColor="text1"/>
          <w:sz w:val="24"/>
          <w:szCs w:val="24"/>
        </w:rPr>
        <w:t>第</w:t>
      </w:r>
      <w:r w:rsidR="004B521D" w:rsidRPr="00044437">
        <w:rPr>
          <w:rFonts w:ascii="Times New Roman" w:eastAsia="宋体" w:hAnsi="Times New Roman" w:cs="Times New Roman" w:hint="eastAsia"/>
          <w:color w:val="000000" w:themeColor="text1"/>
          <w:sz w:val="24"/>
          <w:szCs w:val="24"/>
        </w:rPr>
        <w:t>8</w:t>
      </w:r>
      <w:r w:rsidR="00480704"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color w:val="000000" w:themeColor="text1"/>
          <w:sz w:val="24"/>
          <w:szCs w:val="24"/>
        </w:rPr>
        <w:t>4</w:t>
      </w:r>
      <w:r w:rsidR="00480704" w:rsidRPr="00044437">
        <w:rPr>
          <w:rFonts w:ascii="Times New Roman" w:eastAsia="宋体" w:hAnsi="Times New Roman" w:cs="Times New Roman" w:hint="eastAsia"/>
          <w:color w:val="000000" w:themeColor="text1"/>
          <w:sz w:val="24"/>
          <w:szCs w:val="24"/>
        </w:rPr>
        <w:t>节</w:t>
      </w:r>
      <w:r w:rsidR="00990B66" w:rsidRPr="00044437">
        <w:rPr>
          <w:rFonts w:ascii="Times New Roman" w:eastAsia="宋体" w:hAnsi="Times New Roman" w:cs="Times New Roman" w:hint="eastAsia"/>
          <w:color w:val="000000" w:themeColor="text1"/>
          <w:sz w:val="24"/>
          <w:szCs w:val="24"/>
        </w:rPr>
        <w:t>核算。</w:t>
      </w:r>
    </w:p>
    <w:p w14:paraId="217EA5AB" w14:textId="621B8315" w:rsidR="008E5F2A" w:rsidRPr="00044437" w:rsidRDefault="00E93CFB" w:rsidP="00E93CFB">
      <w:pPr>
        <w:keepNext/>
        <w:keepLines/>
        <w:spacing w:line="360" w:lineRule="auto"/>
        <w:jc w:val="center"/>
        <w:outlineLvl w:val="1"/>
        <w:rPr>
          <w:rFonts w:ascii="黑体" w:eastAsia="黑体" w:hAnsi="黑体" w:cs="Times New Roman" w:hint="eastAsia"/>
          <w:b/>
          <w:bCs/>
          <w:color w:val="000000" w:themeColor="text1"/>
          <w:sz w:val="28"/>
          <w:szCs w:val="28"/>
        </w:rPr>
      </w:pPr>
      <w:bookmarkStart w:id="285" w:name="_Hlk168481067"/>
      <w:bookmarkStart w:id="286" w:name="_Toc183595042"/>
      <w:bookmarkStart w:id="287" w:name="_Toc183704104"/>
      <w:bookmarkStart w:id="288" w:name="_Toc186039503"/>
      <w:r w:rsidRPr="00044437">
        <w:rPr>
          <w:rFonts w:ascii="Times New Roman" w:eastAsia="黑体" w:hAnsi="Times New Roman" w:cs="Times New Roman"/>
          <w:b/>
          <w:bCs/>
          <w:color w:val="000000" w:themeColor="text1"/>
          <w:sz w:val="28"/>
          <w:szCs w:val="28"/>
        </w:rPr>
        <w:lastRenderedPageBreak/>
        <w:t xml:space="preserve">6.3 </w:t>
      </w:r>
      <w:r w:rsidR="00CB096B" w:rsidRPr="00044437">
        <w:rPr>
          <w:rFonts w:ascii="黑体" w:eastAsia="黑体" w:hAnsi="黑体" w:cs="Times New Roman" w:hint="eastAsia"/>
          <w:b/>
          <w:bCs/>
          <w:color w:val="000000" w:themeColor="text1"/>
          <w:sz w:val="28"/>
          <w:szCs w:val="28"/>
        </w:rPr>
        <w:t xml:space="preserve">　</w:t>
      </w:r>
      <w:bookmarkStart w:id="289" w:name="_Toc186468524"/>
      <w:r w:rsidR="008E5922" w:rsidRPr="00044437">
        <w:rPr>
          <w:rFonts w:ascii="黑体" w:eastAsia="黑体" w:hAnsi="黑体" w:cs="Times New Roman" w:hint="eastAsia"/>
          <w:b/>
          <w:bCs/>
          <w:color w:val="000000" w:themeColor="text1"/>
          <w:sz w:val="28"/>
          <w:szCs w:val="28"/>
        </w:rPr>
        <w:t>措施项目</w:t>
      </w:r>
      <w:bookmarkEnd w:id="285"/>
      <w:bookmarkEnd w:id="286"/>
      <w:bookmarkEnd w:id="287"/>
      <w:bookmarkEnd w:id="288"/>
      <w:bookmarkEnd w:id="289"/>
    </w:p>
    <w:p w14:paraId="12A65742" w14:textId="4F080C32" w:rsidR="008E5F2A" w:rsidRPr="00044437" w:rsidRDefault="00E93CFB" w:rsidP="00E93CFB">
      <w:pPr>
        <w:spacing w:line="360" w:lineRule="auto"/>
        <w:rPr>
          <w:rFonts w:ascii="Times New Roman" w:eastAsia="宋体" w:hAnsi="Times New Roman" w:cs="Times New Roman"/>
          <w:color w:val="000000" w:themeColor="text1"/>
          <w:sz w:val="24"/>
          <w:szCs w:val="24"/>
        </w:rPr>
      </w:pPr>
      <w:bookmarkStart w:id="290" w:name="_Hlk166160283"/>
      <w:r w:rsidRPr="00044437">
        <w:rPr>
          <w:rFonts w:ascii="Times New Roman" w:eastAsia="宋体" w:hAnsi="Times New Roman" w:cs="Times New Roman"/>
          <w:b/>
          <w:bCs/>
          <w:color w:val="000000" w:themeColor="text1"/>
          <w:sz w:val="24"/>
          <w:szCs w:val="24"/>
        </w:rPr>
        <w:t>6.3.1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打拔工具桩、围堰工程、支撑工程、脚手架工程、施工排水（降水）、便道及栈桥、洞内临时设施、大型机械设备安拆及场外运输、垂直运输（悬索桥和斜拉桥）等有专项设计内容或可测算工程量的措施项目碳排放，其施工机械机具碳排放</w:t>
      </w:r>
      <w:r w:rsidR="00B6331E"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按下列公式计算：</w:t>
      </w:r>
    </w:p>
    <w:p w14:paraId="126E330E" w14:textId="25CB7B83"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bookmarkStart w:id="291" w:name="_Hlk185524350"/>
      <w:r w:rsidRPr="00044437">
        <w:rPr>
          <w:color w:val="000000" w:themeColor="text1"/>
          <w:position w:val="-28"/>
        </w:rPr>
        <w:object w:dxaOrig="1942" w:dyaOrig="670" w14:anchorId="25CF8096">
          <v:shape id="_x0000_i1204" type="#_x0000_t75" style="width:94.6pt;height:31.8pt" o:ole="">
            <v:imagedata r:id="rId318" o:title=""/>
          </v:shape>
          <o:OLEObject Type="Embed" ProgID="Equation.DSMT4" ShapeID="_x0000_i1204" DrawAspect="Content" ObjectID="_1803828629" r:id="rId319"/>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6</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3</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Pr="00044437">
        <w:rPr>
          <w:rFonts w:ascii="Cambria Math" w:eastAsia="宋体" w:hAnsi="Cambria Math" w:cs="Times New Roman"/>
          <w:iCs/>
          <w:color w:val="000000" w:themeColor="text1"/>
          <w:sz w:val="24"/>
          <w:szCs w:val="24"/>
        </w:rPr>
        <w:t>）</w:t>
      </w:r>
      <w:bookmarkEnd w:id="291"/>
    </w:p>
    <w:p w14:paraId="28A95CC8" w14:textId="6F0FE58F"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28"/>
        </w:rPr>
        <w:object w:dxaOrig="1942" w:dyaOrig="670" w14:anchorId="2484AF78">
          <v:shape id="_x0000_i1205" type="#_x0000_t75" style="width:94.6pt;height:31.8pt" o:ole="">
            <v:imagedata r:id="rId320" o:title=""/>
          </v:shape>
          <o:OLEObject Type="Embed" ProgID="Equation.DSMT4" ShapeID="_x0000_i1205" DrawAspect="Content" ObjectID="_1803828630" r:id="rId321"/>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6</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3</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p>
    <w:p w14:paraId="04591D15" w14:textId="5C355B32"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002F3435" w:rsidRPr="00044437">
        <w:rPr>
          <w:color w:val="000000" w:themeColor="text1"/>
          <w:position w:val="-30"/>
        </w:rPr>
        <w:object w:dxaOrig="2799" w:dyaOrig="700" w14:anchorId="114C522F">
          <v:shape id="_x0000_i1206" type="#_x0000_t75" style="width:118.9pt;height:31.8pt" o:ole="">
            <v:imagedata r:id="rId322" o:title=""/>
          </v:shape>
          <o:OLEObject Type="Embed" ProgID="Equation.DSMT4" ShapeID="_x0000_i1206" DrawAspect="Content" ObjectID="_1803828631" r:id="rId323"/>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6</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3</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48"/>
        <w:gridCol w:w="714"/>
        <w:gridCol w:w="6750"/>
      </w:tblGrid>
      <w:tr w:rsidR="00044437" w:rsidRPr="00044437" w14:paraId="007E36D0" w14:textId="77777777">
        <w:trPr>
          <w:trHeight w:val="397"/>
        </w:trPr>
        <w:tc>
          <w:tcPr>
            <w:tcW w:w="848" w:type="dxa"/>
            <w:tcMar>
              <w:right w:w="0" w:type="dxa"/>
            </w:tcMar>
            <w:vAlign w:val="center"/>
          </w:tcPr>
          <w:p w14:paraId="69BD597C"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bookmarkStart w:id="292" w:name="_Hlk168510415"/>
            <w:r w:rsidRPr="00044437">
              <w:rPr>
                <w:rFonts w:ascii="宋体" w:eastAsia="宋体" w:hAnsi="宋体" w:cs="Times New Roman" w:hint="eastAsia"/>
                <w:iCs/>
                <w:color w:val="000000" w:themeColor="text1"/>
                <w:sz w:val="24"/>
                <w:szCs w:val="24"/>
              </w:rPr>
              <w:t>式中：</w:t>
            </w:r>
          </w:p>
        </w:tc>
        <w:tc>
          <w:tcPr>
            <w:tcW w:w="714" w:type="dxa"/>
            <w:tcMar>
              <w:left w:w="0" w:type="dxa"/>
              <w:right w:w="0" w:type="dxa"/>
            </w:tcMar>
            <w:vAlign w:val="center"/>
          </w:tcPr>
          <w:p w14:paraId="201EE65B"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37F98268">
                <v:shape id="_x0000_i1207" type="#_x0000_t75" style="width:18.4pt;height:18.4pt" o:ole="">
                  <v:imagedata r:id="rId324" o:title=""/>
                </v:shape>
                <o:OLEObject Type="Embed" ProgID="Equation.DSMT4" ShapeID="_x0000_i1207" DrawAspect="Content" ObjectID="_1803828632" r:id="rId325"/>
              </w:object>
            </w:r>
          </w:p>
        </w:tc>
        <w:tc>
          <w:tcPr>
            <w:tcW w:w="6752" w:type="dxa"/>
            <w:tcMar>
              <w:left w:w="0" w:type="dxa"/>
              <w:right w:w="108" w:type="dxa"/>
            </w:tcMar>
            <w:vAlign w:val="center"/>
          </w:tcPr>
          <w:p w14:paraId="5C77F1A5" w14:textId="668B3B44"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00CD2419" w:rsidRPr="00044437">
              <w:rPr>
                <w:rFonts w:ascii="宋体" w:eastAsia="宋体" w:hAnsi="宋体" w:cs="Times New Roman" w:hint="eastAsia"/>
                <w:iCs/>
                <w:color w:val="000000" w:themeColor="text1"/>
                <w:sz w:val="24"/>
                <w:szCs w:val="24"/>
              </w:rPr>
              <w:t>措施项目中施工机械机具碳排放量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21EDEEA5" w14:textId="77777777">
        <w:trPr>
          <w:trHeight w:val="335"/>
        </w:trPr>
        <w:tc>
          <w:tcPr>
            <w:tcW w:w="848" w:type="dxa"/>
            <w:vAlign w:val="center"/>
          </w:tcPr>
          <w:p w14:paraId="0509844F"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vAlign w:val="center"/>
          </w:tcPr>
          <w:p w14:paraId="59258DC3"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502" w:dyaOrig="402" w14:anchorId="7A0CA57F">
                <v:shape id="_x0000_i1208" type="#_x0000_t75" style="width:25.1pt;height:18.4pt" o:ole="">
                  <v:imagedata r:id="rId124" o:title=""/>
                </v:shape>
                <o:OLEObject Type="Embed" ProgID="Equation.DSMT4" ShapeID="_x0000_i1208" DrawAspect="Content" ObjectID="_1803828633" r:id="rId326"/>
              </w:object>
            </w:r>
          </w:p>
        </w:tc>
        <w:tc>
          <w:tcPr>
            <w:tcW w:w="6752" w:type="dxa"/>
            <w:tcMar>
              <w:left w:w="0" w:type="dxa"/>
              <w:right w:w="108" w:type="dxa"/>
            </w:tcMar>
            <w:vAlign w:val="center"/>
          </w:tcPr>
          <w:p w14:paraId="10BC469F"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措施项目中第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r w:rsidR="00044437" w:rsidRPr="00044437" w14:paraId="481B0807" w14:textId="77777777">
        <w:tc>
          <w:tcPr>
            <w:tcW w:w="848" w:type="dxa"/>
            <w:vAlign w:val="center"/>
          </w:tcPr>
          <w:p w14:paraId="3FE90237"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6906BC63"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5235F18C">
                <v:shape id="_x0000_i1209" type="#_x0000_t75" style="width:18.4pt;height:18.4pt" o:ole="">
                  <v:imagedata r:id="rId174" o:title=""/>
                </v:shape>
                <o:OLEObject Type="Embed" ProgID="Equation.DSMT4" ShapeID="_x0000_i1209" DrawAspect="Content" ObjectID="_1803828634" r:id="rId327"/>
              </w:object>
            </w:r>
          </w:p>
        </w:tc>
        <w:tc>
          <w:tcPr>
            <w:tcW w:w="6752" w:type="dxa"/>
            <w:tcMar>
              <w:left w:w="0" w:type="dxa"/>
              <w:right w:w="108" w:type="dxa"/>
            </w:tcMar>
            <w:vAlign w:val="center"/>
          </w:tcPr>
          <w:p w14:paraId="42761BF3" w14:textId="050B57D6" w:rsidR="008E5F2A" w:rsidRPr="00044437" w:rsidRDefault="008E5922">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种能源的碳排放因子（</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iCs/>
                <w:color w:val="000000" w:themeColor="text1"/>
                <w:sz w:val="24"/>
                <w:szCs w:val="24"/>
              </w:rPr>
              <w:t>），其中</w:t>
            </w:r>
            <w:r w:rsidRPr="00044437">
              <w:rPr>
                <w:rFonts w:ascii="Times New Roman" w:eastAsia="宋体" w:hAnsi="Times New Roman" w:cs="Times New Roman" w:hint="eastAsia"/>
                <w:iCs/>
                <w:color w:val="000000" w:themeColor="text1"/>
                <w:sz w:val="24"/>
                <w:szCs w:val="24"/>
              </w:rPr>
              <w:t>能源</w:t>
            </w:r>
            <w:r w:rsidRPr="00044437">
              <w:rPr>
                <w:rFonts w:ascii="Times New Roman" w:eastAsia="宋体" w:hAnsi="Times New Roman" w:cs="Times New Roman"/>
                <w:iCs/>
                <w:color w:val="000000" w:themeColor="text1"/>
                <w:sz w:val="24"/>
                <w:szCs w:val="24"/>
              </w:rPr>
              <w:t>碳排放因子按本标准附录</w:t>
            </w:r>
            <w:r w:rsidRPr="00044437">
              <w:rPr>
                <w:rFonts w:ascii="Times New Roman" w:eastAsia="宋体" w:hAnsi="Times New Roman" w:cs="Times New Roman"/>
                <w:iCs/>
                <w:color w:val="000000" w:themeColor="text1"/>
                <w:sz w:val="24"/>
                <w:szCs w:val="24"/>
              </w:rPr>
              <w:t>C</w:t>
            </w:r>
            <w:r w:rsidRPr="00044437">
              <w:rPr>
                <w:rFonts w:ascii="Times New Roman" w:eastAsia="宋体" w:hAnsi="Times New Roman" w:cs="Times New Roman" w:hint="eastAsia"/>
                <w:iCs/>
                <w:color w:val="000000" w:themeColor="text1"/>
                <w:sz w:val="24"/>
                <w:szCs w:val="24"/>
              </w:rPr>
              <w:t>取值，电力按照最新公布的省级电力平均二氧化碳排放因子确定；</w:t>
            </w:r>
          </w:p>
        </w:tc>
      </w:tr>
      <w:tr w:rsidR="00044437" w:rsidRPr="00044437" w14:paraId="50E37994" w14:textId="77777777">
        <w:tc>
          <w:tcPr>
            <w:tcW w:w="848" w:type="dxa"/>
            <w:vAlign w:val="center"/>
          </w:tcPr>
          <w:p w14:paraId="500FCAB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08E07D9D"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7A805DCD">
                <v:shape id="_x0000_i1210" type="#_x0000_t75" style="width:18.4pt;height:18.4pt" o:ole="">
                  <v:imagedata r:id="rId126" o:title=""/>
                </v:shape>
                <o:OLEObject Type="Embed" ProgID="Equation.DSMT4" ShapeID="_x0000_i1210" DrawAspect="Content" ObjectID="_1803828635" r:id="rId328"/>
              </w:object>
            </w:r>
          </w:p>
        </w:tc>
        <w:tc>
          <w:tcPr>
            <w:tcW w:w="6752" w:type="dxa"/>
            <w:tcMar>
              <w:left w:w="0" w:type="dxa"/>
              <w:right w:w="108" w:type="dxa"/>
            </w:tcMar>
            <w:vAlign w:val="center"/>
          </w:tcPr>
          <w:p w14:paraId="273FAD2E"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措施项目中第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个项目的工程量；</w:t>
            </w:r>
          </w:p>
        </w:tc>
      </w:tr>
      <w:tr w:rsidR="00044437" w:rsidRPr="00044437" w14:paraId="50EC4036" w14:textId="77777777">
        <w:tc>
          <w:tcPr>
            <w:tcW w:w="848" w:type="dxa"/>
            <w:vAlign w:val="center"/>
          </w:tcPr>
          <w:p w14:paraId="41BC01A0"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vAlign w:val="center"/>
          </w:tcPr>
          <w:p w14:paraId="64972F50"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402" w:dyaOrig="402" w14:anchorId="299B686D">
                <v:shape id="_x0000_i1211" type="#_x0000_t75" style="width:18.4pt;height:18.4pt" o:ole="">
                  <v:imagedata r:id="rId184" o:title=""/>
                </v:shape>
                <o:OLEObject Type="Embed" ProgID="Equation.DSMT4" ShapeID="_x0000_i1211" DrawAspect="Content" ObjectID="_1803828636" r:id="rId329"/>
              </w:object>
            </w:r>
          </w:p>
        </w:tc>
        <w:tc>
          <w:tcPr>
            <w:tcW w:w="6752" w:type="dxa"/>
            <w:tcMar>
              <w:left w:w="0" w:type="dxa"/>
              <w:right w:w="108" w:type="dxa"/>
            </w:tcMar>
            <w:vAlign w:val="center"/>
          </w:tcPr>
          <w:p w14:paraId="16FF0840"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宋体" w:eastAsia="宋体" w:hAnsi="宋体"/>
                <w:bCs/>
                <w:color w:val="000000" w:themeColor="text1"/>
                <w:sz w:val="24"/>
                <w:szCs w:val="24"/>
              </w:rPr>
              <w:t>个项目的能耗系数（</w:t>
            </w:r>
            <w:r w:rsidRPr="00044437">
              <w:rPr>
                <w:rFonts w:ascii="Times New Roman" w:eastAsia="宋体" w:hAnsi="Times New Roman" w:cs="Times New Roman"/>
                <w:iCs/>
                <w:color w:val="000000" w:themeColor="text1"/>
                <w:sz w:val="24"/>
                <w:szCs w:val="24"/>
              </w:rPr>
              <w:t>kWh</w:t>
            </w:r>
            <w:r w:rsidRPr="00044437">
              <w:rPr>
                <w:rFonts w:ascii="宋体" w:eastAsia="宋体" w:hAnsi="宋体"/>
                <w:b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bCs/>
                <w:color w:val="000000" w:themeColor="text1"/>
                <w:sz w:val="24"/>
                <w:szCs w:val="24"/>
              </w:rPr>
              <w:t>/工程量计量单位）；</w:t>
            </w:r>
          </w:p>
        </w:tc>
      </w:tr>
      <w:tr w:rsidR="00044437" w:rsidRPr="00044437" w14:paraId="06E9FCF9" w14:textId="77777777">
        <w:tc>
          <w:tcPr>
            <w:tcW w:w="848" w:type="dxa"/>
            <w:vAlign w:val="center"/>
          </w:tcPr>
          <w:p w14:paraId="126843F7"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4504273B"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14"/>
              </w:rPr>
              <w:object w:dxaOrig="636" w:dyaOrig="402" w14:anchorId="4A01E740">
                <v:shape id="_x0000_i1212" type="#_x0000_t75" style="width:31.8pt;height:18.4pt" o:ole="">
                  <v:imagedata r:id="rId128" o:title=""/>
                </v:shape>
                <o:OLEObject Type="Embed" ProgID="Equation.DSMT4" ShapeID="_x0000_i1212" DrawAspect="Content" ObjectID="_1803828637" r:id="rId330"/>
              </w:object>
            </w:r>
          </w:p>
        </w:tc>
        <w:tc>
          <w:tcPr>
            <w:tcW w:w="6752" w:type="dxa"/>
            <w:tcMar>
              <w:left w:w="0" w:type="dxa"/>
              <w:right w:w="108" w:type="dxa"/>
            </w:tcMar>
            <w:vAlign w:val="center"/>
          </w:tcPr>
          <w:p w14:paraId="4B61EDBB"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个项目单位工程量第</w:t>
            </w:r>
            <w:r w:rsidRPr="00044437">
              <w:rPr>
                <w:rFonts w:ascii="Times New Roman" w:eastAsia="宋体" w:hAnsi="Times New Roman" w:cs="Times New Roman"/>
                <w:iCs/>
                <w:color w:val="000000" w:themeColor="text1"/>
                <w:sz w:val="24"/>
                <w:szCs w:val="24"/>
              </w:rPr>
              <w:t xml:space="preserve"> j </w:t>
            </w:r>
            <w:r w:rsidRPr="00044437">
              <w:rPr>
                <w:rFonts w:ascii="Times New Roman" w:eastAsia="宋体" w:hAnsi="Times New Roman" w:cs="Times New Roman"/>
                <w:iCs/>
                <w:color w:val="000000" w:themeColor="text1"/>
                <w:sz w:val="24"/>
                <w:szCs w:val="24"/>
              </w:rPr>
              <w:t>种施工机械台班消耗量（台班）</w:t>
            </w:r>
            <w:r w:rsidRPr="00044437">
              <w:rPr>
                <w:rFonts w:ascii="Times New Roman" w:eastAsia="宋体" w:hAnsi="Times New Roman" w:cs="Times New Roman" w:hint="eastAsia"/>
                <w:iCs/>
                <w:color w:val="000000" w:themeColor="text1"/>
                <w:sz w:val="24"/>
                <w:szCs w:val="24"/>
              </w:rPr>
              <w:t>，测算时可自各地区相关消耗量定额文件中取值；</w:t>
            </w:r>
          </w:p>
        </w:tc>
      </w:tr>
      <w:tr w:rsidR="00044437" w:rsidRPr="00044437" w14:paraId="675F2F02" w14:textId="77777777">
        <w:tc>
          <w:tcPr>
            <w:tcW w:w="848" w:type="dxa"/>
            <w:vAlign w:val="center"/>
          </w:tcPr>
          <w:p w14:paraId="599A8E5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19543837" w14:textId="77777777" w:rsidR="008E5F2A" w:rsidRPr="00044437" w:rsidRDefault="008E5922">
            <w:pPr>
              <w:spacing w:line="360" w:lineRule="auto"/>
              <w:jc w:val="right"/>
              <w:rPr>
                <w:rFonts w:hint="eastAsia"/>
                <w:color w:val="000000" w:themeColor="text1"/>
              </w:rPr>
            </w:pPr>
            <w:r w:rsidRPr="00044437">
              <w:rPr>
                <w:color w:val="000000" w:themeColor="text1"/>
                <w:position w:val="-14"/>
              </w:rPr>
              <w:object w:dxaOrig="268" w:dyaOrig="402" w14:anchorId="4611714B">
                <v:shape id="_x0000_i1213" type="#_x0000_t75" style="width:13.4pt;height:18.4pt" o:ole="">
                  <v:imagedata r:id="rId118" o:title=""/>
                </v:shape>
                <o:OLEObject Type="Embed" ProgID="Equation.DSMT4" ShapeID="_x0000_i1213" DrawAspect="Content" ObjectID="_1803828638" r:id="rId331"/>
              </w:object>
            </w:r>
          </w:p>
        </w:tc>
        <w:tc>
          <w:tcPr>
            <w:tcW w:w="6752" w:type="dxa"/>
            <w:tcMar>
              <w:left w:w="0" w:type="dxa"/>
              <w:right w:w="108" w:type="dxa"/>
            </w:tcMar>
            <w:vAlign w:val="center"/>
          </w:tcPr>
          <w:p w14:paraId="4EFD52D2"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hint="eastAsia"/>
                <w:iCs/>
                <w:color w:val="000000" w:themeColor="text1"/>
                <w:sz w:val="24"/>
                <w:szCs w:val="24"/>
              </w:rPr>
              <w:t>个项目第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hint="eastAsia"/>
                <w:iCs/>
                <w:color w:val="000000" w:themeColor="text1"/>
                <w:sz w:val="24"/>
                <w:szCs w:val="24"/>
              </w:rPr>
              <w:t>种施工机械单位台班的能源消耗量（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台班），按本标准附录</w:t>
            </w:r>
            <w:r w:rsidRPr="00044437">
              <w:rPr>
                <w:rFonts w:ascii="Times New Roman" w:eastAsia="宋体" w:hAnsi="Times New Roman" w:cs="Times New Roman"/>
                <w:iCs/>
                <w:color w:val="000000" w:themeColor="text1"/>
                <w:sz w:val="24"/>
                <w:szCs w:val="24"/>
              </w:rPr>
              <w:t>D</w:t>
            </w:r>
            <w:r w:rsidRPr="00044437">
              <w:rPr>
                <w:rFonts w:ascii="Times New Roman" w:eastAsia="宋体" w:hAnsi="Times New Roman" w:cs="Times New Roman" w:hint="eastAsia"/>
                <w:iCs/>
                <w:color w:val="000000" w:themeColor="text1"/>
                <w:sz w:val="24"/>
                <w:szCs w:val="24"/>
              </w:rPr>
              <w:t>取值或已有实际经验数据确定；</w:t>
            </w:r>
          </w:p>
        </w:tc>
      </w:tr>
      <w:tr w:rsidR="00044437" w:rsidRPr="00044437" w14:paraId="7C3F8D9F" w14:textId="77777777">
        <w:trPr>
          <w:trHeight w:val="630"/>
        </w:trPr>
        <w:tc>
          <w:tcPr>
            <w:tcW w:w="848" w:type="dxa"/>
            <w:vAlign w:val="center"/>
          </w:tcPr>
          <w:p w14:paraId="499B4F1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66353C3B" w14:textId="77777777" w:rsidR="008E5F2A" w:rsidRPr="00044437" w:rsidRDefault="008E5922">
            <w:pPr>
              <w:spacing w:line="360" w:lineRule="auto"/>
              <w:jc w:val="right"/>
              <w:rPr>
                <w:rFonts w:hint="eastAsia"/>
                <w:color w:val="000000" w:themeColor="text1"/>
              </w:rPr>
            </w:pPr>
            <w:r w:rsidRPr="00044437">
              <w:rPr>
                <w:color w:val="000000" w:themeColor="text1"/>
                <w:position w:val="-14"/>
              </w:rPr>
              <w:object w:dxaOrig="636" w:dyaOrig="402" w14:anchorId="26342B6E">
                <v:shape id="_x0000_i1214" type="#_x0000_t75" style="width:31.8pt;height:18.4pt" o:ole="">
                  <v:imagedata r:id="rId130" o:title=""/>
                </v:shape>
                <o:OLEObject Type="Embed" ProgID="Equation.DSMT4" ShapeID="_x0000_i1214" DrawAspect="Content" ObjectID="_1803828639" r:id="rId332"/>
              </w:object>
            </w:r>
          </w:p>
        </w:tc>
        <w:tc>
          <w:tcPr>
            <w:tcW w:w="6752" w:type="dxa"/>
            <w:tcMar>
              <w:left w:w="0" w:type="dxa"/>
              <w:right w:w="108" w:type="dxa"/>
            </w:tcMar>
            <w:vAlign w:val="center"/>
          </w:tcPr>
          <w:p w14:paraId="23548358"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 xml:space="preserve"> i</w:t>
            </w:r>
            <w:r w:rsidRPr="00044437">
              <w:rPr>
                <w:rFonts w:ascii="Times New Roman" w:eastAsia="宋体" w:hAnsi="Times New Roman" w:cs="Times New Roman" w:hint="eastAsia"/>
                <w:iCs/>
                <w:color w:val="000000" w:themeColor="text1"/>
                <w:sz w:val="24"/>
                <w:szCs w:val="24"/>
              </w:rPr>
              <w:t>个项目中，小型施工机具不列入机械台班消耗量，但其消耗的能源列入材料的部分能源消耗量（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w:t>
            </w:r>
          </w:p>
        </w:tc>
      </w:tr>
      <w:tr w:rsidR="00044437" w:rsidRPr="00044437" w14:paraId="4F0F5603" w14:textId="77777777">
        <w:trPr>
          <w:trHeight w:val="73"/>
        </w:trPr>
        <w:tc>
          <w:tcPr>
            <w:tcW w:w="848" w:type="dxa"/>
            <w:vAlign w:val="center"/>
          </w:tcPr>
          <w:p w14:paraId="2D2917FB"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vAlign w:val="center"/>
          </w:tcPr>
          <w:p w14:paraId="1C89BE8B" w14:textId="77777777" w:rsidR="008E5F2A" w:rsidRPr="00044437" w:rsidRDefault="008E5922">
            <w:pPr>
              <w:spacing w:line="360" w:lineRule="auto"/>
              <w:jc w:val="right"/>
              <w:rPr>
                <w:rFonts w:hint="eastAsia"/>
                <w:color w:val="000000" w:themeColor="text1"/>
              </w:rPr>
            </w:pPr>
            <w:r w:rsidRPr="00044437">
              <w:rPr>
                <w:color w:val="000000" w:themeColor="text1"/>
                <w:position w:val="-6"/>
              </w:rPr>
              <w:object w:dxaOrig="134" w:dyaOrig="268" w14:anchorId="3A72E4FE">
                <v:shape id="_x0000_i1215" type="#_x0000_t75" style="width:6.7pt;height:13.4pt" o:ole="">
                  <v:imagedata r:id="rId296" o:title=""/>
                </v:shape>
                <o:OLEObject Type="Embed" ProgID="Equation.DSMT4" ShapeID="_x0000_i1215" DrawAspect="Content" ObjectID="_1803828640" r:id="rId333"/>
              </w:object>
            </w:r>
          </w:p>
        </w:tc>
        <w:tc>
          <w:tcPr>
            <w:tcW w:w="6752" w:type="dxa"/>
            <w:tcMar>
              <w:left w:w="0" w:type="dxa"/>
              <w:right w:w="108" w:type="dxa"/>
            </w:tcMar>
            <w:vAlign w:val="center"/>
          </w:tcPr>
          <w:p w14:paraId="6B5FA379"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措施项目</w:t>
            </w:r>
            <w:r w:rsidRPr="00044437">
              <w:rPr>
                <w:rFonts w:ascii="宋体" w:eastAsia="宋体" w:hAnsi="宋体"/>
                <w:bCs/>
                <w:color w:val="000000" w:themeColor="text1"/>
                <w:sz w:val="24"/>
                <w:szCs w:val="24"/>
              </w:rPr>
              <w:t>序号；</w:t>
            </w:r>
          </w:p>
        </w:tc>
      </w:tr>
      <w:tr w:rsidR="00044437" w:rsidRPr="00044437" w14:paraId="574492F3" w14:textId="77777777">
        <w:trPr>
          <w:trHeight w:val="73"/>
        </w:trPr>
        <w:tc>
          <w:tcPr>
            <w:tcW w:w="848" w:type="dxa"/>
            <w:vAlign w:val="center"/>
          </w:tcPr>
          <w:p w14:paraId="1A63911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4" w:type="dxa"/>
            <w:tcMar>
              <w:left w:w="0" w:type="dxa"/>
              <w:right w:w="0" w:type="dxa"/>
            </w:tcMar>
          </w:tcPr>
          <w:p w14:paraId="78C15386" w14:textId="77777777" w:rsidR="008E5F2A" w:rsidRPr="00044437" w:rsidRDefault="008E5922">
            <w:pPr>
              <w:spacing w:line="360" w:lineRule="auto"/>
              <w:jc w:val="right"/>
              <w:rPr>
                <w:rFonts w:hint="eastAsia"/>
                <w:color w:val="000000" w:themeColor="text1"/>
              </w:rPr>
            </w:pPr>
            <w:r w:rsidRPr="00044437">
              <w:rPr>
                <w:color w:val="000000" w:themeColor="text1"/>
                <w:position w:val="-10"/>
              </w:rPr>
              <w:object w:dxaOrig="234" w:dyaOrig="268" w14:anchorId="64C7A96E">
                <v:shape id="_x0000_i1216" type="#_x0000_t75" style="width:13.4pt;height:13.4pt" o:ole="">
                  <v:imagedata r:id="rId298" o:title=""/>
                </v:shape>
                <o:OLEObject Type="Embed" ProgID="Equation.DSMT4" ShapeID="_x0000_i1216" DrawAspect="Content" ObjectID="_1803828641" r:id="rId334"/>
              </w:object>
            </w:r>
          </w:p>
        </w:tc>
        <w:tc>
          <w:tcPr>
            <w:tcW w:w="6752" w:type="dxa"/>
            <w:tcMar>
              <w:left w:w="0" w:type="dxa"/>
              <w:right w:w="108" w:type="dxa"/>
            </w:tcMar>
            <w:vAlign w:val="center"/>
          </w:tcPr>
          <w:p w14:paraId="2BAE42C7"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施工机械序号。</w:t>
            </w:r>
          </w:p>
        </w:tc>
      </w:tr>
    </w:tbl>
    <w:bookmarkEnd w:id="292"/>
    <w:p w14:paraId="0293982D" w14:textId="039191DE" w:rsidR="00C52624" w:rsidRPr="00044437" w:rsidRDefault="00C52624"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施工措施项目是指为了完成工程施工，发生于工程施工前和</w:t>
      </w:r>
      <w:r w:rsidRPr="00044437">
        <w:rPr>
          <w:rFonts w:ascii="Times New Roman" w:eastAsia="楷体" w:hAnsi="Times New Roman" w:cs="Times New Roman" w:hint="eastAsia"/>
          <w:color w:val="000000" w:themeColor="text1"/>
          <w:sz w:val="24"/>
          <w:szCs w:val="24"/>
        </w:rPr>
        <w:lastRenderedPageBreak/>
        <w:t>施工过程中的技术、生活、安全、环境保护等方面的不构成工程实体的项目。</w:t>
      </w:r>
      <w:r w:rsidR="001A37EC" w:rsidRPr="00044437">
        <w:rPr>
          <w:rFonts w:ascii="Times New Roman" w:eastAsia="楷体" w:hAnsi="Times New Roman" w:cs="Times New Roman" w:hint="eastAsia"/>
          <w:color w:val="000000" w:themeColor="text1"/>
          <w:sz w:val="24"/>
          <w:szCs w:val="24"/>
        </w:rPr>
        <w:t>措施项目可参照分部分项工程的</w:t>
      </w:r>
      <w:r w:rsidR="00391447" w:rsidRPr="00044437">
        <w:rPr>
          <w:rFonts w:ascii="Times New Roman" w:eastAsia="楷体" w:hAnsi="Times New Roman" w:cs="Times New Roman" w:hint="eastAsia"/>
          <w:color w:val="000000" w:themeColor="text1"/>
          <w:sz w:val="24"/>
          <w:szCs w:val="24"/>
        </w:rPr>
        <w:t>核</w:t>
      </w:r>
      <w:r w:rsidR="001A37EC" w:rsidRPr="00044437">
        <w:rPr>
          <w:rFonts w:ascii="Times New Roman" w:eastAsia="楷体" w:hAnsi="Times New Roman" w:cs="Times New Roman" w:hint="eastAsia"/>
          <w:color w:val="000000" w:themeColor="text1"/>
          <w:sz w:val="24"/>
          <w:szCs w:val="24"/>
        </w:rPr>
        <w:t>算方法。</w:t>
      </w:r>
    </w:p>
    <w:p w14:paraId="7CC65921" w14:textId="5B510A61"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6.3.2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其他不可估算工程量的措施项目（安全文明施工</w:t>
      </w:r>
      <w:r w:rsidR="003E72A3" w:rsidRPr="00044437">
        <w:rPr>
          <w:rFonts w:ascii="Times New Roman" w:eastAsia="宋体" w:hAnsi="Times New Roman" w:cs="Times New Roman" w:hint="eastAsia"/>
          <w:color w:val="000000" w:themeColor="text1"/>
          <w:sz w:val="24"/>
          <w:szCs w:val="24"/>
        </w:rPr>
        <w:t>、临时设施、</w:t>
      </w:r>
      <w:r w:rsidR="008E5922" w:rsidRPr="00044437">
        <w:rPr>
          <w:rFonts w:ascii="Times New Roman" w:eastAsia="宋体" w:hAnsi="Times New Roman" w:cs="Times New Roman" w:hint="eastAsia"/>
          <w:color w:val="000000" w:themeColor="text1"/>
          <w:sz w:val="24"/>
          <w:szCs w:val="24"/>
        </w:rPr>
        <w:t>施工条件影响等措施）的碳排放可按工程</w:t>
      </w:r>
      <w:r w:rsidR="00BE47A2" w:rsidRPr="00044437">
        <w:rPr>
          <w:rFonts w:ascii="Times New Roman" w:eastAsia="宋体" w:hAnsi="Times New Roman" w:cs="Times New Roman" w:hint="eastAsia"/>
          <w:color w:val="000000" w:themeColor="text1"/>
          <w:sz w:val="24"/>
          <w:szCs w:val="24"/>
        </w:rPr>
        <w:t>造价编制办法</w:t>
      </w:r>
      <w:r w:rsidR="008E5922" w:rsidRPr="00044437">
        <w:rPr>
          <w:rFonts w:ascii="Times New Roman" w:eastAsia="宋体" w:hAnsi="Times New Roman" w:cs="Times New Roman" w:hint="eastAsia"/>
          <w:color w:val="000000" w:themeColor="text1"/>
          <w:sz w:val="24"/>
          <w:szCs w:val="24"/>
        </w:rPr>
        <w:t>规定的相应费率系数计入其碳排放量。</w:t>
      </w:r>
    </w:p>
    <w:p w14:paraId="7E5D9D85" w14:textId="66140D10" w:rsidR="001C03C4" w:rsidRPr="00044437" w:rsidRDefault="001C03C4" w:rsidP="00992AE2">
      <w:pPr>
        <w:spacing w:line="360" w:lineRule="auto"/>
        <w:ind w:firstLineChars="200" w:firstLine="480"/>
        <w:jc w:val="left"/>
        <w:rPr>
          <w:rFonts w:ascii="Times New Roman" w:eastAsia="楷体" w:hAnsi="Times New Roman" w:cs="Times New Roman"/>
          <w:color w:val="000000" w:themeColor="text1"/>
          <w:sz w:val="24"/>
          <w:szCs w:val="24"/>
        </w:rPr>
      </w:pPr>
      <w:bookmarkStart w:id="293" w:name="_Hlk187856969"/>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A768B2" w:rsidRPr="00044437">
        <w:rPr>
          <w:rFonts w:ascii="Times New Roman" w:eastAsia="楷体" w:hAnsi="Times New Roman" w:cs="Times New Roman" w:hint="eastAsia"/>
          <w:color w:val="000000" w:themeColor="text1"/>
          <w:sz w:val="24"/>
          <w:szCs w:val="24"/>
        </w:rPr>
        <w:t>本条</w:t>
      </w:r>
      <w:r w:rsidR="00EF3B5E" w:rsidRPr="00044437">
        <w:rPr>
          <w:rFonts w:ascii="Times New Roman" w:eastAsia="楷体" w:hAnsi="Times New Roman" w:cs="Times New Roman" w:hint="eastAsia"/>
          <w:color w:val="000000" w:themeColor="text1"/>
          <w:sz w:val="24"/>
          <w:szCs w:val="24"/>
        </w:rPr>
        <w:t>参考国家定额对</w:t>
      </w:r>
      <w:r w:rsidR="008F18C4" w:rsidRPr="00044437">
        <w:rPr>
          <w:rFonts w:ascii="Times New Roman" w:eastAsia="楷体" w:hAnsi="Times New Roman" w:cs="Times New Roman" w:hint="eastAsia"/>
          <w:color w:val="000000" w:themeColor="text1"/>
          <w:sz w:val="24"/>
          <w:szCs w:val="24"/>
        </w:rPr>
        <w:t>其他不可估算工程量的</w:t>
      </w:r>
      <w:r w:rsidR="00526230" w:rsidRPr="00044437">
        <w:rPr>
          <w:rFonts w:ascii="Times New Roman" w:eastAsia="楷体" w:hAnsi="Times New Roman" w:cs="Times New Roman" w:hint="eastAsia"/>
          <w:color w:val="000000" w:themeColor="text1"/>
          <w:sz w:val="24"/>
          <w:szCs w:val="24"/>
        </w:rPr>
        <w:t>措施项目的计费原则</w:t>
      </w:r>
      <w:r w:rsidR="00A768B2" w:rsidRPr="00044437">
        <w:rPr>
          <w:rFonts w:ascii="Times New Roman" w:eastAsia="楷体" w:hAnsi="Times New Roman" w:cs="Times New Roman" w:hint="eastAsia"/>
          <w:color w:val="000000" w:themeColor="text1"/>
          <w:sz w:val="24"/>
          <w:szCs w:val="24"/>
        </w:rPr>
        <w:t>，</w:t>
      </w:r>
      <w:r w:rsidR="00610971" w:rsidRPr="00044437">
        <w:rPr>
          <w:rFonts w:ascii="Times New Roman" w:eastAsia="楷体" w:hAnsi="Times New Roman" w:cs="Times New Roman" w:hint="eastAsia"/>
          <w:color w:val="000000" w:themeColor="text1"/>
          <w:sz w:val="24"/>
          <w:szCs w:val="24"/>
        </w:rPr>
        <w:t>情景测算时</w:t>
      </w:r>
      <w:r w:rsidR="00A768B2" w:rsidRPr="00044437">
        <w:rPr>
          <w:rFonts w:ascii="Times New Roman" w:eastAsia="楷体" w:hAnsi="Times New Roman" w:cs="Times New Roman" w:hint="eastAsia"/>
          <w:color w:val="000000" w:themeColor="text1"/>
          <w:sz w:val="24"/>
          <w:szCs w:val="24"/>
        </w:rPr>
        <w:t>预估</w:t>
      </w:r>
      <w:r w:rsidR="002A3679" w:rsidRPr="00044437">
        <w:rPr>
          <w:rFonts w:ascii="Times New Roman" w:eastAsia="楷体" w:hAnsi="Times New Roman" w:cs="Times New Roman" w:hint="eastAsia"/>
          <w:color w:val="000000" w:themeColor="text1"/>
          <w:sz w:val="24"/>
          <w:szCs w:val="24"/>
        </w:rPr>
        <w:t>不可估算工程量的措施项目</w:t>
      </w:r>
      <w:r w:rsidR="003551B0" w:rsidRPr="00044437">
        <w:rPr>
          <w:rFonts w:ascii="Times New Roman" w:eastAsia="楷体" w:hAnsi="Times New Roman" w:cs="Times New Roman" w:hint="eastAsia"/>
          <w:color w:val="000000" w:themeColor="text1"/>
          <w:sz w:val="24"/>
          <w:szCs w:val="24"/>
        </w:rPr>
        <w:t>碳排放。</w:t>
      </w:r>
    </w:p>
    <w:bookmarkEnd w:id="293"/>
    <w:p w14:paraId="3FDB2632" w14:textId="4BDF9482" w:rsidR="00E91802"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6.3.3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E91802" w:rsidRPr="00044437">
        <w:rPr>
          <w:rFonts w:ascii="Times New Roman" w:eastAsia="宋体" w:hAnsi="Times New Roman" w:cs="Times New Roman" w:hint="eastAsia"/>
          <w:color w:val="000000" w:themeColor="text1"/>
          <w:sz w:val="24"/>
          <w:szCs w:val="24"/>
        </w:rPr>
        <w:t>施工条件影响产生的碳排放包括冬季施工增加碳排放、雨季施工增加碳排放、夜间施工增加碳排放、半幅施工增加碳排放和二次搬运增加碳排放。</w:t>
      </w:r>
      <w:r w:rsidR="00E91802" w:rsidRPr="00044437">
        <w:rPr>
          <w:rFonts w:ascii="Times New Roman" w:eastAsia="宋体" w:hAnsi="Times New Roman" w:cs="Times New Roman" w:hint="eastAsia"/>
          <w:color w:val="000000" w:themeColor="text1"/>
          <w:sz w:val="24"/>
          <w:szCs w:val="24"/>
        </w:rPr>
        <w:t xml:space="preserve"> </w:t>
      </w:r>
    </w:p>
    <w:p w14:paraId="6604D66E" w14:textId="6C888191"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6.3.4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措施项目碳排放</w:t>
      </w:r>
      <w:r w:rsidR="008E5922" w:rsidRPr="00044437">
        <w:rPr>
          <w:rFonts w:ascii="Times New Roman" w:eastAsia="宋体" w:hAnsi="Times New Roman" w:cs="Times New Roman" w:hint="eastAsia"/>
          <w:color w:val="000000" w:themeColor="text1"/>
          <w:sz w:val="24"/>
          <w:szCs w:val="24"/>
        </w:rPr>
        <w:t>实景</w:t>
      </w:r>
      <w:r w:rsidR="008E5922" w:rsidRPr="00044437">
        <w:rPr>
          <w:rFonts w:ascii="Times New Roman" w:eastAsia="宋体" w:hAnsi="Times New Roman" w:cs="Times New Roman"/>
          <w:color w:val="000000" w:themeColor="text1"/>
          <w:sz w:val="24"/>
          <w:szCs w:val="24"/>
        </w:rPr>
        <w:t>核算</w:t>
      </w:r>
      <w:r w:rsidR="008E5922" w:rsidRPr="00044437">
        <w:rPr>
          <w:rFonts w:ascii="Times New Roman" w:eastAsia="宋体" w:hAnsi="Times New Roman" w:cs="Times New Roman" w:hint="eastAsia"/>
          <w:color w:val="000000" w:themeColor="text1"/>
          <w:sz w:val="24"/>
          <w:szCs w:val="24"/>
        </w:rPr>
        <w:t>应</w:t>
      </w:r>
      <w:r w:rsidR="008E5922" w:rsidRPr="00044437">
        <w:rPr>
          <w:rFonts w:ascii="Times New Roman" w:eastAsia="宋体" w:hAnsi="Times New Roman" w:cs="Times New Roman"/>
          <w:color w:val="000000" w:themeColor="text1"/>
          <w:sz w:val="24"/>
          <w:szCs w:val="24"/>
        </w:rPr>
        <w:t>以</w:t>
      </w:r>
      <w:r w:rsidR="008E5922" w:rsidRPr="00044437">
        <w:rPr>
          <w:rFonts w:ascii="Times New Roman" w:eastAsia="宋体" w:hAnsi="Times New Roman" w:cs="Times New Roman" w:hint="eastAsia"/>
          <w:color w:val="000000" w:themeColor="text1"/>
          <w:sz w:val="24"/>
          <w:szCs w:val="24"/>
        </w:rPr>
        <w:t>现场实施的各项措施项目</w:t>
      </w:r>
      <w:r w:rsidR="008E5922" w:rsidRPr="00044437">
        <w:rPr>
          <w:rFonts w:ascii="Times New Roman" w:eastAsia="宋体" w:hAnsi="Times New Roman" w:cs="Times New Roman"/>
          <w:color w:val="000000" w:themeColor="text1"/>
          <w:sz w:val="24"/>
          <w:szCs w:val="24"/>
        </w:rPr>
        <w:t>中</w:t>
      </w:r>
      <w:r w:rsidR="008E5922" w:rsidRPr="00044437">
        <w:rPr>
          <w:rFonts w:ascii="Times New Roman" w:eastAsia="宋体" w:hAnsi="Times New Roman" w:cs="Times New Roman" w:hint="eastAsia"/>
          <w:color w:val="000000" w:themeColor="text1"/>
          <w:sz w:val="24"/>
          <w:szCs w:val="24"/>
        </w:rPr>
        <w:t>使用</w:t>
      </w:r>
      <w:r w:rsidR="008E5922" w:rsidRPr="00044437">
        <w:rPr>
          <w:rFonts w:ascii="Times New Roman" w:eastAsia="宋体" w:hAnsi="Times New Roman" w:cs="Times New Roman"/>
          <w:color w:val="000000" w:themeColor="text1"/>
          <w:sz w:val="24"/>
          <w:szCs w:val="24"/>
        </w:rPr>
        <w:t>施工机械机具所消耗的</w:t>
      </w:r>
      <w:r w:rsidR="008E5922" w:rsidRPr="00044437">
        <w:rPr>
          <w:rFonts w:ascii="Times New Roman" w:eastAsia="宋体" w:hAnsi="Times New Roman" w:cs="Times New Roman" w:hint="eastAsia"/>
          <w:color w:val="000000" w:themeColor="text1"/>
          <w:sz w:val="24"/>
          <w:szCs w:val="24"/>
        </w:rPr>
        <w:t>实际能源清单统计量为核算数据</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其碳排放</w:t>
      </w:r>
      <w:r w:rsidR="00B6331E"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color w:val="000000" w:themeColor="text1"/>
          <w:sz w:val="24"/>
          <w:szCs w:val="24"/>
        </w:rPr>
        <w:t>按</w:t>
      </w:r>
      <w:bookmarkStart w:id="294" w:name="_Hlk181727190"/>
      <w:r w:rsidR="008E5922" w:rsidRPr="00044437">
        <w:rPr>
          <w:rFonts w:ascii="Times New Roman" w:eastAsia="宋体" w:hAnsi="Times New Roman" w:cs="Times New Roman" w:hint="eastAsia"/>
          <w:color w:val="000000" w:themeColor="text1"/>
          <w:sz w:val="24"/>
          <w:szCs w:val="24"/>
        </w:rPr>
        <w:t>本标准</w:t>
      </w:r>
      <w:r w:rsidR="004B521D" w:rsidRPr="00044437">
        <w:rPr>
          <w:rFonts w:ascii="Times New Roman" w:eastAsia="宋体" w:hAnsi="Times New Roman" w:cs="Times New Roman"/>
          <w:color w:val="000000" w:themeColor="text1"/>
          <w:sz w:val="24"/>
          <w:szCs w:val="24"/>
        </w:rPr>
        <w:t>6</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00692363"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009D154B" w:rsidRPr="00044437">
        <w:rPr>
          <w:rFonts w:ascii="Times New Roman" w:eastAsia="宋体" w:hAnsi="Times New Roman" w:cs="Times New Roman" w:hint="eastAsia"/>
          <w:color w:val="000000" w:themeColor="text1"/>
          <w:sz w:val="24"/>
          <w:szCs w:val="24"/>
        </w:rPr>
        <w:t>公</w:t>
      </w:r>
      <w:r w:rsidR="008E5922" w:rsidRPr="00044437">
        <w:rPr>
          <w:rFonts w:ascii="Times New Roman" w:eastAsia="宋体" w:hAnsi="Times New Roman" w:cs="Times New Roman"/>
          <w:color w:val="000000" w:themeColor="text1"/>
          <w:sz w:val="24"/>
          <w:szCs w:val="24"/>
        </w:rPr>
        <w:t>式</w:t>
      </w:r>
      <w:r w:rsidR="008E5922" w:rsidRPr="00044437">
        <w:rPr>
          <w:rFonts w:ascii="Times New Roman" w:eastAsia="宋体" w:hAnsi="Times New Roman" w:cs="Times New Roman" w:hint="eastAsia"/>
          <w:color w:val="000000" w:themeColor="text1"/>
          <w:sz w:val="24"/>
          <w:szCs w:val="24"/>
        </w:rPr>
        <w:t>核算</w:t>
      </w:r>
      <w:bookmarkEnd w:id="294"/>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 xml:space="preserve"> </w:t>
      </w:r>
    </w:p>
    <w:p w14:paraId="62A31FDD" w14:textId="77777777" w:rsidR="008E5F2A" w:rsidRPr="00044437" w:rsidRDefault="008E5F2A">
      <w:pPr>
        <w:tabs>
          <w:tab w:val="left" w:pos="480"/>
          <w:tab w:val="left" w:pos="720"/>
        </w:tabs>
        <w:spacing w:line="360" w:lineRule="auto"/>
        <w:rPr>
          <w:rFonts w:ascii="宋体" w:eastAsia="宋体" w:hAnsi="宋体" w:cs="Times New Roman" w:hint="eastAsia"/>
          <w:color w:val="000000" w:themeColor="text1"/>
          <w:sz w:val="24"/>
          <w:szCs w:val="24"/>
        </w:rPr>
      </w:pPr>
      <w:bookmarkStart w:id="295" w:name="_Toc133140020"/>
      <w:bookmarkEnd w:id="290"/>
    </w:p>
    <w:bookmarkEnd w:id="295"/>
    <w:p w14:paraId="270A3C53" w14:textId="77777777" w:rsidR="008E5F2A" w:rsidRPr="00044437" w:rsidRDefault="008E5F2A">
      <w:pPr>
        <w:widowControl/>
        <w:jc w:val="left"/>
        <w:rPr>
          <w:rFonts w:ascii="宋体" w:eastAsia="宋体" w:hAnsi="宋体" w:hint="eastAsia"/>
          <w:b/>
          <w:bCs/>
          <w:color w:val="000000" w:themeColor="text1"/>
          <w:kern w:val="44"/>
          <w:sz w:val="28"/>
          <w:szCs w:val="28"/>
        </w:rPr>
      </w:pPr>
    </w:p>
    <w:p w14:paraId="4EB90A3A" w14:textId="77777777" w:rsidR="008E5F2A" w:rsidRPr="00044437" w:rsidRDefault="008E5922">
      <w:pPr>
        <w:jc w:val="left"/>
        <w:rPr>
          <w:rFonts w:ascii="宋体" w:eastAsia="宋体" w:hAnsi="宋体" w:hint="eastAsia"/>
          <w:color w:val="000000" w:themeColor="text1"/>
          <w:sz w:val="28"/>
          <w:szCs w:val="28"/>
        </w:rPr>
      </w:pPr>
      <w:r w:rsidRPr="00044437">
        <w:rPr>
          <w:rFonts w:ascii="宋体" w:eastAsia="宋体" w:hAnsi="宋体"/>
          <w:color w:val="000000" w:themeColor="text1"/>
          <w:sz w:val="28"/>
          <w:szCs w:val="28"/>
        </w:rPr>
        <w:br w:type="page"/>
      </w:r>
    </w:p>
    <w:p w14:paraId="2BCA3740" w14:textId="3E4D0796" w:rsidR="008E5F2A" w:rsidRPr="00044437" w:rsidRDefault="004B521D">
      <w:pPr>
        <w:pStyle w:val="1b"/>
        <w:jc w:val="center"/>
        <w:rPr>
          <w:rFonts w:ascii="宋体" w:eastAsia="宋体" w:hAnsi="宋体" w:cs="Times New Roman" w:hint="eastAsia"/>
          <w:color w:val="000000" w:themeColor="text1"/>
          <w:sz w:val="30"/>
          <w:szCs w:val="30"/>
        </w:rPr>
      </w:pPr>
      <w:bookmarkStart w:id="296" w:name="_Toc137736709"/>
      <w:bookmarkStart w:id="297" w:name="_Toc135406514"/>
      <w:bookmarkStart w:id="298" w:name="_Toc183595043"/>
      <w:bookmarkStart w:id="299" w:name="_Toc183704105"/>
      <w:bookmarkStart w:id="300" w:name="_Toc186039504"/>
      <w:bookmarkStart w:id="301" w:name="_Toc186468525"/>
      <w:r w:rsidRPr="00044437">
        <w:rPr>
          <w:rFonts w:ascii="宋体" w:eastAsia="宋体" w:hAnsi="宋体" w:cs="Times New Roman"/>
          <w:color w:val="000000" w:themeColor="text1"/>
          <w:sz w:val="30"/>
          <w:szCs w:val="30"/>
        </w:rPr>
        <w:lastRenderedPageBreak/>
        <w:t>7</w:t>
      </w:r>
      <w:r w:rsidR="00520845" w:rsidRPr="00044437">
        <w:rPr>
          <w:rFonts w:ascii="宋体" w:eastAsia="宋体" w:hAnsi="宋体" w:cs="Times New Roman" w:hint="eastAsia"/>
          <w:color w:val="000000" w:themeColor="text1"/>
          <w:sz w:val="30"/>
          <w:szCs w:val="30"/>
        </w:rPr>
        <w:t xml:space="preserve">　</w:t>
      </w:r>
      <w:r w:rsidR="00935562" w:rsidRPr="00044437">
        <w:rPr>
          <w:rFonts w:ascii="宋体" w:eastAsia="宋体" w:hAnsi="宋体" w:cs="Times New Roman" w:hint="eastAsia"/>
          <w:color w:val="000000" w:themeColor="text1"/>
          <w:sz w:val="30"/>
          <w:szCs w:val="30"/>
        </w:rPr>
        <w:t>运营养护阶段</w:t>
      </w:r>
      <w:r w:rsidRPr="00044437">
        <w:rPr>
          <w:rFonts w:ascii="宋体" w:eastAsia="宋体" w:hAnsi="宋体" w:cs="Times New Roman" w:hint="eastAsia"/>
          <w:color w:val="000000" w:themeColor="text1"/>
          <w:sz w:val="30"/>
          <w:szCs w:val="30"/>
        </w:rPr>
        <w:t>碳排放核算</w:t>
      </w:r>
      <w:bookmarkEnd w:id="296"/>
      <w:bookmarkEnd w:id="297"/>
      <w:bookmarkEnd w:id="298"/>
      <w:bookmarkEnd w:id="299"/>
      <w:bookmarkEnd w:id="300"/>
      <w:bookmarkEnd w:id="301"/>
    </w:p>
    <w:p w14:paraId="07B66679" w14:textId="34A9F953" w:rsidR="008E5F2A" w:rsidRPr="00044437" w:rsidRDefault="00E93CFB" w:rsidP="00E93CFB">
      <w:pPr>
        <w:keepNext/>
        <w:keepLines/>
        <w:tabs>
          <w:tab w:val="left" w:pos="312"/>
        </w:tabs>
        <w:spacing w:beforeLines="50" w:before="156" w:afterLines="50" w:after="156" w:line="360" w:lineRule="auto"/>
        <w:jc w:val="center"/>
        <w:outlineLvl w:val="1"/>
        <w:rPr>
          <w:rFonts w:ascii="宋体" w:eastAsia="宋体" w:hAnsi="宋体" w:hint="eastAsia"/>
          <w:vanish/>
          <w:color w:val="000000" w:themeColor="text1"/>
          <w:sz w:val="24"/>
          <w:szCs w:val="24"/>
        </w:rPr>
      </w:pPr>
      <w:bookmarkStart w:id="302" w:name="_Toc180999588"/>
      <w:bookmarkStart w:id="303" w:name="_Toc179915990"/>
      <w:bookmarkStart w:id="304" w:name="_Toc181014849"/>
      <w:bookmarkStart w:id="305" w:name="_Toc171350614"/>
      <w:bookmarkStart w:id="306" w:name="_Toc171350693"/>
      <w:bookmarkStart w:id="307" w:name="_Toc181041913"/>
      <w:bookmarkStart w:id="308" w:name="_Toc181040022"/>
      <w:bookmarkStart w:id="309" w:name="_Toc171350392"/>
      <w:bookmarkStart w:id="310" w:name="_Toc183013968"/>
      <w:bookmarkStart w:id="311" w:name="_Toc183288236"/>
      <w:bookmarkStart w:id="312" w:name="_Toc183595044"/>
      <w:bookmarkStart w:id="313" w:name="_Toc183595294"/>
      <w:bookmarkStart w:id="314" w:name="_Toc183596572"/>
      <w:bookmarkStart w:id="315" w:name="_Toc183704106"/>
      <w:bookmarkStart w:id="316" w:name="_Toc183704226"/>
      <w:bookmarkStart w:id="317" w:name="_Toc185007929"/>
      <w:bookmarkStart w:id="318" w:name="_Toc185965113"/>
      <w:bookmarkStart w:id="319" w:name="_Toc186037587"/>
      <w:bookmarkStart w:id="320" w:name="_Toc186039505"/>
      <w:bookmarkStart w:id="321" w:name="_Toc186043834"/>
      <w:bookmarkStart w:id="322" w:name="_Toc186043907"/>
      <w:bookmarkStart w:id="323" w:name="_Toc186045060"/>
      <w:bookmarkStart w:id="324" w:name="_Toc186045210"/>
      <w:bookmarkStart w:id="325" w:name="_Toc186045280"/>
      <w:bookmarkStart w:id="326" w:name="_Toc186045348"/>
      <w:bookmarkStart w:id="327" w:name="_Toc186045483"/>
      <w:bookmarkStart w:id="328" w:name="_Toc186045549"/>
      <w:bookmarkStart w:id="329" w:name="_Toc186046947"/>
      <w:bookmarkStart w:id="330" w:name="_Toc186047089"/>
      <w:bookmarkStart w:id="331" w:name="_Toc186047155"/>
      <w:bookmarkStart w:id="332" w:name="_Toc186047221"/>
      <w:bookmarkStart w:id="333" w:name="_Toc186047773"/>
      <w:bookmarkStart w:id="334" w:name="_Toc186047836"/>
      <w:bookmarkStart w:id="335" w:name="_Toc186047899"/>
      <w:bookmarkStart w:id="336" w:name="_Toc186098544"/>
      <w:bookmarkStart w:id="337" w:name="_Toc186102248"/>
      <w:bookmarkStart w:id="338" w:name="_Toc186122616"/>
      <w:bookmarkStart w:id="339" w:name="_Toc186468526"/>
      <w:bookmarkStart w:id="340" w:name="_Toc135406515"/>
      <w:bookmarkStart w:id="341" w:name="_Toc13773671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044437">
        <w:rPr>
          <w:rFonts w:ascii="Times New Roman" w:eastAsia="宋体" w:hAnsi="Times New Roman" w:cs="Times New Roman"/>
          <w:b/>
          <w:bCs/>
          <w:vanish/>
          <w:color w:val="000000" w:themeColor="text1"/>
          <w:sz w:val="24"/>
          <w:szCs w:val="24"/>
        </w:rPr>
        <w:t>4.</w:t>
      </w:r>
      <w:r w:rsidRPr="00044437">
        <w:rPr>
          <w:rFonts w:ascii="Times New Roman" w:eastAsia="宋体" w:hAnsi="Times New Roman" w:cs="Times New Roman"/>
          <w:b/>
          <w:bCs/>
          <w:vanish/>
          <w:color w:val="000000" w:themeColor="text1"/>
          <w:sz w:val="24"/>
          <w:szCs w:val="24"/>
        </w:rPr>
        <w:tab/>
      </w:r>
    </w:p>
    <w:p w14:paraId="7B85E9B9" w14:textId="7164656F" w:rsidR="008E5F2A" w:rsidRPr="00044437" w:rsidRDefault="00E93CFB" w:rsidP="00E93CFB">
      <w:pPr>
        <w:keepNext/>
        <w:keepLines/>
        <w:tabs>
          <w:tab w:val="left" w:pos="312"/>
        </w:tabs>
        <w:spacing w:beforeLines="50" w:before="156" w:afterLines="50" w:after="156" w:line="360" w:lineRule="auto"/>
        <w:jc w:val="center"/>
        <w:outlineLvl w:val="1"/>
        <w:rPr>
          <w:rFonts w:ascii="宋体" w:eastAsia="宋体" w:hAnsi="宋体" w:hint="eastAsia"/>
          <w:vanish/>
          <w:color w:val="000000" w:themeColor="text1"/>
          <w:sz w:val="24"/>
          <w:szCs w:val="24"/>
        </w:rPr>
      </w:pPr>
      <w:bookmarkStart w:id="342" w:name="_Toc181040023"/>
      <w:bookmarkStart w:id="343" w:name="_Toc179915991"/>
      <w:bookmarkStart w:id="344" w:name="_Toc181014850"/>
      <w:bookmarkStart w:id="345" w:name="_Toc171350393"/>
      <w:bookmarkStart w:id="346" w:name="_Toc171350615"/>
      <w:bookmarkStart w:id="347" w:name="_Toc180999589"/>
      <w:bookmarkStart w:id="348" w:name="_Toc181041914"/>
      <w:bookmarkStart w:id="349" w:name="_Toc171350694"/>
      <w:bookmarkStart w:id="350" w:name="_Toc183013969"/>
      <w:bookmarkStart w:id="351" w:name="_Toc183288237"/>
      <w:bookmarkStart w:id="352" w:name="_Toc183595045"/>
      <w:bookmarkStart w:id="353" w:name="_Toc183595295"/>
      <w:bookmarkStart w:id="354" w:name="_Toc183596573"/>
      <w:bookmarkStart w:id="355" w:name="_Toc183704107"/>
      <w:bookmarkStart w:id="356" w:name="_Toc183704227"/>
      <w:bookmarkStart w:id="357" w:name="_Toc185007930"/>
      <w:bookmarkStart w:id="358" w:name="_Toc185965114"/>
      <w:bookmarkStart w:id="359" w:name="_Toc186037588"/>
      <w:bookmarkStart w:id="360" w:name="_Toc186039506"/>
      <w:bookmarkStart w:id="361" w:name="_Toc186043835"/>
      <w:bookmarkStart w:id="362" w:name="_Toc186043908"/>
      <w:bookmarkStart w:id="363" w:name="_Toc186045061"/>
      <w:bookmarkStart w:id="364" w:name="_Toc186045211"/>
      <w:bookmarkStart w:id="365" w:name="_Toc186045281"/>
      <w:bookmarkStart w:id="366" w:name="_Toc186045349"/>
      <w:bookmarkStart w:id="367" w:name="_Toc186045484"/>
      <w:bookmarkStart w:id="368" w:name="_Toc186045550"/>
      <w:bookmarkStart w:id="369" w:name="_Toc186046948"/>
      <w:bookmarkStart w:id="370" w:name="_Toc186047090"/>
      <w:bookmarkStart w:id="371" w:name="_Toc186047156"/>
      <w:bookmarkStart w:id="372" w:name="_Toc186047222"/>
      <w:bookmarkStart w:id="373" w:name="_Toc186047774"/>
      <w:bookmarkStart w:id="374" w:name="_Toc186047837"/>
      <w:bookmarkStart w:id="375" w:name="_Toc186047900"/>
      <w:bookmarkStart w:id="376" w:name="_Toc186098545"/>
      <w:bookmarkStart w:id="377" w:name="_Toc186102249"/>
      <w:bookmarkStart w:id="378" w:name="_Toc186122617"/>
      <w:bookmarkStart w:id="379" w:name="_Toc186468527"/>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044437">
        <w:rPr>
          <w:rFonts w:ascii="Times New Roman" w:eastAsia="宋体" w:hAnsi="Times New Roman" w:cs="Times New Roman"/>
          <w:b/>
          <w:bCs/>
          <w:vanish/>
          <w:color w:val="000000" w:themeColor="text1"/>
          <w:sz w:val="24"/>
          <w:szCs w:val="24"/>
        </w:rPr>
        <w:t>5.</w:t>
      </w:r>
      <w:r w:rsidRPr="00044437">
        <w:rPr>
          <w:rFonts w:ascii="Times New Roman" w:eastAsia="宋体" w:hAnsi="Times New Roman" w:cs="Times New Roman"/>
          <w:b/>
          <w:bCs/>
          <w:vanish/>
          <w:color w:val="000000" w:themeColor="text1"/>
          <w:sz w:val="24"/>
          <w:szCs w:val="24"/>
        </w:rPr>
        <w:tab/>
      </w:r>
    </w:p>
    <w:p w14:paraId="5B646022" w14:textId="5FDBE72A" w:rsidR="008E5F2A" w:rsidRPr="00044437" w:rsidRDefault="00E93CFB" w:rsidP="00E93CFB">
      <w:pPr>
        <w:keepNext/>
        <w:keepLines/>
        <w:tabs>
          <w:tab w:val="left" w:pos="312"/>
        </w:tabs>
        <w:spacing w:beforeLines="50" w:before="156" w:afterLines="50" w:after="156" w:line="360" w:lineRule="auto"/>
        <w:jc w:val="center"/>
        <w:outlineLvl w:val="1"/>
        <w:rPr>
          <w:rFonts w:ascii="宋体" w:eastAsia="宋体" w:hAnsi="宋体" w:hint="eastAsia"/>
          <w:vanish/>
          <w:color w:val="000000" w:themeColor="text1"/>
          <w:sz w:val="24"/>
          <w:szCs w:val="24"/>
        </w:rPr>
      </w:pPr>
      <w:bookmarkStart w:id="380" w:name="_Toc171350394"/>
      <w:bookmarkStart w:id="381" w:name="_Toc181041915"/>
      <w:bookmarkStart w:id="382" w:name="_Toc171350695"/>
      <w:bookmarkStart w:id="383" w:name="_Toc171350616"/>
      <w:bookmarkStart w:id="384" w:name="_Toc180999590"/>
      <w:bookmarkStart w:id="385" w:name="_Toc181040024"/>
      <w:bookmarkStart w:id="386" w:name="_Toc181014851"/>
      <w:bookmarkStart w:id="387" w:name="_Toc179915992"/>
      <w:bookmarkStart w:id="388" w:name="_Toc183013970"/>
      <w:bookmarkStart w:id="389" w:name="_Toc183288238"/>
      <w:bookmarkStart w:id="390" w:name="_Toc183595046"/>
      <w:bookmarkStart w:id="391" w:name="_Toc183595296"/>
      <w:bookmarkStart w:id="392" w:name="_Toc183596574"/>
      <w:bookmarkStart w:id="393" w:name="_Toc183704108"/>
      <w:bookmarkStart w:id="394" w:name="_Toc183704228"/>
      <w:bookmarkStart w:id="395" w:name="_Toc185007931"/>
      <w:bookmarkStart w:id="396" w:name="_Toc185965115"/>
      <w:bookmarkStart w:id="397" w:name="_Toc186037589"/>
      <w:bookmarkStart w:id="398" w:name="_Toc186039507"/>
      <w:bookmarkStart w:id="399" w:name="_Toc186043836"/>
      <w:bookmarkStart w:id="400" w:name="_Toc186043909"/>
      <w:bookmarkStart w:id="401" w:name="_Toc186045062"/>
      <w:bookmarkStart w:id="402" w:name="_Toc186045212"/>
      <w:bookmarkStart w:id="403" w:name="_Toc186045282"/>
      <w:bookmarkStart w:id="404" w:name="_Toc186045350"/>
      <w:bookmarkStart w:id="405" w:name="_Toc186045485"/>
      <w:bookmarkStart w:id="406" w:name="_Toc186045551"/>
      <w:bookmarkStart w:id="407" w:name="_Toc186046949"/>
      <w:bookmarkStart w:id="408" w:name="_Toc186047091"/>
      <w:bookmarkStart w:id="409" w:name="_Toc186047157"/>
      <w:bookmarkStart w:id="410" w:name="_Toc186047223"/>
      <w:bookmarkStart w:id="411" w:name="_Toc186047775"/>
      <w:bookmarkStart w:id="412" w:name="_Toc186047838"/>
      <w:bookmarkStart w:id="413" w:name="_Toc186047901"/>
      <w:bookmarkStart w:id="414" w:name="_Toc186098546"/>
      <w:bookmarkStart w:id="415" w:name="_Toc186102250"/>
      <w:bookmarkStart w:id="416" w:name="_Toc186122618"/>
      <w:bookmarkStart w:id="417" w:name="_Toc18646852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044437">
        <w:rPr>
          <w:rFonts w:ascii="Times New Roman" w:eastAsia="宋体" w:hAnsi="Times New Roman" w:cs="Times New Roman"/>
          <w:b/>
          <w:bCs/>
          <w:vanish/>
          <w:color w:val="000000" w:themeColor="text1"/>
          <w:sz w:val="24"/>
          <w:szCs w:val="24"/>
        </w:rPr>
        <w:t>6.</w:t>
      </w:r>
      <w:r w:rsidRPr="00044437">
        <w:rPr>
          <w:rFonts w:ascii="Times New Roman" w:eastAsia="宋体" w:hAnsi="Times New Roman" w:cs="Times New Roman"/>
          <w:b/>
          <w:bCs/>
          <w:vanish/>
          <w:color w:val="000000" w:themeColor="text1"/>
          <w:sz w:val="24"/>
          <w:szCs w:val="24"/>
        </w:rPr>
        <w:tab/>
      </w:r>
    </w:p>
    <w:p w14:paraId="34C8D0FE" w14:textId="6F5E4D36" w:rsidR="008E5F2A" w:rsidRPr="00044437" w:rsidRDefault="00E93CFB" w:rsidP="00E93CFB">
      <w:pPr>
        <w:keepNext/>
        <w:keepLines/>
        <w:tabs>
          <w:tab w:val="left" w:pos="312"/>
        </w:tabs>
        <w:spacing w:beforeLines="50" w:before="156" w:afterLines="50" w:after="156" w:line="360" w:lineRule="auto"/>
        <w:jc w:val="center"/>
        <w:outlineLvl w:val="1"/>
        <w:rPr>
          <w:rFonts w:ascii="宋体" w:eastAsia="宋体" w:hAnsi="宋体" w:hint="eastAsia"/>
          <w:vanish/>
          <w:color w:val="000000" w:themeColor="text1"/>
          <w:sz w:val="24"/>
          <w:szCs w:val="24"/>
        </w:rPr>
      </w:pPr>
      <w:bookmarkStart w:id="418" w:name="_Toc181014852"/>
      <w:bookmarkStart w:id="419" w:name="_Toc180999591"/>
      <w:bookmarkStart w:id="420" w:name="_Toc181040025"/>
      <w:bookmarkStart w:id="421" w:name="_Toc171350696"/>
      <w:bookmarkStart w:id="422" w:name="_Toc179915993"/>
      <w:bookmarkStart w:id="423" w:name="_Toc171350395"/>
      <w:bookmarkStart w:id="424" w:name="_Toc181041916"/>
      <w:bookmarkStart w:id="425" w:name="_Toc171350617"/>
      <w:bookmarkStart w:id="426" w:name="_Toc183013971"/>
      <w:bookmarkStart w:id="427" w:name="_Toc183288239"/>
      <w:bookmarkStart w:id="428" w:name="_Toc183595047"/>
      <w:bookmarkStart w:id="429" w:name="_Toc183595297"/>
      <w:bookmarkStart w:id="430" w:name="_Toc183596575"/>
      <w:bookmarkStart w:id="431" w:name="_Toc183704109"/>
      <w:bookmarkStart w:id="432" w:name="_Toc183704229"/>
      <w:bookmarkStart w:id="433" w:name="_Toc185007932"/>
      <w:bookmarkStart w:id="434" w:name="_Toc185965116"/>
      <w:bookmarkStart w:id="435" w:name="_Toc186037590"/>
      <w:bookmarkStart w:id="436" w:name="_Toc186039508"/>
      <w:bookmarkStart w:id="437" w:name="_Toc186043837"/>
      <w:bookmarkStart w:id="438" w:name="_Toc186043910"/>
      <w:bookmarkStart w:id="439" w:name="_Toc186045063"/>
      <w:bookmarkStart w:id="440" w:name="_Toc186045213"/>
      <w:bookmarkStart w:id="441" w:name="_Toc186045283"/>
      <w:bookmarkStart w:id="442" w:name="_Toc186045351"/>
      <w:bookmarkStart w:id="443" w:name="_Toc186045486"/>
      <w:bookmarkStart w:id="444" w:name="_Toc186045552"/>
      <w:bookmarkStart w:id="445" w:name="_Toc186046950"/>
      <w:bookmarkStart w:id="446" w:name="_Toc186047092"/>
      <w:bookmarkStart w:id="447" w:name="_Toc186047158"/>
      <w:bookmarkStart w:id="448" w:name="_Toc186047224"/>
      <w:bookmarkStart w:id="449" w:name="_Toc186047776"/>
      <w:bookmarkStart w:id="450" w:name="_Toc186047839"/>
      <w:bookmarkStart w:id="451" w:name="_Toc186047902"/>
      <w:bookmarkStart w:id="452" w:name="_Toc186098547"/>
      <w:bookmarkStart w:id="453" w:name="_Toc186102251"/>
      <w:bookmarkStart w:id="454" w:name="_Toc186122619"/>
      <w:bookmarkStart w:id="455" w:name="_Toc186468529"/>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044437">
        <w:rPr>
          <w:rFonts w:ascii="Times New Roman" w:eastAsia="宋体" w:hAnsi="Times New Roman" w:cs="Times New Roman"/>
          <w:b/>
          <w:bCs/>
          <w:vanish/>
          <w:color w:val="000000" w:themeColor="text1"/>
          <w:sz w:val="24"/>
          <w:szCs w:val="24"/>
        </w:rPr>
        <w:t>7.</w:t>
      </w:r>
      <w:r w:rsidRPr="00044437">
        <w:rPr>
          <w:rFonts w:ascii="Times New Roman" w:eastAsia="宋体" w:hAnsi="Times New Roman" w:cs="Times New Roman"/>
          <w:b/>
          <w:bCs/>
          <w:vanish/>
          <w:color w:val="000000" w:themeColor="text1"/>
          <w:sz w:val="24"/>
          <w:szCs w:val="24"/>
        </w:rPr>
        <w:tab/>
      </w:r>
    </w:p>
    <w:p w14:paraId="1706758B" w14:textId="6D0A4DCB" w:rsidR="008E5F2A" w:rsidRPr="00044437" w:rsidRDefault="00E93CFB" w:rsidP="00E93CFB">
      <w:pPr>
        <w:keepNext/>
        <w:keepLines/>
        <w:spacing w:beforeLines="50" w:before="156" w:afterLines="50" w:after="156" w:line="360" w:lineRule="auto"/>
        <w:jc w:val="center"/>
        <w:outlineLvl w:val="1"/>
        <w:rPr>
          <w:rFonts w:ascii="黑体" w:eastAsia="黑体" w:hAnsi="黑体" w:hint="eastAsia"/>
          <w:b/>
          <w:bCs/>
          <w:color w:val="000000" w:themeColor="text1"/>
          <w:sz w:val="28"/>
          <w:szCs w:val="28"/>
        </w:rPr>
      </w:pPr>
      <w:bookmarkStart w:id="456" w:name="_Toc183595048"/>
      <w:bookmarkStart w:id="457" w:name="_Toc183704110"/>
      <w:bookmarkStart w:id="458" w:name="_Toc186039509"/>
      <w:r w:rsidRPr="00044437">
        <w:rPr>
          <w:rFonts w:ascii="Times New Roman" w:eastAsia="黑体" w:hAnsi="Times New Roman" w:cs="Times New Roman"/>
          <w:b/>
          <w:bCs/>
          <w:color w:val="000000" w:themeColor="text1"/>
          <w:sz w:val="28"/>
          <w:szCs w:val="28"/>
        </w:rPr>
        <w:t xml:space="preserve">7.1 </w:t>
      </w:r>
      <w:r w:rsidR="00BC3194" w:rsidRPr="00044437">
        <w:rPr>
          <w:rFonts w:ascii="黑体" w:eastAsia="黑体" w:hAnsi="黑体" w:hint="eastAsia"/>
          <w:b/>
          <w:bCs/>
          <w:color w:val="000000" w:themeColor="text1"/>
          <w:sz w:val="28"/>
          <w:szCs w:val="28"/>
        </w:rPr>
        <w:t xml:space="preserve">　</w:t>
      </w:r>
      <w:bookmarkStart w:id="459" w:name="_Toc186468530"/>
      <w:r w:rsidR="008E5922" w:rsidRPr="00044437">
        <w:rPr>
          <w:rFonts w:ascii="黑体" w:eastAsia="黑体" w:hAnsi="黑体" w:hint="eastAsia"/>
          <w:b/>
          <w:bCs/>
          <w:color w:val="000000" w:themeColor="text1"/>
          <w:sz w:val="28"/>
          <w:szCs w:val="28"/>
        </w:rPr>
        <w:t>一般规定</w:t>
      </w:r>
      <w:bookmarkEnd w:id="340"/>
      <w:bookmarkEnd w:id="341"/>
      <w:bookmarkEnd w:id="456"/>
      <w:bookmarkEnd w:id="457"/>
      <w:bookmarkEnd w:id="458"/>
      <w:bookmarkEnd w:id="459"/>
    </w:p>
    <w:p w14:paraId="6DD82418" w14:textId="11FB30B6" w:rsidR="008E5F2A" w:rsidRPr="00044437" w:rsidRDefault="00E93CFB" w:rsidP="00E93CFB">
      <w:pPr>
        <w:tabs>
          <w:tab w:val="left" w:pos="312"/>
        </w:tabs>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7.</w:t>
      </w:r>
      <w:r w:rsidRPr="00044437">
        <w:rPr>
          <w:rFonts w:ascii="Times New Roman" w:eastAsia="宋体" w:hAnsi="Times New Roman" w:cs="Times New Roman"/>
          <w:b/>
          <w:bCs/>
          <w:vanish/>
          <w:color w:val="000000" w:themeColor="text1"/>
          <w:sz w:val="24"/>
          <w:szCs w:val="24"/>
        </w:rPr>
        <w:tab/>
      </w:r>
    </w:p>
    <w:p w14:paraId="17ED9B51" w14:textId="3F5F8D66" w:rsidR="008E5F2A" w:rsidRPr="00044437" w:rsidRDefault="00E93CFB" w:rsidP="00E93CFB">
      <w:pPr>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7.1 </w:t>
      </w:r>
    </w:p>
    <w:p w14:paraId="116C29CD" w14:textId="1302C688" w:rsidR="008E5F2A" w:rsidRPr="00044437" w:rsidRDefault="00E93CFB" w:rsidP="00E93CFB">
      <w:pPr>
        <w:spacing w:afterLines="50" w:after="156" w:line="360" w:lineRule="auto"/>
        <w:rPr>
          <w:rFonts w:ascii="宋体" w:eastAsia="宋体" w:hAnsi="宋体" w:hint="eastAsia"/>
          <w:bCs/>
          <w:color w:val="000000" w:themeColor="text1"/>
          <w:sz w:val="24"/>
          <w:szCs w:val="24"/>
        </w:rPr>
      </w:pPr>
      <w:bookmarkStart w:id="460" w:name="_Hlk173854462"/>
      <w:r w:rsidRPr="00044437">
        <w:rPr>
          <w:rFonts w:ascii="Times New Roman" w:eastAsia="宋体" w:hAnsi="Times New Roman" w:cs="Times New Roman"/>
          <w:b/>
          <w:bCs/>
          <w:color w:val="000000" w:themeColor="text1"/>
          <w:sz w:val="24"/>
          <w:szCs w:val="24"/>
        </w:rPr>
        <w:t>7.1.1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hint="eastAsia"/>
          <w:bCs/>
          <w:color w:val="000000" w:themeColor="text1"/>
          <w:sz w:val="24"/>
          <w:szCs w:val="24"/>
        </w:rPr>
        <w:t>城市道路工程</w:t>
      </w:r>
      <w:r w:rsidR="00935562" w:rsidRPr="00044437">
        <w:rPr>
          <w:rFonts w:ascii="宋体" w:eastAsia="宋体" w:hAnsi="宋体" w:hint="eastAsia"/>
          <w:bCs/>
          <w:color w:val="000000" w:themeColor="text1"/>
          <w:sz w:val="24"/>
          <w:szCs w:val="24"/>
        </w:rPr>
        <w:t>运营养护阶段</w:t>
      </w:r>
      <w:r w:rsidR="008E5922" w:rsidRPr="00044437">
        <w:rPr>
          <w:rFonts w:ascii="宋体" w:eastAsia="宋体" w:hAnsi="宋体" w:hint="eastAsia"/>
          <w:bCs/>
          <w:color w:val="000000" w:themeColor="text1"/>
          <w:sz w:val="24"/>
          <w:szCs w:val="24"/>
        </w:rPr>
        <w:t>碳排放应包括城市道路设备</w:t>
      </w:r>
      <w:r w:rsidR="008E5922" w:rsidRPr="00044437">
        <w:rPr>
          <w:rFonts w:ascii="宋体" w:eastAsia="宋体" w:hAnsi="宋体"/>
          <w:bCs/>
          <w:color w:val="000000" w:themeColor="text1"/>
          <w:sz w:val="24"/>
          <w:szCs w:val="24"/>
        </w:rPr>
        <w:t>运</w:t>
      </w:r>
      <w:r w:rsidR="008E5922" w:rsidRPr="00044437">
        <w:rPr>
          <w:rFonts w:ascii="宋体" w:eastAsia="宋体" w:hAnsi="宋体" w:hint="eastAsia"/>
          <w:bCs/>
          <w:color w:val="000000" w:themeColor="text1"/>
          <w:sz w:val="24"/>
          <w:szCs w:val="24"/>
        </w:rPr>
        <w:t>行、养护维修过程的</w:t>
      </w:r>
      <w:r w:rsidR="008E5922" w:rsidRPr="00044437">
        <w:rPr>
          <w:rFonts w:ascii="宋体" w:eastAsia="宋体" w:hAnsi="宋体"/>
          <w:bCs/>
          <w:color w:val="000000" w:themeColor="text1"/>
          <w:sz w:val="24"/>
          <w:szCs w:val="24"/>
        </w:rPr>
        <w:t>碳排放</w:t>
      </w:r>
      <w:r w:rsidR="00400F9B" w:rsidRPr="00044437">
        <w:rPr>
          <w:rFonts w:ascii="宋体" w:eastAsia="宋体" w:hAnsi="宋体" w:hint="eastAsia"/>
          <w:bCs/>
          <w:color w:val="000000" w:themeColor="text1"/>
          <w:sz w:val="24"/>
          <w:szCs w:val="24"/>
        </w:rPr>
        <w:t>并</w:t>
      </w:r>
      <w:r w:rsidR="004509AD" w:rsidRPr="00044437">
        <w:rPr>
          <w:rFonts w:ascii="宋体" w:eastAsia="宋体" w:hAnsi="宋体" w:hint="eastAsia"/>
          <w:bCs/>
          <w:color w:val="000000" w:themeColor="text1"/>
          <w:sz w:val="24"/>
          <w:szCs w:val="24"/>
        </w:rPr>
        <w:t>扣除</w:t>
      </w:r>
      <w:r w:rsidR="008E5922" w:rsidRPr="00044437">
        <w:rPr>
          <w:rFonts w:ascii="宋体" w:eastAsia="宋体" w:hAnsi="宋体" w:hint="eastAsia"/>
          <w:bCs/>
          <w:color w:val="000000" w:themeColor="text1"/>
          <w:sz w:val="24"/>
          <w:szCs w:val="24"/>
        </w:rPr>
        <w:t>可再生能源系统</w:t>
      </w:r>
      <w:r w:rsidR="003A7B2A" w:rsidRPr="00044437">
        <w:rPr>
          <w:rFonts w:ascii="宋体" w:eastAsia="宋体" w:hAnsi="宋体" w:hint="eastAsia"/>
          <w:bCs/>
          <w:color w:val="000000" w:themeColor="text1"/>
          <w:sz w:val="24"/>
          <w:szCs w:val="24"/>
        </w:rPr>
        <w:t>提供的</w:t>
      </w:r>
      <w:r w:rsidR="004509AD" w:rsidRPr="00044437">
        <w:rPr>
          <w:rFonts w:ascii="宋体" w:eastAsia="宋体" w:hAnsi="宋体" w:hint="eastAsia"/>
          <w:bCs/>
          <w:color w:val="000000" w:themeColor="text1"/>
          <w:sz w:val="24"/>
          <w:szCs w:val="24"/>
        </w:rPr>
        <w:t>能源</w:t>
      </w:r>
      <w:r w:rsidR="008E5922" w:rsidRPr="00044437">
        <w:rPr>
          <w:rFonts w:ascii="宋体" w:eastAsia="宋体" w:hAnsi="宋体" w:hint="eastAsia"/>
          <w:bCs/>
          <w:color w:val="000000" w:themeColor="text1"/>
          <w:sz w:val="24"/>
          <w:szCs w:val="24"/>
        </w:rPr>
        <w:t>及道路绿化植被的</w:t>
      </w:r>
      <w:r w:rsidR="00F30F4C" w:rsidRPr="00044437">
        <w:rPr>
          <w:rFonts w:ascii="宋体" w:eastAsia="宋体" w:hAnsi="宋体" w:hint="eastAsia"/>
          <w:bCs/>
          <w:color w:val="000000" w:themeColor="text1"/>
          <w:sz w:val="24"/>
          <w:szCs w:val="24"/>
        </w:rPr>
        <w:t>固碳</w:t>
      </w:r>
      <w:r w:rsidR="008E5922" w:rsidRPr="00044437">
        <w:rPr>
          <w:rFonts w:ascii="宋体" w:eastAsia="宋体" w:hAnsi="宋体" w:hint="eastAsia"/>
          <w:bCs/>
          <w:color w:val="000000" w:themeColor="text1"/>
          <w:sz w:val="24"/>
          <w:szCs w:val="24"/>
        </w:rPr>
        <w:t>量</w:t>
      </w:r>
      <w:bookmarkStart w:id="461" w:name="_Hlk171321534"/>
      <w:r w:rsidR="008E5922" w:rsidRPr="00044437">
        <w:rPr>
          <w:rFonts w:ascii="宋体" w:eastAsia="宋体" w:hAnsi="宋体" w:hint="eastAsia"/>
          <w:bCs/>
          <w:color w:val="000000" w:themeColor="text1"/>
          <w:sz w:val="24"/>
          <w:szCs w:val="24"/>
        </w:rPr>
        <w:t>，</w:t>
      </w:r>
      <w:r w:rsidR="00B6331E" w:rsidRPr="00044437">
        <w:rPr>
          <w:rFonts w:ascii="宋体" w:eastAsia="宋体" w:hAnsi="宋体" w:cs="Times New Roman" w:hint="eastAsia"/>
          <w:color w:val="000000" w:themeColor="text1"/>
          <w:sz w:val="24"/>
          <w:szCs w:val="24"/>
        </w:rPr>
        <w:t>应</w:t>
      </w:r>
      <w:r w:rsidR="008E5922" w:rsidRPr="00044437">
        <w:rPr>
          <w:rFonts w:ascii="宋体" w:eastAsia="宋体" w:hAnsi="宋体"/>
          <w:bCs/>
          <w:color w:val="000000" w:themeColor="text1"/>
          <w:sz w:val="24"/>
          <w:szCs w:val="24"/>
        </w:rPr>
        <w:t>按下式计算：</w:t>
      </w:r>
    </w:p>
    <w:p w14:paraId="7D8C59DD" w14:textId="3E88F51E"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宋体" w:eastAsia="宋体" w:hAnsi="宋体" w:cs="Times New Roman"/>
          <w:color w:val="000000" w:themeColor="text1"/>
          <w:sz w:val="24"/>
          <w:szCs w:val="24"/>
        </w:rPr>
        <w:tab/>
      </w:r>
      <w:r w:rsidR="00B60F59" w:rsidRPr="00044437">
        <w:rPr>
          <w:color w:val="000000" w:themeColor="text1"/>
          <w:position w:val="-14"/>
        </w:rPr>
        <w:object w:dxaOrig="2540" w:dyaOrig="380" w14:anchorId="5ABBD3E6">
          <v:shape id="_x0000_i1217" type="#_x0000_t75" style="width:123.9pt;height:18.4pt" o:ole="">
            <v:imagedata r:id="rId335" o:title=""/>
          </v:shape>
          <o:OLEObject Type="Embed" ProgID="Equation.DSMT4" ShapeID="_x0000_i1217" DrawAspect="Content" ObjectID="_1803828642" r:id="rId336"/>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7</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775EB0E2" w14:textId="77777777">
        <w:tc>
          <w:tcPr>
            <w:tcW w:w="848" w:type="dxa"/>
            <w:tcMar>
              <w:right w:w="0" w:type="dxa"/>
            </w:tcMar>
            <w:vAlign w:val="center"/>
          </w:tcPr>
          <w:p w14:paraId="0C605C90"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451" w:type="dxa"/>
            <w:tcMar>
              <w:left w:w="0" w:type="dxa"/>
              <w:right w:w="0" w:type="dxa"/>
            </w:tcMar>
            <w:vAlign w:val="center"/>
          </w:tcPr>
          <w:p w14:paraId="67CBBBBB"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72BD10D1">
                <v:shape id="_x0000_i1218" type="#_x0000_t75" style="width:18.4pt;height:18.4pt" o:ole="">
                  <v:imagedata r:id="rId337" o:title=""/>
                </v:shape>
                <o:OLEObject Type="Embed" ProgID="Equation.DSMT4" ShapeID="_x0000_i1218" DrawAspect="Content" ObjectID="_1803828643" r:id="rId338"/>
              </w:object>
            </w:r>
          </w:p>
        </w:tc>
        <w:tc>
          <w:tcPr>
            <w:tcW w:w="7013" w:type="dxa"/>
            <w:tcMar>
              <w:left w:w="0" w:type="dxa"/>
              <w:right w:w="108" w:type="dxa"/>
            </w:tcMar>
            <w:vAlign w:val="center"/>
          </w:tcPr>
          <w:p w14:paraId="0DEDD059" w14:textId="6B6BA4AA"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00935562" w:rsidRPr="00044437">
              <w:rPr>
                <w:rFonts w:ascii="宋体" w:eastAsia="宋体" w:hAnsi="宋体" w:cs="Times New Roman" w:hint="eastAsia"/>
                <w:iCs/>
                <w:color w:val="000000" w:themeColor="text1"/>
                <w:sz w:val="24"/>
                <w:szCs w:val="24"/>
              </w:rPr>
              <w:t>运营养护阶段</w:t>
            </w:r>
            <w:r w:rsidRPr="00044437">
              <w:rPr>
                <w:rFonts w:ascii="宋体" w:eastAsia="宋体" w:hAnsi="宋体" w:cs="Times New Roman" w:hint="eastAsia"/>
                <w:iCs/>
                <w:color w:val="000000" w:themeColor="text1"/>
                <w:sz w:val="24"/>
                <w:szCs w:val="24"/>
              </w:rPr>
              <w:t>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3E21B21" w14:textId="77777777">
        <w:tc>
          <w:tcPr>
            <w:tcW w:w="848" w:type="dxa"/>
            <w:vAlign w:val="center"/>
          </w:tcPr>
          <w:p w14:paraId="06B4C40B"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vAlign w:val="center"/>
          </w:tcPr>
          <w:p w14:paraId="5FD189E0"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5A3B2234">
                <v:shape id="_x0000_i1219" type="#_x0000_t75" style="width:18.4pt;height:18.4pt" o:ole="">
                  <v:imagedata r:id="rId84" o:title=""/>
                </v:shape>
                <o:OLEObject Type="Embed" ProgID="Equation.DSMT4" ShapeID="_x0000_i1219" DrawAspect="Content" ObjectID="_1803828644" r:id="rId339"/>
              </w:object>
            </w:r>
          </w:p>
        </w:tc>
        <w:tc>
          <w:tcPr>
            <w:tcW w:w="7013" w:type="dxa"/>
            <w:tcMar>
              <w:left w:w="0" w:type="dxa"/>
              <w:right w:w="108" w:type="dxa"/>
            </w:tcMar>
            <w:vAlign w:val="center"/>
          </w:tcPr>
          <w:p w14:paraId="04A332D7" w14:textId="270A4151"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道路设备运行过程年均碳排放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223521A6" w14:textId="77777777">
        <w:trPr>
          <w:trHeight w:val="386"/>
        </w:trPr>
        <w:tc>
          <w:tcPr>
            <w:tcW w:w="848" w:type="dxa"/>
            <w:vAlign w:val="center"/>
          </w:tcPr>
          <w:p w14:paraId="14377D3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vAlign w:val="center"/>
          </w:tcPr>
          <w:p w14:paraId="2FCC1BC6" w14:textId="48AD3347" w:rsidR="008E5F2A" w:rsidRPr="00044437" w:rsidRDefault="00B60F59">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340" w:dyaOrig="360" w14:anchorId="299BFD88">
                <v:shape id="_x0000_i1220" type="#_x0000_t75" style="width:18.4pt;height:18.4pt" o:ole="">
                  <v:imagedata r:id="rId86" o:title=""/>
                </v:shape>
                <o:OLEObject Type="Embed" ProgID="Equation.DSMT4" ShapeID="_x0000_i1220" DrawAspect="Content" ObjectID="_1803828645" r:id="rId340"/>
              </w:object>
            </w:r>
          </w:p>
        </w:tc>
        <w:tc>
          <w:tcPr>
            <w:tcW w:w="7013" w:type="dxa"/>
            <w:tcMar>
              <w:left w:w="0" w:type="dxa"/>
              <w:right w:w="108" w:type="dxa"/>
            </w:tcMar>
            <w:vAlign w:val="center"/>
          </w:tcPr>
          <w:p w14:paraId="44523E84" w14:textId="2B1853EB"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道路绿化植被年</w:t>
            </w:r>
            <w:r w:rsidR="00EA4F6B" w:rsidRPr="00044437">
              <w:rPr>
                <w:rFonts w:ascii="宋体" w:eastAsia="宋体" w:hAnsi="宋体" w:cs="Times New Roman" w:hint="eastAsia"/>
                <w:iCs/>
                <w:color w:val="000000" w:themeColor="text1"/>
                <w:sz w:val="24"/>
                <w:szCs w:val="24"/>
              </w:rPr>
              <w:t>均</w:t>
            </w:r>
            <w:r w:rsidR="0011035A" w:rsidRPr="00044437">
              <w:rPr>
                <w:rFonts w:ascii="宋体" w:eastAsia="宋体" w:hAnsi="宋体" w:cs="Times New Roman" w:hint="eastAsia"/>
                <w:iCs/>
                <w:color w:val="000000" w:themeColor="text1"/>
                <w:sz w:val="24"/>
                <w:szCs w:val="24"/>
              </w:rPr>
              <w:t>固</w:t>
            </w:r>
            <w:r w:rsidRPr="00044437">
              <w:rPr>
                <w:rFonts w:ascii="宋体" w:eastAsia="宋体" w:hAnsi="宋体" w:cs="Times New Roman" w:hint="eastAsia"/>
                <w:iCs/>
                <w:color w:val="000000" w:themeColor="text1"/>
                <w:sz w:val="24"/>
                <w:szCs w:val="24"/>
              </w:rPr>
              <w:t>碳量（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381A5C0B" w14:textId="77777777">
        <w:trPr>
          <w:trHeight w:val="150"/>
        </w:trPr>
        <w:tc>
          <w:tcPr>
            <w:tcW w:w="848" w:type="dxa"/>
            <w:vAlign w:val="center"/>
          </w:tcPr>
          <w:p w14:paraId="6B58B305"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vAlign w:val="center"/>
          </w:tcPr>
          <w:p w14:paraId="44D8BF3A" w14:textId="77777777" w:rsidR="008E5F2A" w:rsidRPr="00044437" w:rsidRDefault="008E5922">
            <w:pPr>
              <w:spacing w:line="360" w:lineRule="auto"/>
              <w:jc w:val="right"/>
              <w:rPr>
                <w:rFonts w:hint="eastAsia"/>
                <w:color w:val="000000" w:themeColor="text1"/>
              </w:rPr>
            </w:pPr>
            <w:r w:rsidRPr="00044437">
              <w:rPr>
                <w:color w:val="000000" w:themeColor="text1"/>
                <w:position w:val="-14"/>
              </w:rPr>
              <w:object w:dxaOrig="402" w:dyaOrig="402" w14:anchorId="605A1FAC">
                <v:shape id="_x0000_i1221" type="#_x0000_t75" style="width:18.4pt;height:18.4pt" o:ole="">
                  <v:imagedata r:id="rId88" o:title=""/>
                </v:shape>
                <o:OLEObject Type="Embed" ProgID="Equation.DSMT4" ShapeID="_x0000_i1221" DrawAspect="Content" ObjectID="_1803828646" r:id="rId341"/>
              </w:object>
            </w:r>
          </w:p>
        </w:tc>
        <w:tc>
          <w:tcPr>
            <w:tcW w:w="7013" w:type="dxa"/>
            <w:tcMar>
              <w:left w:w="0" w:type="dxa"/>
              <w:right w:w="108" w:type="dxa"/>
            </w:tcMar>
            <w:vAlign w:val="center"/>
          </w:tcPr>
          <w:p w14:paraId="4A2CEA03" w14:textId="5DDA7E77" w:rsidR="008E5F2A" w:rsidRPr="00044437" w:rsidRDefault="008E5922">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养护维修过程碳排放（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3043BA94" w14:textId="77777777">
        <w:trPr>
          <w:trHeight w:val="301"/>
        </w:trPr>
        <w:tc>
          <w:tcPr>
            <w:tcW w:w="848" w:type="dxa"/>
            <w:vAlign w:val="center"/>
          </w:tcPr>
          <w:p w14:paraId="6649DB80"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tcPr>
          <w:p w14:paraId="3A769E9C" w14:textId="77777777" w:rsidR="008E5F2A" w:rsidRPr="00044437" w:rsidRDefault="008E5922">
            <w:pPr>
              <w:spacing w:line="360" w:lineRule="auto"/>
              <w:jc w:val="right"/>
              <w:rPr>
                <w:rFonts w:hint="eastAsia"/>
                <w:color w:val="000000" w:themeColor="text1"/>
              </w:rPr>
            </w:pPr>
            <w:r w:rsidRPr="00044437">
              <w:rPr>
                <w:color w:val="000000" w:themeColor="text1"/>
                <w:position w:val="-10"/>
              </w:rPr>
              <w:object w:dxaOrig="234" w:dyaOrig="268" w14:anchorId="7C7DFE72">
                <v:shape id="_x0000_i1222" type="#_x0000_t75" style="width:13.4pt;height:13.4pt" o:ole="">
                  <v:imagedata r:id="rId186" o:title=""/>
                </v:shape>
                <o:OLEObject Type="Embed" ProgID="Equation.DSMT4" ShapeID="_x0000_i1222" DrawAspect="Content" ObjectID="_1803828647" r:id="rId342"/>
              </w:object>
            </w:r>
          </w:p>
        </w:tc>
        <w:tc>
          <w:tcPr>
            <w:tcW w:w="7013" w:type="dxa"/>
            <w:tcMar>
              <w:left w:w="0" w:type="dxa"/>
              <w:right w:w="108" w:type="dxa"/>
            </w:tcMar>
            <w:vAlign w:val="center"/>
          </w:tcPr>
          <w:p w14:paraId="73AF89BB" w14:textId="77777777" w:rsidR="008E5F2A" w:rsidRPr="00044437" w:rsidRDefault="008E5922">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城市</w:t>
            </w:r>
            <w:r w:rsidRPr="00044437">
              <w:rPr>
                <w:rFonts w:ascii="宋体" w:eastAsia="宋体" w:hAnsi="宋体" w:cs="Times New Roman" w:hint="eastAsia"/>
                <w:iCs/>
                <w:color w:val="000000" w:themeColor="text1"/>
                <w:sz w:val="24"/>
                <w:szCs w:val="24"/>
              </w:rPr>
              <w:t>道路工程各单位工程设计使用（工作）年限（a）。</w:t>
            </w:r>
          </w:p>
        </w:tc>
      </w:tr>
    </w:tbl>
    <w:p w14:paraId="31598C1E" w14:textId="19F8E7CA" w:rsidR="008E5F2A" w:rsidRPr="00044437" w:rsidRDefault="00E93CFB" w:rsidP="00E93CFB">
      <w:pPr>
        <w:spacing w:afterLines="50" w:after="156" w:line="360" w:lineRule="auto"/>
        <w:rPr>
          <w:rFonts w:ascii="宋体" w:eastAsia="宋体" w:hAnsi="宋体" w:hint="eastAsia"/>
          <w:bCs/>
          <w:color w:val="000000" w:themeColor="text1"/>
          <w:sz w:val="24"/>
          <w:szCs w:val="24"/>
        </w:rPr>
      </w:pPr>
      <w:bookmarkStart w:id="462" w:name="_Hlk168677833"/>
      <w:bookmarkEnd w:id="460"/>
      <w:bookmarkEnd w:id="461"/>
      <w:r w:rsidRPr="00044437">
        <w:rPr>
          <w:rFonts w:ascii="Times New Roman" w:eastAsia="宋体" w:hAnsi="Times New Roman" w:cs="Times New Roman"/>
          <w:b/>
          <w:bCs/>
          <w:color w:val="000000" w:themeColor="text1"/>
          <w:sz w:val="24"/>
          <w:szCs w:val="24"/>
        </w:rPr>
        <w:t>7.1.2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bCs/>
          <w:color w:val="000000" w:themeColor="text1"/>
          <w:sz w:val="24"/>
          <w:szCs w:val="24"/>
        </w:rPr>
        <w:t>城市道路工程</w:t>
      </w:r>
      <w:r w:rsidR="00935562" w:rsidRPr="00044437">
        <w:rPr>
          <w:rFonts w:ascii="宋体" w:eastAsia="宋体" w:hAnsi="宋体"/>
          <w:bCs/>
          <w:color w:val="000000" w:themeColor="text1"/>
          <w:sz w:val="24"/>
          <w:szCs w:val="24"/>
        </w:rPr>
        <w:t>运营养护阶段</w:t>
      </w:r>
      <w:r w:rsidR="008E5922" w:rsidRPr="00044437">
        <w:rPr>
          <w:rFonts w:ascii="宋体" w:eastAsia="宋体" w:hAnsi="宋体" w:hint="eastAsia"/>
          <w:bCs/>
          <w:color w:val="000000" w:themeColor="text1"/>
          <w:sz w:val="24"/>
          <w:szCs w:val="24"/>
        </w:rPr>
        <w:t>碳排放宜以一个完整的自然年为时间单位进行核算，并累计年平均碳排放量至工程设计使用（工作）年限</w:t>
      </w:r>
      <w:r w:rsidR="00182330" w:rsidRPr="00044437">
        <w:rPr>
          <w:rFonts w:ascii="宋体" w:eastAsia="宋体" w:hAnsi="宋体" w:hint="eastAsia"/>
          <w:bCs/>
          <w:color w:val="000000" w:themeColor="text1"/>
          <w:sz w:val="24"/>
          <w:szCs w:val="24"/>
        </w:rPr>
        <w:t>，实景核算时</w:t>
      </w:r>
      <w:r w:rsidR="00254264" w:rsidRPr="00044437">
        <w:rPr>
          <w:rFonts w:ascii="宋体" w:eastAsia="宋体" w:hAnsi="宋体" w:hint="eastAsia"/>
          <w:bCs/>
          <w:color w:val="000000" w:themeColor="text1"/>
          <w:sz w:val="24"/>
          <w:szCs w:val="24"/>
        </w:rPr>
        <w:t>应</w:t>
      </w:r>
      <w:r w:rsidR="00182330" w:rsidRPr="00044437">
        <w:rPr>
          <w:rFonts w:ascii="宋体" w:eastAsia="宋体" w:hAnsi="宋体" w:hint="eastAsia"/>
          <w:bCs/>
          <w:color w:val="000000" w:themeColor="text1"/>
          <w:sz w:val="24"/>
          <w:szCs w:val="24"/>
        </w:rPr>
        <w:t>以自然年为报告期</w:t>
      </w:r>
      <w:r w:rsidR="00084CB6" w:rsidRPr="00044437">
        <w:rPr>
          <w:rFonts w:ascii="宋体" w:eastAsia="宋体" w:hAnsi="宋体" w:hint="eastAsia"/>
          <w:bCs/>
          <w:color w:val="000000" w:themeColor="text1"/>
          <w:sz w:val="24"/>
          <w:szCs w:val="24"/>
        </w:rPr>
        <w:t>。</w:t>
      </w:r>
    </w:p>
    <w:p w14:paraId="16AD1D1B" w14:textId="71F33303" w:rsidR="00AD7998" w:rsidRPr="00044437" w:rsidRDefault="00E93CFB" w:rsidP="00E93CFB">
      <w:pPr>
        <w:spacing w:afterLines="50" w:after="156"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7.1.3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B633B4" w:rsidRPr="00044437">
        <w:rPr>
          <w:rFonts w:ascii="宋体" w:eastAsia="宋体" w:hAnsi="宋体" w:hint="eastAsia"/>
          <w:bCs/>
          <w:color w:val="000000" w:themeColor="text1"/>
          <w:sz w:val="24"/>
          <w:szCs w:val="24"/>
        </w:rPr>
        <w:t>城市道路工程</w:t>
      </w:r>
      <w:r w:rsidR="00FD1DEC" w:rsidRPr="00044437">
        <w:rPr>
          <w:rFonts w:ascii="宋体" w:eastAsia="宋体" w:hAnsi="宋体" w:hint="eastAsia"/>
          <w:bCs/>
          <w:color w:val="000000" w:themeColor="text1"/>
          <w:sz w:val="24"/>
          <w:szCs w:val="24"/>
        </w:rPr>
        <w:t>可再生能源系统提供的电力</w:t>
      </w:r>
      <w:r w:rsidR="00B91FF5" w:rsidRPr="00044437">
        <w:rPr>
          <w:rFonts w:ascii="宋体" w:eastAsia="宋体" w:hAnsi="宋体" w:hint="eastAsia"/>
          <w:bCs/>
          <w:color w:val="000000" w:themeColor="text1"/>
          <w:sz w:val="24"/>
          <w:szCs w:val="24"/>
        </w:rPr>
        <w:t>在核算边界内</w:t>
      </w:r>
      <w:r w:rsidR="00423751" w:rsidRPr="00044437">
        <w:rPr>
          <w:rFonts w:ascii="宋体" w:eastAsia="宋体" w:hAnsi="宋体" w:hint="eastAsia"/>
          <w:bCs/>
          <w:color w:val="000000" w:themeColor="text1"/>
          <w:sz w:val="24"/>
          <w:szCs w:val="24"/>
        </w:rPr>
        <w:t>的</w:t>
      </w:r>
      <w:r w:rsidR="00057606" w:rsidRPr="00044437">
        <w:rPr>
          <w:rFonts w:ascii="宋体" w:eastAsia="宋体" w:hAnsi="宋体" w:hint="eastAsia"/>
          <w:bCs/>
          <w:color w:val="000000" w:themeColor="text1"/>
          <w:sz w:val="24"/>
          <w:szCs w:val="24"/>
        </w:rPr>
        <w:t>直接</w:t>
      </w:r>
      <w:r w:rsidR="00B91FF5" w:rsidRPr="00044437">
        <w:rPr>
          <w:rFonts w:ascii="宋体" w:eastAsia="宋体" w:hAnsi="宋体" w:hint="eastAsia"/>
          <w:bCs/>
          <w:color w:val="000000" w:themeColor="text1"/>
          <w:sz w:val="24"/>
          <w:szCs w:val="24"/>
        </w:rPr>
        <w:t>消纳</w:t>
      </w:r>
      <w:r w:rsidR="007854A4" w:rsidRPr="00044437">
        <w:rPr>
          <w:rFonts w:ascii="宋体" w:eastAsia="宋体" w:hAnsi="宋体" w:hint="eastAsia"/>
          <w:bCs/>
          <w:color w:val="000000" w:themeColor="text1"/>
          <w:sz w:val="24"/>
          <w:szCs w:val="24"/>
        </w:rPr>
        <w:t>和</w:t>
      </w:r>
      <w:r w:rsidR="003D2F78" w:rsidRPr="00044437">
        <w:rPr>
          <w:rFonts w:ascii="宋体" w:eastAsia="宋体" w:hAnsi="宋体" w:hint="eastAsia"/>
          <w:bCs/>
          <w:color w:val="000000" w:themeColor="text1"/>
          <w:sz w:val="24"/>
          <w:szCs w:val="24"/>
        </w:rPr>
        <w:t>核算边界外的电力</w:t>
      </w:r>
      <w:r w:rsidR="007854A4" w:rsidRPr="00044437">
        <w:rPr>
          <w:rFonts w:ascii="宋体" w:eastAsia="宋体" w:hAnsi="宋体" w:hint="eastAsia"/>
          <w:bCs/>
          <w:color w:val="000000" w:themeColor="text1"/>
          <w:sz w:val="24"/>
          <w:szCs w:val="24"/>
        </w:rPr>
        <w:t>输</w:t>
      </w:r>
      <w:r w:rsidR="00D94F11" w:rsidRPr="00044437">
        <w:rPr>
          <w:rFonts w:ascii="宋体" w:eastAsia="宋体" w:hAnsi="宋体" w:hint="eastAsia"/>
          <w:bCs/>
          <w:color w:val="000000" w:themeColor="text1"/>
          <w:sz w:val="24"/>
          <w:szCs w:val="24"/>
        </w:rPr>
        <w:t>出</w:t>
      </w:r>
      <w:r w:rsidR="00DF7E57" w:rsidRPr="00044437">
        <w:rPr>
          <w:rFonts w:ascii="宋体" w:eastAsia="宋体" w:hAnsi="宋体" w:hint="eastAsia"/>
          <w:bCs/>
          <w:color w:val="000000" w:themeColor="text1"/>
          <w:sz w:val="24"/>
          <w:szCs w:val="24"/>
        </w:rPr>
        <w:t>均</w:t>
      </w:r>
      <w:r w:rsidR="00890C6A" w:rsidRPr="00044437">
        <w:rPr>
          <w:rFonts w:ascii="宋体" w:eastAsia="宋体" w:hAnsi="宋体" w:hint="eastAsia"/>
          <w:bCs/>
          <w:color w:val="000000" w:themeColor="text1"/>
          <w:sz w:val="24"/>
          <w:szCs w:val="24"/>
        </w:rPr>
        <w:t>可</w:t>
      </w:r>
      <w:r w:rsidR="007E0D9B" w:rsidRPr="00044437">
        <w:rPr>
          <w:rFonts w:ascii="宋体" w:eastAsia="宋体" w:hAnsi="宋体" w:hint="eastAsia"/>
          <w:bCs/>
          <w:color w:val="000000" w:themeColor="text1"/>
          <w:sz w:val="24"/>
          <w:szCs w:val="24"/>
        </w:rPr>
        <w:t>扣除</w:t>
      </w:r>
      <w:r w:rsidR="00B633B4" w:rsidRPr="00044437">
        <w:rPr>
          <w:rFonts w:ascii="宋体" w:eastAsia="宋体" w:hAnsi="宋体" w:hint="eastAsia"/>
          <w:bCs/>
          <w:color w:val="000000" w:themeColor="text1"/>
          <w:sz w:val="24"/>
          <w:szCs w:val="24"/>
        </w:rPr>
        <w:t>。</w:t>
      </w:r>
    </w:p>
    <w:p w14:paraId="30CB9EF3" w14:textId="06DD137D" w:rsidR="003337D6" w:rsidRPr="00044437" w:rsidRDefault="003337D6" w:rsidP="003337D6">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B87EEC" w:rsidRPr="00044437">
        <w:rPr>
          <w:rFonts w:ascii="Times New Roman" w:eastAsia="楷体" w:hAnsi="Times New Roman" w:cs="Times New Roman" w:hint="eastAsia"/>
          <w:color w:val="000000" w:themeColor="text1"/>
          <w:sz w:val="24"/>
          <w:szCs w:val="24"/>
        </w:rPr>
        <w:t>可再生能源系统对</w:t>
      </w:r>
      <w:r w:rsidR="006B3AC2" w:rsidRPr="00044437">
        <w:rPr>
          <w:rFonts w:ascii="Times New Roman" w:eastAsia="楷体" w:hAnsi="Times New Roman" w:cs="Times New Roman" w:hint="eastAsia"/>
          <w:color w:val="000000" w:themeColor="text1"/>
          <w:sz w:val="24"/>
          <w:szCs w:val="24"/>
        </w:rPr>
        <w:t>核算边界外</w:t>
      </w:r>
      <w:r w:rsidR="00B87EEC" w:rsidRPr="00044437">
        <w:rPr>
          <w:rFonts w:ascii="Times New Roman" w:eastAsia="楷体" w:hAnsi="Times New Roman" w:cs="Times New Roman" w:hint="eastAsia"/>
          <w:color w:val="000000" w:themeColor="text1"/>
          <w:sz w:val="24"/>
          <w:szCs w:val="24"/>
        </w:rPr>
        <w:t>输出的能源</w:t>
      </w:r>
      <w:r w:rsidR="00155156" w:rsidRPr="00044437">
        <w:rPr>
          <w:rFonts w:ascii="Times New Roman" w:eastAsia="楷体" w:hAnsi="Times New Roman" w:cs="Times New Roman" w:hint="eastAsia"/>
          <w:color w:val="000000" w:themeColor="text1"/>
          <w:sz w:val="24"/>
          <w:szCs w:val="24"/>
        </w:rPr>
        <w:t>如</w:t>
      </w:r>
      <w:r w:rsidR="00975537" w:rsidRPr="00044437">
        <w:rPr>
          <w:rFonts w:ascii="Times New Roman" w:eastAsia="楷体" w:hAnsi="Times New Roman" w:cs="Times New Roman" w:hint="eastAsia"/>
          <w:color w:val="000000" w:themeColor="text1"/>
          <w:sz w:val="24"/>
          <w:szCs w:val="24"/>
        </w:rPr>
        <w:t>在公开市场</w:t>
      </w:r>
      <w:r w:rsidR="00BF2874" w:rsidRPr="00044437">
        <w:rPr>
          <w:rFonts w:ascii="Times New Roman" w:eastAsia="楷体" w:hAnsi="Times New Roman" w:cs="Times New Roman" w:hint="eastAsia"/>
          <w:color w:val="000000" w:themeColor="text1"/>
          <w:sz w:val="24"/>
          <w:szCs w:val="24"/>
        </w:rPr>
        <w:t>进行</w:t>
      </w:r>
      <w:r w:rsidR="00975537" w:rsidRPr="00044437">
        <w:rPr>
          <w:rFonts w:ascii="Times New Roman" w:eastAsia="楷体" w:hAnsi="Times New Roman" w:cs="Times New Roman" w:hint="eastAsia"/>
          <w:color w:val="000000" w:themeColor="text1"/>
          <w:sz w:val="24"/>
          <w:szCs w:val="24"/>
        </w:rPr>
        <w:t>交易</w:t>
      </w:r>
      <w:r w:rsidR="00BF2874" w:rsidRPr="00044437">
        <w:rPr>
          <w:rFonts w:ascii="Times New Roman" w:eastAsia="楷体" w:hAnsi="Times New Roman" w:cs="Times New Roman" w:hint="eastAsia"/>
          <w:color w:val="000000" w:themeColor="text1"/>
          <w:sz w:val="24"/>
          <w:szCs w:val="24"/>
        </w:rPr>
        <w:t>的</w:t>
      </w:r>
      <w:r w:rsidR="00975537" w:rsidRPr="00044437">
        <w:rPr>
          <w:rFonts w:ascii="Times New Roman" w:eastAsia="楷体" w:hAnsi="Times New Roman" w:cs="Times New Roman" w:hint="eastAsia"/>
          <w:color w:val="000000" w:themeColor="text1"/>
          <w:sz w:val="24"/>
          <w:szCs w:val="24"/>
        </w:rPr>
        <w:t>不能扣除</w:t>
      </w:r>
      <w:r w:rsidR="00135F7D" w:rsidRPr="00044437">
        <w:rPr>
          <w:rFonts w:ascii="Times New Roman" w:eastAsia="楷体" w:hAnsi="Times New Roman" w:cs="Times New Roman" w:hint="eastAsia"/>
          <w:color w:val="000000" w:themeColor="text1"/>
          <w:sz w:val="24"/>
          <w:szCs w:val="24"/>
        </w:rPr>
        <w:t>，如绿色电力交易、</w:t>
      </w:r>
      <w:r w:rsidR="00F925A5" w:rsidRPr="00044437">
        <w:rPr>
          <w:rFonts w:ascii="Times New Roman" w:eastAsia="楷体" w:hAnsi="Times New Roman" w:cs="Times New Roman" w:hint="eastAsia"/>
          <w:color w:val="000000" w:themeColor="text1"/>
          <w:sz w:val="24"/>
          <w:szCs w:val="24"/>
        </w:rPr>
        <w:t>绿色电力证书交易</w:t>
      </w:r>
      <w:r w:rsidR="00135F7D" w:rsidRPr="00044437">
        <w:rPr>
          <w:rFonts w:ascii="Times New Roman" w:eastAsia="楷体" w:hAnsi="Times New Roman" w:cs="Times New Roman" w:hint="eastAsia"/>
          <w:color w:val="000000" w:themeColor="text1"/>
          <w:sz w:val="24"/>
          <w:szCs w:val="24"/>
        </w:rPr>
        <w:t>等</w:t>
      </w:r>
      <w:r w:rsidR="00B01317" w:rsidRPr="00044437">
        <w:rPr>
          <w:rFonts w:ascii="Times New Roman" w:eastAsia="楷体" w:hAnsi="Times New Roman" w:cs="Times New Roman" w:hint="eastAsia"/>
          <w:color w:val="000000" w:themeColor="text1"/>
          <w:sz w:val="24"/>
          <w:szCs w:val="24"/>
        </w:rPr>
        <w:t>。</w:t>
      </w:r>
    </w:p>
    <w:p w14:paraId="4EFB46CB" w14:textId="77777777" w:rsidR="003337D6" w:rsidRPr="00044437" w:rsidRDefault="003337D6" w:rsidP="003337D6">
      <w:pPr>
        <w:spacing w:afterLines="50" w:after="156" w:line="360" w:lineRule="auto"/>
        <w:rPr>
          <w:rFonts w:ascii="宋体" w:eastAsia="宋体" w:hAnsi="宋体" w:hint="eastAsia"/>
          <w:bCs/>
          <w:color w:val="000000" w:themeColor="text1"/>
          <w:sz w:val="24"/>
          <w:szCs w:val="24"/>
        </w:rPr>
      </w:pPr>
    </w:p>
    <w:p w14:paraId="53613842" w14:textId="4195E52B" w:rsidR="008E5F2A" w:rsidRPr="00044437" w:rsidRDefault="00E93CFB" w:rsidP="00E93CFB">
      <w:pPr>
        <w:keepNext/>
        <w:keepLines/>
        <w:spacing w:beforeLines="50" w:before="156" w:afterLines="50" w:after="156" w:line="360" w:lineRule="auto"/>
        <w:jc w:val="center"/>
        <w:outlineLvl w:val="1"/>
        <w:rPr>
          <w:rFonts w:ascii="黑体" w:eastAsia="黑体" w:hAnsi="黑体" w:hint="eastAsia"/>
          <w:b/>
          <w:bCs/>
          <w:color w:val="000000" w:themeColor="text1"/>
          <w:sz w:val="28"/>
          <w:szCs w:val="28"/>
        </w:rPr>
      </w:pPr>
      <w:bookmarkStart w:id="463" w:name="_Toc183595049"/>
      <w:bookmarkStart w:id="464" w:name="_Toc183704111"/>
      <w:bookmarkStart w:id="465" w:name="_Toc186039510"/>
      <w:bookmarkEnd w:id="462"/>
      <w:r w:rsidRPr="00044437">
        <w:rPr>
          <w:rFonts w:ascii="Times New Roman" w:eastAsia="黑体" w:hAnsi="Times New Roman" w:cs="Times New Roman"/>
          <w:b/>
          <w:bCs/>
          <w:color w:val="000000" w:themeColor="text1"/>
          <w:sz w:val="28"/>
          <w:szCs w:val="28"/>
        </w:rPr>
        <w:t xml:space="preserve">7.2 </w:t>
      </w:r>
      <w:r w:rsidR="00BC3194" w:rsidRPr="00044437">
        <w:rPr>
          <w:rFonts w:ascii="黑体" w:eastAsia="黑体" w:hAnsi="黑体" w:hint="eastAsia"/>
          <w:b/>
          <w:bCs/>
          <w:color w:val="000000" w:themeColor="text1"/>
          <w:sz w:val="28"/>
          <w:szCs w:val="28"/>
        </w:rPr>
        <w:t xml:space="preserve">　</w:t>
      </w:r>
      <w:bookmarkStart w:id="466" w:name="_Toc186468531"/>
      <w:r w:rsidR="008E5922" w:rsidRPr="00044437">
        <w:rPr>
          <w:rFonts w:ascii="黑体" w:eastAsia="黑体" w:hAnsi="黑体" w:hint="eastAsia"/>
          <w:b/>
          <w:bCs/>
          <w:color w:val="000000" w:themeColor="text1"/>
          <w:sz w:val="28"/>
          <w:szCs w:val="28"/>
        </w:rPr>
        <w:t>设备运行</w:t>
      </w:r>
      <w:bookmarkEnd w:id="463"/>
      <w:bookmarkEnd w:id="464"/>
      <w:bookmarkEnd w:id="465"/>
      <w:bookmarkEnd w:id="466"/>
    </w:p>
    <w:p w14:paraId="53B82241" w14:textId="0860503F" w:rsidR="008E5F2A" w:rsidRPr="00044437" w:rsidRDefault="00E93CFB" w:rsidP="00E93CFB">
      <w:pPr>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7.2 </w:t>
      </w:r>
    </w:p>
    <w:p w14:paraId="5A06EF21" w14:textId="2386E087" w:rsidR="008E5F2A" w:rsidRPr="00044437" w:rsidRDefault="00E93CFB" w:rsidP="00E93CFB">
      <w:pPr>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7.3 </w:t>
      </w:r>
    </w:p>
    <w:p w14:paraId="5710A4D2" w14:textId="05CA9DD8" w:rsidR="008E5F2A" w:rsidRPr="00044437" w:rsidRDefault="00E93CFB" w:rsidP="00E93CFB">
      <w:pPr>
        <w:tabs>
          <w:tab w:val="left" w:pos="312"/>
        </w:tabs>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7.</w:t>
      </w:r>
      <w:r w:rsidRPr="00044437">
        <w:rPr>
          <w:rFonts w:ascii="Times New Roman" w:eastAsia="宋体" w:hAnsi="Times New Roman" w:cs="Times New Roman"/>
          <w:b/>
          <w:bCs/>
          <w:vanish/>
          <w:color w:val="000000" w:themeColor="text1"/>
          <w:sz w:val="24"/>
          <w:szCs w:val="24"/>
        </w:rPr>
        <w:tab/>
      </w:r>
    </w:p>
    <w:p w14:paraId="348FF258" w14:textId="299E8660" w:rsidR="008E5F2A"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7.2.1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bCs/>
          <w:color w:val="000000" w:themeColor="text1"/>
          <w:sz w:val="24"/>
          <w:szCs w:val="24"/>
        </w:rPr>
        <w:t>城市道路工程</w:t>
      </w:r>
      <w:r w:rsidR="008E5922" w:rsidRPr="00044437">
        <w:rPr>
          <w:rFonts w:ascii="宋体" w:eastAsia="宋体" w:hAnsi="宋体" w:hint="eastAsia"/>
          <w:bCs/>
          <w:color w:val="000000" w:themeColor="text1"/>
          <w:sz w:val="24"/>
          <w:szCs w:val="24"/>
        </w:rPr>
        <w:t>设备</w:t>
      </w:r>
      <w:r w:rsidR="008E5922" w:rsidRPr="00044437">
        <w:rPr>
          <w:rFonts w:ascii="宋体" w:eastAsia="宋体" w:hAnsi="宋体"/>
          <w:bCs/>
          <w:color w:val="000000" w:themeColor="text1"/>
          <w:sz w:val="24"/>
          <w:szCs w:val="24"/>
        </w:rPr>
        <w:t>运行</w:t>
      </w:r>
      <w:r w:rsidR="008E5922" w:rsidRPr="00044437">
        <w:rPr>
          <w:rFonts w:ascii="宋体" w:eastAsia="宋体" w:hAnsi="宋体" w:hint="eastAsia"/>
          <w:bCs/>
          <w:color w:val="000000" w:themeColor="text1"/>
          <w:sz w:val="24"/>
          <w:szCs w:val="24"/>
        </w:rPr>
        <w:t>过程</w:t>
      </w:r>
      <w:r w:rsidR="008E5922" w:rsidRPr="00044437">
        <w:rPr>
          <w:rFonts w:ascii="宋体" w:eastAsia="宋体" w:hAnsi="宋体"/>
          <w:bCs/>
          <w:color w:val="000000" w:themeColor="text1"/>
          <w:sz w:val="24"/>
          <w:szCs w:val="24"/>
        </w:rPr>
        <w:t>年</w:t>
      </w:r>
      <w:r w:rsidR="008E5922" w:rsidRPr="00044437">
        <w:rPr>
          <w:rFonts w:ascii="宋体" w:eastAsia="宋体" w:hAnsi="宋体" w:hint="eastAsia"/>
          <w:bCs/>
          <w:color w:val="000000" w:themeColor="text1"/>
          <w:sz w:val="24"/>
          <w:szCs w:val="24"/>
        </w:rPr>
        <w:t>均</w:t>
      </w:r>
      <w:r w:rsidR="008E5922" w:rsidRPr="00044437">
        <w:rPr>
          <w:rFonts w:ascii="宋体" w:eastAsia="宋体" w:hAnsi="宋体"/>
          <w:bCs/>
          <w:color w:val="000000" w:themeColor="text1"/>
          <w:sz w:val="24"/>
          <w:szCs w:val="24"/>
        </w:rPr>
        <w:t>碳排放</w:t>
      </w:r>
      <w:r w:rsidR="008E5922" w:rsidRPr="00044437">
        <w:rPr>
          <w:rFonts w:ascii="宋体" w:eastAsia="宋体" w:hAnsi="宋体" w:hint="eastAsia"/>
          <w:bCs/>
          <w:color w:val="000000" w:themeColor="text1"/>
          <w:sz w:val="24"/>
          <w:szCs w:val="24"/>
        </w:rPr>
        <w:t>核算按设计文件中用能设备能耗清单法统计，</w:t>
      </w:r>
      <w:r w:rsidR="00B6331E" w:rsidRPr="00044437">
        <w:rPr>
          <w:rFonts w:ascii="宋体" w:eastAsia="宋体" w:hAnsi="宋体" w:cs="Times New Roman" w:hint="eastAsia"/>
          <w:color w:val="000000" w:themeColor="text1"/>
          <w:sz w:val="24"/>
          <w:szCs w:val="24"/>
        </w:rPr>
        <w:t>应</w:t>
      </w:r>
      <w:r w:rsidR="008E5922" w:rsidRPr="00044437">
        <w:rPr>
          <w:rFonts w:ascii="宋体" w:eastAsia="宋体" w:hAnsi="宋体"/>
          <w:bCs/>
          <w:color w:val="000000" w:themeColor="text1"/>
          <w:sz w:val="24"/>
          <w:szCs w:val="24"/>
        </w:rPr>
        <w:t>按下式计算：</w:t>
      </w:r>
    </w:p>
    <w:p w14:paraId="1150DC95" w14:textId="69BE54F8"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r w:rsidR="00BF5DAC" w:rsidRPr="00044437">
        <w:rPr>
          <w:color w:val="000000" w:themeColor="text1"/>
          <w:position w:val="-28"/>
        </w:rPr>
        <w:object w:dxaOrig="2659" w:dyaOrig="680" w14:anchorId="08974A03">
          <v:shape id="_x0000_i1223" type="#_x0000_t75" style="width:130.6pt;height:31.8pt" o:ole="">
            <v:imagedata r:id="rId343" o:title=""/>
          </v:shape>
          <o:OLEObject Type="Embed" ProgID="Equation.DSMT4" ShapeID="_x0000_i1223" DrawAspect="Content" ObjectID="_1803828648" r:id="rId344"/>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7</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39"/>
        <w:gridCol w:w="559"/>
        <w:gridCol w:w="6914"/>
      </w:tblGrid>
      <w:tr w:rsidR="00044437" w:rsidRPr="00044437" w14:paraId="181ED74F" w14:textId="77777777">
        <w:trPr>
          <w:trHeight w:val="397"/>
        </w:trPr>
        <w:tc>
          <w:tcPr>
            <w:tcW w:w="848" w:type="dxa"/>
            <w:tcMar>
              <w:right w:w="0" w:type="dxa"/>
            </w:tcMar>
            <w:vAlign w:val="center"/>
          </w:tcPr>
          <w:p w14:paraId="662B05F6"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lastRenderedPageBreak/>
              <w:t>式中：</w:t>
            </w:r>
          </w:p>
        </w:tc>
        <w:tc>
          <w:tcPr>
            <w:tcW w:w="567" w:type="dxa"/>
            <w:tcMar>
              <w:left w:w="0" w:type="dxa"/>
              <w:right w:w="0" w:type="dxa"/>
            </w:tcMar>
            <w:vAlign w:val="center"/>
          </w:tcPr>
          <w:p w14:paraId="1B90934C" w14:textId="77777777" w:rsidR="008E5F2A" w:rsidRPr="00044437" w:rsidRDefault="008E5922" w:rsidP="00E56466">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2EFF0C77">
                <v:shape id="_x0000_i1224" type="#_x0000_t75" style="width:18.4pt;height:18.4pt" o:ole="">
                  <v:imagedata r:id="rId345" o:title=""/>
                </v:shape>
                <o:OLEObject Type="Embed" ProgID="Equation.DSMT4" ShapeID="_x0000_i1224" DrawAspect="Content" ObjectID="_1803828649" r:id="rId346"/>
              </w:object>
            </w:r>
          </w:p>
        </w:tc>
        <w:tc>
          <w:tcPr>
            <w:tcW w:w="7013" w:type="dxa"/>
            <w:tcMar>
              <w:left w:w="0" w:type="dxa"/>
              <w:right w:w="108" w:type="dxa"/>
            </w:tcMar>
            <w:vAlign w:val="center"/>
          </w:tcPr>
          <w:p w14:paraId="146F97CA" w14:textId="0E25405B"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道路设备运行过程年均碳排放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3265C26" w14:textId="77777777">
        <w:trPr>
          <w:trHeight w:val="335"/>
        </w:trPr>
        <w:tc>
          <w:tcPr>
            <w:tcW w:w="848" w:type="dxa"/>
            <w:vAlign w:val="center"/>
          </w:tcPr>
          <w:p w14:paraId="7236AAA4"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vAlign w:val="center"/>
          </w:tcPr>
          <w:p w14:paraId="363D5794" w14:textId="77777777" w:rsidR="008E5F2A" w:rsidRPr="00044437" w:rsidRDefault="008E5922" w:rsidP="00E56466">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502" w:dyaOrig="402" w14:anchorId="098DEDA0">
                <v:shape id="_x0000_i1225" type="#_x0000_t75" style="width:25.1pt;height:18.4pt" o:ole="">
                  <v:imagedata r:id="rId132" o:title=""/>
                </v:shape>
                <o:OLEObject Type="Embed" ProgID="Equation.DSMT4" ShapeID="_x0000_i1225" DrawAspect="Content" ObjectID="_1803828650" r:id="rId347"/>
              </w:object>
            </w:r>
          </w:p>
        </w:tc>
        <w:tc>
          <w:tcPr>
            <w:tcW w:w="7013" w:type="dxa"/>
            <w:tcMar>
              <w:left w:w="0" w:type="dxa"/>
              <w:right w:w="108" w:type="dxa"/>
            </w:tcMar>
            <w:vAlign w:val="center"/>
          </w:tcPr>
          <w:p w14:paraId="6A55A84C"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类设备运行年电力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F099947" w14:textId="77777777">
        <w:tc>
          <w:tcPr>
            <w:tcW w:w="848" w:type="dxa"/>
            <w:vAlign w:val="center"/>
          </w:tcPr>
          <w:p w14:paraId="21AA1744"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154B501E" w14:textId="77777777" w:rsidR="008E5F2A" w:rsidRPr="00044437" w:rsidRDefault="008E5922" w:rsidP="00E56466">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402" w:dyaOrig="402" w14:anchorId="24E1D60A">
                <v:shape id="_x0000_i1226" type="#_x0000_t75" style="width:18.4pt;height:18.4pt" o:ole="">
                  <v:imagedata r:id="rId134" o:title=""/>
                </v:shape>
                <o:OLEObject Type="Embed" ProgID="Equation.DSMT4" ShapeID="_x0000_i1226" DrawAspect="Content" ObjectID="_1803828651" r:id="rId348"/>
              </w:object>
            </w:r>
          </w:p>
        </w:tc>
        <w:tc>
          <w:tcPr>
            <w:tcW w:w="7013" w:type="dxa"/>
            <w:tcMar>
              <w:left w:w="0" w:type="dxa"/>
              <w:right w:w="108" w:type="dxa"/>
            </w:tcMar>
            <w:vAlign w:val="center"/>
          </w:tcPr>
          <w:p w14:paraId="054D3C29" w14:textId="77777777"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类设备消耗由可再生能源系统提供的年发电量</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kWh/a</w:t>
            </w:r>
            <w:r w:rsidRPr="00044437">
              <w:rPr>
                <w:rFonts w:ascii="Times New Roman" w:eastAsia="宋体" w:hAnsi="Times New Roman" w:cs="Times New Roman"/>
                <w:iCs/>
                <w:color w:val="000000" w:themeColor="text1"/>
                <w:sz w:val="24"/>
                <w:szCs w:val="24"/>
              </w:rPr>
              <w:t>），可再生能源包括光伏（</w:t>
            </w:r>
            <w:r w:rsidRPr="00044437">
              <w:rPr>
                <w:rFonts w:ascii="Cambria Math" w:eastAsia="宋体" w:hAnsi="Cambria Math" w:cs="Cambria Math"/>
                <w:iCs/>
                <w:color w:val="000000" w:themeColor="text1"/>
                <w:sz w:val="24"/>
                <w:szCs w:val="24"/>
              </w:rPr>
              <w:t>𝐸𝑃𝑉</w:t>
            </w:r>
            <w:r w:rsidRPr="00044437">
              <w:rPr>
                <w:rFonts w:ascii="Times New Roman" w:eastAsia="宋体" w:hAnsi="Times New Roman" w:cs="Times New Roman"/>
                <w:iCs/>
                <w:color w:val="000000" w:themeColor="text1"/>
                <w:sz w:val="24"/>
                <w:szCs w:val="24"/>
              </w:rPr>
              <w:t>）和风力发电机组（</w:t>
            </w:r>
            <w:r w:rsidRPr="00044437">
              <w:rPr>
                <w:rFonts w:ascii="Cambria Math" w:eastAsia="宋体" w:hAnsi="Cambria Math" w:cs="Cambria Math"/>
                <w:iCs/>
                <w:color w:val="000000" w:themeColor="text1"/>
                <w:sz w:val="24"/>
                <w:szCs w:val="24"/>
              </w:rPr>
              <w:t>𝐸𝑊𝑇</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w:t>
            </w:r>
          </w:p>
        </w:tc>
      </w:tr>
      <w:tr w:rsidR="00044437" w:rsidRPr="00044437" w14:paraId="63460A93" w14:textId="77777777">
        <w:tc>
          <w:tcPr>
            <w:tcW w:w="848" w:type="dxa"/>
            <w:vAlign w:val="center"/>
          </w:tcPr>
          <w:p w14:paraId="2E4A355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tcPr>
          <w:p w14:paraId="6FEC86CB" w14:textId="5103C32B" w:rsidR="008E5F2A" w:rsidRPr="00044437" w:rsidRDefault="00BF5DAC" w:rsidP="00E56466">
            <w:pPr>
              <w:spacing w:line="360" w:lineRule="auto"/>
              <w:jc w:val="right"/>
              <w:rPr>
                <w:rFonts w:hint="eastAsia"/>
                <w:color w:val="000000" w:themeColor="text1"/>
              </w:rPr>
            </w:pPr>
            <w:r w:rsidRPr="00044437">
              <w:rPr>
                <w:color w:val="000000" w:themeColor="text1"/>
                <w:position w:val="-12"/>
              </w:rPr>
              <w:object w:dxaOrig="460" w:dyaOrig="360" w14:anchorId="06DCF8FB">
                <v:shape id="_x0000_i1227" type="#_x0000_t75" style="width:21.75pt;height:18.4pt" o:ole="">
                  <v:imagedata r:id="rId349" o:title=""/>
                </v:shape>
                <o:OLEObject Type="Embed" ProgID="Equation.DSMT4" ShapeID="_x0000_i1227" DrawAspect="Content" ObjectID="_1803828652" r:id="rId350"/>
              </w:object>
            </w:r>
          </w:p>
        </w:tc>
        <w:tc>
          <w:tcPr>
            <w:tcW w:w="7013" w:type="dxa"/>
            <w:tcMar>
              <w:left w:w="0" w:type="dxa"/>
              <w:right w:w="108" w:type="dxa"/>
            </w:tcMar>
            <w:vAlign w:val="center"/>
          </w:tcPr>
          <w:p w14:paraId="5FFC0B30" w14:textId="1E3B9C86"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电力碳排放因子（</w:t>
            </w:r>
            <w:r w:rsidRPr="00044437">
              <w:rPr>
                <w:rFonts w:ascii="Times New Roman" w:eastAsia="宋体" w:hAnsi="Times New Roman" w:cs="Times New Roman"/>
                <w:iCs/>
                <w:color w:val="000000" w:themeColor="text1"/>
                <w:sz w:val="24"/>
                <w:szCs w:val="24"/>
              </w:rPr>
              <w:t>kgCO</w:t>
            </w:r>
            <w:r w:rsidR="004B521D" w:rsidRPr="00044437">
              <w:rPr>
                <w:rFonts w:ascii="Times New Roman" w:eastAsia="宋体" w:hAnsi="Times New Roman" w:cs="Times New Roman"/>
                <w:iCs/>
                <w:color w:val="000000" w:themeColor="text1"/>
                <w:sz w:val="24"/>
                <w:szCs w:val="24"/>
                <w:vertAlign w:val="subscript"/>
              </w:rPr>
              <w:t>2</w:t>
            </w:r>
            <w:r w:rsidR="007F104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），按照最新</w:t>
            </w:r>
            <w:r w:rsidRPr="00044437">
              <w:rPr>
                <w:rFonts w:ascii="Times New Roman" w:eastAsia="宋体" w:hAnsi="Times New Roman" w:cs="Times New Roman" w:hint="eastAsia"/>
                <w:iCs/>
                <w:color w:val="000000" w:themeColor="text1"/>
                <w:sz w:val="24"/>
                <w:szCs w:val="24"/>
              </w:rPr>
              <w:t>公布的省级电力</w:t>
            </w:r>
            <w:r w:rsidRPr="00044437">
              <w:rPr>
                <w:rFonts w:ascii="Times New Roman" w:eastAsia="宋体" w:hAnsi="Times New Roman" w:cs="Times New Roman" w:hint="eastAsia"/>
                <w:color w:val="000000" w:themeColor="text1"/>
                <w:sz w:val="24"/>
                <w:szCs w:val="24"/>
              </w:rPr>
              <w:t>平均二氧化碳排放因子</w:t>
            </w:r>
            <w:r w:rsidRPr="00044437">
              <w:rPr>
                <w:rFonts w:ascii="Times New Roman" w:eastAsia="宋体" w:hAnsi="Times New Roman" w:cs="Times New Roman"/>
                <w:iCs/>
                <w:color w:val="000000" w:themeColor="text1"/>
                <w:sz w:val="24"/>
                <w:szCs w:val="24"/>
              </w:rPr>
              <w:t>确定；</w:t>
            </w:r>
          </w:p>
        </w:tc>
      </w:tr>
      <w:tr w:rsidR="00044437" w:rsidRPr="00044437" w14:paraId="0988A124" w14:textId="77777777">
        <w:tc>
          <w:tcPr>
            <w:tcW w:w="848" w:type="dxa"/>
            <w:vAlign w:val="center"/>
          </w:tcPr>
          <w:p w14:paraId="111096F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67" w:type="dxa"/>
            <w:tcMar>
              <w:left w:w="0" w:type="dxa"/>
              <w:right w:w="0" w:type="dxa"/>
            </w:tcMar>
            <w:vAlign w:val="center"/>
          </w:tcPr>
          <w:p w14:paraId="447BB12F" w14:textId="77777777" w:rsidR="008E5F2A" w:rsidRPr="00044437" w:rsidRDefault="008E5922" w:rsidP="00E56466">
            <w:pPr>
              <w:spacing w:line="360" w:lineRule="auto"/>
              <w:jc w:val="right"/>
              <w:rPr>
                <w:rFonts w:hint="eastAsia"/>
                <w:color w:val="000000" w:themeColor="text1"/>
              </w:rPr>
            </w:pPr>
            <w:r w:rsidRPr="00044437">
              <w:rPr>
                <w:color w:val="000000" w:themeColor="text1"/>
                <w:position w:val="-6"/>
              </w:rPr>
              <w:object w:dxaOrig="134" w:dyaOrig="268" w14:anchorId="66486343">
                <v:shape id="_x0000_i1228" type="#_x0000_t75" style="width:6.7pt;height:13.4pt" o:ole="">
                  <v:imagedata r:id="rId296" o:title=""/>
                </v:shape>
                <o:OLEObject Type="Embed" ProgID="Equation.DSMT4" ShapeID="_x0000_i1228" DrawAspect="Content" ObjectID="_1803828653" r:id="rId351"/>
              </w:object>
            </w:r>
          </w:p>
        </w:tc>
        <w:tc>
          <w:tcPr>
            <w:tcW w:w="7013" w:type="dxa"/>
            <w:tcMar>
              <w:left w:w="0" w:type="dxa"/>
              <w:right w:w="108" w:type="dxa"/>
            </w:tcMar>
            <w:vAlign w:val="center"/>
          </w:tcPr>
          <w:p w14:paraId="584927CC"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道路运行用能系统的</w:t>
            </w:r>
            <w:r w:rsidRPr="00044437">
              <w:rPr>
                <w:rFonts w:ascii="宋体" w:eastAsia="宋体" w:hAnsi="宋体" w:hint="eastAsia"/>
                <w:bCs/>
                <w:color w:val="000000" w:themeColor="text1"/>
                <w:sz w:val="24"/>
                <w:szCs w:val="24"/>
              </w:rPr>
              <w:t>设备</w:t>
            </w:r>
            <w:r w:rsidRPr="00044437">
              <w:rPr>
                <w:rFonts w:ascii="Times New Roman" w:eastAsia="宋体" w:hAnsi="Times New Roman" w:cs="Times New Roman" w:hint="eastAsia"/>
                <w:iCs/>
                <w:color w:val="000000" w:themeColor="text1"/>
                <w:sz w:val="24"/>
                <w:szCs w:val="24"/>
              </w:rPr>
              <w:t>类型</w:t>
            </w:r>
            <w:r w:rsidRPr="00044437">
              <w:rPr>
                <w:rFonts w:ascii="宋体" w:eastAsia="宋体" w:hAnsi="宋体" w:hint="eastAsia"/>
                <w:bCs/>
                <w:color w:val="000000" w:themeColor="text1"/>
                <w:sz w:val="24"/>
                <w:szCs w:val="24"/>
              </w:rPr>
              <w:t>。</w:t>
            </w:r>
          </w:p>
        </w:tc>
      </w:tr>
    </w:tbl>
    <w:p w14:paraId="599AA85C" w14:textId="118154CA"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保障道路运行的用能设备电力消耗量应包含照明系统、智能交通系统、隧道通风系统、隧道（桥梁）安全监控系统等主要用能设备在运行期间的能耗。</w:t>
      </w:r>
    </w:p>
    <w:p w14:paraId="1D39B9CD" w14:textId="5AF8AFE9"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碳排放情景测算时</w:t>
      </w:r>
      <w:r w:rsidR="00412E61" w:rsidRPr="00044437">
        <w:rPr>
          <w:rFonts w:ascii="Times New Roman" w:eastAsia="宋体" w:hAnsi="Times New Roman"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依据施工图设计文件对各用能系统获取设备类型、数量、功率或</w:t>
      </w:r>
      <w:r w:rsidR="008E5922" w:rsidRPr="00044437">
        <w:rPr>
          <w:rFonts w:ascii="Times New Roman" w:eastAsia="宋体" w:hAnsi="Times New Roman" w:cs="Times New Roman" w:hint="eastAsia"/>
          <w:iCs/>
          <w:color w:val="000000" w:themeColor="text1"/>
          <w:sz w:val="24"/>
          <w:szCs w:val="24"/>
        </w:rPr>
        <w:t>参考类似工程已有经验数据确定年均运行时间</w:t>
      </w:r>
      <w:r w:rsidR="008E5922" w:rsidRPr="00044437">
        <w:rPr>
          <w:rFonts w:ascii="Times New Roman" w:eastAsia="宋体" w:hAnsi="Times New Roman" w:cs="Times New Roman" w:hint="eastAsia"/>
          <w:color w:val="000000" w:themeColor="text1"/>
          <w:sz w:val="24"/>
          <w:szCs w:val="24"/>
        </w:rPr>
        <w:t>的电力消耗数据；对偶发性的排水泵站系统的能耗可不纳入碳排放测算。</w:t>
      </w:r>
    </w:p>
    <w:p w14:paraId="4A99A1EC" w14:textId="47491D5F"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城市道路照明系统（含隧道照明系统）应包含功能照明及景观照明，按工程所在区域对城市道路照明开关灯的规定确定年均运行时间，其年均能耗测算</w:t>
      </w:r>
      <w:r w:rsidR="000D656D"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color w:val="000000" w:themeColor="text1"/>
          <w:sz w:val="24"/>
          <w:szCs w:val="24"/>
        </w:rPr>
        <w:t>按下式计算：</w:t>
      </w:r>
    </w:p>
    <w:p w14:paraId="02E5BA46" w14:textId="7E259C93"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r w:rsidRPr="00044437">
        <w:rPr>
          <w:color w:val="000000" w:themeColor="text1"/>
          <w:position w:val="-28"/>
        </w:rPr>
        <w:object w:dxaOrig="3181" w:dyaOrig="670" w14:anchorId="0214F662">
          <v:shape id="_x0000_i1229" type="#_x0000_t75" style="width:157.4pt;height:31.8pt" o:ole="">
            <v:imagedata r:id="rId352" o:title=""/>
          </v:shape>
          <o:OLEObject Type="Embed" ProgID="Equation.DSMT4" ShapeID="_x0000_i1229" DrawAspect="Content" ObjectID="_1803828654" r:id="rId353"/>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7</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4</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49"/>
        <w:gridCol w:w="631"/>
        <w:gridCol w:w="6832"/>
      </w:tblGrid>
      <w:tr w:rsidR="00044437" w:rsidRPr="00044437" w14:paraId="0896480E" w14:textId="77777777">
        <w:trPr>
          <w:trHeight w:val="397"/>
        </w:trPr>
        <w:tc>
          <w:tcPr>
            <w:tcW w:w="839" w:type="dxa"/>
            <w:tcMar>
              <w:right w:w="0" w:type="dxa"/>
            </w:tcMar>
            <w:vAlign w:val="center"/>
          </w:tcPr>
          <w:p w14:paraId="4227B33F"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bookmarkStart w:id="467" w:name="_Hlk171332769"/>
            <w:r w:rsidRPr="00044437">
              <w:rPr>
                <w:rFonts w:ascii="宋体" w:eastAsia="宋体" w:hAnsi="宋体" w:cs="Times New Roman" w:hint="eastAsia"/>
                <w:iCs/>
                <w:color w:val="000000" w:themeColor="text1"/>
                <w:sz w:val="24"/>
                <w:szCs w:val="24"/>
              </w:rPr>
              <w:t>式中：</w:t>
            </w:r>
          </w:p>
        </w:tc>
        <w:tc>
          <w:tcPr>
            <w:tcW w:w="624" w:type="dxa"/>
            <w:tcMar>
              <w:left w:w="0" w:type="dxa"/>
              <w:right w:w="0" w:type="dxa"/>
            </w:tcMar>
            <w:vAlign w:val="center"/>
          </w:tcPr>
          <w:p w14:paraId="08144AFD" w14:textId="77777777" w:rsidR="008E5F2A" w:rsidRPr="00044437" w:rsidRDefault="008E5922" w:rsidP="00E56466">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793CB66F">
                <v:shape id="_x0000_i1230" type="#_x0000_t75" style="width:18.4pt;height:18.4pt" o:ole="">
                  <v:imagedata r:id="rId136" o:title=""/>
                </v:shape>
                <o:OLEObject Type="Embed" ProgID="Equation.DSMT4" ShapeID="_x0000_i1230" DrawAspect="Content" ObjectID="_1803828655" r:id="rId354"/>
              </w:object>
            </w:r>
          </w:p>
        </w:tc>
        <w:tc>
          <w:tcPr>
            <w:tcW w:w="6752" w:type="dxa"/>
            <w:tcMar>
              <w:left w:w="0" w:type="dxa"/>
              <w:right w:w="108" w:type="dxa"/>
            </w:tcMar>
            <w:vAlign w:val="center"/>
          </w:tcPr>
          <w:p w14:paraId="0D8D80E3" w14:textId="77777777"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道路照明系统年均电力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332ED1C9" w14:textId="77777777">
        <w:trPr>
          <w:trHeight w:val="335"/>
        </w:trPr>
        <w:tc>
          <w:tcPr>
            <w:tcW w:w="839" w:type="dxa"/>
            <w:vAlign w:val="center"/>
          </w:tcPr>
          <w:p w14:paraId="0856EE6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0A055498" w14:textId="77777777" w:rsidR="008E5F2A" w:rsidRPr="00044437" w:rsidRDefault="008E5922" w:rsidP="00E56466">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636" w:dyaOrig="402" w14:anchorId="292FC04E">
                <v:shape id="_x0000_i1231" type="#_x0000_t75" style="width:31.8pt;height:18.4pt" o:ole="">
                  <v:imagedata r:id="rId140" o:title=""/>
                </v:shape>
                <o:OLEObject Type="Embed" ProgID="Equation.DSMT4" ShapeID="_x0000_i1231" DrawAspect="Content" ObjectID="_1803828656" r:id="rId355"/>
              </w:object>
            </w:r>
          </w:p>
        </w:tc>
        <w:tc>
          <w:tcPr>
            <w:tcW w:w="6752" w:type="dxa"/>
            <w:tcMar>
              <w:left w:w="0" w:type="dxa"/>
              <w:right w:w="108" w:type="dxa"/>
            </w:tcMar>
            <w:vAlign w:val="center"/>
          </w:tcPr>
          <w:p w14:paraId="098AF6E8"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种功能照明或景观照明的灯具数量</w:t>
            </w:r>
            <w:r w:rsidRPr="00044437">
              <w:rPr>
                <w:rFonts w:ascii="宋体" w:eastAsia="宋体" w:hAnsi="宋体" w:cs="Times New Roman" w:hint="eastAsia"/>
                <w:iCs/>
                <w:color w:val="000000" w:themeColor="text1"/>
                <w:sz w:val="24"/>
                <w:szCs w:val="24"/>
              </w:rPr>
              <w:t>；</w:t>
            </w:r>
          </w:p>
        </w:tc>
      </w:tr>
      <w:tr w:rsidR="00044437" w:rsidRPr="00044437" w14:paraId="2B854987" w14:textId="77777777">
        <w:tc>
          <w:tcPr>
            <w:tcW w:w="839" w:type="dxa"/>
            <w:vAlign w:val="center"/>
          </w:tcPr>
          <w:p w14:paraId="2632EC01"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tcPr>
          <w:p w14:paraId="0A94AFFE" w14:textId="77777777" w:rsidR="008E5F2A" w:rsidRPr="00044437" w:rsidRDefault="008E5922" w:rsidP="00E56466">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536" w:dyaOrig="402" w14:anchorId="27F1442F">
                <v:shape id="_x0000_i1232" type="#_x0000_t75" style="width:25.1pt;height:18.4pt" o:ole="">
                  <v:imagedata r:id="rId190" o:title=""/>
                </v:shape>
                <o:OLEObject Type="Embed" ProgID="Equation.DSMT4" ShapeID="_x0000_i1232" DrawAspect="Content" ObjectID="_1803828657" r:id="rId356"/>
              </w:object>
            </w:r>
          </w:p>
        </w:tc>
        <w:tc>
          <w:tcPr>
            <w:tcW w:w="6752" w:type="dxa"/>
            <w:tcMar>
              <w:left w:w="0" w:type="dxa"/>
              <w:right w:w="108" w:type="dxa"/>
            </w:tcMar>
            <w:vAlign w:val="center"/>
          </w:tcPr>
          <w:p w14:paraId="05305DA6" w14:textId="77777777"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种灯具的功率</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W</w:t>
            </w:r>
            <w:r w:rsidRPr="00044437">
              <w:rPr>
                <w:rFonts w:ascii="宋体" w:eastAsia="宋体" w:hAnsi="宋体" w:cs="Times New Roman" w:hint="eastAsia"/>
                <w:iCs/>
                <w:color w:val="000000" w:themeColor="text1"/>
                <w:sz w:val="24"/>
                <w:szCs w:val="24"/>
              </w:rPr>
              <w:t>）；</w:t>
            </w:r>
          </w:p>
        </w:tc>
      </w:tr>
      <w:tr w:rsidR="00044437" w:rsidRPr="00044437" w14:paraId="66115025" w14:textId="77777777">
        <w:tc>
          <w:tcPr>
            <w:tcW w:w="839" w:type="dxa"/>
            <w:vAlign w:val="center"/>
          </w:tcPr>
          <w:p w14:paraId="33627791"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tcPr>
          <w:p w14:paraId="6391C001" w14:textId="77777777" w:rsidR="008E5F2A" w:rsidRPr="00044437" w:rsidRDefault="008E5922" w:rsidP="00E56466">
            <w:pPr>
              <w:spacing w:line="360" w:lineRule="auto"/>
              <w:jc w:val="right"/>
              <w:rPr>
                <w:rFonts w:hint="eastAsia"/>
                <w:color w:val="000000" w:themeColor="text1"/>
              </w:rPr>
            </w:pPr>
            <w:r w:rsidRPr="00044437">
              <w:rPr>
                <w:color w:val="000000" w:themeColor="text1"/>
                <w:position w:val="-12"/>
              </w:rPr>
              <w:object w:dxaOrig="435" w:dyaOrig="402" w14:anchorId="6DD17C5D">
                <v:shape id="_x0000_i1233" type="#_x0000_t75" style="width:18.4pt;height:18.4pt" o:ole="">
                  <v:imagedata r:id="rId192" o:title=""/>
                </v:shape>
                <o:OLEObject Type="Embed" ProgID="Equation.DSMT4" ShapeID="_x0000_i1233" DrawAspect="Content" ObjectID="_1803828658" r:id="rId357"/>
              </w:object>
            </w:r>
          </w:p>
        </w:tc>
        <w:tc>
          <w:tcPr>
            <w:tcW w:w="6752" w:type="dxa"/>
            <w:tcMar>
              <w:left w:w="0" w:type="dxa"/>
              <w:right w:w="108" w:type="dxa"/>
            </w:tcMar>
            <w:vAlign w:val="center"/>
          </w:tcPr>
          <w:p w14:paraId="697FC765"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iCs/>
                <w:color w:val="000000" w:themeColor="text1"/>
                <w:sz w:val="24"/>
                <w:szCs w:val="24"/>
              </w:rPr>
              <w:t>种灯具的年均开启小时数</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h</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w:t>
            </w:r>
          </w:p>
        </w:tc>
      </w:tr>
      <w:tr w:rsidR="00044437" w:rsidRPr="00044437" w14:paraId="57782C2A" w14:textId="77777777">
        <w:tc>
          <w:tcPr>
            <w:tcW w:w="839" w:type="dxa"/>
            <w:vAlign w:val="center"/>
          </w:tcPr>
          <w:p w14:paraId="413C8F35"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4B4EB015" w14:textId="77777777" w:rsidR="008E5F2A" w:rsidRPr="00044437" w:rsidRDefault="008E5922" w:rsidP="00E56466">
            <w:pPr>
              <w:spacing w:line="360" w:lineRule="auto"/>
              <w:jc w:val="right"/>
              <w:rPr>
                <w:rFonts w:hint="eastAsia"/>
                <w:color w:val="000000" w:themeColor="text1"/>
              </w:rPr>
            </w:pPr>
            <w:r w:rsidRPr="00044437">
              <w:rPr>
                <w:color w:val="000000" w:themeColor="text1"/>
                <w:position w:val="-6"/>
              </w:rPr>
              <w:object w:dxaOrig="134" w:dyaOrig="268" w14:anchorId="189CEBF5">
                <v:shape id="_x0000_i1234" type="#_x0000_t75" style="width:6.7pt;height:13.4pt" o:ole="">
                  <v:imagedata r:id="rId296" o:title=""/>
                </v:shape>
                <o:OLEObject Type="Embed" ProgID="Equation.DSMT4" ShapeID="_x0000_i1234" DrawAspect="Content" ObjectID="_1803828659" r:id="rId358"/>
              </w:object>
            </w:r>
          </w:p>
        </w:tc>
        <w:tc>
          <w:tcPr>
            <w:tcW w:w="6752" w:type="dxa"/>
            <w:tcMar>
              <w:left w:w="0" w:type="dxa"/>
              <w:right w:w="108" w:type="dxa"/>
            </w:tcMar>
            <w:vAlign w:val="center"/>
          </w:tcPr>
          <w:p w14:paraId="24C5E894"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功能照明或景观照明的灯具类型</w:t>
            </w:r>
            <w:r w:rsidRPr="00044437">
              <w:rPr>
                <w:rFonts w:ascii="宋体" w:eastAsia="宋体" w:hAnsi="宋体" w:hint="eastAsia"/>
                <w:bCs/>
                <w:color w:val="000000" w:themeColor="text1"/>
                <w:sz w:val="24"/>
                <w:szCs w:val="24"/>
              </w:rPr>
              <w:t>。</w:t>
            </w:r>
          </w:p>
        </w:tc>
      </w:tr>
    </w:tbl>
    <w:bookmarkEnd w:id="467"/>
    <w:p w14:paraId="38431C27" w14:textId="22919D37"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城市道路智能交通系统应包含交通信号控制、电子警察及动态监控等智能化成套电器设备，其年均能耗测算</w:t>
      </w:r>
      <w:r w:rsidR="006A4744"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color w:val="000000" w:themeColor="text1"/>
          <w:sz w:val="24"/>
          <w:szCs w:val="24"/>
        </w:rPr>
        <w:t>按下式计算：</w:t>
      </w:r>
    </w:p>
    <w:p w14:paraId="019BD64B" w14:textId="49B3172F"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r w:rsidRPr="00044437">
        <w:rPr>
          <w:color w:val="000000" w:themeColor="text1"/>
          <w:position w:val="-28"/>
        </w:rPr>
        <w:object w:dxaOrig="3014" w:dyaOrig="670" w14:anchorId="5714C655">
          <v:shape id="_x0000_i1235" type="#_x0000_t75" style="width:150.7pt;height:31.8pt" o:ole="">
            <v:imagedata r:id="rId359" o:title=""/>
          </v:shape>
          <o:OLEObject Type="Embed" ProgID="Equation.DSMT4" ShapeID="_x0000_i1235" DrawAspect="Content" ObjectID="_1803828660" r:id="rId360"/>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7</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5</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35"/>
        <w:gridCol w:w="611"/>
        <w:gridCol w:w="6866"/>
      </w:tblGrid>
      <w:tr w:rsidR="00044437" w:rsidRPr="00044437" w14:paraId="6F2881AF" w14:textId="77777777" w:rsidTr="005D40DB">
        <w:trPr>
          <w:trHeight w:val="397"/>
        </w:trPr>
        <w:tc>
          <w:tcPr>
            <w:tcW w:w="848" w:type="dxa"/>
            <w:tcMar>
              <w:right w:w="0" w:type="dxa"/>
            </w:tcMar>
            <w:vAlign w:val="center"/>
          </w:tcPr>
          <w:p w14:paraId="5278B1B8"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lastRenderedPageBreak/>
              <w:t>式中：</w:t>
            </w:r>
          </w:p>
        </w:tc>
        <w:tc>
          <w:tcPr>
            <w:tcW w:w="624" w:type="dxa"/>
            <w:tcMar>
              <w:left w:w="0" w:type="dxa"/>
              <w:right w:w="0" w:type="dxa"/>
            </w:tcMar>
            <w:vAlign w:val="center"/>
          </w:tcPr>
          <w:p w14:paraId="7B46BBB4" w14:textId="77777777" w:rsidR="008E5F2A" w:rsidRPr="00044437" w:rsidRDefault="008E5922" w:rsidP="00E56466">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368" w:dyaOrig="402" w14:anchorId="53098AC9">
                <v:shape id="_x0000_i1236" type="#_x0000_t75" style="width:18.4pt;height:18.4pt" o:ole="">
                  <v:imagedata r:id="rId138" o:title=""/>
                </v:shape>
                <o:OLEObject Type="Embed" ProgID="Equation.DSMT4" ShapeID="_x0000_i1236" DrawAspect="Content" ObjectID="_1803828661" r:id="rId361"/>
              </w:object>
            </w:r>
          </w:p>
        </w:tc>
        <w:tc>
          <w:tcPr>
            <w:tcW w:w="7013" w:type="dxa"/>
            <w:tcMar>
              <w:left w:w="0" w:type="dxa"/>
              <w:right w:w="108" w:type="dxa"/>
            </w:tcMar>
            <w:vAlign w:val="center"/>
          </w:tcPr>
          <w:p w14:paraId="639BE837" w14:textId="77777777"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道路</w:t>
            </w:r>
            <w:r w:rsidRPr="00044437">
              <w:rPr>
                <w:rFonts w:ascii="Times New Roman" w:eastAsia="宋体" w:hAnsi="Times New Roman" w:cs="Times New Roman" w:hint="eastAsia"/>
                <w:color w:val="000000" w:themeColor="text1"/>
                <w:sz w:val="24"/>
                <w:szCs w:val="24"/>
              </w:rPr>
              <w:t>智能交通系统</w:t>
            </w:r>
            <w:r w:rsidRPr="00044437">
              <w:rPr>
                <w:rFonts w:ascii="Times New Roman" w:eastAsia="宋体" w:hAnsi="Times New Roman" w:cs="Times New Roman" w:hint="eastAsia"/>
                <w:iCs/>
                <w:color w:val="000000" w:themeColor="text1"/>
                <w:sz w:val="24"/>
                <w:szCs w:val="24"/>
              </w:rPr>
              <w:t>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42A12B93" w14:textId="77777777" w:rsidTr="005D40DB">
        <w:trPr>
          <w:trHeight w:val="335"/>
        </w:trPr>
        <w:tc>
          <w:tcPr>
            <w:tcW w:w="848" w:type="dxa"/>
            <w:vAlign w:val="center"/>
          </w:tcPr>
          <w:p w14:paraId="00041283"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3746C97D" w14:textId="77777777" w:rsidR="008E5F2A" w:rsidRPr="00044437" w:rsidRDefault="008E5922" w:rsidP="00E56466">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603" w:dyaOrig="402" w14:anchorId="301E2E0B">
                <v:shape id="_x0000_i1237" type="#_x0000_t75" style="width:31.8pt;height:18.4pt" o:ole="">
                  <v:imagedata r:id="rId142" o:title=""/>
                </v:shape>
                <o:OLEObject Type="Embed" ProgID="Equation.DSMT4" ShapeID="_x0000_i1237" DrawAspect="Content" ObjectID="_1803828662" r:id="rId362"/>
              </w:object>
            </w:r>
          </w:p>
        </w:tc>
        <w:tc>
          <w:tcPr>
            <w:tcW w:w="7013" w:type="dxa"/>
            <w:tcMar>
              <w:left w:w="0" w:type="dxa"/>
              <w:right w:w="108" w:type="dxa"/>
            </w:tcMar>
            <w:vAlign w:val="center"/>
          </w:tcPr>
          <w:p w14:paraId="31AC8619"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类智能交通系统</w:t>
            </w:r>
            <w:r w:rsidRPr="00044437">
              <w:rPr>
                <w:rFonts w:ascii="Times New Roman" w:eastAsia="宋体" w:hAnsi="Times New Roman" w:cs="Times New Roman" w:hint="eastAsia"/>
                <w:iCs/>
                <w:color w:val="000000" w:themeColor="text1"/>
                <w:sz w:val="24"/>
                <w:szCs w:val="24"/>
              </w:rPr>
              <w:t>的成套电器设备数量</w:t>
            </w:r>
            <w:r w:rsidRPr="00044437">
              <w:rPr>
                <w:rFonts w:ascii="宋体" w:eastAsia="宋体" w:hAnsi="宋体" w:cs="Times New Roman" w:hint="eastAsia"/>
                <w:iCs/>
                <w:color w:val="000000" w:themeColor="text1"/>
                <w:sz w:val="24"/>
                <w:szCs w:val="24"/>
              </w:rPr>
              <w:t>；</w:t>
            </w:r>
          </w:p>
        </w:tc>
      </w:tr>
      <w:tr w:rsidR="00044437" w:rsidRPr="00044437" w14:paraId="69B517AF" w14:textId="77777777" w:rsidTr="005D40DB">
        <w:tc>
          <w:tcPr>
            <w:tcW w:w="848" w:type="dxa"/>
            <w:vAlign w:val="center"/>
          </w:tcPr>
          <w:p w14:paraId="3C116C9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tcPr>
          <w:p w14:paraId="03807E15" w14:textId="77777777" w:rsidR="008E5F2A" w:rsidRPr="00044437" w:rsidRDefault="008E5922" w:rsidP="00E56466">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469" w:dyaOrig="402" w14:anchorId="10D91A7D">
                <v:shape id="_x0000_i1238" type="#_x0000_t75" style="width:23.45pt;height:18.4pt" o:ole="">
                  <v:imagedata r:id="rId194" o:title=""/>
                </v:shape>
                <o:OLEObject Type="Embed" ProgID="Equation.DSMT4" ShapeID="_x0000_i1238" DrawAspect="Content" ObjectID="_1803828663" r:id="rId363"/>
              </w:object>
            </w:r>
          </w:p>
        </w:tc>
        <w:tc>
          <w:tcPr>
            <w:tcW w:w="7013" w:type="dxa"/>
            <w:tcMar>
              <w:left w:w="0" w:type="dxa"/>
              <w:right w:w="108" w:type="dxa"/>
            </w:tcMar>
            <w:vAlign w:val="center"/>
          </w:tcPr>
          <w:p w14:paraId="7371A432" w14:textId="77777777"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类</w:t>
            </w:r>
            <w:r w:rsidRPr="00044437">
              <w:rPr>
                <w:rFonts w:ascii="Times New Roman" w:eastAsia="宋体" w:hAnsi="Times New Roman" w:cs="Times New Roman" w:hint="eastAsia"/>
                <w:iCs/>
                <w:color w:val="000000" w:themeColor="text1"/>
                <w:sz w:val="24"/>
                <w:szCs w:val="24"/>
              </w:rPr>
              <w:t>成套电器设备的总功率</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W</w:t>
            </w:r>
            <w:r w:rsidRPr="00044437">
              <w:rPr>
                <w:rFonts w:ascii="宋体" w:eastAsia="宋体" w:hAnsi="宋体" w:cs="Times New Roman" w:hint="eastAsia"/>
                <w:iCs/>
                <w:color w:val="000000" w:themeColor="text1"/>
                <w:sz w:val="24"/>
                <w:szCs w:val="24"/>
              </w:rPr>
              <w:t>）；</w:t>
            </w:r>
          </w:p>
        </w:tc>
      </w:tr>
      <w:tr w:rsidR="00044437" w:rsidRPr="00044437" w14:paraId="6F807B0B" w14:textId="77777777" w:rsidTr="005D40DB">
        <w:tc>
          <w:tcPr>
            <w:tcW w:w="848" w:type="dxa"/>
            <w:vAlign w:val="center"/>
          </w:tcPr>
          <w:p w14:paraId="635A88C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tcPr>
          <w:p w14:paraId="233E7CA9" w14:textId="77777777" w:rsidR="008E5F2A" w:rsidRPr="00044437" w:rsidRDefault="008E5922" w:rsidP="00E56466">
            <w:pPr>
              <w:spacing w:line="360" w:lineRule="auto"/>
              <w:jc w:val="right"/>
              <w:rPr>
                <w:rFonts w:hint="eastAsia"/>
                <w:color w:val="000000" w:themeColor="text1"/>
              </w:rPr>
            </w:pPr>
            <w:r w:rsidRPr="00044437">
              <w:rPr>
                <w:color w:val="000000" w:themeColor="text1"/>
                <w:position w:val="-14"/>
              </w:rPr>
              <w:object w:dxaOrig="402" w:dyaOrig="402" w14:anchorId="73D9F39D">
                <v:shape id="_x0000_i1239" type="#_x0000_t75" style="width:18.4pt;height:18.4pt" o:ole="">
                  <v:imagedata r:id="rId196" o:title=""/>
                </v:shape>
                <o:OLEObject Type="Embed" ProgID="Equation.DSMT4" ShapeID="_x0000_i1239" DrawAspect="Content" ObjectID="_1803828664" r:id="rId364"/>
              </w:object>
            </w:r>
          </w:p>
        </w:tc>
        <w:tc>
          <w:tcPr>
            <w:tcW w:w="7013" w:type="dxa"/>
            <w:tcMar>
              <w:left w:w="0" w:type="dxa"/>
              <w:right w:w="108" w:type="dxa"/>
            </w:tcMar>
            <w:vAlign w:val="center"/>
          </w:tcPr>
          <w:p w14:paraId="2F41199D"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类</w:t>
            </w:r>
            <w:r w:rsidRPr="00044437">
              <w:rPr>
                <w:rFonts w:ascii="Times New Roman" w:eastAsia="宋体" w:hAnsi="Times New Roman" w:cs="Times New Roman" w:hint="eastAsia"/>
                <w:iCs/>
                <w:color w:val="000000" w:themeColor="text1"/>
                <w:sz w:val="24"/>
                <w:szCs w:val="24"/>
              </w:rPr>
              <w:t>成套电器设备的年均开启小时数</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h</w:t>
            </w:r>
            <w:r w:rsidRPr="00044437">
              <w:rPr>
                <w:rFonts w:ascii="宋体" w:eastAsia="宋体" w:hAnsi="宋体" w:cs="Times New Roman" w:hint="eastAsia"/>
                <w:iCs/>
                <w:color w:val="000000" w:themeColor="text1"/>
                <w:sz w:val="24"/>
                <w:szCs w:val="24"/>
              </w:rPr>
              <w:t>），碳排放测算时开启时间按全年全天不间断运行计算</w:t>
            </w:r>
            <w:r w:rsidRPr="00044437">
              <w:rPr>
                <w:rFonts w:ascii="Times New Roman" w:eastAsia="宋体" w:hAnsi="Times New Roman" w:cs="Times New Roman" w:hint="eastAsia"/>
                <w:iCs/>
                <w:color w:val="000000" w:themeColor="text1"/>
                <w:sz w:val="24"/>
                <w:szCs w:val="24"/>
              </w:rPr>
              <w:t>；</w:t>
            </w:r>
          </w:p>
        </w:tc>
      </w:tr>
      <w:tr w:rsidR="00044437" w:rsidRPr="00044437" w14:paraId="3B4220ED" w14:textId="77777777" w:rsidTr="005D40DB">
        <w:tc>
          <w:tcPr>
            <w:tcW w:w="848" w:type="dxa"/>
            <w:vAlign w:val="center"/>
          </w:tcPr>
          <w:p w14:paraId="2EFD3B20"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43D20448" w14:textId="77777777" w:rsidR="008E5F2A" w:rsidRPr="00044437" w:rsidRDefault="008E5922" w:rsidP="00E56466">
            <w:pPr>
              <w:spacing w:line="360" w:lineRule="auto"/>
              <w:jc w:val="right"/>
              <w:rPr>
                <w:rFonts w:hint="eastAsia"/>
                <w:color w:val="000000" w:themeColor="text1"/>
              </w:rPr>
            </w:pPr>
            <w:r w:rsidRPr="00044437">
              <w:rPr>
                <w:color w:val="000000" w:themeColor="text1"/>
                <w:position w:val="-6"/>
              </w:rPr>
              <w:object w:dxaOrig="134" w:dyaOrig="268" w14:anchorId="0B63D5CF">
                <v:shape id="_x0000_i1240" type="#_x0000_t75" style="width:6.7pt;height:13.4pt" o:ole="">
                  <v:imagedata r:id="rId296" o:title=""/>
                </v:shape>
                <o:OLEObject Type="Embed" ProgID="Equation.DSMT4" ShapeID="_x0000_i1240" DrawAspect="Content" ObjectID="_1803828665" r:id="rId365"/>
              </w:object>
            </w:r>
          </w:p>
        </w:tc>
        <w:tc>
          <w:tcPr>
            <w:tcW w:w="7013" w:type="dxa"/>
            <w:tcMar>
              <w:left w:w="0" w:type="dxa"/>
              <w:right w:w="108" w:type="dxa"/>
            </w:tcMar>
            <w:vAlign w:val="center"/>
          </w:tcPr>
          <w:p w14:paraId="6AFB06D6"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color w:val="000000" w:themeColor="text1"/>
                <w:sz w:val="24"/>
                <w:szCs w:val="24"/>
              </w:rPr>
              <w:t>智能交通系统</w:t>
            </w:r>
            <w:r w:rsidRPr="00044437">
              <w:rPr>
                <w:rFonts w:ascii="Times New Roman" w:eastAsia="宋体" w:hAnsi="Times New Roman" w:cs="Times New Roman" w:hint="eastAsia"/>
                <w:iCs/>
                <w:color w:val="000000" w:themeColor="text1"/>
                <w:sz w:val="24"/>
                <w:szCs w:val="24"/>
              </w:rPr>
              <w:t>的成套电器设备类型</w:t>
            </w:r>
            <w:r w:rsidRPr="00044437">
              <w:rPr>
                <w:rFonts w:ascii="宋体" w:eastAsia="宋体" w:hAnsi="宋体" w:hint="eastAsia"/>
                <w:bCs/>
                <w:color w:val="000000" w:themeColor="text1"/>
                <w:sz w:val="24"/>
                <w:szCs w:val="24"/>
              </w:rPr>
              <w:t>。</w:t>
            </w:r>
          </w:p>
        </w:tc>
      </w:tr>
    </w:tbl>
    <w:p w14:paraId="72F5EE33" w14:textId="4D6B25B0"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7.2.6</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城市隧道</w:t>
      </w:r>
      <w:r w:rsidR="005958CE"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桥梁安全监控系统</w:t>
      </w:r>
      <w:r w:rsidR="00404D61" w:rsidRPr="00044437">
        <w:rPr>
          <w:rFonts w:ascii="Times New Roman" w:eastAsia="宋体" w:hAnsi="Times New Roman" w:cs="Times New Roman" w:hint="eastAsia"/>
          <w:color w:val="000000" w:themeColor="text1"/>
          <w:sz w:val="24"/>
          <w:szCs w:val="24"/>
        </w:rPr>
        <w:t>年均能耗</w:t>
      </w:r>
      <w:r w:rsidR="008E5922" w:rsidRPr="00044437">
        <w:rPr>
          <w:rFonts w:ascii="Times New Roman" w:eastAsia="宋体" w:hAnsi="Times New Roman" w:cs="Times New Roman" w:hint="eastAsia"/>
          <w:color w:val="000000" w:themeColor="text1"/>
          <w:sz w:val="24"/>
          <w:szCs w:val="24"/>
        </w:rPr>
        <w:t>（</w:t>
      </w:r>
      <w:r w:rsidR="008E5922" w:rsidRPr="00044437">
        <w:rPr>
          <w:color w:val="000000" w:themeColor="text1"/>
          <w:position w:val="-14"/>
        </w:rPr>
        <w:object w:dxaOrig="636" w:dyaOrig="402" w14:anchorId="100E1EC6">
          <v:shape id="_x0000_i1241" type="#_x0000_t75" style="width:31.8pt;height:18.4pt" o:ole="">
            <v:imagedata r:id="rId144" o:title=""/>
          </v:shape>
          <o:OLEObject Type="Embed" ProgID="Equation.DSMT4" ShapeID="_x0000_i1241" DrawAspect="Content" ObjectID="_1803828666" r:id="rId366"/>
        </w:object>
      </w:r>
      <w:r w:rsidR="008E5922" w:rsidRPr="00044437">
        <w:rPr>
          <w:rFonts w:hint="eastAsia"/>
          <w:color w:val="000000" w:themeColor="text1"/>
        </w:rPr>
        <w:t>、</w:t>
      </w:r>
      <w:r w:rsidR="008E5922" w:rsidRPr="00044437">
        <w:rPr>
          <w:color w:val="000000" w:themeColor="text1"/>
          <w:position w:val="-14"/>
        </w:rPr>
        <w:object w:dxaOrig="603" w:dyaOrig="402" w14:anchorId="08BF4ABB">
          <v:shape id="_x0000_i1242" type="#_x0000_t75" style="width:31.8pt;height:18.4pt" o:ole="">
            <v:imagedata r:id="rId146" o:title=""/>
          </v:shape>
          <o:OLEObject Type="Embed" ProgID="Equation.DSMT4" ShapeID="_x0000_i1242" DrawAspect="Content" ObjectID="_1803828667" r:id="rId367"/>
        </w:object>
      </w:r>
      <w:r w:rsidR="008E5922" w:rsidRPr="00044437">
        <w:rPr>
          <w:rFonts w:ascii="Times New Roman" w:eastAsia="宋体" w:hAnsi="Times New Roman" w:cs="Times New Roman" w:hint="eastAsia"/>
          <w:color w:val="000000" w:themeColor="text1"/>
          <w:sz w:val="24"/>
          <w:szCs w:val="24"/>
        </w:rPr>
        <w:t>）</w:t>
      </w:r>
      <w:r w:rsidR="00404D61" w:rsidRPr="00044437">
        <w:rPr>
          <w:rFonts w:ascii="Times New Roman" w:eastAsia="宋体" w:hAnsi="Times New Roman" w:cs="Times New Roman" w:hint="eastAsia"/>
          <w:color w:val="000000" w:themeColor="text1"/>
          <w:sz w:val="24"/>
          <w:szCs w:val="24"/>
        </w:rPr>
        <w:t>测算</w:t>
      </w:r>
      <w:r w:rsidR="00F35A71" w:rsidRPr="00044437">
        <w:rPr>
          <w:rFonts w:ascii="宋体" w:eastAsia="宋体" w:hAnsi="宋体" w:cs="Times New Roman" w:hint="eastAsia"/>
          <w:color w:val="000000" w:themeColor="text1"/>
          <w:sz w:val="24"/>
          <w:szCs w:val="24"/>
        </w:rPr>
        <w:t>应</w:t>
      </w:r>
      <w:r w:rsidR="008E5922" w:rsidRPr="00044437">
        <w:rPr>
          <w:rFonts w:ascii="Times New Roman" w:eastAsia="宋体" w:hAnsi="Times New Roman" w:cs="Times New Roman"/>
          <w:color w:val="000000" w:themeColor="text1"/>
          <w:sz w:val="24"/>
          <w:szCs w:val="24"/>
        </w:rPr>
        <w:t>按</w:t>
      </w:r>
      <w:r w:rsidR="008E5922" w:rsidRPr="00044437">
        <w:rPr>
          <w:rFonts w:ascii="Times New Roman" w:eastAsia="宋体" w:hAnsi="Times New Roman" w:cs="Times New Roman" w:hint="eastAsia"/>
          <w:color w:val="000000" w:themeColor="text1"/>
          <w:sz w:val="24"/>
          <w:szCs w:val="24"/>
        </w:rPr>
        <w:t>本标准</w:t>
      </w:r>
      <w:r w:rsidR="004B521D" w:rsidRPr="00044437">
        <w:rPr>
          <w:rFonts w:ascii="Times New Roman" w:eastAsia="宋体" w:hAnsi="Times New Roman" w:cs="Times New Roman" w:hint="eastAsia"/>
          <w:color w:val="000000" w:themeColor="text1"/>
          <w:sz w:val="24"/>
          <w:szCs w:val="24"/>
        </w:rPr>
        <w:t>7</w:t>
      </w:r>
      <w:r w:rsidR="008E5922"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color w:val="000000" w:themeColor="text1"/>
          <w:sz w:val="24"/>
          <w:szCs w:val="24"/>
        </w:rPr>
        <w:t>2</w:t>
      </w:r>
      <w:r w:rsidR="008E5922"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5</w:t>
      </w:r>
      <w:r w:rsidR="008E5922" w:rsidRPr="00044437">
        <w:rPr>
          <w:rFonts w:ascii="Times New Roman" w:eastAsia="宋体" w:hAnsi="Times New Roman" w:cs="Times New Roman"/>
          <w:color w:val="000000" w:themeColor="text1"/>
          <w:sz w:val="24"/>
          <w:szCs w:val="24"/>
        </w:rPr>
        <w:t>式计算</w:t>
      </w:r>
      <w:r w:rsidR="008E5922" w:rsidRPr="00044437">
        <w:rPr>
          <w:rFonts w:ascii="Times New Roman" w:eastAsia="宋体" w:hAnsi="Times New Roman" w:cs="Times New Roman" w:hint="eastAsia"/>
          <w:color w:val="000000" w:themeColor="text1"/>
          <w:sz w:val="24"/>
          <w:szCs w:val="24"/>
        </w:rPr>
        <w:t>。</w:t>
      </w:r>
    </w:p>
    <w:p w14:paraId="5FC00D04" w14:textId="3CA62877"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7.2.7</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城市隧道通风系统年均能耗测算</w:t>
      </w:r>
      <w:r w:rsidR="00F35A71" w:rsidRPr="00044437">
        <w:rPr>
          <w:rFonts w:ascii="宋体" w:eastAsia="宋体" w:hAnsi="宋体" w:cs="Times New Roman" w:hint="eastAsia"/>
          <w:color w:val="000000" w:themeColor="text1"/>
          <w:sz w:val="24"/>
          <w:szCs w:val="24"/>
        </w:rPr>
        <w:t>宜</w:t>
      </w:r>
      <w:r w:rsidR="008E5922" w:rsidRPr="00044437">
        <w:rPr>
          <w:rFonts w:ascii="Times New Roman" w:eastAsia="宋体" w:hAnsi="Times New Roman" w:cs="Times New Roman"/>
          <w:color w:val="000000" w:themeColor="text1"/>
          <w:sz w:val="24"/>
          <w:szCs w:val="24"/>
        </w:rPr>
        <w:t>按下式计算：</w:t>
      </w:r>
    </w:p>
    <w:p w14:paraId="65C04145" w14:textId="33D57580"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r w:rsidR="00060EB1" w:rsidRPr="00044437">
        <w:rPr>
          <w:color w:val="000000" w:themeColor="text1"/>
          <w:position w:val="-28"/>
        </w:rPr>
        <w:object w:dxaOrig="2040" w:dyaOrig="680" w14:anchorId="2B1DDDDF">
          <v:shape id="_x0000_i1243" type="#_x0000_t75" style="width:103.8pt;height:31.8pt" o:ole="">
            <v:imagedata r:id="rId368" o:title=""/>
          </v:shape>
          <o:OLEObject Type="Embed" ProgID="Equation.DSMT4" ShapeID="_x0000_i1243" DrawAspect="Content" ObjectID="_1803828668" r:id="rId369"/>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7</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7</w:t>
      </w:r>
      <w:r w:rsidRPr="00044437">
        <w:rPr>
          <w:rFonts w:ascii="Cambria Math" w:eastAsia="宋体" w:hAnsi="Cambria Math" w:cs="Times New Roman"/>
          <w:iCs/>
          <w:color w:val="000000" w:themeColor="text1"/>
          <w:sz w:val="24"/>
          <w:szCs w:val="24"/>
        </w:rPr>
        <w:t>）</w:t>
      </w:r>
    </w:p>
    <w:tbl>
      <w:tblPr>
        <w:tblW w:w="8548" w:type="dxa"/>
        <w:tblLayout w:type="fixed"/>
        <w:tblLook w:val="04A0" w:firstRow="1" w:lastRow="0" w:firstColumn="1" w:lastColumn="0" w:noHBand="0" w:noVBand="1"/>
      </w:tblPr>
      <w:tblGrid>
        <w:gridCol w:w="848"/>
        <w:gridCol w:w="712"/>
        <w:gridCol w:w="6988"/>
      </w:tblGrid>
      <w:tr w:rsidR="00044437" w:rsidRPr="00044437" w14:paraId="7AD6343E" w14:textId="77777777">
        <w:trPr>
          <w:trHeight w:val="397"/>
        </w:trPr>
        <w:tc>
          <w:tcPr>
            <w:tcW w:w="848" w:type="dxa"/>
            <w:tcMar>
              <w:right w:w="0" w:type="dxa"/>
            </w:tcMar>
            <w:vAlign w:val="center"/>
          </w:tcPr>
          <w:p w14:paraId="1B94E6B6"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712" w:type="dxa"/>
            <w:tcMar>
              <w:left w:w="0" w:type="dxa"/>
              <w:right w:w="0" w:type="dxa"/>
            </w:tcMar>
            <w:vAlign w:val="center"/>
          </w:tcPr>
          <w:p w14:paraId="3A638426" w14:textId="77777777" w:rsidR="008E5F2A" w:rsidRPr="00044437" w:rsidRDefault="008E5922">
            <w:pPr>
              <w:spacing w:line="360" w:lineRule="auto"/>
              <w:jc w:val="right"/>
              <w:rPr>
                <w:rFonts w:hint="eastAsia"/>
                <w:color w:val="000000" w:themeColor="text1"/>
                <w:position w:val="-6"/>
              </w:rPr>
            </w:pPr>
            <w:r w:rsidRPr="00044437">
              <w:rPr>
                <w:color w:val="000000" w:themeColor="text1"/>
                <w:position w:val="-6"/>
              </w:rPr>
              <w:object w:dxaOrig="636" w:dyaOrig="402" w14:anchorId="505F31C4">
                <v:shape id="_x0000_i1244" type="#_x0000_t75" style="width:31.8pt;height:18.4pt" o:ole="">
                  <v:imagedata r:id="rId148" o:title=""/>
                </v:shape>
                <o:OLEObject Type="Embed" ProgID="Equation.DSMT4" ShapeID="_x0000_i1244" DrawAspect="Content" ObjectID="_1803828669" r:id="rId370"/>
              </w:object>
            </w:r>
          </w:p>
        </w:tc>
        <w:tc>
          <w:tcPr>
            <w:tcW w:w="6988" w:type="dxa"/>
            <w:tcMar>
              <w:left w:w="0" w:type="dxa"/>
              <w:right w:w="108" w:type="dxa"/>
            </w:tcMar>
            <w:vAlign w:val="center"/>
          </w:tcPr>
          <w:p w14:paraId="16D169D8" w14:textId="77777777"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隧道通风</w:t>
            </w:r>
            <w:r w:rsidRPr="00044437">
              <w:rPr>
                <w:rFonts w:ascii="Times New Roman" w:eastAsia="宋体" w:hAnsi="Times New Roman" w:cs="Times New Roman" w:hint="eastAsia"/>
                <w:color w:val="000000" w:themeColor="text1"/>
                <w:sz w:val="24"/>
                <w:szCs w:val="24"/>
              </w:rPr>
              <w:t>系统</w:t>
            </w:r>
            <w:r w:rsidRPr="00044437">
              <w:rPr>
                <w:rFonts w:ascii="Times New Roman" w:eastAsia="宋体" w:hAnsi="Times New Roman" w:cs="Times New Roman" w:hint="eastAsia"/>
                <w:iCs/>
                <w:color w:val="000000" w:themeColor="text1"/>
                <w:sz w:val="24"/>
                <w:szCs w:val="24"/>
              </w:rPr>
              <w:t>年均电力</w:t>
            </w:r>
            <w:r w:rsidRPr="00044437">
              <w:rPr>
                <w:rFonts w:ascii="Times New Roman" w:eastAsia="宋体" w:hAnsi="Times New Roman" w:cs="Times New Roman"/>
                <w:iCs/>
                <w:color w:val="000000" w:themeColor="text1"/>
                <w:sz w:val="24"/>
                <w:szCs w:val="24"/>
              </w:rPr>
              <w:t>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0E8112C5" w14:textId="77777777">
        <w:trPr>
          <w:trHeight w:val="335"/>
        </w:trPr>
        <w:tc>
          <w:tcPr>
            <w:tcW w:w="848" w:type="dxa"/>
            <w:vAlign w:val="center"/>
          </w:tcPr>
          <w:p w14:paraId="069F383F"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2" w:type="dxa"/>
            <w:tcMar>
              <w:left w:w="0" w:type="dxa"/>
              <w:right w:w="0" w:type="dxa"/>
            </w:tcMar>
            <w:vAlign w:val="center"/>
          </w:tcPr>
          <w:p w14:paraId="253D76F8"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469" w:dyaOrig="402" w14:anchorId="6F051506">
                <v:shape id="_x0000_i1245" type="#_x0000_t75" style="width:23.45pt;height:18.4pt" o:ole="">
                  <v:imagedata r:id="rId150" o:title=""/>
                </v:shape>
                <o:OLEObject Type="Embed" ProgID="Equation.DSMT4" ShapeID="_x0000_i1245" DrawAspect="Content" ObjectID="_1803828670" r:id="rId371"/>
              </w:object>
            </w:r>
          </w:p>
        </w:tc>
        <w:tc>
          <w:tcPr>
            <w:tcW w:w="6988" w:type="dxa"/>
            <w:tcMar>
              <w:left w:w="0" w:type="dxa"/>
              <w:right w:w="108" w:type="dxa"/>
            </w:tcMar>
            <w:vAlign w:val="center"/>
          </w:tcPr>
          <w:p w14:paraId="4209D6C5" w14:textId="5D70EEA2"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种</w:t>
            </w:r>
            <w:r w:rsidRPr="00044437">
              <w:rPr>
                <w:rFonts w:ascii="Times New Roman" w:eastAsia="宋体" w:hAnsi="Times New Roman" w:cs="Times New Roman" w:hint="eastAsia"/>
                <w:iCs/>
                <w:color w:val="000000" w:themeColor="text1"/>
                <w:sz w:val="24"/>
                <w:szCs w:val="24"/>
              </w:rPr>
              <w:t>风机的总装机功率（</w:t>
            </w:r>
            <w:r w:rsidR="00162E38" w:rsidRPr="00044437">
              <w:rPr>
                <w:rFonts w:ascii="Times New Roman" w:eastAsia="宋体" w:hAnsi="Times New Roman" w:cs="Times New Roman" w:hint="eastAsia"/>
                <w:iCs/>
                <w:color w:val="000000" w:themeColor="text1"/>
                <w:sz w:val="24"/>
                <w:szCs w:val="24"/>
              </w:rPr>
              <w:t>kW</w:t>
            </w:r>
            <w:r w:rsidRPr="00044437">
              <w:rPr>
                <w:rFonts w:ascii="Times New Roman" w:eastAsia="宋体" w:hAnsi="Times New Roman" w:cs="Times New Roman" w:hint="eastAsia"/>
                <w:iCs/>
                <w:color w:val="000000" w:themeColor="text1"/>
                <w:sz w:val="24"/>
                <w:szCs w:val="24"/>
              </w:rPr>
              <w:t>）</w:t>
            </w:r>
            <w:r w:rsidRPr="00044437">
              <w:rPr>
                <w:rFonts w:ascii="宋体" w:eastAsia="宋体" w:hAnsi="宋体" w:cs="Times New Roman" w:hint="eastAsia"/>
                <w:iCs/>
                <w:color w:val="000000" w:themeColor="text1"/>
                <w:sz w:val="24"/>
                <w:szCs w:val="24"/>
              </w:rPr>
              <w:t>；</w:t>
            </w:r>
          </w:p>
        </w:tc>
      </w:tr>
      <w:tr w:rsidR="00044437" w:rsidRPr="00044437" w14:paraId="5E5AB235" w14:textId="77777777">
        <w:trPr>
          <w:trHeight w:val="305"/>
        </w:trPr>
        <w:tc>
          <w:tcPr>
            <w:tcW w:w="848" w:type="dxa"/>
            <w:vAlign w:val="center"/>
          </w:tcPr>
          <w:p w14:paraId="08B9C2D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2" w:type="dxa"/>
            <w:tcMar>
              <w:left w:w="0" w:type="dxa"/>
              <w:right w:w="0" w:type="dxa"/>
            </w:tcMar>
          </w:tcPr>
          <w:p w14:paraId="5973AF0E" w14:textId="0566A8C0" w:rsidR="008E5F2A" w:rsidRPr="00044437" w:rsidRDefault="00AA5D22">
            <w:pPr>
              <w:spacing w:line="360" w:lineRule="auto"/>
              <w:jc w:val="right"/>
              <w:rPr>
                <w:rFonts w:hint="eastAsia"/>
                <w:color w:val="000000" w:themeColor="text1"/>
              </w:rPr>
            </w:pPr>
            <w:r w:rsidRPr="00044437">
              <w:rPr>
                <w:color w:val="000000" w:themeColor="text1"/>
                <w:position w:val="-14"/>
              </w:rPr>
              <w:object w:dxaOrig="380" w:dyaOrig="380" w14:anchorId="1DACB349">
                <v:shape id="_x0000_i1246" type="#_x0000_t75" style="width:18.4pt;height:18.4pt" o:ole="">
                  <v:imagedata r:id="rId198" o:title=""/>
                </v:shape>
                <o:OLEObject Type="Embed" ProgID="Equation.DSMT4" ShapeID="_x0000_i1246" DrawAspect="Content" ObjectID="_1803828671" r:id="rId372"/>
              </w:object>
            </w:r>
          </w:p>
        </w:tc>
        <w:tc>
          <w:tcPr>
            <w:tcW w:w="6988" w:type="dxa"/>
            <w:tcMar>
              <w:left w:w="0" w:type="dxa"/>
              <w:right w:w="108" w:type="dxa"/>
            </w:tcMar>
            <w:vAlign w:val="center"/>
          </w:tcPr>
          <w:p w14:paraId="460F91D7" w14:textId="2DB2ABB4"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hint="eastAsia"/>
                <w:color w:val="000000" w:themeColor="text1"/>
                <w:sz w:val="24"/>
                <w:szCs w:val="24"/>
              </w:rPr>
              <w:t>种</w:t>
            </w:r>
            <w:r w:rsidRPr="00044437">
              <w:rPr>
                <w:rFonts w:ascii="Times New Roman" w:eastAsia="宋体" w:hAnsi="Times New Roman" w:cs="Times New Roman" w:hint="eastAsia"/>
                <w:iCs/>
                <w:color w:val="000000" w:themeColor="text1"/>
                <w:sz w:val="24"/>
                <w:szCs w:val="24"/>
              </w:rPr>
              <w:t>风机的年均运行小时数</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h</w:t>
            </w:r>
            <w:r w:rsidRPr="00044437">
              <w:rPr>
                <w:rFonts w:ascii="宋体" w:eastAsia="宋体" w:hAnsi="宋体" w:cs="Times New Roman" w:hint="eastAsia"/>
                <w:iCs/>
                <w:color w:val="000000" w:themeColor="text1"/>
                <w:sz w:val="24"/>
                <w:szCs w:val="24"/>
              </w:rPr>
              <w:t>），可统一按全年</w:t>
            </w:r>
            <w:r w:rsidR="004B521D" w:rsidRPr="00044437">
              <w:rPr>
                <w:rFonts w:ascii="Times New Roman" w:eastAsia="宋体" w:hAnsi="Times New Roman" w:cs="Times New Roman" w:hint="eastAsia"/>
                <w:iCs/>
                <w:color w:val="000000" w:themeColor="text1"/>
                <w:sz w:val="24"/>
                <w:szCs w:val="24"/>
              </w:rPr>
              <w:t>6</w:t>
            </w:r>
            <w:r w:rsidRPr="00044437">
              <w:rPr>
                <w:rFonts w:ascii="宋体" w:eastAsia="宋体" w:hAnsi="宋体" w:cs="Times New Roman" w:hint="eastAsia"/>
                <w:iCs/>
                <w:color w:val="000000" w:themeColor="text1"/>
                <w:sz w:val="24"/>
                <w:szCs w:val="24"/>
              </w:rPr>
              <w:t>小时/天运行或已有实际经验数据取值；</w:t>
            </w:r>
          </w:p>
        </w:tc>
      </w:tr>
      <w:tr w:rsidR="00044437" w:rsidRPr="00044437" w14:paraId="4BAE8B8A" w14:textId="77777777">
        <w:trPr>
          <w:trHeight w:val="233"/>
        </w:trPr>
        <w:tc>
          <w:tcPr>
            <w:tcW w:w="848" w:type="dxa"/>
            <w:vAlign w:val="center"/>
          </w:tcPr>
          <w:p w14:paraId="5873719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12" w:type="dxa"/>
            <w:tcMar>
              <w:left w:w="0" w:type="dxa"/>
              <w:right w:w="0" w:type="dxa"/>
            </w:tcMar>
            <w:vAlign w:val="center"/>
          </w:tcPr>
          <w:p w14:paraId="5FD8D178" w14:textId="77777777" w:rsidR="008E5F2A" w:rsidRPr="00044437" w:rsidRDefault="008E5922">
            <w:pPr>
              <w:spacing w:line="360" w:lineRule="auto"/>
              <w:jc w:val="right"/>
              <w:rPr>
                <w:rFonts w:hint="eastAsia"/>
                <w:color w:val="000000" w:themeColor="text1"/>
              </w:rPr>
            </w:pPr>
            <w:r w:rsidRPr="00044437">
              <w:rPr>
                <w:color w:val="000000" w:themeColor="text1"/>
                <w:position w:val="-6"/>
              </w:rPr>
              <w:object w:dxaOrig="134" w:dyaOrig="268" w14:anchorId="167424CC">
                <v:shape id="_x0000_i1247" type="#_x0000_t75" style="width:6.7pt;height:13.4pt" o:ole="">
                  <v:imagedata r:id="rId296" o:title=""/>
                </v:shape>
                <o:OLEObject Type="Embed" ProgID="Equation.DSMT4" ShapeID="_x0000_i1247" DrawAspect="Content" ObjectID="_1803828672" r:id="rId373"/>
              </w:object>
            </w:r>
          </w:p>
        </w:tc>
        <w:tc>
          <w:tcPr>
            <w:tcW w:w="6988" w:type="dxa"/>
            <w:tcMar>
              <w:left w:w="0" w:type="dxa"/>
              <w:right w:w="108" w:type="dxa"/>
            </w:tcMar>
            <w:vAlign w:val="center"/>
          </w:tcPr>
          <w:p w14:paraId="1BE8C3DC"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color w:val="000000" w:themeColor="text1"/>
                <w:sz w:val="24"/>
                <w:szCs w:val="24"/>
              </w:rPr>
              <w:t>隧道通风系统</w:t>
            </w:r>
            <w:r w:rsidRPr="00044437">
              <w:rPr>
                <w:rFonts w:ascii="Times New Roman" w:eastAsia="宋体" w:hAnsi="Times New Roman" w:cs="Times New Roman" w:hint="eastAsia"/>
                <w:iCs/>
                <w:color w:val="000000" w:themeColor="text1"/>
                <w:sz w:val="24"/>
                <w:szCs w:val="24"/>
              </w:rPr>
              <w:t>的风机类型</w:t>
            </w:r>
            <w:r w:rsidRPr="00044437">
              <w:rPr>
                <w:rFonts w:ascii="宋体" w:eastAsia="宋体" w:hAnsi="宋体" w:hint="eastAsia"/>
                <w:bCs/>
                <w:color w:val="000000" w:themeColor="text1"/>
                <w:sz w:val="24"/>
                <w:szCs w:val="24"/>
              </w:rPr>
              <w:t>。</w:t>
            </w:r>
          </w:p>
        </w:tc>
      </w:tr>
    </w:tbl>
    <w:p w14:paraId="022C04F4" w14:textId="72E7AB5E"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7.2.8</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光伏系统</w:t>
      </w:r>
      <w:r w:rsidR="008E5922" w:rsidRPr="00044437">
        <w:rPr>
          <w:rFonts w:ascii="Times New Roman" w:eastAsia="宋体" w:hAnsi="Times New Roman" w:cs="Times New Roman" w:hint="eastAsia"/>
          <w:color w:val="000000" w:themeColor="text1"/>
          <w:sz w:val="24"/>
          <w:szCs w:val="24"/>
        </w:rPr>
        <w:t>、风力发电机组</w:t>
      </w:r>
      <w:r w:rsidR="008E5922" w:rsidRPr="00044437">
        <w:rPr>
          <w:rFonts w:ascii="Times New Roman" w:eastAsia="宋体" w:hAnsi="Times New Roman" w:cs="Times New Roman"/>
          <w:color w:val="000000" w:themeColor="text1"/>
          <w:sz w:val="24"/>
          <w:szCs w:val="24"/>
        </w:rPr>
        <w:t>等可再生能源</w:t>
      </w:r>
      <w:r w:rsidR="008E5922" w:rsidRPr="00044437">
        <w:rPr>
          <w:rFonts w:ascii="Times New Roman" w:eastAsia="宋体" w:hAnsi="Times New Roman" w:cs="Times New Roman" w:hint="eastAsia"/>
          <w:color w:val="000000" w:themeColor="text1"/>
          <w:sz w:val="24"/>
          <w:szCs w:val="24"/>
        </w:rPr>
        <w:t>年</w:t>
      </w:r>
      <w:r w:rsidR="008E5922" w:rsidRPr="00044437">
        <w:rPr>
          <w:rFonts w:ascii="Times New Roman" w:eastAsia="宋体" w:hAnsi="Times New Roman" w:cs="Times New Roman"/>
          <w:color w:val="000000" w:themeColor="text1"/>
          <w:sz w:val="24"/>
          <w:szCs w:val="24"/>
        </w:rPr>
        <w:t>发电</w:t>
      </w:r>
      <w:r w:rsidR="008E5922" w:rsidRPr="00044437">
        <w:rPr>
          <w:rFonts w:ascii="Times New Roman" w:eastAsia="宋体" w:hAnsi="Times New Roman" w:cs="Times New Roman" w:hint="eastAsia"/>
          <w:color w:val="000000" w:themeColor="text1"/>
          <w:sz w:val="24"/>
          <w:szCs w:val="24"/>
        </w:rPr>
        <w:t>量（</w:t>
      </w:r>
      <w:r w:rsidR="008E5922" w:rsidRPr="00044437">
        <w:rPr>
          <w:color w:val="000000" w:themeColor="text1"/>
          <w:position w:val="-12"/>
        </w:rPr>
        <w:object w:dxaOrig="402" w:dyaOrig="402" w14:anchorId="00B45A1D">
          <v:shape id="_x0000_i1248" type="#_x0000_t75" style="width:18.4pt;height:18.4pt" o:ole="">
            <v:imagedata r:id="rId134" o:title=""/>
          </v:shape>
          <o:OLEObject Type="Embed" ProgID="Equation.DSMT4" ShapeID="_x0000_i1248" DrawAspect="Content" ObjectID="_1803828673" r:id="rId374"/>
        </w:object>
      </w:r>
      <w:r w:rsidR="008E5922" w:rsidRPr="00044437">
        <w:rPr>
          <w:rFonts w:ascii="Times New Roman" w:eastAsia="宋体" w:hAnsi="Times New Roman" w:cs="Times New Roman" w:hint="eastAsia"/>
          <w:color w:val="000000" w:themeColor="text1"/>
          <w:sz w:val="24"/>
          <w:szCs w:val="24"/>
        </w:rPr>
        <w:t>）</w:t>
      </w:r>
      <w:r w:rsidR="00886F21" w:rsidRPr="00044437">
        <w:rPr>
          <w:rFonts w:ascii="Times New Roman" w:eastAsia="宋体" w:hAnsi="Times New Roman" w:cs="Times New Roman" w:hint="eastAsia"/>
          <w:color w:val="000000" w:themeColor="text1"/>
          <w:sz w:val="24"/>
          <w:szCs w:val="24"/>
        </w:rPr>
        <w:t>、人行天桥电梯系统</w:t>
      </w:r>
      <w:r w:rsidR="00F72201" w:rsidRPr="00044437">
        <w:rPr>
          <w:rFonts w:ascii="Times New Roman" w:eastAsia="宋体" w:hAnsi="Times New Roman" w:cs="Times New Roman" w:hint="eastAsia"/>
          <w:color w:val="000000" w:themeColor="text1"/>
          <w:sz w:val="24"/>
          <w:szCs w:val="24"/>
        </w:rPr>
        <w:t>年均</w:t>
      </w:r>
      <w:r w:rsidR="00886F21" w:rsidRPr="00044437">
        <w:rPr>
          <w:rFonts w:ascii="Times New Roman" w:eastAsia="宋体" w:hAnsi="Times New Roman" w:cs="Times New Roman" w:hint="eastAsia"/>
          <w:color w:val="000000" w:themeColor="text1"/>
          <w:sz w:val="24"/>
          <w:szCs w:val="24"/>
        </w:rPr>
        <w:t>能耗</w:t>
      </w:r>
      <w:r w:rsidR="0051332D" w:rsidRPr="00044437">
        <w:rPr>
          <w:rFonts w:ascii="Times New Roman" w:eastAsia="宋体" w:hAnsi="Times New Roman" w:cs="Times New Roman" w:hint="eastAsia"/>
          <w:color w:val="000000" w:themeColor="text1"/>
          <w:sz w:val="24"/>
          <w:szCs w:val="24"/>
        </w:rPr>
        <w:t>（</w:t>
      </w:r>
      <w:r w:rsidR="0051332D" w:rsidRPr="00044437">
        <w:rPr>
          <w:color w:val="000000" w:themeColor="text1"/>
          <w:position w:val="-12"/>
        </w:rPr>
        <w:object w:dxaOrig="340" w:dyaOrig="360" w14:anchorId="369809DA">
          <v:shape id="_x0000_i1249" type="#_x0000_t75" style="width:18.4pt;height:18.4pt" o:ole="">
            <v:imagedata r:id="rId152" o:title=""/>
          </v:shape>
          <o:OLEObject Type="Embed" ProgID="Equation.DSMT4" ShapeID="_x0000_i1249" DrawAspect="Content" ObjectID="_1803828674" r:id="rId375"/>
        </w:object>
      </w:r>
      <w:r w:rsidR="0051332D"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测算</w:t>
      </w:r>
      <w:r w:rsidR="00B62DE7" w:rsidRPr="00044437">
        <w:rPr>
          <w:rFonts w:ascii="Times New Roman" w:eastAsia="宋体" w:hAnsi="Times New Roman" w:cs="Times New Roman" w:hint="eastAsia"/>
          <w:color w:val="000000" w:themeColor="text1"/>
          <w:sz w:val="24"/>
          <w:szCs w:val="24"/>
        </w:rPr>
        <w:t>应符合</w:t>
      </w:r>
      <w:r w:rsidR="008E5922" w:rsidRPr="00044437">
        <w:rPr>
          <w:rFonts w:ascii="Times New Roman" w:eastAsia="宋体" w:hAnsi="Times New Roman" w:cs="Times New Roman" w:hint="eastAsia"/>
          <w:color w:val="000000" w:themeColor="text1"/>
          <w:sz w:val="24"/>
          <w:szCs w:val="24"/>
        </w:rPr>
        <w:t>国家标准《建筑碳排放计算标准》</w:t>
      </w:r>
      <w:r w:rsidR="008E5922" w:rsidRPr="00044437">
        <w:rPr>
          <w:rFonts w:ascii="Times New Roman" w:eastAsia="宋体" w:hAnsi="Times New Roman" w:cs="Times New Roman"/>
          <w:color w:val="000000" w:themeColor="text1"/>
          <w:sz w:val="24"/>
          <w:szCs w:val="24"/>
        </w:rPr>
        <w:t xml:space="preserve">GB/T </w:t>
      </w:r>
      <w:r w:rsidR="004B521D" w:rsidRPr="00044437">
        <w:rPr>
          <w:rFonts w:ascii="Times New Roman" w:eastAsia="宋体" w:hAnsi="Times New Roman" w:cs="Times New Roman"/>
          <w:color w:val="000000" w:themeColor="text1"/>
          <w:sz w:val="24"/>
          <w:szCs w:val="24"/>
        </w:rPr>
        <w:t>51366</w:t>
      </w:r>
      <w:r w:rsidR="008E5922" w:rsidRPr="00044437">
        <w:rPr>
          <w:rFonts w:ascii="Times New Roman" w:eastAsia="宋体" w:hAnsi="Times New Roman" w:cs="Times New Roman"/>
          <w:color w:val="000000" w:themeColor="text1"/>
          <w:sz w:val="24"/>
          <w:szCs w:val="24"/>
        </w:rPr>
        <w:t>的</w:t>
      </w:r>
      <w:r w:rsidR="008E5922" w:rsidRPr="00044437">
        <w:rPr>
          <w:rFonts w:ascii="Times New Roman" w:eastAsia="宋体" w:hAnsi="Times New Roman" w:cs="Times New Roman" w:hint="eastAsia"/>
          <w:color w:val="000000" w:themeColor="text1"/>
          <w:sz w:val="24"/>
          <w:szCs w:val="24"/>
        </w:rPr>
        <w:t>规定。</w:t>
      </w:r>
    </w:p>
    <w:p w14:paraId="6DC6B39E" w14:textId="1482A459"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7.2.9</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城市道路附属管理用房</w:t>
      </w:r>
      <w:r w:rsidR="008F78EE" w:rsidRPr="00044437">
        <w:rPr>
          <w:rFonts w:ascii="Times New Roman" w:eastAsia="宋体" w:hAnsi="Times New Roman" w:cs="Times New Roman" w:hint="eastAsia"/>
          <w:color w:val="000000" w:themeColor="text1"/>
          <w:sz w:val="24"/>
          <w:szCs w:val="24"/>
        </w:rPr>
        <w:t>建筑</w:t>
      </w:r>
      <w:r w:rsidR="00233AFE" w:rsidRPr="00044437">
        <w:rPr>
          <w:rFonts w:ascii="Times New Roman" w:eastAsia="宋体" w:hAnsi="Times New Roman" w:cs="Times New Roman" w:hint="eastAsia"/>
          <w:color w:val="000000" w:themeColor="text1"/>
          <w:sz w:val="24"/>
          <w:szCs w:val="24"/>
        </w:rPr>
        <w:t>碳排放</w:t>
      </w:r>
      <w:r w:rsidR="00D87DBC" w:rsidRPr="00044437">
        <w:rPr>
          <w:rFonts w:ascii="Times New Roman" w:eastAsia="宋体" w:hAnsi="Times New Roman" w:cs="Times New Roman" w:hint="eastAsia"/>
          <w:color w:val="000000" w:themeColor="text1"/>
          <w:sz w:val="24"/>
          <w:szCs w:val="24"/>
        </w:rPr>
        <w:t>（</w:t>
      </w:r>
      <w:r w:rsidR="00D87DBC" w:rsidRPr="00044437">
        <w:rPr>
          <w:color w:val="000000" w:themeColor="text1"/>
          <w:position w:val="-14"/>
        </w:rPr>
        <w:object w:dxaOrig="360" w:dyaOrig="380" w14:anchorId="34A645AE">
          <v:shape id="_x0000_i1250" type="#_x0000_t75" style="width:18.4pt;height:18.4pt" o:ole="">
            <v:imagedata r:id="rId90" o:title=""/>
          </v:shape>
          <o:OLEObject Type="Embed" ProgID="Equation.DSMT4" ShapeID="_x0000_i1250" DrawAspect="Content" ObjectID="_1803828675" r:id="rId376"/>
        </w:object>
      </w:r>
      <w:r w:rsidR="00D87DBC"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（如隧道监控中心）的</w:t>
      </w:r>
      <w:r w:rsidR="00B53EE9" w:rsidRPr="00044437">
        <w:rPr>
          <w:rFonts w:ascii="Times New Roman" w:eastAsia="宋体" w:hAnsi="Times New Roman" w:cs="Times New Roman" w:hint="eastAsia"/>
          <w:color w:val="000000" w:themeColor="text1"/>
          <w:sz w:val="24"/>
          <w:szCs w:val="24"/>
        </w:rPr>
        <w:t>测</w:t>
      </w:r>
      <w:r w:rsidR="008E5922" w:rsidRPr="00044437">
        <w:rPr>
          <w:rFonts w:ascii="Times New Roman" w:eastAsia="宋体" w:hAnsi="Times New Roman" w:cs="Times New Roman" w:hint="eastAsia"/>
          <w:color w:val="000000" w:themeColor="text1"/>
          <w:sz w:val="24"/>
          <w:szCs w:val="24"/>
        </w:rPr>
        <w:t>算应符合国家标准《建筑碳排放计算标准》</w:t>
      </w:r>
      <w:r w:rsidR="008E5922" w:rsidRPr="00044437">
        <w:rPr>
          <w:rFonts w:ascii="Times New Roman" w:eastAsia="宋体" w:hAnsi="Times New Roman" w:cs="Times New Roman"/>
          <w:color w:val="000000" w:themeColor="text1"/>
          <w:sz w:val="24"/>
          <w:szCs w:val="24"/>
        </w:rPr>
        <w:t xml:space="preserve">GB/T </w:t>
      </w:r>
      <w:r w:rsidR="004B521D" w:rsidRPr="00044437">
        <w:rPr>
          <w:rFonts w:ascii="Times New Roman" w:eastAsia="宋体" w:hAnsi="Times New Roman" w:cs="Times New Roman"/>
          <w:color w:val="000000" w:themeColor="text1"/>
          <w:sz w:val="24"/>
          <w:szCs w:val="24"/>
        </w:rPr>
        <w:t>51366</w:t>
      </w:r>
      <w:r w:rsidR="00CE4331" w:rsidRPr="00044437">
        <w:rPr>
          <w:rFonts w:ascii="Times New Roman" w:eastAsia="宋体" w:hAnsi="Times New Roman" w:cs="Times New Roman" w:hint="eastAsia"/>
          <w:color w:val="000000" w:themeColor="text1"/>
          <w:sz w:val="24"/>
          <w:szCs w:val="24"/>
        </w:rPr>
        <w:t>或相关</w:t>
      </w:r>
      <w:r w:rsidR="002D0119" w:rsidRPr="00044437">
        <w:rPr>
          <w:rFonts w:ascii="Times New Roman" w:eastAsia="宋体" w:hAnsi="Times New Roman" w:cs="Times New Roman" w:hint="eastAsia"/>
          <w:color w:val="000000" w:themeColor="text1"/>
          <w:sz w:val="24"/>
          <w:szCs w:val="24"/>
        </w:rPr>
        <w:t>标准</w:t>
      </w:r>
      <w:r w:rsidR="008E5922" w:rsidRPr="00044437">
        <w:rPr>
          <w:rFonts w:ascii="Times New Roman" w:eastAsia="宋体" w:hAnsi="Times New Roman" w:cs="Times New Roman" w:hint="eastAsia"/>
          <w:color w:val="000000" w:themeColor="text1"/>
          <w:sz w:val="24"/>
          <w:szCs w:val="24"/>
        </w:rPr>
        <w:t>的规定</w:t>
      </w:r>
      <w:r w:rsidR="008E5922" w:rsidRPr="00044437">
        <w:rPr>
          <w:rFonts w:ascii="Times New Roman" w:eastAsia="宋体" w:hAnsi="Times New Roman" w:cs="Times New Roman"/>
          <w:color w:val="000000" w:themeColor="text1"/>
          <w:sz w:val="24"/>
          <w:szCs w:val="24"/>
        </w:rPr>
        <w:t>，并统计暖通、空调、照明、通风、生活热水及电梯等不同</w:t>
      </w:r>
      <w:r w:rsidR="008E5922" w:rsidRPr="00044437">
        <w:rPr>
          <w:rFonts w:ascii="Times New Roman" w:eastAsia="宋体" w:hAnsi="Times New Roman" w:cs="Times New Roman" w:hint="eastAsia"/>
          <w:color w:val="000000" w:themeColor="text1"/>
          <w:sz w:val="24"/>
          <w:szCs w:val="24"/>
        </w:rPr>
        <w:t>用能</w:t>
      </w:r>
      <w:r w:rsidR="008E5922" w:rsidRPr="00044437">
        <w:rPr>
          <w:rFonts w:ascii="Times New Roman" w:eastAsia="宋体" w:hAnsi="Times New Roman" w:cs="Times New Roman"/>
          <w:color w:val="000000" w:themeColor="text1"/>
          <w:sz w:val="24"/>
          <w:szCs w:val="24"/>
        </w:rPr>
        <w:t>系统的</w:t>
      </w:r>
      <w:r w:rsidR="008E5922" w:rsidRPr="00044437">
        <w:rPr>
          <w:rFonts w:ascii="Times New Roman" w:eastAsia="宋体" w:hAnsi="Times New Roman" w:cs="Times New Roman" w:hint="eastAsia"/>
          <w:color w:val="000000" w:themeColor="text1"/>
          <w:sz w:val="24"/>
          <w:szCs w:val="24"/>
        </w:rPr>
        <w:t>年均</w:t>
      </w:r>
      <w:r w:rsidR="008E5922" w:rsidRPr="00044437">
        <w:rPr>
          <w:rFonts w:ascii="Times New Roman" w:eastAsia="宋体" w:hAnsi="Times New Roman" w:cs="Times New Roman"/>
          <w:color w:val="000000" w:themeColor="text1"/>
          <w:sz w:val="24"/>
          <w:szCs w:val="24"/>
        </w:rPr>
        <w:t>电</w:t>
      </w:r>
      <w:r w:rsidR="008E5922" w:rsidRPr="00044437">
        <w:rPr>
          <w:rFonts w:ascii="Times New Roman" w:eastAsia="宋体" w:hAnsi="Times New Roman" w:cs="Times New Roman" w:hint="eastAsia"/>
          <w:color w:val="000000" w:themeColor="text1"/>
          <w:sz w:val="24"/>
          <w:szCs w:val="24"/>
        </w:rPr>
        <w:t>力能耗。</w:t>
      </w:r>
    </w:p>
    <w:p w14:paraId="7AE5B054" w14:textId="4B3EBA2C" w:rsidR="008E5F2A" w:rsidRPr="00044437" w:rsidRDefault="00E93CFB" w:rsidP="00E93CFB">
      <w:pPr>
        <w:keepNext/>
        <w:keepLines/>
        <w:spacing w:beforeLines="50" w:before="156" w:afterLines="50" w:after="156" w:line="360" w:lineRule="auto"/>
        <w:jc w:val="center"/>
        <w:outlineLvl w:val="1"/>
        <w:rPr>
          <w:rFonts w:ascii="黑体" w:eastAsia="黑体" w:hAnsi="黑体" w:hint="eastAsia"/>
          <w:b/>
          <w:bCs/>
          <w:color w:val="000000" w:themeColor="text1"/>
          <w:sz w:val="28"/>
          <w:szCs w:val="28"/>
        </w:rPr>
      </w:pPr>
      <w:bookmarkStart w:id="468" w:name="_Toc183595050"/>
      <w:bookmarkStart w:id="469" w:name="_Toc183704112"/>
      <w:bookmarkStart w:id="470" w:name="_Toc186039511"/>
      <w:r w:rsidRPr="00044437">
        <w:rPr>
          <w:rFonts w:ascii="Times New Roman" w:eastAsia="黑体" w:hAnsi="Times New Roman" w:cs="Times New Roman"/>
          <w:b/>
          <w:bCs/>
          <w:color w:val="000000" w:themeColor="text1"/>
          <w:sz w:val="28"/>
          <w:szCs w:val="28"/>
        </w:rPr>
        <w:t xml:space="preserve">7.3 </w:t>
      </w:r>
      <w:r w:rsidR="00BC3194" w:rsidRPr="00044437">
        <w:rPr>
          <w:rFonts w:ascii="黑体" w:eastAsia="黑体" w:hAnsi="黑体" w:hint="eastAsia"/>
          <w:b/>
          <w:bCs/>
          <w:color w:val="000000" w:themeColor="text1"/>
          <w:sz w:val="28"/>
          <w:szCs w:val="28"/>
        </w:rPr>
        <w:t xml:space="preserve">　</w:t>
      </w:r>
      <w:bookmarkStart w:id="471" w:name="_Toc186468532"/>
      <w:r w:rsidR="008E5922" w:rsidRPr="00044437">
        <w:rPr>
          <w:rFonts w:ascii="黑体" w:eastAsia="黑体" w:hAnsi="黑体" w:hint="eastAsia"/>
          <w:b/>
          <w:bCs/>
          <w:color w:val="000000" w:themeColor="text1"/>
          <w:sz w:val="28"/>
          <w:szCs w:val="28"/>
        </w:rPr>
        <w:t>养护维修</w:t>
      </w:r>
      <w:bookmarkEnd w:id="468"/>
      <w:bookmarkEnd w:id="469"/>
      <w:bookmarkEnd w:id="470"/>
      <w:bookmarkEnd w:id="471"/>
    </w:p>
    <w:p w14:paraId="58AA8811" w14:textId="61B5617D" w:rsidR="008E5F2A" w:rsidRPr="00044437" w:rsidRDefault="00E93CFB" w:rsidP="00E93CFB">
      <w:pPr>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7.3 </w:t>
      </w:r>
    </w:p>
    <w:p w14:paraId="2132D044" w14:textId="09D01DE6" w:rsidR="008E5F2A" w:rsidRPr="00044437" w:rsidRDefault="00E93CFB" w:rsidP="00E93CFB">
      <w:pPr>
        <w:spacing w:afterLines="50" w:after="156"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7.3.1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城市道路工程养护维修过程碳排放应包括道路工程实体养护维修、路面清扫与保洁作业、绿化植被养护等活动产生的碳排放，</w:t>
      </w:r>
      <w:r w:rsidR="008A56EB" w:rsidRPr="00044437">
        <w:rPr>
          <w:rFonts w:ascii="宋体" w:eastAsia="宋体" w:hAnsi="宋体" w:hint="eastAsia"/>
          <w:bCs/>
          <w:color w:val="000000" w:themeColor="text1"/>
          <w:sz w:val="24"/>
          <w:szCs w:val="24"/>
        </w:rPr>
        <w:t>应</w:t>
      </w:r>
      <w:r w:rsidR="008E5922" w:rsidRPr="00044437">
        <w:rPr>
          <w:rFonts w:ascii="宋体" w:eastAsia="宋体" w:hAnsi="宋体"/>
          <w:bCs/>
          <w:color w:val="000000" w:themeColor="text1"/>
          <w:sz w:val="24"/>
          <w:szCs w:val="24"/>
        </w:rPr>
        <w:t>按下式计算：</w:t>
      </w:r>
    </w:p>
    <w:p w14:paraId="356C7D3F" w14:textId="5C2F9371"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宋体" w:eastAsia="宋体" w:hAnsi="宋体" w:cs="Times New Roman"/>
          <w:color w:val="000000" w:themeColor="text1"/>
          <w:sz w:val="24"/>
          <w:szCs w:val="24"/>
        </w:rPr>
        <w:lastRenderedPageBreak/>
        <w:tab/>
      </w:r>
      <w:r w:rsidRPr="00044437">
        <w:rPr>
          <w:color w:val="000000" w:themeColor="text1"/>
          <w:position w:val="-16"/>
        </w:rPr>
        <w:object w:dxaOrig="3148" w:dyaOrig="502" w14:anchorId="21F1C043">
          <v:shape id="_x0000_i1251" type="#_x0000_t75" style="width:157.4pt;height:25.1pt" o:ole="">
            <v:imagedata r:id="rId377" o:title=""/>
          </v:shape>
          <o:OLEObject Type="Embed" ProgID="Equation.DSMT4" ShapeID="_x0000_i1251" DrawAspect="Content" ObjectID="_1803828676" r:id="rId378"/>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7</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3</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48"/>
        <w:gridCol w:w="570"/>
        <w:gridCol w:w="6894"/>
      </w:tblGrid>
      <w:tr w:rsidR="00044437" w:rsidRPr="00044437" w14:paraId="6F6375E6" w14:textId="77777777">
        <w:trPr>
          <w:trHeight w:val="20"/>
        </w:trPr>
        <w:tc>
          <w:tcPr>
            <w:tcW w:w="848" w:type="dxa"/>
            <w:tcMar>
              <w:right w:w="0" w:type="dxa"/>
            </w:tcMar>
            <w:vAlign w:val="center"/>
          </w:tcPr>
          <w:p w14:paraId="1E0DAABD"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570" w:type="dxa"/>
            <w:tcMar>
              <w:left w:w="0" w:type="dxa"/>
              <w:right w:w="0" w:type="dxa"/>
            </w:tcMar>
            <w:vAlign w:val="center"/>
          </w:tcPr>
          <w:p w14:paraId="0D5BC7C4"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402" w:dyaOrig="402" w14:anchorId="526986E2">
                <v:shape id="_x0000_i1252" type="#_x0000_t75" style="width:18.4pt;height:18.4pt" o:ole="">
                  <v:imagedata r:id="rId379" o:title=""/>
                </v:shape>
                <o:OLEObject Type="Embed" ProgID="Equation.DSMT4" ShapeID="_x0000_i1252" DrawAspect="Content" ObjectID="_1803828677" r:id="rId380"/>
              </w:object>
            </w:r>
          </w:p>
        </w:tc>
        <w:tc>
          <w:tcPr>
            <w:tcW w:w="6894" w:type="dxa"/>
            <w:tcMar>
              <w:left w:w="0" w:type="dxa"/>
              <w:right w:w="108" w:type="dxa"/>
            </w:tcMar>
            <w:vAlign w:val="center"/>
          </w:tcPr>
          <w:p w14:paraId="150B5909" w14:textId="381B35C3"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养护维修过程碳排放（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173ACC7" w14:textId="77777777">
        <w:trPr>
          <w:trHeight w:val="20"/>
        </w:trPr>
        <w:tc>
          <w:tcPr>
            <w:tcW w:w="848" w:type="dxa"/>
            <w:vAlign w:val="center"/>
          </w:tcPr>
          <w:p w14:paraId="55AEEB45"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Mar>
              <w:left w:w="0" w:type="dxa"/>
              <w:right w:w="0" w:type="dxa"/>
            </w:tcMar>
            <w:vAlign w:val="center"/>
          </w:tcPr>
          <w:p w14:paraId="32849381"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636" w:dyaOrig="402" w14:anchorId="35686874">
                <v:shape id="_x0000_i1253" type="#_x0000_t75" style="width:31.8pt;height:18.4pt" o:ole="">
                  <v:imagedata r:id="rId92" o:title=""/>
                </v:shape>
                <o:OLEObject Type="Embed" ProgID="Equation.DSMT4" ShapeID="_x0000_i1253" DrawAspect="Content" ObjectID="_1803828678" r:id="rId381"/>
              </w:object>
            </w:r>
          </w:p>
        </w:tc>
        <w:tc>
          <w:tcPr>
            <w:tcW w:w="6894" w:type="dxa"/>
            <w:tcMar>
              <w:left w:w="0" w:type="dxa"/>
              <w:right w:w="108" w:type="dxa"/>
            </w:tcMar>
            <w:vAlign w:val="center"/>
          </w:tcPr>
          <w:p w14:paraId="231B82BF" w14:textId="644046E9"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道路工程实体养护维修活动碳排放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7207D31" w14:textId="77777777">
        <w:trPr>
          <w:trHeight w:val="20"/>
        </w:trPr>
        <w:tc>
          <w:tcPr>
            <w:tcW w:w="848" w:type="dxa"/>
            <w:vAlign w:val="center"/>
          </w:tcPr>
          <w:p w14:paraId="7DB854D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Mar>
              <w:left w:w="0" w:type="dxa"/>
              <w:right w:w="0" w:type="dxa"/>
            </w:tcMar>
            <w:vAlign w:val="center"/>
          </w:tcPr>
          <w:p w14:paraId="239C84D1" w14:textId="77777777" w:rsidR="008E5F2A" w:rsidRPr="00044437" w:rsidRDefault="008E5922">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636" w:dyaOrig="402" w14:anchorId="017BEBEF">
                <v:shape id="_x0000_i1254" type="#_x0000_t75" style="width:31.8pt;height:18.4pt" o:ole="">
                  <v:imagedata r:id="rId94" o:title=""/>
                </v:shape>
                <o:OLEObject Type="Embed" ProgID="Equation.DSMT4" ShapeID="_x0000_i1254" DrawAspect="Content" ObjectID="_1803828679" r:id="rId382"/>
              </w:object>
            </w:r>
          </w:p>
        </w:tc>
        <w:tc>
          <w:tcPr>
            <w:tcW w:w="6894" w:type="dxa"/>
            <w:tcMar>
              <w:left w:w="0" w:type="dxa"/>
              <w:right w:w="108" w:type="dxa"/>
            </w:tcMar>
            <w:vAlign w:val="center"/>
          </w:tcPr>
          <w:p w14:paraId="46A01A5F" w14:textId="793D539E"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路面清扫与保洁作业活动年均碳排放（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55627C31" w14:textId="77777777">
        <w:trPr>
          <w:trHeight w:val="20"/>
        </w:trPr>
        <w:tc>
          <w:tcPr>
            <w:tcW w:w="848" w:type="dxa"/>
            <w:vAlign w:val="center"/>
          </w:tcPr>
          <w:p w14:paraId="046F69A4"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Mar>
              <w:left w:w="0" w:type="dxa"/>
              <w:right w:w="0" w:type="dxa"/>
            </w:tcMar>
            <w:vAlign w:val="center"/>
          </w:tcPr>
          <w:p w14:paraId="41346BD4" w14:textId="77777777" w:rsidR="008E5F2A" w:rsidRPr="00044437" w:rsidRDefault="008E5922">
            <w:pPr>
              <w:spacing w:line="360" w:lineRule="auto"/>
              <w:jc w:val="right"/>
              <w:rPr>
                <w:rFonts w:hint="eastAsia"/>
                <w:color w:val="000000" w:themeColor="text1"/>
              </w:rPr>
            </w:pPr>
            <w:r w:rsidRPr="00044437">
              <w:rPr>
                <w:color w:val="000000" w:themeColor="text1"/>
                <w:position w:val="-14"/>
              </w:rPr>
              <w:object w:dxaOrig="536" w:dyaOrig="402" w14:anchorId="0A16CF5F">
                <v:shape id="_x0000_i1255" type="#_x0000_t75" style="width:25.1pt;height:18.4pt" o:ole="">
                  <v:imagedata r:id="rId96" o:title=""/>
                </v:shape>
                <o:OLEObject Type="Embed" ProgID="Equation.DSMT4" ShapeID="_x0000_i1255" DrawAspect="Content" ObjectID="_1803828680" r:id="rId383"/>
              </w:object>
            </w:r>
          </w:p>
        </w:tc>
        <w:tc>
          <w:tcPr>
            <w:tcW w:w="6894" w:type="dxa"/>
            <w:tcMar>
              <w:left w:w="0" w:type="dxa"/>
              <w:right w:w="108" w:type="dxa"/>
            </w:tcMar>
            <w:vAlign w:val="center"/>
          </w:tcPr>
          <w:p w14:paraId="13198726" w14:textId="4C8695CB" w:rsidR="008E5F2A" w:rsidRPr="00044437" w:rsidRDefault="008E5922">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绿化植被养护活动年均碳排放（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00851C71"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BC4B525" w14:textId="77777777">
        <w:trPr>
          <w:trHeight w:val="20"/>
        </w:trPr>
        <w:tc>
          <w:tcPr>
            <w:tcW w:w="848" w:type="dxa"/>
            <w:vAlign w:val="center"/>
          </w:tcPr>
          <w:p w14:paraId="3E435744"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0" w:type="dxa"/>
            <w:tcMar>
              <w:left w:w="0" w:type="dxa"/>
              <w:right w:w="0" w:type="dxa"/>
            </w:tcMar>
          </w:tcPr>
          <w:p w14:paraId="3877A205" w14:textId="77777777" w:rsidR="008E5F2A" w:rsidRPr="00044437" w:rsidRDefault="008E5922">
            <w:pPr>
              <w:spacing w:line="360" w:lineRule="auto"/>
              <w:jc w:val="right"/>
              <w:rPr>
                <w:rFonts w:hint="eastAsia"/>
                <w:color w:val="000000" w:themeColor="text1"/>
              </w:rPr>
            </w:pPr>
            <w:r w:rsidRPr="00044437">
              <w:rPr>
                <w:color w:val="000000" w:themeColor="text1"/>
                <w:position w:val="-10"/>
              </w:rPr>
              <w:object w:dxaOrig="234" w:dyaOrig="268" w14:anchorId="281E350C">
                <v:shape id="_x0000_i1256" type="#_x0000_t75" style="width:13.4pt;height:13.4pt" o:ole="">
                  <v:imagedata r:id="rId186" o:title=""/>
                </v:shape>
                <o:OLEObject Type="Embed" ProgID="Equation.DSMT4" ShapeID="_x0000_i1256" DrawAspect="Content" ObjectID="_1803828681" r:id="rId384"/>
              </w:object>
            </w:r>
          </w:p>
        </w:tc>
        <w:tc>
          <w:tcPr>
            <w:tcW w:w="6894" w:type="dxa"/>
            <w:tcMar>
              <w:left w:w="0" w:type="dxa"/>
              <w:right w:w="108" w:type="dxa"/>
            </w:tcMar>
            <w:vAlign w:val="center"/>
          </w:tcPr>
          <w:p w14:paraId="608F7D3F" w14:textId="77777777" w:rsidR="008E5F2A" w:rsidRPr="00044437" w:rsidRDefault="008E5922">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城市</w:t>
            </w:r>
            <w:r w:rsidRPr="00044437">
              <w:rPr>
                <w:rFonts w:ascii="宋体" w:eastAsia="宋体" w:hAnsi="宋体" w:cs="Times New Roman" w:hint="eastAsia"/>
                <w:iCs/>
                <w:color w:val="000000" w:themeColor="text1"/>
                <w:sz w:val="24"/>
                <w:szCs w:val="24"/>
              </w:rPr>
              <w:t>道路工程各单位工程设计使用（工作）年限（a）。</w:t>
            </w:r>
          </w:p>
        </w:tc>
      </w:tr>
    </w:tbl>
    <w:p w14:paraId="446655C9" w14:textId="20A18551"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7.3.2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城市道路工程实体养护维修活动情景测算时包含各单位工程日常维护保养、预防性养护、小修工程、中修工程和可更换构件、机电设备的更换活动；城市道路工程主体结构大修工程不在碳排放核算范围内。</w:t>
      </w:r>
    </w:p>
    <w:p w14:paraId="24F5D7EA" w14:textId="5BDC5AA7" w:rsidR="008E5F2A" w:rsidRPr="00044437" w:rsidRDefault="00E93CFB" w:rsidP="00E93CFB">
      <w:pPr>
        <w:spacing w:line="360" w:lineRule="auto"/>
        <w:rPr>
          <w:rFonts w:ascii="Times New Roman" w:eastAsia="宋体" w:hAnsi="Times New Roman" w:cs="Times New Roman"/>
          <w:color w:val="000000" w:themeColor="text1"/>
          <w:sz w:val="24"/>
          <w:szCs w:val="24"/>
        </w:rPr>
      </w:pPr>
      <w:bookmarkStart w:id="472" w:name="_Hlk177567588"/>
      <w:r w:rsidRPr="00044437">
        <w:rPr>
          <w:rFonts w:ascii="Times New Roman" w:eastAsia="宋体" w:hAnsi="Times New Roman" w:cs="Times New Roman"/>
          <w:b/>
          <w:bCs/>
          <w:color w:val="000000" w:themeColor="text1"/>
          <w:sz w:val="24"/>
          <w:szCs w:val="24"/>
        </w:rPr>
        <w:t>7.3.3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城市道路工程养护维修过程</w:t>
      </w:r>
      <w:r w:rsidR="008E5922" w:rsidRPr="00044437">
        <w:rPr>
          <w:rFonts w:ascii="Times New Roman" w:eastAsia="宋体" w:hAnsi="Times New Roman" w:cs="Times New Roman" w:hint="eastAsia"/>
          <w:color w:val="000000" w:themeColor="text1"/>
          <w:sz w:val="24"/>
          <w:szCs w:val="24"/>
        </w:rPr>
        <w:t>的碳排放（</w:t>
      </w:r>
      <w:r w:rsidR="008E5922" w:rsidRPr="00044437">
        <w:rPr>
          <w:color w:val="000000" w:themeColor="text1"/>
          <w:position w:val="-14"/>
        </w:rPr>
        <w:object w:dxaOrig="636" w:dyaOrig="402" w14:anchorId="29E5E1EB">
          <v:shape id="_x0000_i1257" type="#_x0000_t75" style="width:31.8pt;height:18.4pt" o:ole="">
            <v:imagedata r:id="rId92" o:title=""/>
          </v:shape>
          <o:OLEObject Type="Embed" ProgID="Equation.DSMT4" ShapeID="_x0000_i1257" DrawAspect="Content" ObjectID="_1803828682" r:id="rId385"/>
        </w:object>
      </w:r>
      <w:r w:rsidR="009B4663" w:rsidRPr="00044437">
        <w:rPr>
          <w:rFonts w:hint="eastAsia"/>
          <w:color w:val="000000" w:themeColor="text1"/>
        </w:rPr>
        <w:t>、</w:t>
      </w:r>
      <w:r w:rsidR="009B4663" w:rsidRPr="00044437">
        <w:rPr>
          <w:color w:val="000000" w:themeColor="text1"/>
          <w:position w:val="-14"/>
        </w:rPr>
        <w:object w:dxaOrig="636" w:dyaOrig="402" w14:anchorId="04BE49D8">
          <v:shape id="_x0000_i1258" type="#_x0000_t75" style="width:31.8pt;height:18.4pt" o:ole="">
            <v:imagedata r:id="rId94" o:title=""/>
          </v:shape>
          <o:OLEObject Type="Embed" ProgID="Equation.DSMT4" ShapeID="_x0000_i1258" DrawAspect="Content" ObjectID="_1803828683" r:id="rId386"/>
        </w:object>
      </w:r>
      <w:r w:rsidR="009B4663" w:rsidRPr="00044437">
        <w:rPr>
          <w:rFonts w:hint="eastAsia"/>
          <w:color w:val="000000" w:themeColor="text1"/>
        </w:rPr>
        <w:t>、</w:t>
      </w:r>
      <w:r w:rsidR="009B4663" w:rsidRPr="00044437">
        <w:rPr>
          <w:color w:val="000000" w:themeColor="text1"/>
          <w:position w:val="-14"/>
        </w:rPr>
        <w:object w:dxaOrig="536" w:dyaOrig="402" w14:anchorId="5C82A914">
          <v:shape id="_x0000_i1259" type="#_x0000_t75" style="width:25.1pt;height:18.4pt" o:ole="">
            <v:imagedata r:id="rId96" o:title=""/>
          </v:shape>
          <o:OLEObject Type="Embed" ProgID="Equation.DSMT4" ShapeID="_x0000_i1259" DrawAspect="Content" ObjectID="_1803828684" r:id="rId387"/>
        </w:object>
      </w:r>
      <w:r w:rsidR="008E5922" w:rsidRPr="00044437">
        <w:rPr>
          <w:rFonts w:ascii="Times New Roman" w:eastAsia="宋体" w:hAnsi="Times New Roman" w:cs="Times New Roman" w:hint="eastAsia"/>
          <w:color w:val="000000" w:themeColor="text1"/>
          <w:sz w:val="24"/>
          <w:szCs w:val="24"/>
        </w:rPr>
        <w:t>）应包括养护维修过程投入材料（设备）生产及运输的碳排放、养护施工过程中各类机械、运输载具和小型工具消耗能源产生的碳排放及废弃物处理过程产生的碳排放，应按本标准第</w:t>
      </w:r>
      <w:r w:rsidR="004B521D" w:rsidRPr="00044437">
        <w:rPr>
          <w:rFonts w:ascii="Times New Roman" w:eastAsia="宋体" w:hAnsi="Times New Roman" w:cs="Times New Roman" w:hint="eastAsia"/>
          <w:color w:val="000000" w:themeColor="text1"/>
          <w:sz w:val="24"/>
          <w:szCs w:val="24"/>
        </w:rPr>
        <w:t>5</w:t>
      </w:r>
      <w:r w:rsidR="008E5922" w:rsidRPr="00044437">
        <w:rPr>
          <w:rFonts w:ascii="Times New Roman" w:eastAsia="宋体" w:hAnsi="Times New Roman" w:cs="Times New Roman" w:hint="eastAsia"/>
          <w:color w:val="000000" w:themeColor="text1"/>
          <w:sz w:val="24"/>
          <w:szCs w:val="24"/>
        </w:rPr>
        <w:t>章、第</w:t>
      </w:r>
      <w:r w:rsidR="004B521D" w:rsidRPr="00044437">
        <w:rPr>
          <w:rFonts w:ascii="Times New Roman" w:eastAsia="宋体" w:hAnsi="Times New Roman" w:cs="Times New Roman" w:hint="eastAsia"/>
          <w:color w:val="000000" w:themeColor="text1"/>
          <w:sz w:val="24"/>
          <w:szCs w:val="24"/>
        </w:rPr>
        <w:t>6</w:t>
      </w:r>
      <w:r w:rsidR="008E5922" w:rsidRPr="00044437">
        <w:rPr>
          <w:rFonts w:ascii="Times New Roman" w:eastAsia="宋体" w:hAnsi="Times New Roman" w:cs="Times New Roman" w:hint="eastAsia"/>
          <w:color w:val="000000" w:themeColor="text1"/>
          <w:sz w:val="24"/>
          <w:szCs w:val="24"/>
        </w:rPr>
        <w:t>章、第</w:t>
      </w:r>
      <w:r w:rsidR="004B521D" w:rsidRPr="00044437">
        <w:rPr>
          <w:rFonts w:ascii="Times New Roman" w:eastAsia="宋体" w:hAnsi="Times New Roman" w:cs="Times New Roman" w:hint="eastAsia"/>
          <w:color w:val="000000" w:themeColor="text1"/>
          <w:sz w:val="24"/>
          <w:szCs w:val="24"/>
        </w:rPr>
        <w:t>8</w:t>
      </w:r>
      <w:r w:rsidR="008E5922" w:rsidRPr="00044437">
        <w:rPr>
          <w:rFonts w:ascii="Times New Roman" w:eastAsia="宋体" w:hAnsi="Times New Roman" w:cs="Times New Roman" w:hint="eastAsia"/>
          <w:color w:val="000000" w:themeColor="text1"/>
          <w:sz w:val="24"/>
          <w:szCs w:val="24"/>
        </w:rPr>
        <w:t>章规定</w:t>
      </w:r>
      <w:r w:rsidR="008E5922" w:rsidRPr="00044437">
        <w:rPr>
          <w:rFonts w:ascii="Times New Roman" w:eastAsia="宋体" w:hAnsi="Times New Roman" w:cs="Times New Roman"/>
          <w:color w:val="000000" w:themeColor="text1"/>
          <w:sz w:val="24"/>
          <w:szCs w:val="24"/>
        </w:rPr>
        <w:t>核算。</w:t>
      </w:r>
    </w:p>
    <w:p w14:paraId="74148862" w14:textId="2ECF7C22" w:rsidR="009C5E32" w:rsidRPr="00044437" w:rsidRDefault="009C5E32"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B36600" w:rsidRPr="00044437">
        <w:rPr>
          <w:rFonts w:ascii="Times New Roman" w:eastAsia="楷体" w:hAnsi="Times New Roman" w:cs="Times New Roman" w:hint="eastAsia"/>
          <w:color w:val="000000" w:themeColor="text1"/>
          <w:sz w:val="24"/>
          <w:szCs w:val="24"/>
        </w:rPr>
        <w:t>城市道路工程养护维修过程</w:t>
      </w:r>
      <w:r w:rsidR="006B1999" w:rsidRPr="00044437">
        <w:rPr>
          <w:rFonts w:ascii="Times New Roman" w:eastAsia="楷体" w:hAnsi="Times New Roman" w:cs="Times New Roman" w:hint="eastAsia"/>
          <w:color w:val="000000" w:themeColor="text1"/>
          <w:sz w:val="24"/>
          <w:szCs w:val="24"/>
        </w:rPr>
        <w:t>碳排放</w:t>
      </w:r>
      <w:r w:rsidR="00186550" w:rsidRPr="00044437">
        <w:rPr>
          <w:rFonts w:ascii="Times New Roman" w:eastAsia="楷体" w:hAnsi="Times New Roman" w:cs="Times New Roman" w:hint="eastAsia"/>
          <w:color w:val="000000" w:themeColor="text1"/>
          <w:sz w:val="24"/>
          <w:szCs w:val="24"/>
        </w:rPr>
        <w:t>测</w:t>
      </w:r>
      <w:r w:rsidR="006B1999" w:rsidRPr="00044437">
        <w:rPr>
          <w:rFonts w:ascii="Times New Roman" w:eastAsia="楷体" w:hAnsi="Times New Roman" w:cs="Times New Roman" w:hint="eastAsia"/>
          <w:color w:val="000000" w:themeColor="text1"/>
          <w:sz w:val="24"/>
          <w:szCs w:val="24"/>
        </w:rPr>
        <w:t>算方法与本标准第</w:t>
      </w:r>
      <w:r w:rsidR="006B1999" w:rsidRPr="00044437">
        <w:rPr>
          <w:rFonts w:ascii="Times New Roman" w:eastAsia="楷体" w:hAnsi="Times New Roman" w:cs="Times New Roman" w:hint="eastAsia"/>
          <w:color w:val="000000" w:themeColor="text1"/>
          <w:sz w:val="24"/>
          <w:szCs w:val="24"/>
        </w:rPr>
        <w:t>5</w:t>
      </w:r>
      <w:r w:rsidR="006B1999" w:rsidRPr="00044437">
        <w:rPr>
          <w:rFonts w:ascii="Times New Roman" w:eastAsia="楷体" w:hAnsi="Times New Roman" w:cs="Times New Roman" w:hint="eastAsia"/>
          <w:color w:val="000000" w:themeColor="text1"/>
          <w:sz w:val="24"/>
          <w:szCs w:val="24"/>
        </w:rPr>
        <w:t>章、第</w:t>
      </w:r>
      <w:r w:rsidR="006B1999" w:rsidRPr="00044437">
        <w:rPr>
          <w:rFonts w:ascii="Times New Roman" w:eastAsia="楷体" w:hAnsi="Times New Roman" w:cs="Times New Roman" w:hint="eastAsia"/>
          <w:color w:val="000000" w:themeColor="text1"/>
          <w:sz w:val="24"/>
          <w:szCs w:val="24"/>
        </w:rPr>
        <w:t>6</w:t>
      </w:r>
      <w:r w:rsidR="006B1999" w:rsidRPr="00044437">
        <w:rPr>
          <w:rFonts w:ascii="Times New Roman" w:eastAsia="楷体" w:hAnsi="Times New Roman" w:cs="Times New Roman" w:hint="eastAsia"/>
          <w:color w:val="000000" w:themeColor="text1"/>
          <w:sz w:val="24"/>
          <w:szCs w:val="24"/>
        </w:rPr>
        <w:t>章、第</w:t>
      </w:r>
      <w:r w:rsidR="006B1999" w:rsidRPr="00044437">
        <w:rPr>
          <w:rFonts w:ascii="Times New Roman" w:eastAsia="楷体" w:hAnsi="Times New Roman" w:cs="Times New Roman" w:hint="eastAsia"/>
          <w:color w:val="000000" w:themeColor="text1"/>
          <w:sz w:val="24"/>
          <w:szCs w:val="24"/>
        </w:rPr>
        <w:t>8</w:t>
      </w:r>
      <w:r w:rsidR="006B1999" w:rsidRPr="00044437">
        <w:rPr>
          <w:rFonts w:ascii="Times New Roman" w:eastAsia="楷体" w:hAnsi="Times New Roman" w:cs="Times New Roman" w:hint="eastAsia"/>
          <w:color w:val="000000" w:themeColor="text1"/>
          <w:sz w:val="24"/>
          <w:szCs w:val="24"/>
        </w:rPr>
        <w:t>章相同，</w:t>
      </w:r>
      <w:r w:rsidR="000850DC" w:rsidRPr="00044437">
        <w:rPr>
          <w:rFonts w:ascii="Times New Roman" w:eastAsia="楷体" w:hAnsi="Times New Roman" w:cs="Times New Roman" w:hint="eastAsia"/>
          <w:color w:val="000000" w:themeColor="text1"/>
          <w:sz w:val="24"/>
          <w:szCs w:val="24"/>
        </w:rPr>
        <w:t>实景核算</w:t>
      </w:r>
      <w:r w:rsidR="00B36600" w:rsidRPr="00044437">
        <w:rPr>
          <w:rFonts w:ascii="Times New Roman" w:eastAsia="楷体" w:hAnsi="Times New Roman" w:cs="Times New Roman" w:hint="eastAsia"/>
          <w:color w:val="000000" w:themeColor="text1"/>
          <w:sz w:val="24"/>
          <w:szCs w:val="24"/>
        </w:rPr>
        <w:t>中</w:t>
      </w:r>
      <w:r w:rsidR="000850DC" w:rsidRPr="00044437">
        <w:rPr>
          <w:rFonts w:ascii="Times New Roman" w:eastAsia="楷体" w:hAnsi="Times New Roman" w:cs="Times New Roman" w:hint="eastAsia"/>
          <w:color w:val="000000" w:themeColor="text1"/>
          <w:sz w:val="24"/>
          <w:szCs w:val="24"/>
        </w:rPr>
        <w:t>包含</w:t>
      </w:r>
      <w:r w:rsidRPr="00044437">
        <w:rPr>
          <w:rFonts w:ascii="Times New Roman" w:eastAsia="楷体" w:hAnsi="Times New Roman" w:cs="Times New Roman" w:hint="eastAsia"/>
          <w:color w:val="000000" w:themeColor="text1"/>
          <w:sz w:val="24"/>
          <w:szCs w:val="24"/>
        </w:rPr>
        <w:t>维护、维修、更换、翻新</w:t>
      </w:r>
      <w:r w:rsidR="006A44A1" w:rsidRPr="00044437">
        <w:rPr>
          <w:rFonts w:ascii="Times New Roman" w:eastAsia="楷体" w:hAnsi="Times New Roman" w:cs="Times New Roman" w:hint="eastAsia"/>
          <w:color w:val="000000" w:themeColor="text1"/>
          <w:sz w:val="24"/>
          <w:szCs w:val="24"/>
        </w:rPr>
        <w:t>等</w:t>
      </w:r>
      <w:r w:rsidR="000B7082" w:rsidRPr="00044437">
        <w:rPr>
          <w:rFonts w:ascii="Times New Roman" w:eastAsia="楷体" w:hAnsi="Times New Roman" w:cs="Times New Roman" w:hint="eastAsia"/>
          <w:color w:val="000000" w:themeColor="text1"/>
          <w:sz w:val="24"/>
          <w:szCs w:val="24"/>
        </w:rPr>
        <w:t>具体</w:t>
      </w:r>
      <w:r w:rsidR="00B36600" w:rsidRPr="00044437">
        <w:rPr>
          <w:rFonts w:ascii="Times New Roman" w:eastAsia="楷体" w:hAnsi="Times New Roman" w:cs="Times New Roman" w:hint="eastAsia"/>
          <w:color w:val="000000" w:themeColor="text1"/>
          <w:sz w:val="24"/>
          <w:szCs w:val="24"/>
        </w:rPr>
        <w:t>活动</w:t>
      </w:r>
      <w:r w:rsidR="00EC4FA3" w:rsidRPr="00044437">
        <w:rPr>
          <w:rFonts w:ascii="Times New Roman" w:eastAsia="楷体" w:hAnsi="Times New Roman" w:cs="Times New Roman" w:hint="eastAsia"/>
          <w:color w:val="000000" w:themeColor="text1"/>
          <w:sz w:val="24"/>
          <w:szCs w:val="24"/>
        </w:rPr>
        <w:t>中各类机械、运输载具和小型工具消耗能源产生的碳排放及废弃物处理过程产生的碳排放</w:t>
      </w:r>
      <w:r w:rsidR="0018391D" w:rsidRPr="00044437">
        <w:rPr>
          <w:rFonts w:ascii="Times New Roman" w:eastAsia="楷体" w:hAnsi="Times New Roman" w:cs="Times New Roman" w:hint="eastAsia"/>
          <w:color w:val="000000" w:themeColor="text1"/>
          <w:sz w:val="24"/>
          <w:szCs w:val="24"/>
        </w:rPr>
        <w:t>。</w:t>
      </w:r>
    </w:p>
    <w:bookmarkEnd w:id="472"/>
    <w:p w14:paraId="0668E1F6" w14:textId="7ABA86C0"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7.3.4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w:t>
      </w:r>
      <w:r w:rsidR="00210C6A" w:rsidRPr="00044437">
        <w:rPr>
          <w:rFonts w:ascii="Times New Roman" w:eastAsia="宋体" w:hAnsi="Times New Roman" w:cs="Times New Roman" w:hint="eastAsia"/>
          <w:color w:val="000000" w:themeColor="text1"/>
          <w:sz w:val="24"/>
          <w:szCs w:val="24"/>
        </w:rPr>
        <w:t>在设计使用（工作）年限内</w:t>
      </w:r>
      <w:r w:rsidR="005917A9" w:rsidRPr="00044437">
        <w:rPr>
          <w:rFonts w:ascii="Times New Roman" w:eastAsia="宋体" w:hAnsi="Times New Roman" w:cs="Times New Roman" w:hint="eastAsia"/>
          <w:color w:val="000000" w:themeColor="text1"/>
          <w:sz w:val="24"/>
          <w:szCs w:val="24"/>
        </w:rPr>
        <w:t>的</w:t>
      </w:r>
      <w:r w:rsidR="008E5922" w:rsidRPr="00044437">
        <w:rPr>
          <w:rFonts w:ascii="Times New Roman" w:eastAsia="宋体" w:hAnsi="Times New Roman" w:cs="Times New Roman" w:hint="eastAsia"/>
          <w:color w:val="000000" w:themeColor="text1"/>
          <w:sz w:val="24"/>
          <w:szCs w:val="24"/>
        </w:rPr>
        <w:t>正常养护维修</w:t>
      </w:r>
      <w:r w:rsidR="008A5FA6" w:rsidRPr="00044437">
        <w:rPr>
          <w:rFonts w:ascii="Times New Roman" w:eastAsia="宋体" w:hAnsi="Times New Roman" w:cs="Times New Roman" w:hint="eastAsia"/>
          <w:color w:val="000000" w:themeColor="text1"/>
          <w:sz w:val="24"/>
          <w:szCs w:val="24"/>
        </w:rPr>
        <w:t>情景</w:t>
      </w:r>
      <w:r w:rsidR="00752508" w:rsidRPr="00044437">
        <w:rPr>
          <w:rFonts w:ascii="Times New Roman" w:eastAsia="宋体" w:hAnsi="Times New Roman" w:cs="Times New Roman" w:hint="eastAsia"/>
          <w:color w:val="000000" w:themeColor="text1"/>
          <w:sz w:val="24"/>
          <w:szCs w:val="24"/>
        </w:rPr>
        <w:t>活动</w:t>
      </w:r>
      <w:r w:rsidR="008E5922" w:rsidRPr="00044437">
        <w:rPr>
          <w:rFonts w:ascii="Times New Roman" w:eastAsia="宋体" w:hAnsi="Times New Roman" w:cs="Times New Roman" w:hint="eastAsia"/>
          <w:color w:val="000000" w:themeColor="text1"/>
          <w:sz w:val="24"/>
          <w:szCs w:val="24"/>
        </w:rPr>
        <w:t>宜按表</w:t>
      </w:r>
      <w:r w:rsidR="004B521D" w:rsidRPr="00044437">
        <w:rPr>
          <w:rFonts w:ascii="Times New Roman" w:eastAsia="宋体" w:hAnsi="Times New Roman" w:cs="Times New Roman" w:hint="eastAsia"/>
          <w:color w:val="000000" w:themeColor="text1"/>
          <w:sz w:val="24"/>
          <w:szCs w:val="24"/>
        </w:rPr>
        <w:t>7</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008E5922" w:rsidRPr="00044437">
        <w:rPr>
          <w:rFonts w:ascii="Times New Roman" w:eastAsia="宋体" w:hAnsi="Times New Roman" w:cs="Times New Roman"/>
          <w:color w:val="000000" w:themeColor="text1"/>
          <w:sz w:val="24"/>
          <w:szCs w:val="24"/>
        </w:rPr>
        <w:t>.</w:t>
      </w:r>
      <w:r w:rsidR="008C0519" w:rsidRPr="00044437">
        <w:rPr>
          <w:rFonts w:ascii="Times New Roman" w:eastAsia="宋体" w:hAnsi="Times New Roman" w:cs="Times New Roman" w:hint="eastAsia"/>
          <w:color w:val="000000" w:themeColor="text1"/>
          <w:sz w:val="24"/>
          <w:szCs w:val="24"/>
        </w:rPr>
        <w:t>4</w:t>
      </w:r>
      <w:r w:rsidR="009D7B35" w:rsidRPr="00044437">
        <w:rPr>
          <w:rFonts w:ascii="Times New Roman" w:eastAsia="宋体" w:hAnsi="Times New Roman" w:cs="Times New Roman" w:hint="eastAsia"/>
          <w:color w:val="000000" w:themeColor="text1"/>
          <w:sz w:val="24"/>
          <w:szCs w:val="24"/>
        </w:rPr>
        <w:t>计入</w:t>
      </w:r>
      <w:r w:rsidR="008E5922" w:rsidRPr="00044437">
        <w:rPr>
          <w:rFonts w:ascii="Times New Roman" w:eastAsia="宋体" w:hAnsi="Times New Roman" w:cs="Times New Roman" w:hint="eastAsia"/>
          <w:color w:val="000000" w:themeColor="text1"/>
          <w:sz w:val="24"/>
          <w:szCs w:val="24"/>
        </w:rPr>
        <w:t>。</w:t>
      </w:r>
    </w:p>
    <w:p w14:paraId="00B14575" w14:textId="749E5F4A"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004B521D" w:rsidRPr="00044437">
        <w:rPr>
          <w:rFonts w:ascii="Times New Roman" w:eastAsia="宋体" w:hAnsi="Times New Roman" w:cs="Times New Roman"/>
          <w:color w:val="000000" w:themeColor="text1"/>
          <w:szCs w:val="21"/>
        </w:rPr>
        <w:t>7</w:t>
      </w:r>
      <w:r w:rsidRPr="00044437">
        <w:rPr>
          <w:rFonts w:ascii="Times New Roman" w:eastAsia="宋体" w:hAnsi="Times New Roman" w:cs="Times New Roman"/>
          <w:color w:val="000000" w:themeColor="text1"/>
          <w:szCs w:val="21"/>
        </w:rPr>
        <w:t>.</w:t>
      </w:r>
      <w:r w:rsidR="004B521D" w:rsidRPr="00044437">
        <w:rPr>
          <w:rFonts w:ascii="Times New Roman" w:eastAsia="宋体" w:hAnsi="Times New Roman" w:cs="Times New Roman"/>
          <w:color w:val="000000" w:themeColor="text1"/>
          <w:szCs w:val="21"/>
        </w:rPr>
        <w:t>3</w:t>
      </w:r>
      <w:r w:rsidRPr="00044437">
        <w:rPr>
          <w:rFonts w:ascii="Times New Roman" w:eastAsia="宋体" w:hAnsi="Times New Roman" w:cs="Times New Roman"/>
          <w:color w:val="000000" w:themeColor="text1"/>
          <w:szCs w:val="21"/>
        </w:rPr>
        <w:t>.</w:t>
      </w:r>
      <w:r w:rsidR="008C0519" w:rsidRPr="00044437">
        <w:rPr>
          <w:rFonts w:ascii="Times New Roman" w:eastAsia="宋体" w:hAnsi="Times New Roman" w:cs="Times New Roman" w:hint="eastAsia"/>
          <w:color w:val="000000" w:themeColor="text1"/>
          <w:szCs w:val="21"/>
        </w:rPr>
        <w:t>4</w:t>
      </w:r>
      <w:r w:rsidRPr="00044437">
        <w:rPr>
          <w:rFonts w:ascii="Times New Roman" w:eastAsia="宋体" w:hAnsi="Times New Roman" w:cs="Times New Roman"/>
          <w:color w:val="000000" w:themeColor="text1"/>
          <w:szCs w:val="21"/>
        </w:rPr>
        <w:t xml:space="preserve"> </w:t>
      </w:r>
      <w:r w:rsidRPr="00044437">
        <w:rPr>
          <w:rFonts w:ascii="Times New Roman" w:eastAsia="宋体" w:hAnsi="Times New Roman" w:cs="Times New Roman"/>
          <w:color w:val="000000" w:themeColor="text1"/>
          <w:szCs w:val="21"/>
        </w:rPr>
        <w:t>城市道路工程</w:t>
      </w:r>
      <w:r w:rsidRPr="00044437">
        <w:rPr>
          <w:rFonts w:ascii="Times New Roman" w:eastAsia="宋体" w:hAnsi="Times New Roman" w:cs="Times New Roman" w:hint="eastAsia"/>
          <w:color w:val="000000" w:themeColor="text1"/>
          <w:szCs w:val="21"/>
        </w:rPr>
        <w:t>正常</w:t>
      </w:r>
      <w:r w:rsidRPr="00044437">
        <w:rPr>
          <w:rFonts w:ascii="Times New Roman" w:eastAsia="宋体" w:hAnsi="Times New Roman" w:cs="Times New Roman"/>
          <w:color w:val="000000" w:themeColor="text1"/>
          <w:szCs w:val="21"/>
        </w:rPr>
        <w:t>养护维修</w:t>
      </w:r>
      <w:r w:rsidR="000E441B" w:rsidRPr="00044437">
        <w:rPr>
          <w:rFonts w:ascii="Times New Roman" w:eastAsia="宋体" w:hAnsi="Times New Roman" w:cs="Times New Roman" w:hint="eastAsia"/>
          <w:color w:val="000000" w:themeColor="text1"/>
          <w:szCs w:val="21"/>
        </w:rPr>
        <w:t>活动</w:t>
      </w:r>
    </w:p>
    <w:tbl>
      <w:tblPr>
        <w:tblStyle w:val="50"/>
        <w:tblW w:w="8312" w:type="dxa"/>
        <w:tblLook w:val="04A0" w:firstRow="1" w:lastRow="0" w:firstColumn="1" w:lastColumn="0" w:noHBand="0" w:noVBand="1"/>
      </w:tblPr>
      <w:tblGrid>
        <w:gridCol w:w="1981"/>
        <w:gridCol w:w="1701"/>
        <w:gridCol w:w="2693"/>
        <w:gridCol w:w="1937"/>
      </w:tblGrid>
      <w:tr w:rsidR="00044437" w:rsidRPr="00044437" w14:paraId="69F56EBB" w14:textId="77777777" w:rsidTr="002B4092">
        <w:trPr>
          <w:trHeight w:val="477"/>
          <w:tblHeader/>
        </w:trPr>
        <w:tc>
          <w:tcPr>
            <w:tcW w:w="1192" w:type="pct"/>
            <w:vAlign w:val="center"/>
          </w:tcPr>
          <w:p w14:paraId="2BC237A0"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单位工程</w:t>
            </w:r>
            <w:r w:rsidRPr="00044437">
              <w:rPr>
                <w:rFonts w:ascii="Times New Roman" w:eastAsia="宋体" w:hAnsi="Times New Roman" w:cs="Times New Roman"/>
                <w:color w:val="000000" w:themeColor="text1"/>
                <w:szCs w:val="21"/>
              </w:rPr>
              <w:t>类别</w:t>
            </w:r>
          </w:p>
        </w:tc>
        <w:tc>
          <w:tcPr>
            <w:tcW w:w="1023" w:type="pct"/>
            <w:vAlign w:val="center"/>
          </w:tcPr>
          <w:p w14:paraId="54DCCFB7"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设计年限</w:t>
            </w:r>
          </w:p>
        </w:tc>
        <w:tc>
          <w:tcPr>
            <w:tcW w:w="1620" w:type="pct"/>
            <w:vAlign w:val="center"/>
          </w:tcPr>
          <w:p w14:paraId="3619759D"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养护活动类别</w:t>
            </w:r>
          </w:p>
        </w:tc>
        <w:tc>
          <w:tcPr>
            <w:tcW w:w="1165" w:type="pct"/>
            <w:vAlign w:val="center"/>
          </w:tcPr>
          <w:p w14:paraId="09C1C6D4"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养护频次</w:t>
            </w:r>
          </w:p>
        </w:tc>
      </w:tr>
      <w:tr w:rsidR="00044437" w:rsidRPr="00044437" w14:paraId="61B52F2C" w14:textId="77777777" w:rsidTr="002B4092">
        <w:trPr>
          <w:trHeight w:val="320"/>
        </w:trPr>
        <w:tc>
          <w:tcPr>
            <w:tcW w:w="1192" w:type="pct"/>
            <w:vMerge w:val="restart"/>
            <w:vAlign w:val="center"/>
          </w:tcPr>
          <w:p w14:paraId="07A5F33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道路工程</w:t>
            </w:r>
          </w:p>
          <w:p w14:paraId="534D84E5" w14:textId="77777777" w:rsidR="007C5B8D"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（沥青路面</w:t>
            </w:r>
            <w:r w:rsidR="00307347" w:rsidRPr="00044437">
              <w:rPr>
                <w:rFonts w:ascii="Times New Roman" w:eastAsia="宋体" w:hAnsi="Times New Roman" w:cs="Times New Roman" w:hint="eastAsia"/>
                <w:color w:val="000000" w:themeColor="text1"/>
                <w:szCs w:val="21"/>
              </w:rPr>
              <w:t>设计工作年限</w:t>
            </w:r>
            <w:r w:rsidR="004B521D" w:rsidRPr="00044437">
              <w:rPr>
                <w:rFonts w:ascii="Times New Roman" w:eastAsia="宋体" w:hAnsi="Times New Roman" w:cs="Times New Roman" w:hint="eastAsia"/>
                <w:color w:val="000000" w:themeColor="text1"/>
                <w:szCs w:val="21"/>
              </w:rPr>
              <w:t>10</w:t>
            </w:r>
            <w:r w:rsidRPr="00044437">
              <w:rPr>
                <w:rFonts w:ascii="Times New Roman" w:eastAsia="宋体" w:hAnsi="Times New Roman" w:cs="Times New Roman" w:hint="eastAsia"/>
                <w:color w:val="000000" w:themeColor="text1"/>
                <w:szCs w:val="21"/>
              </w:rPr>
              <w:t>或</w:t>
            </w:r>
            <w:r w:rsidR="004B521D" w:rsidRPr="00044437">
              <w:rPr>
                <w:rFonts w:ascii="Times New Roman" w:eastAsia="宋体" w:hAnsi="Times New Roman" w:cs="Times New Roman" w:hint="eastAsia"/>
                <w:color w:val="000000" w:themeColor="text1"/>
                <w:szCs w:val="21"/>
              </w:rPr>
              <w:t>15</w:t>
            </w:r>
            <w:r w:rsidRPr="00044437">
              <w:rPr>
                <w:rFonts w:ascii="Times New Roman" w:eastAsia="宋体" w:hAnsi="Times New Roman" w:cs="Times New Roman" w:hint="eastAsia"/>
                <w:color w:val="000000" w:themeColor="text1"/>
                <w:szCs w:val="21"/>
              </w:rPr>
              <w:t>年</w:t>
            </w:r>
            <w:r w:rsidR="007C5B8D" w:rsidRPr="00044437">
              <w:rPr>
                <w:rFonts w:ascii="Times New Roman" w:eastAsia="宋体" w:hAnsi="Times New Roman" w:cs="Times New Roman" w:hint="eastAsia"/>
                <w:color w:val="000000" w:themeColor="text1"/>
                <w:szCs w:val="21"/>
              </w:rPr>
              <w:t>）</w:t>
            </w:r>
          </w:p>
          <w:p w14:paraId="04708BC8" w14:textId="0F052448" w:rsidR="008E5F2A" w:rsidRPr="00044437" w:rsidRDefault="007C5B8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008E5922" w:rsidRPr="00044437">
              <w:rPr>
                <w:rFonts w:ascii="Times New Roman" w:eastAsia="宋体" w:hAnsi="Times New Roman" w:cs="Times New Roman" w:hint="eastAsia"/>
                <w:color w:val="000000" w:themeColor="text1"/>
                <w:szCs w:val="21"/>
              </w:rPr>
              <w:t>水泥路面</w:t>
            </w:r>
            <w:r w:rsidR="00307347" w:rsidRPr="00044437">
              <w:rPr>
                <w:rFonts w:ascii="Times New Roman" w:eastAsia="宋体" w:hAnsi="Times New Roman" w:cs="Times New Roman" w:hint="eastAsia"/>
                <w:color w:val="000000" w:themeColor="text1"/>
                <w:szCs w:val="21"/>
              </w:rPr>
              <w:t>设计工作年限</w:t>
            </w:r>
            <w:r w:rsidR="004B521D" w:rsidRPr="00044437">
              <w:rPr>
                <w:rFonts w:ascii="Times New Roman" w:eastAsia="宋体" w:hAnsi="Times New Roman" w:cs="Times New Roman" w:hint="eastAsia"/>
                <w:color w:val="000000" w:themeColor="text1"/>
                <w:szCs w:val="21"/>
              </w:rPr>
              <w:t>20</w:t>
            </w:r>
            <w:r w:rsidR="008E5922" w:rsidRPr="00044437">
              <w:rPr>
                <w:rFonts w:ascii="Times New Roman" w:eastAsia="宋体" w:hAnsi="Times New Roman" w:cs="Times New Roman" w:hint="eastAsia"/>
                <w:color w:val="000000" w:themeColor="text1"/>
                <w:szCs w:val="21"/>
              </w:rPr>
              <w:t>或</w:t>
            </w:r>
            <w:r w:rsidR="004B521D" w:rsidRPr="00044437">
              <w:rPr>
                <w:rFonts w:ascii="Times New Roman" w:eastAsia="宋体" w:hAnsi="Times New Roman" w:cs="Times New Roman" w:hint="eastAsia"/>
                <w:color w:val="000000" w:themeColor="text1"/>
                <w:szCs w:val="21"/>
              </w:rPr>
              <w:t>30</w:t>
            </w:r>
            <w:r w:rsidR="008E5922" w:rsidRPr="00044437">
              <w:rPr>
                <w:rFonts w:ascii="Times New Roman" w:eastAsia="宋体" w:hAnsi="Times New Roman" w:cs="Times New Roman" w:hint="eastAsia"/>
                <w:color w:val="000000" w:themeColor="text1"/>
                <w:szCs w:val="21"/>
              </w:rPr>
              <w:lastRenderedPageBreak/>
              <w:t>年）</w:t>
            </w:r>
          </w:p>
        </w:tc>
        <w:tc>
          <w:tcPr>
            <w:tcW w:w="1023" w:type="pct"/>
            <w:vAlign w:val="center"/>
          </w:tcPr>
          <w:p w14:paraId="6CAF225D" w14:textId="235B4623"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lastRenderedPageBreak/>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15</w:t>
            </w:r>
            <w:r w:rsidRPr="00044437">
              <w:rPr>
                <w:rFonts w:ascii="Times New Roman" w:eastAsia="宋体" w:hAnsi="Times New Roman" w:cs="Times New Roman" w:hint="eastAsia"/>
                <w:color w:val="000000" w:themeColor="text1"/>
                <w:szCs w:val="21"/>
              </w:rPr>
              <w:t>年</w:t>
            </w:r>
          </w:p>
          <w:p w14:paraId="15C63828" w14:textId="1591D822" w:rsidR="008E5F2A" w:rsidRPr="00044437" w:rsidRDefault="008E5922" w:rsidP="007C5B8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0</w:t>
            </w:r>
            <w:r w:rsidR="004B521D"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30</w:t>
            </w:r>
            <w:r w:rsidR="004B521D" w:rsidRPr="00044437">
              <w:rPr>
                <w:rFonts w:ascii="Times New Roman" w:eastAsia="宋体" w:hAnsi="Times New Roman" w:cs="Times New Roman" w:hint="eastAsia"/>
                <w:color w:val="000000" w:themeColor="text1"/>
                <w:szCs w:val="21"/>
              </w:rPr>
              <w:t>年）</w:t>
            </w:r>
          </w:p>
        </w:tc>
        <w:tc>
          <w:tcPr>
            <w:tcW w:w="1620" w:type="pct"/>
            <w:vAlign w:val="center"/>
          </w:tcPr>
          <w:p w14:paraId="70651F6F"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日常维护保养</w:t>
            </w:r>
          </w:p>
        </w:tc>
        <w:tc>
          <w:tcPr>
            <w:tcW w:w="1165" w:type="pct"/>
            <w:vAlign w:val="center"/>
          </w:tcPr>
          <w:p w14:paraId="7273DB6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r w:rsidR="00044437" w:rsidRPr="00044437" w14:paraId="520178BA" w14:textId="77777777" w:rsidTr="002B4092">
        <w:trPr>
          <w:trHeight w:val="533"/>
        </w:trPr>
        <w:tc>
          <w:tcPr>
            <w:tcW w:w="1192" w:type="pct"/>
            <w:vMerge/>
            <w:vAlign w:val="center"/>
          </w:tcPr>
          <w:p w14:paraId="7EDF97B4"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62CBC3BB" w14:textId="41E81B1D"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hint="eastAsia"/>
                <w:color w:val="000000" w:themeColor="text1"/>
                <w:szCs w:val="21"/>
              </w:rPr>
              <w:t>年内</w:t>
            </w:r>
          </w:p>
        </w:tc>
        <w:tc>
          <w:tcPr>
            <w:tcW w:w="1620" w:type="pct"/>
            <w:vAlign w:val="center"/>
          </w:tcPr>
          <w:p w14:paraId="3E20DA24"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预防性养护、小修工程</w:t>
            </w:r>
          </w:p>
        </w:tc>
        <w:tc>
          <w:tcPr>
            <w:tcW w:w="1165" w:type="pct"/>
            <w:vAlign w:val="center"/>
          </w:tcPr>
          <w:p w14:paraId="0D5D5E90" w14:textId="4B02AFA0"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w:t>
            </w:r>
            <w:r w:rsidR="00864EB6" w:rsidRPr="00044437">
              <w:rPr>
                <w:rFonts w:ascii="Times New Roman" w:eastAsia="宋体" w:hAnsi="Times New Roman" w:cs="Times New Roman" w:hint="eastAsia"/>
                <w:color w:val="000000" w:themeColor="text1"/>
                <w:szCs w:val="21"/>
              </w:rPr>
              <w:t>次</w:t>
            </w:r>
          </w:p>
        </w:tc>
      </w:tr>
      <w:tr w:rsidR="00044437" w:rsidRPr="00044437" w14:paraId="08ED195B" w14:textId="77777777" w:rsidTr="002B4092">
        <w:trPr>
          <w:trHeight w:val="351"/>
        </w:trPr>
        <w:tc>
          <w:tcPr>
            <w:tcW w:w="1192" w:type="pct"/>
            <w:vMerge/>
            <w:vAlign w:val="center"/>
          </w:tcPr>
          <w:p w14:paraId="1D815D2D"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06E04684" w14:textId="1339FB12"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15</w:t>
            </w:r>
            <w:r w:rsidRPr="00044437">
              <w:rPr>
                <w:rFonts w:ascii="Times New Roman" w:eastAsia="宋体" w:hAnsi="Times New Roman" w:cs="Times New Roman" w:hint="eastAsia"/>
                <w:color w:val="000000" w:themeColor="text1"/>
                <w:szCs w:val="21"/>
              </w:rPr>
              <w:t>年</w:t>
            </w:r>
          </w:p>
        </w:tc>
        <w:tc>
          <w:tcPr>
            <w:tcW w:w="1620" w:type="pct"/>
            <w:vAlign w:val="center"/>
          </w:tcPr>
          <w:p w14:paraId="64FDEE26"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预防性养护、中修工程</w:t>
            </w:r>
          </w:p>
        </w:tc>
        <w:tc>
          <w:tcPr>
            <w:tcW w:w="1165" w:type="pct"/>
            <w:vAlign w:val="center"/>
          </w:tcPr>
          <w:p w14:paraId="7CA60A7B" w14:textId="4B5E77C2"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w:t>
            </w:r>
            <w:r w:rsidR="00864EB6" w:rsidRPr="00044437">
              <w:rPr>
                <w:rFonts w:ascii="Times New Roman" w:eastAsia="宋体" w:hAnsi="Times New Roman" w:cs="Times New Roman" w:hint="eastAsia"/>
                <w:color w:val="000000" w:themeColor="text1"/>
                <w:szCs w:val="21"/>
              </w:rPr>
              <w:t>次</w:t>
            </w:r>
          </w:p>
        </w:tc>
      </w:tr>
      <w:tr w:rsidR="00044437" w:rsidRPr="00044437" w14:paraId="26C9EFDE" w14:textId="77777777" w:rsidTr="002B4092">
        <w:trPr>
          <w:trHeight w:val="332"/>
        </w:trPr>
        <w:tc>
          <w:tcPr>
            <w:tcW w:w="1192" w:type="pct"/>
            <w:vMerge/>
            <w:vAlign w:val="center"/>
          </w:tcPr>
          <w:p w14:paraId="0AF27787"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12E023C1" w14:textId="626C5D1F"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w:t>
            </w:r>
            <w:r w:rsidRPr="00044437">
              <w:rPr>
                <w:rFonts w:ascii="Times New Roman" w:eastAsia="宋体" w:hAnsi="Times New Roman" w:cs="Times New Roman" w:hint="eastAsia"/>
                <w:color w:val="000000" w:themeColor="text1"/>
                <w:szCs w:val="21"/>
              </w:rPr>
              <w:t>5</w:t>
            </w:r>
            <w:r w:rsidRPr="00044437">
              <w:rPr>
                <w:rFonts w:ascii="Times New Roman" w:eastAsia="宋体" w:hAnsi="Times New Roman" w:cs="Times New Roman"/>
                <w:color w:val="000000" w:themeColor="text1"/>
                <w:szCs w:val="21"/>
              </w:rPr>
              <w:t>～</w:t>
            </w:r>
            <w:r w:rsidRPr="00044437">
              <w:rPr>
                <w:rFonts w:ascii="Times New Roman" w:eastAsia="宋体" w:hAnsi="Times New Roman" w:cs="Times New Roman" w:hint="eastAsia"/>
                <w:color w:val="000000" w:themeColor="text1"/>
                <w:szCs w:val="21"/>
              </w:rPr>
              <w:t>30</w:t>
            </w:r>
            <w:r w:rsidRPr="00044437">
              <w:rPr>
                <w:rFonts w:ascii="Times New Roman" w:eastAsia="宋体" w:hAnsi="Times New Roman" w:cs="Times New Roman"/>
                <w:color w:val="000000" w:themeColor="text1"/>
                <w:szCs w:val="21"/>
              </w:rPr>
              <w:t>年</w:t>
            </w:r>
          </w:p>
          <w:p w14:paraId="3BC84EF2"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r w:rsidRPr="00044437">
              <w:rPr>
                <w:rFonts w:ascii="Times New Roman" w:eastAsia="宋体" w:hAnsi="Times New Roman" w:cs="Times New Roman" w:hint="eastAsia"/>
                <w:color w:val="000000" w:themeColor="text1"/>
                <w:szCs w:val="21"/>
              </w:rPr>
              <w:t>水泥路面</w:t>
            </w:r>
            <w:r w:rsidRPr="00044437">
              <w:rPr>
                <w:rFonts w:ascii="Times New Roman" w:eastAsia="宋体" w:hAnsi="Times New Roman" w:cs="Times New Roman"/>
                <w:color w:val="000000" w:themeColor="text1"/>
                <w:szCs w:val="21"/>
              </w:rPr>
              <w:t>)</w:t>
            </w:r>
          </w:p>
        </w:tc>
        <w:tc>
          <w:tcPr>
            <w:tcW w:w="1620" w:type="pct"/>
            <w:vAlign w:val="center"/>
          </w:tcPr>
          <w:p w14:paraId="0E897DB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预防性养护、中修工程</w:t>
            </w:r>
          </w:p>
        </w:tc>
        <w:tc>
          <w:tcPr>
            <w:tcW w:w="1165" w:type="pct"/>
            <w:vAlign w:val="center"/>
          </w:tcPr>
          <w:p w14:paraId="4BA8D396" w14:textId="31D11C2F"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w:t>
            </w:r>
            <w:r w:rsidR="00864EB6" w:rsidRPr="00044437">
              <w:rPr>
                <w:rFonts w:ascii="Times New Roman" w:eastAsia="宋体" w:hAnsi="Times New Roman" w:cs="Times New Roman" w:hint="eastAsia"/>
                <w:color w:val="000000" w:themeColor="text1"/>
                <w:szCs w:val="21"/>
              </w:rPr>
              <w:t>次</w:t>
            </w:r>
          </w:p>
        </w:tc>
      </w:tr>
      <w:tr w:rsidR="00044437" w:rsidRPr="00044437" w14:paraId="4832AD25" w14:textId="77777777" w:rsidTr="002B4092">
        <w:trPr>
          <w:trHeight w:val="227"/>
        </w:trPr>
        <w:tc>
          <w:tcPr>
            <w:tcW w:w="1192" w:type="pct"/>
            <w:vMerge w:val="restart"/>
            <w:vAlign w:val="center"/>
          </w:tcPr>
          <w:p w14:paraId="2C03F157"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桥梁工程</w:t>
            </w:r>
          </w:p>
          <w:p w14:paraId="2E4E5A58" w14:textId="1C74FCAB"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（特大桥、大桥、重要中桥</w:t>
            </w:r>
            <w:r w:rsidR="00307347" w:rsidRPr="00044437">
              <w:rPr>
                <w:rFonts w:ascii="Times New Roman" w:eastAsia="宋体" w:hAnsi="Times New Roman" w:cs="Times New Roman" w:hint="eastAsia"/>
                <w:color w:val="000000" w:themeColor="text1"/>
                <w:szCs w:val="21"/>
              </w:rPr>
              <w:t>设计工作年限</w:t>
            </w:r>
            <w:r w:rsidR="004B521D" w:rsidRPr="00044437">
              <w:rPr>
                <w:rFonts w:ascii="Times New Roman" w:eastAsia="宋体" w:hAnsi="Times New Roman" w:cs="Times New Roman"/>
                <w:color w:val="000000" w:themeColor="text1"/>
                <w:szCs w:val="21"/>
              </w:rPr>
              <w:t>100</w:t>
            </w:r>
            <w:r w:rsidRPr="00044437">
              <w:rPr>
                <w:rFonts w:ascii="Times New Roman" w:eastAsia="宋体" w:hAnsi="Times New Roman" w:cs="Times New Roman"/>
                <w:color w:val="000000" w:themeColor="text1"/>
                <w:szCs w:val="21"/>
              </w:rPr>
              <w:t>年</w:t>
            </w:r>
            <w:r w:rsidR="00940293"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低等级中小桥</w:t>
            </w:r>
            <w:r w:rsidR="00307347" w:rsidRPr="00044437">
              <w:rPr>
                <w:rFonts w:ascii="Times New Roman" w:eastAsia="宋体" w:hAnsi="Times New Roman" w:cs="Times New Roman"/>
                <w:color w:val="000000" w:themeColor="text1"/>
                <w:szCs w:val="21"/>
              </w:rPr>
              <w:t>设计工作年限</w:t>
            </w:r>
            <w:r w:rsidR="004B521D" w:rsidRPr="00044437">
              <w:rPr>
                <w:rFonts w:ascii="Times New Roman" w:eastAsia="宋体" w:hAnsi="Times New Roman" w:cs="Times New Roman" w:hint="eastAsia"/>
                <w:color w:val="000000" w:themeColor="text1"/>
                <w:szCs w:val="21"/>
              </w:rPr>
              <w:t>3</w:t>
            </w:r>
            <w:r w:rsidR="004B521D"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hint="eastAsia"/>
                <w:color w:val="000000" w:themeColor="text1"/>
                <w:szCs w:val="21"/>
              </w:rPr>
              <w:t>或</w:t>
            </w:r>
            <w:r w:rsidR="004B521D" w:rsidRPr="00044437">
              <w:rPr>
                <w:rFonts w:ascii="Times New Roman" w:eastAsia="宋体" w:hAnsi="Times New Roman" w:cs="Times New Roman"/>
                <w:color w:val="000000" w:themeColor="text1"/>
                <w:szCs w:val="21"/>
              </w:rPr>
              <w:t>50</w:t>
            </w:r>
            <w:r w:rsidRPr="00044437">
              <w:rPr>
                <w:rFonts w:ascii="Times New Roman" w:eastAsia="宋体" w:hAnsi="Times New Roman" w:cs="Times New Roman"/>
                <w:color w:val="000000" w:themeColor="text1"/>
                <w:szCs w:val="21"/>
              </w:rPr>
              <w:t>年</w:t>
            </w:r>
            <w:r w:rsidRPr="00044437">
              <w:rPr>
                <w:rFonts w:ascii="Times New Roman" w:eastAsia="宋体" w:hAnsi="Times New Roman" w:cs="Times New Roman" w:hint="eastAsia"/>
                <w:color w:val="000000" w:themeColor="text1"/>
                <w:szCs w:val="21"/>
              </w:rPr>
              <w:t>）</w:t>
            </w:r>
          </w:p>
        </w:tc>
        <w:tc>
          <w:tcPr>
            <w:tcW w:w="1023" w:type="pct"/>
            <w:vMerge w:val="restart"/>
            <w:vAlign w:val="center"/>
          </w:tcPr>
          <w:p w14:paraId="0EEC9D3E" w14:textId="2D90D0D1"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100</w:t>
            </w:r>
            <w:r w:rsidRPr="00044437">
              <w:rPr>
                <w:rFonts w:ascii="Times New Roman" w:eastAsia="宋体" w:hAnsi="Times New Roman" w:cs="Times New Roman" w:hint="eastAsia"/>
                <w:color w:val="000000" w:themeColor="text1"/>
                <w:szCs w:val="21"/>
              </w:rPr>
              <w:t>年</w:t>
            </w:r>
          </w:p>
          <w:p w14:paraId="2658FAA3" w14:textId="1AC85FEA"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color w:val="000000" w:themeColor="text1"/>
                <w:szCs w:val="21"/>
              </w:rPr>
              <w:t>50</w:t>
            </w:r>
            <w:r w:rsidRPr="00044437">
              <w:rPr>
                <w:rFonts w:ascii="Times New Roman" w:eastAsia="宋体" w:hAnsi="Times New Roman" w:cs="Times New Roman" w:hint="eastAsia"/>
                <w:color w:val="000000" w:themeColor="text1"/>
                <w:szCs w:val="21"/>
              </w:rPr>
              <w:t>年）</w:t>
            </w:r>
          </w:p>
        </w:tc>
        <w:tc>
          <w:tcPr>
            <w:tcW w:w="1620" w:type="pct"/>
            <w:vAlign w:val="center"/>
          </w:tcPr>
          <w:p w14:paraId="3E941203"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日常维护保养</w:t>
            </w:r>
          </w:p>
        </w:tc>
        <w:tc>
          <w:tcPr>
            <w:tcW w:w="1165" w:type="pct"/>
            <w:vAlign w:val="center"/>
          </w:tcPr>
          <w:p w14:paraId="5183CBEA"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r w:rsidR="00044437" w:rsidRPr="00044437" w14:paraId="65100EC8" w14:textId="77777777" w:rsidTr="002B4092">
        <w:trPr>
          <w:trHeight w:val="223"/>
        </w:trPr>
        <w:tc>
          <w:tcPr>
            <w:tcW w:w="1192" w:type="pct"/>
            <w:vMerge/>
            <w:vAlign w:val="center"/>
          </w:tcPr>
          <w:p w14:paraId="5B2935D0"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57025071"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0ED4DDC3"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桥面铺装更换</w:t>
            </w:r>
          </w:p>
        </w:tc>
        <w:tc>
          <w:tcPr>
            <w:tcW w:w="1165" w:type="pct"/>
            <w:vMerge w:val="restart"/>
            <w:vAlign w:val="center"/>
          </w:tcPr>
          <w:p w14:paraId="174C4C19" w14:textId="5ACAABB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w:t>
            </w:r>
            <w:r w:rsidR="00307347" w:rsidRPr="00044437">
              <w:rPr>
                <w:rFonts w:ascii="Times New Roman" w:eastAsia="宋体" w:hAnsi="Times New Roman" w:cs="Times New Roman" w:hint="eastAsia"/>
                <w:color w:val="000000" w:themeColor="text1"/>
                <w:szCs w:val="21"/>
              </w:rPr>
              <w:t>设计工作年限</w:t>
            </w:r>
            <w:r w:rsidRPr="00044437">
              <w:rPr>
                <w:rFonts w:ascii="Times New Roman" w:eastAsia="宋体" w:hAnsi="Times New Roman" w:cs="Times New Roman" w:hint="eastAsia"/>
                <w:color w:val="000000" w:themeColor="text1"/>
                <w:szCs w:val="21"/>
              </w:rPr>
              <w:t>更替</w:t>
            </w:r>
          </w:p>
        </w:tc>
      </w:tr>
      <w:tr w:rsidR="00044437" w:rsidRPr="00044437" w14:paraId="45521BFB" w14:textId="77777777" w:rsidTr="002B4092">
        <w:trPr>
          <w:trHeight w:val="230"/>
        </w:trPr>
        <w:tc>
          <w:tcPr>
            <w:tcW w:w="1192" w:type="pct"/>
            <w:vMerge/>
            <w:vAlign w:val="center"/>
          </w:tcPr>
          <w:p w14:paraId="3413F53C"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7CB3CBD2"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189F2D01"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可更换部件更换</w:t>
            </w:r>
          </w:p>
        </w:tc>
        <w:tc>
          <w:tcPr>
            <w:tcW w:w="1165" w:type="pct"/>
            <w:vMerge/>
            <w:vAlign w:val="center"/>
          </w:tcPr>
          <w:p w14:paraId="2D8E40A1"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r>
      <w:tr w:rsidR="00044437" w:rsidRPr="00044437" w14:paraId="5CA1CBA9" w14:textId="77777777" w:rsidTr="002B4092">
        <w:trPr>
          <w:trHeight w:val="227"/>
        </w:trPr>
        <w:tc>
          <w:tcPr>
            <w:tcW w:w="1192" w:type="pct"/>
            <w:vMerge/>
            <w:vAlign w:val="center"/>
          </w:tcPr>
          <w:p w14:paraId="7A084E90"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2BBAD71C" w14:textId="6C31641E"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w:t>
            </w:r>
            <w:r w:rsidRPr="00044437">
              <w:rPr>
                <w:rFonts w:ascii="Times New Roman" w:eastAsia="宋体" w:hAnsi="Times New Roman" w:cs="Times New Roman"/>
                <w:color w:val="000000" w:themeColor="text1"/>
                <w:szCs w:val="21"/>
              </w:rPr>
              <w:t>年内</w:t>
            </w:r>
          </w:p>
        </w:tc>
        <w:tc>
          <w:tcPr>
            <w:tcW w:w="1620" w:type="pct"/>
            <w:vAlign w:val="center"/>
          </w:tcPr>
          <w:p w14:paraId="39DB1D1F"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沥青铺装预防性养护</w:t>
            </w:r>
          </w:p>
        </w:tc>
        <w:tc>
          <w:tcPr>
            <w:tcW w:w="1165" w:type="pct"/>
            <w:vAlign w:val="center"/>
          </w:tcPr>
          <w:p w14:paraId="25F900D6" w14:textId="3A794214"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w:t>
            </w:r>
            <w:r w:rsidR="00864EB6" w:rsidRPr="00044437">
              <w:rPr>
                <w:rFonts w:ascii="Times New Roman" w:eastAsia="宋体" w:hAnsi="Times New Roman" w:cs="Times New Roman" w:hint="eastAsia"/>
                <w:color w:val="000000" w:themeColor="text1"/>
                <w:szCs w:val="21"/>
              </w:rPr>
              <w:t>次</w:t>
            </w:r>
          </w:p>
        </w:tc>
      </w:tr>
      <w:tr w:rsidR="00044437" w:rsidRPr="00044437" w14:paraId="025F23CE" w14:textId="77777777" w:rsidTr="002B4092">
        <w:trPr>
          <w:trHeight w:val="227"/>
        </w:trPr>
        <w:tc>
          <w:tcPr>
            <w:tcW w:w="1192" w:type="pct"/>
            <w:vMerge/>
            <w:vAlign w:val="center"/>
          </w:tcPr>
          <w:p w14:paraId="460EFBE5"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47E25070" w14:textId="3A8801D8"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30</w:t>
            </w:r>
            <w:r w:rsidRPr="00044437">
              <w:rPr>
                <w:rFonts w:ascii="Times New Roman" w:eastAsia="宋体" w:hAnsi="Times New Roman" w:cs="Times New Roman"/>
                <w:color w:val="000000" w:themeColor="text1"/>
                <w:szCs w:val="21"/>
              </w:rPr>
              <w:t>年</w:t>
            </w:r>
          </w:p>
        </w:tc>
        <w:tc>
          <w:tcPr>
            <w:tcW w:w="1620" w:type="pct"/>
            <w:vAlign w:val="center"/>
          </w:tcPr>
          <w:p w14:paraId="5034C722" w14:textId="572E5F2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小修工程</w:t>
            </w:r>
          </w:p>
        </w:tc>
        <w:tc>
          <w:tcPr>
            <w:tcW w:w="1165" w:type="pct"/>
            <w:vAlign w:val="center"/>
          </w:tcPr>
          <w:p w14:paraId="13C83327" w14:textId="41CD4366"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w:t>
            </w:r>
            <w:r w:rsidR="00864EB6" w:rsidRPr="00044437">
              <w:rPr>
                <w:rFonts w:ascii="Times New Roman" w:eastAsia="宋体" w:hAnsi="Times New Roman" w:cs="Times New Roman" w:hint="eastAsia"/>
                <w:color w:val="000000" w:themeColor="text1"/>
                <w:szCs w:val="21"/>
              </w:rPr>
              <w:t>次</w:t>
            </w:r>
          </w:p>
        </w:tc>
      </w:tr>
      <w:tr w:rsidR="00044437" w:rsidRPr="00044437" w14:paraId="742239C4" w14:textId="77777777" w:rsidTr="002B4092">
        <w:trPr>
          <w:trHeight w:val="203"/>
        </w:trPr>
        <w:tc>
          <w:tcPr>
            <w:tcW w:w="1192" w:type="pct"/>
            <w:vMerge/>
            <w:vAlign w:val="center"/>
          </w:tcPr>
          <w:p w14:paraId="16ED5800"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restart"/>
            <w:vAlign w:val="center"/>
          </w:tcPr>
          <w:p w14:paraId="2A55BA64" w14:textId="7E274143"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w:t>
            </w: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50</w:t>
            </w:r>
            <w:r w:rsidRPr="00044437">
              <w:rPr>
                <w:rFonts w:ascii="Times New Roman" w:eastAsia="宋体" w:hAnsi="Times New Roman" w:cs="Times New Roman"/>
                <w:color w:val="000000" w:themeColor="text1"/>
                <w:szCs w:val="21"/>
              </w:rPr>
              <w:t>年</w:t>
            </w:r>
          </w:p>
        </w:tc>
        <w:tc>
          <w:tcPr>
            <w:tcW w:w="1620" w:type="pct"/>
            <w:vAlign w:val="center"/>
          </w:tcPr>
          <w:p w14:paraId="35DC5643"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小修工程</w:t>
            </w:r>
          </w:p>
        </w:tc>
        <w:tc>
          <w:tcPr>
            <w:tcW w:w="1165" w:type="pct"/>
            <w:vAlign w:val="center"/>
          </w:tcPr>
          <w:p w14:paraId="60E60A33" w14:textId="2961525A"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w:t>
            </w:r>
            <w:r w:rsidR="00864EB6" w:rsidRPr="00044437">
              <w:rPr>
                <w:rFonts w:ascii="Times New Roman" w:eastAsia="宋体" w:hAnsi="Times New Roman" w:cs="Times New Roman" w:hint="eastAsia"/>
                <w:color w:val="000000" w:themeColor="text1"/>
                <w:szCs w:val="21"/>
              </w:rPr>
              <w:t>次</w:t>
            </w:r>
          </w:p>
        </w:tc>
      </w:tr>
      <w:tr w:rsidR="00044437" w:rsidRPr="00044437" w14:paraId="3153DD84" w14:textId="77777777" w:rsidTr="002B4092">
        <w:trPr>
          <w:trHeight w:val="440"/>
        </w:trPr>
        <w:tc>
          <w:tcPr>
            <w:tcW w:w="1192" w:type="pct"/>
            <w:vMerge/>
            <w:vAlign w:val="center"/>
          </w:tcPr>
          <w:p w14:paraId="600EFBFA"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39E595B0"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37AC620C"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中修工程</w:t>
            </w:r>
          </w:p>
        </w:tc>
        <w:tc>
          <w:tcPr>
            <w:tcW w:w="1165" w:type="pct"/>
            <w:vAlign w:val="center"/>
          </w:tcPr>
          <w:p w14:paraId="6B3A296B" w14:textId="32078432"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w:t>
            </w:r>
            <w:r w:rsidR="00864EB6" w:rsidRPr="00044437">
              <w:rPr>
                <w:rFonts w:ascii="Times New Roman" w:eastAsia="宋体" w:hAnsi="Times New Roman" w:cs="Times New Roman" w:hint="eastAsia"/>
                <w:color w:val="000000" w:themeColor="text1"/>
                <w:szCs w:val="21"/>
              </w:rPr>
              <w:t>次</w:t>
            </w:r>
          </w:p>
        </w:tc>
      </w:tr>
      <w:tr w:rsidR="00044437" w:rsidRPr="00044437" w14:paraId="385610CB" w14:textId="77777777" w:rsidTr="002B4092">
        <w:trPr>
          <w:trHeight w:val="148"/>
        </w:trPr>
        <w:tc>
          <w:tcPr>
            <w:tcW w:w="1192" w:type="pct"/>
            <w:vMerge/>
            <w:vAlign w:val="center"/>
          </w:tcPr>
          <w:p w14:paraId="7965DD4D"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restart"/>
            <w:vAlign w:val="center"/>
          </w:tcPr>
          <w:p w14:paraId="53E7D6B2" w14:textId="5B1FB744"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100</w:t>
            </w:r>
            <w:r w:rsidRPr="00044437">
              <w:rPr>
                <w:rFonts w:ascii="Times New Roman" w:eastAsia="宋体" w:hAnsi="Times New Roman" w:cs="Times New Roman" w:hint="eastAsia"/>
                <w:color w:val="000000" w:themeColor="text1"/>
                <w:szCs w:val="21"/>
              </w:rPr>
              <w:t>年</w:t>
            </w:r>
          </w:p>
        </w:tc>
        <w:tc>
          <w:tcPr>
            <w:tcW w:w="1620" w:type="pct"/>
            <w:vAlign w:val="center"/>
          </w:tcPr>
          <w:p w14:paraId="00245118"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小修工程</w:t>
            </w:r>
          </w:p>
        </w:tc>
        <w:tc>
          <w:tcPr>
            <w:tcW w:w="1165" w:type="pct"/>
            <w:vAlign w:val="center"/>
          </w:tcPr>
          <w:p w14:paraId="0C47C4D0" w14:textId="03523D25"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w:t>
            </w:r>
            <w:r w:rsidR="00864EB6" w:rsidRPr="00044437">
              <w:rPr>
                <w:rFonts w:ascii="Times New Roman" w:eastAsia="宋体" w:hAnsi="Times New Roman" w:cs="Times New Roman" w:hint="eastAsia"/>
                <w:color w:val="000000" w:themeColor="text1"/>
                <w:szCs w:val="21"/>
              </w:rPr>
              <w:t>次</w:t>
            </w:r>
          </w:p>
        </w:tc>
      </w:tr>
      <w:tr w:rsidR="00044437" w:rsidRPr="00044437" w14:paraId="6067E3EB" w14:textId="77777777" w:rsidTr="002B4092">
        <w:trPr>
          <w:trHeight w:val="307"/>
        </w:trPr>
        <w:tc>
          <w:tcPr>
            <w:tcW w:w="1192" w:type="pct"/>
            <w:vMerge/>
            <w:vAlign w:val="center"/>
          </w:tcPr>
          <w:p w14:paraId="58CF0A8F"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19D5042A"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1C0D8E8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中修工程</w:t>
            </w:r>
          </w:p>
        </w:tc>
        <w:tc>
          <w:tcPr>
            <w:tcW w:w="1165" w:type="pct"/>
            <w:vAlign w:val="center"/>
          </w:tcPr>
          <w:p w14:paraId="4F21D7FD" w14:textId="35D06C45"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w:t>
            </w:r>
            <w:r w:rsidR="00864EB6" w:rsidRPr="00044437">
              <w:rPr>
                <w:rFonts w:ascii="Times New Roman" w:eastAsia="宋体" w:hAnsi="Times New Roman" w:cs="Times New Roman" w:hint="eastAsia"/>
                <w:color w:val="000000" w:themeColor="text1"/>
                <w:szCs w:val="21"/>
              </w:rPr>
              <w:t>次</w:t>
            </w:r>
          </w:p>
        </w:tc>
      </w:tr>
      <w:tr w:rsidR="00044437" w:rsidRPr="00044437" w14:paraId="0F2A354D" w14:textId="77777777" w:rsidTr="002B4092">
        <w:trPr>
          <w:trHeight w:val="294"/>
        </w:trPr>
        <w:tc>
          <w:tcPr>
            <w:tcW w:w="1192" w:type="pct"/>
            <w:vMerge w:val="restart"/>
            <w:vAlign w:val="center"/>
          </w:tcPr>
          <w:p w14:paraId="0C9F9480"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隧道工程</w:t>
            </w:r>
          </w:p>
        </w:tc>
        <w:tc>
          <w:tcPr>
            <w:tcW w:w="1023" w:type="pct"/>
            <w:vMerge w:val="restart"/>
            <w:vAlign w:val="center"/>
          </w:tcPr>
          <w:p w14:paraId="6110BC14" w14:textId="107C744F"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100</w:t>
            </w:r>
            <w:r w:rsidRPr="00044437">
              <w:rPr>
                <w:rFonts w:ascii="Times New Roman" w:eastAsia="宋体" w:hAnsi="Times New Roman" w:cs="Times New Roman" w:hint="eastAsia"/>
                <w:color w:val="000000" w:themeColor="text1"/>
                <w:szCs w:val="21"/>
              </w:rPr>
              <w:t>年</w:t>
            </w:r>
          </w:p>
        </w:tc>
        <w:tc>
          <w:tcPr>
            <w:tcW w:w="1620" w:type="pct"/>
            <w:vAlign w:val="center"/>
          </w:tcPr>
          <w:p w14:paraId="5A0C3357"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日常维护保养</w:t>
            </w:r>
          </w:p>
        </w:tc>
        <w:tc>
          <w:tcPr>
            <w:tcW w:w="1165" w:type="pct"/>
            <w:vAlign w:val="center"/>
          </w:tcPr>
          <w:p w14:paraId="211A75E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r w:rsidR="00044437" w:rsidRPr="00044437" w14:paraId="1284E517" w14:textId="77777777" w:rsidTr="002B4092">
        <w:trPr>
          <w:trHeight w:val="97"/>
        </w:trPr>
        <w:tc>
          <w:tcPr>
            <w:tcW w:w="1192" w:type="pct"/>
            <w:vMerge/>
            <w:vAlign w:val="center"/>
          </w:tcPr>
          <w:p w14:paraId="614B93A7"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2B6C4EDA"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7519CB3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路面铺装更换</w:t>
            </w:r>
          </w:p>
        </w:tc>
        <w:tc>
          <w:tcPr>
            <w:tcW w:w="1165" w:type="pct"/>
            <w:vMerge w:val="restart"/>
            <w:vAlign w:val="center"/>
          </w:tcPr>
          <w:p w14:paraId="7996353A" w14:textId="71416F2D"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w:t>
            </w:r>
            <w:r w:rsidR="00307347" w:rsidRPr="00044437">
              <w:rPr>
                <w:rFonts w:ascii="Times New Roman" w:eastAsia="宋体" w:hAnsi="Times New Roman" w:cs="Times New Roman" w:hint="eastAsia"/>
                <w:color w:val="000000" w:themeColor="text1"/>
                <w:szCs w:val="21"/>
              </w:rPr>
              <w:t>设计工作年限</w:t>
            </w:r>
            <w:r w:rsidRPr="00044437">
              <w:rPr>
                <w:rFonts w:ascii="Times New Roman" w:eastAsia="宋体" w:hAnsi="Times New Roman" w:cs="Times New Roman" w:hint="eastAsia"/>
                <w:color w:val="000000" w:themeColor="text1"/>
                <w:szCs w:val="21"/>
              </w:rPr>
              <w:t>更替</w:t>
            </w:r>
          </w:p>
        </w:tc>
      </w:tr>
      <w:tr w:rsidR="00044437" w:rsidRPr="00044437" w14:paraId="56427FA5" w14:textId="77777777" w:rsidTr="002B4092">
        <w:trPr>
          <w:trHeight w:val="356"/>
        </w:trPr>
        <w:tc>
          <w:tcPr>
            <w:tcW w:w="1192" w:type="pct"/>
            <w:vMerge/>
            <w:vAlign w:val="center"/>
          </w:tcPr>
          <w:p w14:paraId="0F554FF1"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56E886F3"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318DED2C"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可更换修复构件更换</w:t>
            </w:r>
          </w:p>
        </w:tc>
        <w:tc>
          <w:tcPr>
            <w:tcW w:w="1165" w:type="pct"/>
            <w:vMerge/>
            <w:vAlign w:val="center"/>
          </w:tcPr>
          <w:p w14:paraId="2CD0831B"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r>
      <w:tr w:rsidR="00044437" w:rsidRPr="00044437" w14:paraId="3B41B704" w14:textId="77777777" w:rsidTr="002B4092">
        <w:trPr>
          <w:trHeight w:val="108"/>
        </w:trPr>
        <w:tc>
          <w:tcPr>
            <w:tcW w:w="1192" w:type="pct"/>
            <w:vMerge/>
            <w:vAlign w:val="center"/>
          </w:tcPr>
          <w:p w14:paraId="5027B8CE"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1EE984D7"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7F99E2F3"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机电设备更换</w:t>
            </w:r>
          </w:p>
        </w:tc>
        <w:tc>
          <w:tcPr>
            <w:tcW w:w="1165" w:type="pct"/>
            <w:vAlign w:val="center"/>
          </w:tcPr>
          <w:p w14:paraId="4DA482FB" w14:textId="54088669" w:rsidR="008E5F2A" w:rsidRPr="00044437" w:rsidRDefault="0018358B" w:rsidP="0018358B">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按设备年限更替</w:t>
            </w:r>
          </w:p>
        </w:tc>
      </w:tr>
      <w:tr w:rsidR="00044437" w:rsidRPr="00044437" w14:paraId="6F362812" w14:textId="77777777" w:rsidTr="002B4092">
        <w:trPr>
          <w:trHeight w:val="228"/>
        </w:trPr>
        <w:tc>
          <w:tcPr>
            <w:tcW w:w="1192" w:type="pct"/>
            <w:vMerge/>
            <w:vAlign w:val="center"/>
          </w:tcPr>
          <w:p w14:paraId="6316FA81"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03950FD8" w14:textId="3569FA14"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w:t>
            </w:r>
            <w:r w:rsidRPr="00044437">
              <w:rPr>
                <w:rFonts w:ascii="Times New Roman" w:eastAsia="宋体" w:hAnsi="Times New Roman" w:cs="Times New Roman"/>
                <w:color w:val="000000" w:themeColor="text1"/>
                <w:szCs w:val="21"/>
              </w:rPr>
              <w:t>年内</w:t>
            </w:r>
          </w:p>
        </w:tc>
        <w:tc>
          <w:tcPr>
            <w:tcW w:w="1620" w:type="pct"/>
            <w:vAlign w:val="center"/>
          </w:tcPr>
          <w:p w14:paraId="088D70F1"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沥青铺装预防性养护</w:t>
            </w:r>
          </w:p>
        </w:tc>
        <w:tc>
          <w:tcPr>
            <w:tcW w:w="1165" w:type="pct"/>
            <w:vAlign w:val="center"/>
          </w:tcPr>
          <w:p w14:paraId="35328C1E" w14:textId="2E3316DF"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w:t>
            </w:r>
            <w:r w:rsidR="00BB3131" w:rsidRPr="00044437">
              <w:rPr>
                <w:rFonts w:ascii="Times New Roman" w:eastAsia="宋体" w:hAnsi="Times New Roman" w:cs="Times New Roman" w:hint="eastAsia"/>
                <w:color w:val="000000" w:themeColor="text1"/>
                <w:szCs w:val="21"/>
              </w:rPr>
              <w:t>次</w:t>
            </w:r>
          </w:p>
        </w:tc>
      </w:tr>
      <w:tr w:rsidR="00044437" w:rsidRPr="00044437" w14:paraId="2E85B8FF" w14:textId="77777777" w:rsidTr="002B4092">
        <w:trPr>
          <w:trHeight w:val="374"/>
        </w:trPr>
        <w:tc>
          <w:tcPr>
            <w:tcW w:w="1192" w:type="pct"/>
            <w:vMerge/>
            <w:vAlign w:val="center"/>
          </w:tcPr>
          <w:p w14:paraId="0BAC3E31"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Align w:val="center"/>
          </w:tcPr>
          <w:p w14:paraId="69DA96D2" w14:textId="0B649155"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40</w:t>
            </w:r>
            <w:r w:rsidRPr="00044437">
              <w:rPr>
                <w:rFonts w:ascii="Times New Roman" w:eastAsia="宋体" w:hAnsi="Times New Roman" w:cs="Times New Roman"/>
                <w:color w:val="000000" w:themeColor="text1"/>
                <w:szCs w:val="21"/>
              </w:rPr>
              <w:t>年</w:t>
            </w:r>
          </w:p>
        </w:tc>
        <w:tc>
          <w:tcPr>
            <w:tcW w:w="1620" w:type="pct"/>
            <w:vAlign w:val="center"/>
          </w:tcPr>
          <w:p w14:paraId="01D8D8E6"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小修工程</w:t>
            </w:r>
          </w:p>
        </w:tc>
        <w:tc>
          <w:tcPr>
            <w:tcW w:w="1165" w:type="pct"/>
            <w:vAlign w:val="center"/>
          </w:tcPr>
          <w:p w14:paraId="7705A487" w14:textId="201597D6"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w:t>
            </w:r>
            <w:r w:rsidR="00BB3131" w:rsidRPr="00044437">
              <w:rPr>
                <w:rFonts w:ascii="Times New Roman" w:eastAsia="宋体" w:hAnsi="Times New Roman" w:cs="Times New Roman" w:hint="eastAsia"/>
                <w:color w:val="000000" w:themeColor="text1"/>
                <w:szCs w:val="21"/>
              </w:rPr>
              <w:t>次</w:t>
            </w:r>
          </w:p>
        </w:tc>
      </w:tr>
      <w:tr w:rsidR="00044437" w:rsidRPr="00044437" w14:paraId="0A2094C5" w14:textId="77777777" w:rsidTr="002B4092">
        <w:trPr>
          <w:trHeight w:val="187"/>
        </w:trPr>
        <w:tc>
          <w:tcPr>
            <w:tcW w:w="1192" w:type="pct"/>
            <w:vMerge/>
            <w:vAlign w:val="center"/>
          </w:tcPr>
          <w:p w14:paraId="5B16D30C"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restart"/>
            <w:vAlign w:val="center"/>
          </w:tcPr>
          <w:p w14:paraId="15AB46FB" w14:textId="6BEF5092"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4</w:t>
            </w: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60</w:t>
            </w:r>
            <w:r w:rsidRPr="00044437">
              <w:rPr>
                <w:rFonts w:ascii="Times New Roman" w:eastAsia="宋体" w:hAnsi="Times New Roman" w:cs="Times New Roman" w:hint="eastAsia"/>
                <w:color w:val="000000" w:themeColor="text1"/>
                <w:szCs w:val="21"/>
              </w:rPr>
              <w:t>年</w:t>
            </w:r>
          </w:p>
        </w:tc>
        <w:tc>
          <w:tcPr>
            <w:tcW w:w="1620" w:type="pct"/>
            <w:vAlign w:val="center"/>
          </w:tcPr>
          <w:p w14:paraId="66CED9EE"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小修工程</w:t>
            </w:r>
          </w:p>
        </w:tc>
        <w:tc>
          <w:tcPr>
            <w:tcW w:w="1165" w:type="pct"/>
            <w:vAlign w:val="center"/>
          </w:tcPr>
          <w:p w14:paraId="288B7BFE" w14:textId="12DE29E8"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w:t>
            </w:r>
            <w:r w:rsidR="00BB3131" w:rsidRPr="00044437">
              <w:rPr>
                <w:rFonts w:ascii="Times New Roman" w:eastAsia="宋体" w:hAnsi="Times New Roman" w:cs="Times New Roman" w:hint="eastAsia"/>
                <w:color w:val="000000" w:themeColor="text1"/>
                <w:szCs w:val="21"/>
              </w:rPr>
              <w:t>次</w:t>
            </w:r>
          </w:p>
        </w:tc>
      </w:tr>
      <w:tr w:rsidR="00044437" w:rsidRPr="00044437" w14:paraId="3585D848" w14:textId="77777777" w:rsidTr="002B4092">
        <w:trPr>
          <w:trHeight w:val="280"/>
        </w:trPr>
        <w:tc>
          <w:tcPr>
            <w:tcW w:w="1192" w:type="pct"/>
            <w:vMerge/>
            <w:vAlign w:val="center"/>
          </w:tcPr>
          <w:p w14:paraId="1EF806B6"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2C262FFD"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500BB568"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中修工程</w:t>
            </w:r>
          </w:p>
        </w:tc>
        <w:tc>
          <w:tcPr>
            <w:tcW w:w="1165" w:type="pct"/>
            <w:vAlign w:val="center"/>
          </w:tcPr>
          <w:p w14:paraId="6C3B2EF8" w14:textId="11EFA171"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w:t>
            </w:r>
            <w:r w:rsidR="00BB3131" w:rsidRPr="00044437">
              <w:rPr>
                <w:rFonts w:ascii="Times New Roman" w:eastAsia="宋体" w:hAnsi="Times New Roman" w:cs="Times New Roman" w:hint="eastAsia"/>
                <w:color w:val="000000" w:themeColor="text1"/>
                <w:szCs w:val="21"/>
              </w:rPr>
              <w:t>次</w:t>
            </w:r>
          </w:p>
        </w:tc>
      </w:tr>
      <w:tr w:rsidR="00044437" w:rsidRPr="00044437" w14:paraId="147E2808" w14:textId="77777777" w:rsidTr="002B4092">
        <w:trPr>
          <w:trHeight w:val="227"/>
        </w:trPr>
        <w:tc>
          <w:tcPr>
            <w:tcW w:w="1192" w:type="pct"/>
            <w:vMerge/>
            <w:vAlign w:val="center"/>
          </w:tcPr>
          <w:p w14:paraId="6AC7031E"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restart"/>
            <w:vAlign w:val="center"/>
          </w:tcPr>
          <w:p w14:paraId="6FCF823E" w14:textId="28708909"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6</w:t>
            </w: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100</w:t>
            </w:r>
            <w:r w:rsidRPr="00044437">
              <w:rPr>
                <w:rFonts w:ascii="Times New Roman" w:eastAsia="宋体" w:hAnsi="Times New Roman" w:cs="Times New Roman" w:hint="eastAsia"/>
                <w:color w:val="000000" w:themeColor="text1"/>
                <w:szCs w:val="21"/>
              </w:rPr>
              <w:t>年</w:t>
            </w:r>
          </w:p>
        </w:tc>
        <w:tc>
          <w:tcPr>
            <w:tcW w:w="1620" w:type="pct"/>
            <w:vAlign w:val="center"/>
          </w:tcPr>
          <w:p w14:paraId="06C4778B"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小修工程</w:t>
            </w:r>
          </w:p>
        </w:tc>
        <w:tc>
          <w:tcPr>
            <w:tcW w:w="1165" w:type="pct"/>
            <w:vAlign w:val="center"/>
          </w:tcPr>
          <w:p w14:paraId="3A2ABC14" w14:textId="34D21114"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w:t>
            </w:r>
            <w:r w:rsidR="00BB3131" w:rsidRPr="00044437">
              <w:rPr>
                <w:rFonts w:ascii="Times New Roman" w:eastAsia="宋体" w:hAnsi="Times New Roman" w:cs="Times New Roman" w:hint="eastAsia"/>
                <w:color w:val="000000" w:themeColor="text1"/>
                <w:szCs w:val="21"/>
              </w:rPr>
              <w:t>次</w:t>
            </w:r>
          </w:p>
        </w:tc>
      </w:tr>
      <w:tr w:rsidR="00044437" w:rsidRPr="00044437" w14:paraId="1452545B" w14:textId="77777777" w:rsidTr="002B4092">
        <w:trPr>
          <w:trHeight w:val="237"/>
        </w:trPr>
        <w:tc>
          <w:tcPr>
            <w:tcW w:w="1192" w:type="pct"/>
            <w:vMerge/>
            <w:vAlign w:val="center"/>
          </w:tcPr>
          <w:p w14:paraId="46D26970"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1123BFD0"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2382450A"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中修工程</w:t>
            </w:r>
          </w:p>
        </w:tc>
        <w:tc>
          <w:tcPr>
            <w:tcW w:w="1165" w:type="pct"/>
            <w:vAlign w:val="center"/>
          </w:tcPr>
          <w:p w14:paraId="579F4621" w14:textId="21C9593F"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w:t>
            </w:r>
            <w:r w:rsidR="00BB3131" w:rsidRPr="00044437">
              <w:rPr>
                <w:rFonts w:ascii="Times New Roman" w:eastAsia="宋体" w:hAnsi="Times New Roman" w:cs="Times New Roman" w:hint="eastAsia"/>
                <w:color w:val="000000" w:themeColor="text1"/>
                <w:szCs w:val="21"/>
              </w:rPr>
              <w:t>次</w:t>
            </w:r>
          </w:p>
        </w:tc>
      </w:tr>
      <w:tr w:rsidR="00044437" w:rsidRPr="00044437" w14:paraId="4F73B326" w14:textId="77777777" w:rsidTr="002B4092">
        <w:trPr>
          <w:trHeight w:val="313"/>
        </w:trPr>
        <w:tc>
          <w:tcPr>
            <w:tcW w:w="1192" w:type="pct"/>
            <w:vMerge w:val="restart"/>
            <w:vAlign w:val="center"/>
          </w:tcPr>
          <w:p w14:paraId="357ADDE8"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排水工程</w:t>
            </w:r>
          </w:p>
        </w:tc>
        <w:tc>
          <w:tcPr>
            <w:tcW w:w="1023" w:type="pct"/>
            <w:vMerge w:val="restart"/>
            <w:vAlign w:val="center"/>
          </w:tcPr>
          <w:p w14:paraId="459FE59F" w14:textId="65F9CB34"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color w:val="000000" w:themeColor="text1"/>
                <w:szCs w:val="21"/>
              </w:rPr>
              <w:t>～</w:t>
            </w:r>
            <w:r w:rsidRPr="00044437">
              <w:rPr>
                <w:rFonts w:ascii="Times New Roman" w:eastAsia="宋体" w:hAnsi="Times New Roman" w:cs="Times New Roman" w:hint="eastAsia"/>
                <w:color w:val="000000" w:themeColor="text1"/>
                <w:szCs w:val="21"/>
              </w:rPr>
              <w:t>50</w:t>
            </w:r>
            <w:r w:rsidRPr="00044437">
              <w:rPr>
                <w:rFonts w:ascii="Times New Roman" w:eastAsia="宋体" w:hAnsi="Times New Roman" w:cs="Times New Roman"/>
                <w:color w:val="000000" w:themeColor="text1"/>
                <w:szCs w:val="21"/>
              </w:rPr>
              <w:t>年</w:t>
            </w:r>
          </w:p>
        </w:tc>
        <w:tc>
          <w:tcPr>
            <w:tcW w:w="1620" w:type="pct"/>
            <w:vAlign w:val="center"/>
          </w:tcPr>
          <w:p w14:paraId="2238E486"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日常清疏维护</w:t>
            </w:r>
          </w:p>
        </w:tc>
        <w:tc>
          <w:tcPr>
            <w:tcW w:w="1165" w:type="pct"/>
            <w:vAlign w:val="center"/>
          </w:tcPr>
          <w:p w14:paraId="7BA3A166"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r w:rsidR="00044437" w:rsidRPr="00044437" w14:paraId="562252F6" w14:textId="77777777" w:rsidTr="002B4092">
        <w:trPr>
          <w:trHeight w:val="228"/>
        </w:trPr>
        <w:tc>
          <w:tcPr>
            <w:tcW w:w="1192" w:type="pct"/>
            <w:vMerge/>
            <w:vAlign w:val="center"/>
          </w:tcPr>
          <w:p w14:paraId="24ACA4A1"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0E347694" w14:textId="77777777" w:rsidR="008E5F2A" w:rsidRPr="00044437" w:rsidRDefault="008E5F2A">
            <w:pPr>
              <w:spacing w:line="360" w:lineRule="auto"/>
              <w:jc w:val="center"/>
              <w:rPr>
                <w:rFonts w:ascii="Times New Roman" w:eastAsia="宋体" w:hAnsi="Times New Roman" w:cs="Times New Roman"/>
                <w:color w:val="000000" w:themeColor="text1"/>
                <w:szCs w:val="21"/>
              </w:rPr>
            </w:pPr>
          </w:p>
        </w:tc>
        <w:tc>
          <w:tcPr>
            <w:tcW w:w="1620" w:type="pct"/>
            <w:vAlign w:val="center"/>
          </w:tcPr>
          <w:p w14:paraId="0DB5C730"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可更换修复构件更换</w:t>
            </w:r>
          </w:p>
        </w:tc>
        <w:tc>
          <w:tcPr>
            <w:tcW w:w="1165" w:type="pct"/>
            <w:vAlign w:val="center"/>
          </w:tcPr>
          <w:p w14:paraId="11A7317D" w14:textId="677CB1F1"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w:t>
            </w:r>
            <w:r w:rsidR="00307347" w:rsidRPr="00044437">
              <w:rPr>
                <w:rFonts w:ascii="Times New Roman" w:eastAsia="宋体" w:hAnsi="Times New Roman" w:cs="Times New Roman" w:hint="eastAsia"/>
                <w:color w:val="000000" w:themeColor="text1"/>
                <w:szCs w:val="21"/>
              </w:rPr>
              <w:t>设计工作年限</w:t>
            </w:r>
            <w:r w:rsidRPr="00044437">
              <w:rPr>
                <w:rFonts w:ascii="Times New Roman" w:eastAsia="宋体" w:hAnsi="Times New Roman" w:cs="Times New Roman" w:hint="eastAsia"/>
                <w:color w:val="000000" w:themeColor="text1"/>
                <w:szCs w:val="21"/>
              </w:rPr>
              <w:t>更替</w:t>
            </w:r>
          </w:p>
        </w:tc>
      </w:tr>
      <w:tr w:rsidR="00044437" w:rsidRPr="00044437" w14:paraId="1FA1033C" w14:textId="77777777" w:rsidTr="002B4092">
        <w:trPr>
          <w:trHeight w:val="206"/>
        </w:trPr>
        <w:tc>
          <w:tcPr>
            <w:tcW w:w="1192" w:type="pct"/>
            <w:vMerge w:val="restart"/>
            <w:vAlign w:val="center"/>
          </w:tcPr>
          <w:p w14:paraId="7DD59D4D" w14:textId="76DF6FBB"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泵站工程</w:t>
            </w:r>
          </w:p>
        </w:tc>
        <w:tc>
          <w:tcPr>
            <w:tcW w:w="1023" w:type="pct"/>
            <w:vMerge w:val="restart"/>
            <w:vAlign w:val="center"/>
          </w:tcPr>
          <w:p w14:paraId="07008F6F" w14:textId="537849EC"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color w:val="000000" w:themeColor="text1"/>
                <w:szCs w:val="21"/>
              </w:rPr>
              <w:t>～</w:t>
            </w:r>
            <w:r w:rsidRPr="00044437">
              <w:rPr>
                <w:rFonts w:ascii="Times New Roman" w:eastAsia="宋体" w:hAnsi="Times New Roman" w:cs="Times New Roman" w:hint="eastAsia"/>
                <w:color w:val="000000" w:themeColor="text1"/>
                <w:szCs w:val="21"/>
              </w:rPr>
              <w:t>50</w:t>
            </w:r>
            <w:r w:rsidRPr="00044437">
              <w:rPr>
                <w:rFonts w:ascii="Times New Roman" w:eastAsia="宋体" w:hAnsi="Times New Roman" w:cs="Times New Roman"/>
                <w:color w:val="000000" w:themeColor="text1"/>
                <w:szCs w:val="21"/>
              </w:rPr>
              <w:t>年</w:t>
            </w:r>
          </w:p>
        </w:tc>
        <w:tc>
          <w:tcPr>
            <w:tcW w:w="1620" w:type="pct"/>
            <w:vAlign w:val="center"/>
          </w:tcPr>
          <w:p w14:paraId="3B8B3D90"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日常维护保养</w:t>
            </w:r>
          </w:p>
        </w:tc>
        <w:tc>
          <w:tcPr>
            <w:tcW w:w="1165" w:type="pct"/>
            <w:vAlign w:val="center"/>
          </w:tcPr>
          <w:p w14:paraId="67C5858B"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r w:rsidR="00044437" w:rsidRPr="00044437" w14:paraId="666B80A5" w14:textId="77777777" w:rsidTr="002B4092">
        <w:trPr>
          <w:trHeight w:val="226"/>
        </w:trPr>
        <w:tc>
          <w:tcPr>
            <w:tcW w:w="1192" w:type="pct"/>
            <w:vMerge/>
            <w:vAlign w:val="center"/>
          </w:tcPr>
          <w:p w14:paraId="7F05D130"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1D3707B7"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620" w:type="pct"/>
            <w:vAlign w:val="center"/>
          </w:tcPr>
          <w:p w14:paraId="632FB2E6" w14:textId="4A94C896"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机电设备更换</w:t>
            </w:r>
          </w:p>
        </w:tc>
        <w:tc>
          <w:tcPr>
            <w:tcW w:w="1165" w:type="pct"/>
            <w:vAlign w:val="center"/>
          </w:tcPr>
          <w:p w14:paraId="37EEFCF8" w14:textId="48E01069"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按设备年限更替</w:t>
            </w:r>
          </w:p>
        </w:tc>
      </w:tr>
      <w:tr w:rsidR="00044437" w:rsidRPr="00044437" w14:paraId="7E986859" w14:textId="77777777" w:rsidTr="002B4092">
        <w:trPr>
          <w:trHeight w:val="163"/>
        </w:trPr>
        <w:tc>
          <w:tcPr>
            <w:tcW w:w="1192" w:type="pct"/>
            <w:vMerge/>
            <w:vAlign w:val="center"/>
          </w:tcPr>
          <w:p w14:paraId="45332FE1"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57C0A0D4"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620" w:type="pct"/>
            <w:vAlign w:val="center"/>
          </w:tcPr>
          <w:p w14:paraId="13E6D9E8" w14:textId="36E213C2"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可更换修复构件更换</w:t>
            </w:r>
          </w:p>
        </w:tc>
        <w:tc>
          <w:tcPr>
            <w:tcW w:w="1165" w:type="pct"/>
            <w:vAlign w:val="center"/>
          </w:tcPr>
          <w:p w14:paraId="1A425A8C" w14:textId="1A1CBB7E"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按设计工作年限更替</w:t>
            </w:r>
          </w:p>
        </w:tc>
      </w:tr>
      <w:tr w:rsidR="00044437" w:rsidRPr="00044437" w14:paraId="620A58FE" w14:textId="77777777" w:rsidTr="002B4092">
        <w:trPr>
          <w:trHeight w:val="431"/>
        </w:trPr>
        <w:tc>
          <w:tcPr>
            <w:tcW w:w="1192" w:type="pct"/>
            <w:vMerge w:val="restart"/>
            <w:vAlign w:val="center"/>
          </w:tcPr>
          <w:p w14:paraId="76A4C1D6" w14:textId="272BAC5C"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照明工程、交通设</w:t>
            </w:r>
            <w:r w:rsidRPr="00044437">
              <w:rPr>
                <w:rFonts w:ascii="Times New Roman" w:eastAsia="宋体" w:hAnsi="Times New Roman" w:cs="Times New Roman" w:hint="eastAsia"/>
                <w:color w:val="000000" w:themeColor="text1"/>
                <w:szCs w:val="21"/>
              </w:rPr>
              <w:lastRenderedPageBreak/>
              <w:t>施工程</w:t>
            </w:r>
          </w:p>
        </w:tc>
        <w:tc>
          <w:tcPr>
            <w:tcW w:w="1023" w:type="pct"/>
            <w:vMerge w:val="restart"/>
            <w:vAlign w:val="center"/>
          </w:tcPr>
          <w:p w14:paraId="29AD1492" w14:textId="34B1EBF3"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lastRenderedPageBreak/>
              <w:t>设计工作年限内</w:t>
            </w:r>
          </w:p>
        </w:tc>
        <w:tc>
          <w:tcPr>
            <w:tcW w:w="1620" w:type="pct"/>
            <w:vAlign w:val="center"/>
          </w:tcPr>
          <w:p w14:paraId="6FFAF92E" w14:textId="3954454B"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日常维护保养</w:t>
            </w:r>
          </w:p>
        </w:tc>
        <w:tc>
          <w:tcPr>
            <w:tcW w:w="1165" w:type="pct"/>
            <w:vAlign w:val="center"/>
          </w:tcPr>
          <w:p w14:paraId="0A36593E" w14:textId="70F32995"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r w:rsidR="00044437" w:rsidRPr="00044437" w14:paraId="7BF21567" w14:textId="77777777" w:rsidTr="00894DE2">
        <w:trPr>
          <w:trHeight w:val="175"/>
        </w:trPr>
        <w:tc>
          <w:tcPr>
            <w:tcW w:w="1192" w:type="pct"/>
            <w:vMerge/>
            <w:vAlign w:val="center"/>
          </w:tcPr>
          <w:p w14:paraId="5B56C861"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2B52060F"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620" w:type="pct"/>
            <w:vAlign w:val="center"/>
          </w:tcPr>
          <w:p w14:paraId="04BF389B" w14:textId="775CB3A1"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机电设备更换</w:t>
            </w:r>
          </w:p>
        </w:tc>
        <w:tc>
          <w:tcPr>
            <w:tcW w:w="1165" w:type="pct"/>
            <w:vAlign w:val="center"/>
          </w:tcPr>
          <w:p w14:paraId="36EB4CE7" w14:textId="0768BA98"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按设备年限更替</w:t>
            </w:r>
          </w:p>
        </w:tc>
      </w:tr>
      <w:tr w:rsidR="00044437" w:rsidRPr="00044437" w14:paraId="1042279E" w14:textId="77777777" w:rsidTr="002B4092">
        <w:trPr>
          <w:trHeight w:val="309"/>
        </w:trPr>
        <w:tc>
          <w:tcPr>
            <w:tcW w:w="1192" w:type="pct"/>
            <w:vMerge/>
            <w:vAlign w:val="center"/>
          </w:tcPr>
          <w:p w14:paraId="406B9045"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023" w:type="pct"/>
            <w:vMerge/>
            <w:vAlign w:val="center"/>
          </w:tcPr>
          <w:p w14:paraId="798A8F97"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p>
        </w:tc>
        <w:tc>
          <w:tcPr>
            <w:tcW w:w="1620" w:type="pct"/>
            <w:vAlign w:val="center"/>
          </w:tcPr>
          <w:p w14:paraId="53B37C9B" w14:textId="39782F9A"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可更换修复构件更换</w:t>
            </w:r>
          </w:p>
        </w:tc>
        <w:tc>
          <w:tcPr>
            <w:tcW w:w="1165" w:type="pct"/>
            <w:vAlign w:val="center"/>
          </w:tcPr>
          <w:p w14:paraId="27C01DC0" w14:textId="52C6EE6D"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按设计工作年限更替</w:t>
            </w:r>
          </w:p>
        </w:tc>
      </w:tr>
      <w:tr w:rsidR="00044437" w:rsidRPr="00044437" w14:paraId="0DAA93D1" w14:textId="77777777" w:rsidTr="002B4092">
        <w:trPr>
          <w:trHeight w:val="315"/>
        </w:trPr>
        <w:tc>
          <w:tcPr>
            <w:tcW w:w="1192" w:type="pct"/>
            <w:vAlign w:val="center"/>
          </w:tcPr>
          <w:p w14:paraId="37E82714" w14:textId="2AC14F3D"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绿化</w:t>
            </w:r>
            <w:r w:rsidR="003F053D" w:rsidRPr="00044437">
              <w:rPr>
                <w:rFonts w:ascii="Times New Roman" w:eastAsia="宋体" w:hAnsi="Times New Roman" w:cs="Times New Roman" w:hint="eastAsia"/>
                <w:color w:val="000000" w:themeColor="text1"/>
                <w:szCs w:val="21"/>
              </w:rPr>
              <w:t>工程</w:t>
            </w:r>
          </w:p>
        </w:tc>
        <w:tc>
          <w:tcPr>
            <w:tcW w:w="1023" w:type="pct"/>
            <w:vAlign w:val="center"/>
          </w:tcPr>
          <w:p w14:paraId="602FF0C6" w14:textId="5C5EFAA3"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设计工作年限内</w:t>
            </w:r>
          </w:p>
        </w:tc>
        <w:tc>
          <w:tcPr>
            <w:tcW w:w="1620" w:type="pct"/>
            <w:vAlign w:val="center"/>
          </w:tcPr>
          <w:p w14:paraId="2A34B2D9"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日常养护</w:t>
            </w:r>
          </w:p>
        </w:tc>
        <w:tc>
          <w:tcPr>
            <w:tcW w:w="1165" w:type="pct"/>
            <w:vAlign w:val="center"/>
          </w:tcPr>
          <w:p w14:paraId="42BDFD48" w14:textId="77777777" w:rsidR="00894DE2" w:rsidRPr="00044437" w:rsidRDefault="00894DE2" w:rsidP="00894DE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逐年</w:t>
            </w:r>
          </w:p>
        </w:tc>
      </w:tr>
    </w:tbl>
    <w:p w14:paraId="2713146E" w14:textId="538B7FE9" w:rsidR="00E737EE" w:rsidRPr="00044437" w:rsidRDefault="00E737EE"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6E65C6" w:rsidRPr="00044437">
        <w:rPr>
          <w:rFonts w:ascii="Times New Roman" w:eastAsia="楷体" w:hAnsi="Times New Roman" w:cs="Times New Roman" w:hint="eastAsia"/>
          <w:color w:val="000000" w:themeColor="text1"/>
          <w:sz w:val="24"/>
          <w:szCs w:val="24"/>
        </w:rPr>
        <w:t>城市道路工程</w:t>
      </w:r>
      <w:r w:rsidR="00A213C2" w:rsidRPr="00044437">
        <w:rPr>
          <w:rFonts w:ascii="Times New Roman" w:eastAsia="楷体" w:hAnsi="Times New Roman" w:cs="Times New Roman" w:hint="eastAsia"/>
          <w:color w:val="000000" w:themeColor="text1"/>
          <w:sz w:val="24"/>
          <w:szCs w:val="24"/>
        </w:rPr>
        <w:t>整体设计工作年限</w:t>
      </w:r>
      <w:r w:rsidR="009025DF" w:rsidRPr="00044437">
        <w:rPr>
          <w:rFonts w:ascii="Times New Roman" w:eastAsia="楷体" w:hAnsi="Times New Roman" w:cs="Times New Roman" w:hint="eastAsia"/>
          <w:color w:val="000000" w:themeColor="text1"/>
          <w:sz w:val="24"/>
          <w:szCs w:val="24"/>
        </w:rPr>
        <w:t>长</w:t>
      </w:r>
      <w:r w:rsidR="00A213C2" w:rsidRPr="00044437">
        <w:rPr>
          <w:rFonts w:ascii="Times New Roman" w:eastAsia="楷体" w:hAnsi="Times New Roman" w:cs="Times New Roman" w:hint="eastAsia"/>
          <w:color w:val="000000" w:themeColor="text1"/>
          <w:sz w:val="24"/>
          <w:szCs w:val="24"/>
        </w:rPr>
        <w:t>，</w:t>
      </w:r>
      <w:r w:rsidR="006451C7" w:rsidRPr="00044437">
        <w:rPr>
          <w:rFonts w:ascii="Times New Roman" w:eastAsia="楷体" w:hAnsi="Times New Roman" w:cs="Times New Roman" w:hint="eastAsia"/>
          <w:color w:val="000000" w:themeColor="text1"/>
          <w:sz w:val="24"/>
          <w:szCs w:val="24"/>
        </w:rPr>
        <w:t>在</w:t>
      </w:r>
      <w:r w:rsidR="006E65C6" w:rsidRPr="00044437">
        <w:rPr>
          <w:rFonts w:ascii="Times New Roman" w:eastAsia="楷体" w:hAnsi="Times New Roman" w:cs="Times New Roman" w:hint="eastAsia"/>
          <w:color w:val="000000" w:themeColor="text1"/>
          <w:sz w:val="24"/>
          <w:szCs w:val="24"/>
        </w:rPr>
        <w:t>长期服役过程中</w:t>
      </w:r>
      <w:r w:rsidRPr="00044437">
        <w:rPr>
          <w:rFonts w:ascii="Times New Roman" w:eastAsia="楷体" w:hAnsi="Times New Roman" w:cs="Times New Roman" w:hint="eastAsia"/>
          <w:color w:val="000000" w:themeColor="text1"/>
          <w:sz w:val="24"/>
          <w:szCs w:val="24"/>
        </w:rPr>
        <w:t>，受材料、构件、设备自身使用</w:t>
      </w:r>
      <w:r w:rsidR="00A255B7" w:rsidRPr="00044437">
        <w:rPr>
          <w:rFonts w:ascii="Times New Roman" w:eastAsia="楷体" w:hAnsi="Times New Roman" w:cs="Times New Roman" w:hint="eastAsia"/>
          <w:color w:val="000000" w:themeColor="text1"/>
          <w:sz w:val="24"/>
          <w:szCs w:val="24"/>
        </w:rPr>
        <w:t>年限</w:t>
      </w:r>
      <w:r w:rsidRPr="00044437">
        <w:rPr>
          <w:rFonts w:ascii="Times New Roman" w:eastAsia="楷体" w:hAnsi="Times New Roman" w:cs="Times New Roman" w:hint="eastAsia"/>
          <w:color w:val="000000" w:themeColor="text1"/>
          <w:sz w:val="24"/>
          <w:szCs w:val="24"/>
        </w:rPr>
        <w:t>的限制，在</w:t>
      </w:r>
      <w:r w:rsidR="00935562" w:rsidRPr="00044437">
        <w:rPr>
          <w:rFonts w:ascii="Times New Roman" w:eastAsia="楷体" w:hAnsi="Times New Roman" w:cs="Times New Roman" w:hint="eastAsia"/>
          <w:color w:val="000000" w:themeColor="text1"/>
          <w:sz w:val="24"/>
          <w:szCs w:val="24"/>
        </w:rPr>
        <w:t>运营养护阶段</w:t>
      </w:r>
      <w:r w:rsidRPr="00044437">
        <w:rPr>
          <w:rFonts w:ascii="Times New Roman" w:eastAsia="楷体" w:hAnsi="Times New Roman" w:cs="Times New Roman" w:hint="eastAsia"/>
          <w:color w:val="000000" w:themeColor="text1"/>
          <w:sz w:val="24"/>
          <w:szCs w:val="24"/>
        </w:rPr>
        <w:t>可能需进行多次更替。本</w:t>
      </w:r>
      <w:r w:rsidR="006451C7" w:rsidRPr="00044437">
        <w:rPr>
          <w:rFonts w:ascii="Times New Roman" w:eastAsia="楷体" w:hAnsi="Times New Roman" w:cs="Times New Roman" w:hint="eastAsia"/>
          <w:color w:val="000000" w:themeColor="text1"/>
          <w:sz w:val="24"/>
          <w:szCs w:val="24"/>
        </w:rPr>
        <w:t>条给出了在正常养护维修情景下</w:t>
      </w:r>
      <w:r w:rsidR="00B04388" w:rsidRPr="00044437">
        <w:rPr>
          <w:rFonts w:ascii="Times New Roman" w:eastAsia="楷体" w:hAnsi="Times New Roman" w:cs="Times New Roman" w:hint="eastAsia"/>
          <w:color w:val="000000" w:themeColor="text1"/>
          <w:sz w:val="24"/>
          <w:szCs w:val="24"/>
        </w:rPr>
        <w:t>进行测算</w:t>
      </w:r>
      <w:r w:rsidR="006451C7" w:rsidRPr="00044437">
        <w:rPr>
          <w:rFonts w:ascii="Times New Roman" w:eastAsia="楷体" w:hAnsi="Times New Roman" w:cs="Times New Roman" w:hint="eastAsia"/>
          <w:color w:val="000000" w:themeColor="text1"/>
          <w:sz w:val="24"/>
          <w:szCs w:val="24"/>
        </w:rPr>
        <w:t>的养护频次</w:t>
      </w:r>
      <w:r w:rsidRPr="00044437">
        <w:rPr>
          <w:rFonts w:ascii="Times New Roman" w:eastAsia="楷体" w:hAnsi="Times New Roman" w:cs="Times New Roman" w:hint="eastAsia"/>
          <w:color w:val="000000" w:themeColor="text1"/>
          <w:sz w:val="24"/>
          <w:szCs w:val="24"/>
        </w:rPr>
        <w:t>。在</w:t>
      </w:r>
      <w:r w:rsidR="00087E3C" w:rsidRPr="00044437">
        <w:rPr>
          <w:rFonts w:ascii="Times New Roman" w:eastAsia="楷体" w:hAnsi="Times New Roman" w:cs="Times New Roman" w:hint="eastAsia"/>
          <w:color w:val="000000" w:themeColor="text1"/>
          <w:sz w:val="24"/>
          <w:szCs w:val="24"/>
        </w:rPr>
        <w:t>实景</w:t>
      </w:r>
      <w:r w:rsidRPr="00044437">
        <w:rPr>
          <w:rFonts w:ascii="Times New Roman" w:eastAsia="楷体" w:hAnsi="Times New Roman" w:cs="Times New Roman" w:hint="eastAsia"/>
          <w:color w:val="000000" w:themeColor="text1"/>
          <w:sz w:val="24"/>
          <w:szCs w:val="24"/>
        </w:rPr>
        <w:t>核算中，</w:t>
      </w:r>
      <w:r w:rsidR="00860FD4" w:rsidRPr="00044437">
        <w:rPr>
          <w:rFonts w:ascii="Times New Roman" w:eastAsia="楷体" w:hAnsi="Times New Roman" w:cs="Times New Roman" w:hint="eastAsia"/>
          <w:color w:val="000000" w:themeColor="text1"/>
          <w:sz w:val="24"/>
          <w:szCs w:val="24"/>
        </w:rPr>
        <w:t>应</w:t>
      </w:r>
      <w:r w:rsidR="000B1A6C" w:rsidRPr="00044437">
        <w:rPr>
          <w:rFonts w:ascii="Times New Roman" w:eastAsia="楷体" w:hAnsi="Times New Roman" w:cs="Times New Roman" w:hint="eastAsia"/>
          <w:color w:val="000000" w:themeColor="text1"/>
          <w:sz w:val="24"/>
          <w:szCs w:val="24"/>
        </w:rPr>
        <w:t>根据</w:t>
      </w:r>
      <w:r w:rsidR="00774F67" w:rsidRPr="00044437">
        <w:rPr>
          <w:rFonts w:ascii="Times New Roman" w:eastAsia="楷体" w:hAnsi="Times New Roman" w:cs="Times New Roman" w:hint="eastAsia"/>
          <w:color w:val="000000" w:themeColor="text1"/>
          <w:sz w:val="24"/>
          <w:szCs w:val="24"/>
        </w:rPr>
        <w:t>当年</w:t>
      </w:r>
      <w:r w:rsidRPr="00044437">
        <w:rPr>
          <w:rFonts w:ascii="Times New Roman" w:eastAsia="楷体" w:hAnsi="Times New Roman" w:cs="Times New Roman" w:hint="eastAsia"/>
          <w:color w:val="000000" w:themeColor="text1"/>
          <w:sz w:val="24"/>
          <w:szCs w:val="24"/>
        </w:rPr>
        <w:t>实际更替情况或更替台账等资料</w:t>
      </w:r>
      <w:r w:rsidR="00735AC9" w:rsidRPr="00044437">
        <w:rPr>
          <w:rFonts w:ascii="Times New Roman" w:eastAsia="楷体" w:hAnsi="Times New Roman" w:cs="Times New Roman" w:hint="eastAsia"/>
          <w:color w:val="000000" w:themeColor="text1"/>
          <w:sz w:val="24"/>
          <w:szCs w:val="24"/>
        </w:rPr>
        <w:t>进行核算。</w:t>
      </w:r>
    </w:p>
    <w:p w14:paraId="673C901B" w14:textId="14981C77" w:rsidR="002A731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7.3.5</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070C4B" w:rsidRPr="00044437">
        <w:rPr>
          <w:rFonts w:ascii="Times New Roman" w:eastAsia="宋体" w:hAnsi="Times New Roman" w:cs="Times New Roman" w:hint="eastAsia"/>
          <w:color w:val="000000" w:themeColor="text1"/>
          <w:sz w:val="24"/>
          <w:szCs w:val="24"/>
        </w:rPr>
        <w:t>碳排放实景核算过程中，</w:t>
      </w:r>
      <w:r w:rsidR="008E5922" w:rsidRPr="00044437">
        <w:rPr>
          <w:rFonts w:ascii="Times New Roman" w:eastAsia="宋体" w:hAnsi="Times New Roman" w:cs="Times New Roman" w:hint="eastAsia"/>
          <w:color w:val="000000" w:themeColor="text1"/>
          <w:sz w:val="24"/>
          <w:szCs w:val="24"/>
        </w:rPr>
        <w:t>当城市道路工程单位工程未达到设计工作年限而实际需要实施大修工程时，</w:t>
      </w:r>
      <w:r w:rsidR="00241644" w:rsidRPr="00044437">
        <w:rPr>
          <w:rFonts w:ascii="Times New Roman" w:eastAsia="宋体" w:hAnsi="Times New Roman" w:cs="Times New Roman" w:hint="eastAsia"/>
          <w:color w:val="000000" w:themeColor="text1"/>
          <w:sz w:val="24"/>
          <w:szCs w:val="24"/>
        </w:rPr>
        <w:t>既有</w:t>
      </w:r>
      <w:r w:rsidR="008E5922" w:rsidRPr="00044437">
        <w:rPr>
          <w:rFonts w:ascii="Times New Roman" w:eastAsia="宋体" w:hAnsi="Times New Roman" w:cs="Times New Roman" w:hint="eastAsia"/>
          <w:color w:val="000000" w:themeColor="text1"/>
          <w:sz w:val="24"/>
          <w:szCs w:val="24"/>
        </w:rPr>
        <w:t>城市道路工程单位工程养护维修阶段实景核算终止</w:t>
      </w:r>
      <w:r w:rsidR="007C6D89" w:rsidRPr="00044437">
        <w:rPr>
          <w:rFonts w:ascii="Times New Roman" w:eastAsia="宋体" w:hAnsi="Times New Roman" w:cs="Times New Roman" w:hint="eastAsia"/>
          <w:color w:val="000000" w:themeColor="text1"/>
          <w:sz w:val="24"/>
          <w:szCs w:val="24"/>
        </w:rPr>
        <w:t>并</w:t>
      </w:r>
      <w:r w:rsidR="00244D59" w:rsidRPr="00044437">
        <w:rPr>
          <w:rFonts w:ascii="Times New Roman" w:eastAsia="宋体" w:hAnsi="Times New Roman" w:cs="Times New Roman" w:hint="eastAsia"/>
          <w:color w:val="000000" w:themeColor="text1"/>
          <w:sz w:val="24"/>
          <w:szCs w:val="24"/>
        </w:rPr>
        <w:t>将各</w:t>
      </w:r>
      <w:r w:rsidR="00CC7EF5" w:rsidRPr="00044437">
        <w:rPr>
          <w:rFonts w:ascii="Times New Roman" w:eastAsia="宋体" w:hAnsi="Times New Roman" w:cs="Times New Roman" w:hint="eastAsia"/>
          <w:color w:val="000000" w:themeColor="text1"/>
          <w:sz w:val="24"/>
          <w:szCs w:val="24"/>
        </w:rPr>
        <w:t>养护期</w:t>
      </w:r>
      <w:r w:rsidR="004A776B" w:rsidRPr="00044437">
        <w:rPr>
          <w:rFonts w:ascii="Times New Roman" w:eastAsia="宋体" w:hAnsi="Times New Roman" w:cs="Times New Roman" w:hint="eastAsia"/>
          <w:color w:val="000000" w:themeColor="text1"/>
          <w:sz w:val="24"/>
          <w:szCs w:val="24"/>
        </w:rPr>
        <w:t>历</w:t>
      </w:r>
      <w:r w:rsidR="00244D59" w:rsidRPr="00044437">
        <w:rPr>
          <w:rFonts w:ascii="Times New Roman" w:eastAsia="宋体" w:hAnsi="Times New Roman" w:cs="Times New Roman" w:hint="eastAsia"/>
          <w:color w:val="000000" w:themeColor="text1"/>
          <w:sz w:val="24"/>
          <w:szCs w:val="24"/>
        </w:rPr>
        <w:t>年核算成果汇总</w:t>
      </w:r>
      <w:r w:rsidR="007C6D89" w:rsidRPr="00044437">
        <w:rPr>
          <w:rFonts w:ascii="Times New Roman" w:eastAsia="宋体" w:hAnsi="Times New Roman" w:cs="Times New Roman" w:hint="eastAsia"/>
          <w:color w:val="000000" w:themeColor="text1"/>
          <w:sz w:val="24"/>
          <w:szCs w:val="24"/>
        </w:rPr>
        <w:t>报告</w:t>
      </w:r>
      <w:r w:rsidR="008E5922" w:rsidRPr="00044437">
        <w:rPr>
          <w:rFonts w:ascii="Times New Roman" w:eastAsia="宋体" w:hAnsi="Times New Roman" w:cs="Times New Roman" w:hint="eastAsia"/>
          <w:color w:val="000000" w:themeColor="text1"/>
          <w:sz w:val="24"/>
          <w:szCs w:val="24"/>
        </w:rPr>
        <w:t>；</w:t>
      </w:r>
      <w:r w:rsidR="00795992" w:rsidRPr="00044437">
        <w:rPr>
          <w:rFonts w:ascii="Times New Roman" w:eastAsia="宋体" w:hAnsi="Times New Roman" w:cs="Times New Roman" w:hint="eastAsia"/>
          <w:color w:val="000000" w:themeColor="text1"/>
          <w:sz w:val="24"/>
          <w:szCs w:val="24"/>
        </w:rPr>
        <w:t>此后</w:t>
      </w:r>
      <w:r w:rsidR="008E5922" w:rsidRPr="00044437">
        <w:rPr>
          <w:rFonts w:ascii="Times New Roman" w:eastAsia="宋体" w:hAnsi="Times New Roman" w:cs="Times New Roman" w:hint="eastAsia"/>
          <w:color w:val="000000" w:themeColor="text1"/>
          <w:sz w:val="24"/>
          <w:szCs w:val="24"/>
        </w:rPr>
        <w:t>以大修工程为核算起点</w:t>
      </w:r>
      <w:r w:rsidR="00947038" w:rsidRPr="00044437">
        <w:rPr>
          <w:rFonts w:ascii="Times New Roman" w:eastAsia="宋体" w:hAnsi="Times New Roman" w:cs="Times New Roman" w:hint="eastAsia"/>
          <w:color w:val="000000" w:themeColor="text1"/>
          <w:sz w:val="24"/>
          <w:szCs w:val="24"/>
        </w:rPr>
        <w:t>单独</w:t>
      </w:r>
      <w:r w:rsidR="008E5922" w:rsidRPr="00044437">
        <w:rPr>
          <w:rFonts w:ascii="Times New Roman" w:eastAsia="宋体" w:hAnsi="Times New Roman" w:cs="Times New Roman" w:hint="eastAsia"/>
          <w:color w:val="000000" w:themeColor="text1"/>
          <w:sz w:val="24"/>
          <w:szCs w:val="24"/>
        </w:rPr>
        <w:t>开展城市道路工程单位工程持续服役期的碳排放核算</w:t>
      </w:r>
      <w:r w:rsidR="00216ED6" w:rsidRPr="00044437">
        <w:rPr>
          <w:rFonts w:ascii="Times New Roman" w:eastAsia="宋体" w:hAnsi="Times New Roman" w:cs="Times New Roman" w:hint="eastAsia"/>
          <w:color w:val="000000" w:themeColor="text1"/>
          <w:sz w:val="24"/>
          <w:szCs w:val="24"/>
        </w:rPr>
        <w:t>；</w:t>
      </w:r>
      <w:r w:rsidR="00C57D55" w:rsidRPr="00044437">
        <w:rPr>
          <w:rFonts w:ascii="Times New Roman" w:eastAsia="宋体" w:hAnsi="Times New Roman" w:cs="Times New Roman" w:hint="eastAsia"/>
          <w:color w:val="000000" w:themeColor="text1"/>
          <w:sz w:val="24"/>
          <w:szCs w:val="24"/>
        </w:rPr>
        <w:t>形成</w:t>
      </w:r>
      <w:r w:rsidR="007009AF" w:rsidRPr="00044437">
        <w:rPr>
          <w:rFonts w:ascii="Times New Roman" w:eastAsia="宋体" w:hAnsi="Times New Roman" w:cs="Times New Roman" w:hint="eastAsia"/>
          <w:color w:val="000000" w:themeColor="text1"/>
          <w:sz w:val="24"/>
          <w:szCs w:val="24"/>
        </w:rPr>
        <w:t>滚动</w:t>
      </w:r>
      <w:r w:rsidR="00C57D55" w:rsidRPr="00044437">
        <w:rPr>
          <w:rFonts w:ascii="Times New Roman" w:eastAsia="宋体" w:hAnsi="Times New Roman" w:cs="Times New Roman" w:hint="eastAsia"/>
          <w:color w:val="000000" w:themeColor="text1"/>
          <w:sz w:val="24"/>
          <w:szCs w:val="24"/>
        </w:rPr>
        <w:t>核算</w:t>
      </w:r>
      <w:r w:rsidR="00A87928" w:rsidRPr="00044437">
        <w:rPr>
          <w:rFonts w:ascii="Times New Roman" w:eastAsia="宋体" w:hAnsi="Times New Roman" w:cs="Times New Roman" w:hint="eastAsia"/>
          <w:color w:val="000000" w:themeColor="text1"/>
          <w:sz w:val="24"/>
          <w:szCs w:val="24"/>
        </w:rPr>
        <w:t>和</w:t>
      </w:r>
      <w:r w:rsidR="00E24726" w:rsidRPr="00044437">
        <w:rPr>
          <w:rFonts w:ascii="Times New Roman" w:eastAsia="宋体" w:hAnsi="Times New Roman" w:cs="Times New Roman" w:hint="eastAsia"/>
          <w:color w:val="000000" w:themeColor="text1"/>
          <w:sz w:val="24"/>
          <w:szCs w:val="24"/>
        </w:rPr>
        <w:t>报告</w:t>
      </w:r>
      <w:r w:rsidR="00D0647E" w:rsidRPr="00044437">
        <w:rPr>
          <w:rFonts w:ascii="Times New Roman" w:eastAsia="宋体" w:hAnsi="Times New Roman" w:cs="Times New Roman" w:hint="eastAsia"/>
          <w:color w:val="000000" w:themeColor="text1"/>
          <w:sz w:val="24"/>
          <w:szCs w:val="24"/>
        </w:rPr>
        <w:t>的</w:t>
      </w:r>
      <w:r w:rsidR="00066112" w:rsidRPr="00044437">
        <w:rPr>
          <w:rFonts w:ascii="Times New Roman" w:eastAsia="宋体" w:hAnsi="Times New Roman" w:cs="Times New Roman" w:hint="eastAsia"/>
          <w:color w:val="000000" w:themeColor="text1"/>
          <w:sz w:val="24"/>
          <w:szCs w:val="24"/>
        </w:rPr>
        <w:t>工作方式</w:t>
      </w:r>
      <w:r w:rsidR="008E5922" w:rsidRPr="00044437">
        <w:rPr>
          <w:rFonts w:ascii="Times New Roman" w:eastAsia="宋体" w:hAnsi="Times New Roman" w:cs="Times New Roman" w:hint="eastAsia"/>
          <w:color w:val="000000" w:themeColor="text1"/>
          <w:sz w:val="24"/>
          <w:szCs w:val="24"/>
        </w:rPr>
        <w:t>。</w:t>
      </w:r>
    </w:p>
    <w:p w14:paraId="1CCA2FEB" w14:textId="7F6ACEA9" w:rsidR="003D29DA" w:rsidRPr="00044437" w:rsidRDefault="003D29DA"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51371A" w:rsidRPr="00044437">
        <w:rPr>
          <w:rFonts w:ascii="Times New Roman" w:eastAsia="楷体" w:hAnsi="Times New Roman" w:cs="Times New Roman" w:hint="eastAsia"/>
          <w:color w:val="000000" w:themeColor="text1"/>
          <w:sz w:val="24"/>
          <w:szCs w:val="24"/>
        </w:rPr>
        <w:t>国家标准《</w:t>
      </w:r>
      <w:r w:rsidR="00007608" w:rsidRPr="00044437">
        <w:rPr>
          <w:rFonts w:ascii="Times New Roman" w:eastAsia="楷体" w:hAnsi="Times New Roman" w:cs="Times New Roman" w:hint="eastAsia"/>
          <w:color w:val="000000" w:themeColor="text1"/>
          <w:sz w:val="24"/>
          <w:szCs w:val="24"/>
        </w:rPr>
        <w:t>工程结构通用规范</w:t>
      </w:r>
      <w:r w:rsidR="0051371A" w:rsidRPr="00044437">
        <w:rPr>
          <w:rFonts w:ascii="Times New Roman" w:eastAsia="楷体" w:hAnsi="Times New Roman" w:cs="Times New Roman" w:hint="eastAsia"/>
          <w:color w:val="000000" w:themeColor="text1"/>
          <w:sz w:val="24"/>
          <w:szCs w:val="24"/>
        </w:rPr>
        <w:t>》</w:t>
      </w:r>
      <w:r w:rsidR="00CC62AB" w:rsidRPr="00044437">
        <w:rPr>
          <w:rFonts w:ascii="Times New Roman" w:eastAsia="楷体" w:hAnsi="Times New Roman" w:cs="Times New Roman" w:hint="eastAsia"/>
          <w:color w:val="000000" w:themeColor="text1"/>
          <w:sz w:val="24"/>
          <w:szCs w:val="24"/>
        </w:rPr>
        <w:t>GB 55001</w:t>
      </w:r>
      <w:r w:rsidR="00D470F7" w:rsidRPr="00044437">
        <w:rPr>
          <w:rFonts w:ascii="Times New Roman" w:eastAsia="楷体" w:hAnsi="Times New Roman" w:cs="Times New Roman" w:hint="eastAsia"/>
          <w:color w:val="000000" w:themeColor="text1"/>
          <w:sz w:val="24"/>
          <w:szCs w:val="24"/>
        </w:rPr>
        <w:t>规定</w:t>
      </w:r>
      <w:r w:rsidR="00030A8D" w:rsidRPr="00044437">
        <w:rPr>
          <w:rFonts w:ascii="Times New Roman" w:eastAsia="楷体" w:hAnsi="Times New Roman" w:cs="Times New Roman" w:hint="eastAsia"/>
          <w:color w:val="000000" w:themeColor="text1"/>
          <w:sz w:val="24"/>
          <w:szCs w:val="24"/>
        </w:rPr>
        <w:t>了</w:t>
      </w:r>
      <w:r w:rsidR="0051371A" w:rsidRPr="00044437">
        <w:rPr>
          <w:rFonts w:ascii="Times New Roman" w:eastAsia="楷体" w:hAnsi="Times New Roman" w:cs="Times New Roman" w:hint="eastAsia"/>
          <w:color w:val="000000" w:themeColor="text1"/>
          <w:sz w:val="24"/>
          <w:szCs w:val="24"/>
        </w:rPr>
        <w:t>结构的设计工作年限即“设计使用年限”。“设计工作年限”主要是指设计预定的结构或结构构件在正常维护条件下的服役期限，并不意味着结构超过该期限后就不能使用了</w:t>
      </w:r>
      <w:r w:rsidR="00997651" w:rsidRPr="00044437">
        <w:rPr>
          <w:rFonts w:ascii="Times New Roman" w:eastAsia="楷体" w:hAnsi="Times New Roman" w:cs="Times New Roman" w:hint="eastAsia"/>
          <w:color w:val="000000" w:themeColor="text1"/>
          <w:sz w:val="24"/>
          <w:szCs w:val="24"/>
        </w:rPr>
        <w:t>。</w:t>
      </w:r>
      <w:r w:rsidR="00CF4EC5" w:rsidRPr="00044437">
        <w:rPr>
          <w:rFonts w:ascii="Times New Roman" w:eastAsia="楷体" w:hAnsi="Times New Roman" w:cs="Times New Roman" w:hint="eastAsia"/>
          <w:color w:val="000000" w:themeColor="text1"/>
          <w:sz w:val="24"/>
          <w:szCs w:val="24"/>
        </w:rPr>
        <w:t>因此，城市道路全生命期</w:t>
      </w:r>
      <w:r w:rsidR="008D09DB" w:rsidRPr="00044437">
        <w:rPr>
          <w:rFonts w:ascii="Times New Roman" w:eastAsia="楷体" w:hAnsi="Times New Roman" w:cs="Times New Roman" w:hint="eastAsia"/>
          <w:color w:val="000000" w:themeColor="text1"/>
          <w:sz w:val="24"/>
          <w:szCs w:val="24"/>
        </w:rPr>
        <w:t>碳排放核算</w:t>
      </w:r>
      <w:r w:rsidR="00CF4EC5" w:rsidRPr="00044437">
        <w:rPr>
          <w:rFonts w:ascii="Times New Roman" w:eastAsia="楷体" w:hAnsi="Times New Roman" w:cs="Times New Roman" w:hint="eastAsia"/>
          <w:color w:val="000000" w:themeColor="text1"/>
          <w:sz w:val="24"/>
          <w:szCs w:val="24"/>
        </w:rPr>
        <w:t>是指</w:t>
      </w:r>
      <w:r w:rsidR="00A06B21" w:rsidRPr="00044437">
        <w:rPr>
          <w:rFonts w:ascii="Times New Roman" w:eastAsia="楷体" w:hAnsi="Times New Roman" w:cs="Times New Roman" w:hint="eastAsia"/>
          <w:color w:val="000000" w:themeColor="text1"/>
          <w:sz w:val="24"/>
          <w:szCs w:val="24"/>
        </w:rPr>
        <w:t>在正常设计、正常施工、正常使用和正常养护条件下，路面、桥涵、隧道</w:t>
      </w:r>
      <w:r w:rsidR="00035068" w:rsidRPr="00044437">
        <w:rPr>
          <w:rFonts w:ascii="Times New Roman" w:eastAsia="楷体" w:hAnsi="Times New Roman" w:cs="Times New Roman" w:hint="eastAsia"/>
          <w:color w:val="000000" w:themeColor="text1"/>
          <w:sz w:val="24"/>
          <w:szCs w:val="24"/>
        </w:rPr>
        <w:t>等</w:t>
      </w:r>
      <w:r w:rsidR="00F53DB2" w:rsidRPr="00044437">
        <w:rPr>
          <w:rFonts w:ascii="Times New Roman" w:eastAsia="楷体" w:hAnsi="Times New Roman" w:cs="Times New Roman" w:hint="eastAsia"/>
          <w:color w:val="000000" w:themeColor="text1"/>
          <w:sz w:val="24"/>
          <w:szCs w:val="24"/>
        </w:rPr>
        <w:t>主体</w:t>
      </w:r>
      <w:r w:rsidR="00A06B21" w:rsidRPr="00044437">
        <w:rPr>
          <w:rFonts w:ascii="Times New Roman" w:eastAsia="楷体" w:hAnsi="Times New Roman" w:cs="Times New Roman" w:hint="eastAsia"/>
          <w:color w:val="000000" w:themeColor="text1"/>
          <w:sz w:val="24"/>
          <w:szCs w:val="24"/>
        </w:rPr>
        <w:t>结构不需进行大修，即可按其预定目的使用的年限</w:t>
      </w:r>
      <w:r w:rsidR="006F0C45" w:rsidRPr="00044437">
        <w:rPr>
          <w:rFonts w:ascii="Times New Roman" w:eastAsia="楷体" w:hAnsi="Times New Roman" w:cs="Times New Roman" w:hint="eastAsia"/>
          <w:color w:val="000000" w:themeColor="text1"/>
          <w:sz w:val="24"/>
          <w:szCs w:val="24"/>
        </w:rPr>
        <w:t>内的核算</w:t>
      </w:r>
      <w:r w:rsidR="00A06B21" w:rsidRPr="00044437">
        <w:rPr>
          <w:rFonts w:ascii="Times New Roman" w:eastAsia="楷体" w:hAnsi="Times New Roman" w:cs="Times New Roman" w:hint="eastAsia"/>
          <w:color w:val="000000" w:themeColor="text1"/>
          <w:sz w:val="24"/>
          <w:szCs w:val="24"/>
        </w:rPr>
        <w:t>。</w:t>
      </w:r>
      <w:r w:rsidR="00E5255F" w:rsidRPr="00044437">
        <w:rPr>
          <w:rFonts w:ascii="Times New Roman" w:eastAsia="楷体" w:hAnsi="Times New Roman" w:cs="Times New Roman" w:hint="eastAsia"/>
          <w:color w:val="000000" w:themeColor="text1"/>
          <w:sz w:val="24"/>
          <w:szCs w:val="24"/>
        </w:rPr>
        <w:t>当</w:t>
      </w:r>
      <w:r w:rsidR="008348D2" w:rsidRPr="00044437">
        <w:rPr>
          <w:rFonts w:ascii="Times New Roman" w:eastAsia="楷体" w:hAnsi="Times New Roman" w:cs="Times New Roman" w:hint="eastAsia"/>
          <w:color w:val="000000" w:themeColor="text1"/>
          <w:sz w:val="24"/>
          <w:szCs w:val="24"/>
        </w:rPr>
        <w:t>在</w:t>
      </w:r>
      <w:r w:rsidR="00DE70AB" w:rsidRPr="00044437">
        <w:rPr>
          <w:rFonts w:ascii="Times New Roman" w:eastAsia="楷体" w:hAnsi="Times New Roman" w:cs="Times New Roman" w:hint="eastAsia"/>
          <w:color w:val="000000" w:themeColor="text1"/>
          <w:sz w:val="24"/>
          <w:szCs w:val="24"/>
        </w:rPr>
        <w:t>既有</w:t>
      </w:r>
      <w:r w:rsidR="00086F11" w:rsidRPr="00044437">
        <w:rPr>
          <w:rFonts w:ascii="Times New Roman" w:eastAsia="楷体" w:hAnsi="Times New Roman" w:cs="Times New Roman" w:hint="eastAsia"/>
          <w:color w:val="000000" w:themeColor="text1"/>
          <w:sz w:val="24"/>
          <w:szCs w:val="24"/>
        </w:rPr>
        <w:t>主体结构</w:t>
      </w:r>
      <w:r w:rsidR="008348D2" w:rsidRPr="00044437">
        <w:rPr>
          <w:rFonts w:ascii="Times New Roman" w:eastAsia="楷体" w:hAnsi="Times New Roman" w:cs="Times New Roman" w:hint="eastAsia"/>
          <w:color w:val="000000" w:themeColor="text1"/>
          <w:sz w:val="24"/>
          <w:szCs w:val="24"/>
        </w:rPr>
        <w:t>上实施</w:t>
      </w:r>
      <w:r w:rsidR="00C953F1" w:rsidRPr="00044437">
        <w:rPr>
          <w:rFonts w:ascii="Times New Roman" w:eastAsia="楷体" w:hAnsi="Times New Roman" w:cs="Times New Roman" w:hint="eastAsia"/>
          <w:color w:val="000000" w:themeColor="text1"/>
          <w:sz w:val="24"/>
          <w:szCs w:val="24"/>
        </w:rPr>
        <w:t>大修工程</w:t>
      </w:r>
      <w:r w:rsidR="005E1FCD" w:rsidRPr="00044437">
        <w:rPr>
          <w:rFonts w:ascii="Times New Roman" w:eastAsia="楷体" w:hAnsi="Times New Roman" w:cs="Times New Roman" w:hint="eastAsia"/>
          <w:color w:val="000000" w:themeColor="text1"/>
          <w:sz w:val="24"/>
          <w:szCs w:val="24"/>
        </w:rPr>
        <w:t>（非重建</w:t>
      </w:r>
      <w:r w:rsidR="003E4DEC" w:rsidRPr="00044437">
        <w:rPr>
          <w:rFonts w:ascii="Times New Roman" w:eastAsia="楷体" w:hAnsi="Times New Roman" w:cs="Times New Roman" w:hint="eastAsia"/>
          <w:color w:val="000000" w:themeColor="text1"/>
          <w:sz w:val="24"/>
          <w:szCs w:val="24"/>
        </w:rPr>
        <w:t>工程</w:t>
      </w:r>
      <w:r w:rsidR="005E1FCD" w:rsidRPr="00044437">
        <w:rPr>
          <w:rFonts w:ascii="Times New Roman" w:eastAsia="楷体" w:hAnsi="Times New Roman" w:cs="Times New Roman" w:hint="eastAsia"/>
          <w:color w:val="000000" w:themeColor="text1"/>
          <w:sz w:val="24"/>
          <w:szCs w:val="24"/>
        </w:rPr>
        <w:t>）</w:t>
      </w:r>
      <w:r w:rsidR="00C17054" w:rsidRPr="00044437">
        <w:rPr>
          <w:rFonts w:ascii="Times New Roman" w:eastAsia="楷体" w:hAnsi="Times New Roman" w:cs="Times New Roman" w:hint="eastAsia"/>
          <w:color w:val="000000" w:themeColor="text1"/>
          <w:sz w:val="24"/>
          <w:szCs w:val="24"/>
        </w:rPr>
        <w:t>实施</w:t>
      </w:r>
      <w:r w:rsidR="00CB68FB" w:rsidRPr="00044437">
        <w:rPr>
          <w:rFonts w:ascii="Times New Roman" w:eastAsia="楷体" w:hAnsi="Times New Roman" w:cs="Times New Roman" w:hint="eastAsia"/>
          <w:color w:val="000000" w:themeColor="text1"/>
          <w:sz w:val="24"/>
          <w:szCs w:val="24"/>
        </w:rPr>
        <w:t>后，</w:t>
      </w:r>
      <w:r w:rsidR="00BE74D5" w:rsidRPr="00044437">
        <w:rPr>
          <w:rFonts w:ascii="Times New Roman" w:eastAsia="楷体" w:hAnsi="Times New Roman" w:cs="Times New Roman" w:hint="eastAsia"/>
          <w:color w:val="000000" w:themeColor="text1"/>
          <w:sz w:val="24"/>
          <w:szCs w:val="24"/>
        </w:rPr>
        <w:t>设计文件如能明确大修工程后的</w:t>
      </w:r>
      <w:r w:rsidR="003A02FE" w:rsidRPr="00044437">
        <w:rPr>
          <w:rFonts w:ascii="Times New Roman" w:eastAsia="楷体" w:hAnsi="Times New Roman" w:cs="Times New Roman" w:hint="eastAsia"/>
          <w:color w:val="000000" w:themeColor="text1"/>
          <w:sz w:val="24"/>
          <w:szCs w:val="24"/>
        </w:rPr>
        <w:t>持续服役期</w:t>
      </w:r>
      <w:r w:rsidR="005F311F" w:rsidRPr="00044437">
        <w:rPr>
          <w:rFonts w:ascii="Times New Roman" w:eastAsia="楷体" w:hAnsi="Times New Roman" w:cs="Times New Roman" w:hint="eastAsia"/>
          <w:color w:val="000000" w:themeColor="text1"/>
          <w:sz w:val="24"/>
          <w:szCs w:val="24"/>
        </w:rPr>
        <w:t>限</w:t>
      </w:r>
      <w:r w:rsidR="00BA6C11" w:rsidRPr="00044437">
        <w:rPr>
          <w:rFonts w:ascii="Times New Roman" w:eastAsia="楷体" w:hAnsi="Times New Roman" w:cs="Times New Roman" w:hint="eastAsia"/>
          <w:color w:val="000000" w:themeColor="text1"/>
          <w:sz w:val="24"/>
          <w:szCs w:val="24"/>
        </w:rPr>
        <w:t>（</w:t>
      </w:r>
      <w:r w:rsidR="00015A58" w:rsidRPr="00044437">
        <w:rPr>
          <w:rFonts w:ascii="Times New Roman" w:eastAsia="楷体" w:hAnsi="Times New Roman" w:cs="Times New Roman" w:hint="eastAsia"/>
          <w:color w:val="000000" w:themeColor="text1"/>
          <w:sz w:val="24"/>
          <w:szCs w:val="24"/>
        </w:rPr>
        <w:t>新的</w:t>
      </w:r>
      <w:r w:rsidR="00384D6C" w:rsidRPr="00044437">
        <w:rPr>
          <w:rFonts w:ascii="Times New Roman" w:eastAsia="楷体" w:hAnsi="Times New Roman" w:cs="Times New Roman" w:hint="eastAsia"/>
          <w:color w:val="000000" w:themeColor="text1"/>
          <w:sz w:val="24"/>
          <w:szCs w:val="24"/>
        </w:rPr>
        <w:t>持续</w:t>
      </w:r>
      <w:r w:rsidR="00BA6C11" w:rsidRPr="00044437">
        <w:rPr>
          <w:rFonts w:ascii="Times New Roman" w:eastAsia="楷体" w:hAnsi="Times New Roman" w:cs="Times New Roman" w:hint="eastAsia"/>
          <w:color w:val="000000" w:themeColor="text1"/>
          <w:sz w:val="24"/>
          <w:szCs w:val="24"/>
        </w:rPr>
        <w:t>设计工作年限）</w:t>
      </w:r>
      <w:r w:rsidR="0047213E" w:rsidRPr="00044437">
        <w:rPr>
          <w:rFonts w:ascii="Times New Roman" w:eastAsia="楷体" w:hAnsi="Times New Roman" w:cs="Times New Roman" w:hint="eastAsia"/>
          <w:color w:val="000000" w:themeColor="text1"/>
          <w:sz w:val="24"/>
          <w:szCs w:val="24"/>
        </w:rPr>
        <w:t>，</w:t>
      </w:r>
      <w:r w:rsidR="00E94224" w:rsidRPr="00044437">
        <w:rPr>
          <w:rFonts w:ascii="Times New Roman" w:eastAsia="楷体" w:hAnsi="Times New Roman" w:cs="Times New Roman" w:hint="eastAsia"/>
          <w:color w:val="000000" w:themeColor="text1"/>
          <w:sz w:val="24"/>
          <w:szCs w:val="24"/>
        </w:rPr>
        <w:t>应</w:t>
      </w:r>
      <w:r w:rsidR="00E11395" w:rsidRPr="00044437">
        <w:rPr>
          <w:rFonts w:ascii="Times New Roman" w:eastAsia="楷体" w:hAnsi="Times New Roman" w:cs="Times New Roman" w:hint="eastAsia"/>
          <w:color w:val="000000" w:themeColor="text1"/>
          <w:sz w:val="24"/>
          <w:szCs w:val="24"/>
        </w:rPr>
        <w:t>按</w:t>
      </w:r>
      <w:r w:rsidR="00380FED" w:rsidRPr="00044437">
        <w:rPr>
          <w:rFonts w:ascii="Times New Roman" w:eastAsia="楷体" w:hAnsi="Times New Roman" w:cs="Times New Roman" w:hint="eastAsia"/>
          <w:color w:val="000000" w:themeColor="text1"/>
          <w:sz w:val="24"/>
          <w:szCs w:val="24"/>
        </w:rPr>
        <w:t>其</w:t>
      </w:r>
      <w:r w:rsidR="00B274DB" w:rsidRPr="00044437">
        <w:rPr>
          <w:rFonts w:ascii="Times New Roman" w:eastAsia="楷体" w:hAnsi="Times New Roman" w:cs="Times New Roman" w:hint="eastAsia"/>
          <w:color w:val="000000" w:themeColor="text1"/>
          <w:sz w:val="24"/>
          <w:szCs w:val="24"/>
        </w:rPr>
        <w:t>持续服役期</w:t>
      </w:r>
      <w:r w:rsidR="00FE50F8" w:rsidRPr="00044437">
        <w:rPr>
          <w:rFonts w:ascii="Times New Roman" w:eastAsia="楷体" w:hAnsi="Times New Roman" w:cs="Times New Roman" w:hint="eastAsia"/>
          <w:color w:val="000000" w:themeColor="text1"/>
          <w:sz w:val="24"/>
          <w:szCs w:val="24"/>
        </w:rPr>
        <w:t>核算</w:t>
      </w:r>
      <w:r w:rsidR="00665B05" w:rsidRPr="00044437">
        <w:rPr>
          <w:rFonts w:ascii="Times New Roman" w:eastAsia="楷体" w:hAnsi="Times New Roman" w:cs="Times New Roman" w:hint="eastAsia"/>
          <w:color w:val="000000" w:themeColor="text1"/>
          <w:sz w:val="24"/>
          <w:szCs w:val="24"/>
        </w:rPr>
        <w:t>养护</w:t>
      </w:r>
      <w:r w:rsidR="00BF17B0" w:rsidRPr="00044437">
        <w:rPr>
          <w:rFonts w:ascii="Times New Roman" w:eastAsia="楷体" w:hAnsi="Times New Roman" w:cs="Times New Roman" w:hint="eastAsia"/>
          <w:color w:val="000000" w:themeColor="text1"/>
          <w:sz w:val="24"/>
          <w:szCs w:val="24"/>
        </w:rPr>
        <w:t>维修过程</w:t>
      </w:r>
      <w:r w:rsidR="00684D8E" w:rsidRPr="00044437">
        <w:rPr>
          <w:rFonts w:ascii="Times New Roman" w:eastAsia="楷体" w:hAnsi="Times New Roman" w:cs="Times New Roman" w:hint="eastAsia"/>
          <w:color w:val="000000" w:themeColor="text1"/>
          <w:sz w:val="24"/>
          <w:szCs w:val="24"/>
        </w:rPr>
        <w:t>的</w:t>
      </w:r>
      <w:r w:rsidR="00380FED" w:rsidRPr="00044437">
        <w:rPr>
          <w:rFonts w:ascii="Times New Roman" w:eastAsia="楷体" w:hAnsi="Times New Roman" w:cs="Times New Roman" w:hint="eastAsia"/>
          <w:color w:val="000000" w:themeColor="text1"/>
          <w:sz w:val="24"/>
          <w:szCs w:val="24"/>
        </w:rPr>
        <w:t>碳排放</w:t>
      </w:r>
      <w:r w:rsidR="00062A9E" w:rsidRPr="00044437">
        <w:rPr>
          <w:rFonts w:ascii="Times New Roman" w:eastAsia="楷体" w:hAnsi="Times New Roman" w:cs="Times New Roman" w:hint="eastAsia"/>
          <w:color w:val="000000" w:themeColor="text1"/>
          <w:sz w:val="24"/>
          <w:szCs w:val="24"/>
        </w:rPr>
        <w:t>，并滚动核算和报告</w:t>
      </w:r>
      <w:r w:rsidR="00380FED" w:rsidRPr="00044437">
        <w:rPr>
          <w:rFonts w:ascii="Times New Roman" w:eastAsia="楷体" w:hAnsi="Times New Roman" w:cs="Times New Roman" w:hint="eastAsia"/>
          <w:color w:val="000000" w:themeColor="text1"/>
          <w:sz w:val="24"/>
          <w:szCs w:val="24"/>
        </w:rPr>
        <w:t>。</w:t>
      </w:r>
    </w:p>
    <w:p w14:paraId="5B1E2823" w14:textId="641A832D" w:rsidR="008E5F2A" w:rsidRPr="00044437" w:rsidRDefault="00E93CFB" w:rsidP="00E93CFB">
      <w:pPr>
        <w:keepNext/>
        <w:keepLines/>
        <w:spacing w:beforeLines="50" w:before="156" w:afterLines="50" w:after="156" w:line="360" w:lineRule="auto"/>
        <w:jc w:val="center"/>
        <w:outlineLvl w:val="1"/>
        <w:rPr>
          <w:rFonts w:ascii="黑体" w:eastAsia="黑体" w:hAnsi="黑体" w:hint="eastAsia"/>
          <w:b/>
          <w:bCs/>
          <w:color w:val="000000" w:themeColor="text1"/>
          <w:sz w:val="28"/>
          <w:szCs w:val="28"/>
        </w:rPr>
      </w:pPr>
      <w:bookmarkStart w:id="473" w:name="_Toc183595051"/>
      <w:bookmarkStart w:id="474" w:name="_Toc183704113"/>
      <w:bookmarkStart w:id="475" w:name="_Toc186039512"/>
      <w:r w:rsidRPr="00044437">
        <w:rPr>
          <w:rFonts w:ascii="Times New Roman" w:eastAsia="黑体" w:hAnsi="Times New Roman" w:cs="Times New Roman"/>
          <w:b/>
          <w:bCs/>
          <w:color w:val="000000" w:themeColor="text1"/>
          <w:sz w:val="28"/>
          <w:szCs w:val="28"/>
        </w:rPr>
        <w:t xml:space="preserve">7.4 </w:t>
      </w:r>
      <w:r w:rsidR="00BC3194" w:rsidRPr="00044437">
        <w:rPr>
          <w:rFonts w:ascii="黑体" w:eastAsia="黑体" w:hAnsi="黑体" w:hint="eastAsia"/>
          <w:b/>
          <w:bCs/>
          <w:color w:val="000000" w:themeColor="text1"/>
          <w:sz w:val="28"/>
          <w:szCs w:val="28"/>
        </w:rPr>
        <w:t xml:space="preserve">　</w:t>
      </w:r>
      <w:bookmarkStart w:id="476" w:name="_Toc186468533"/>
      <w:r w:rsidR="008E5922" w:rsidRPr="00044437">
        <w:rPr>
          <w:rFonts w:ascii="黑体" w:eastAsia="黑体" w:hAnsi="黑体" w:hint="eastAsia"/>
          <w:b/>
          <w:bCs/>
          <w:color w:val="000000" w:themeColor="text1"/>
          <w:sz w:val="28"/>
          <w:szCs w:val="28"/>
        </w:rPr>
        <w:t>绿化植被</w:t>
      </w:r>
      <w:bookmarkEnd w:id="473"/>
      <w:bookmarkEnd w:id="474"/>
      <w:bookmarkEnd w:id="475"/>
      <w:bookmarkEnd w:id="476"/>
      <w:r w:rsidR="00FA2AB0" w:rsidRPr="00044437">
        <w:rPr>
          <w:rFonts w:ascii="黑体" w:eastAsia="黑体" w:hAnsi="黑体" w:hint="eastAsia"/>
          <w:b/>
          <w:bCs/>
          <w:color w:val="000000" w:themeColor="text1"/>
          <w:sz w:val="28"/>
          <w:szCs w:val="28"/>
        </w:rPr>
        <w:t>固碳</w:t>
      </w:r>
    </w:p>
    <w:p w14:paraId="2EF6B709" w14:textId="0D4E6C29" w:rsidR="008E5F2A" w:rsidRPr="00044437" w:rsidRDefault="00E93CFB" w:rsidP="00E93CFB">
      <w:pPr>
        <w:spacing w:afterLines="50" w:after="156" w:line="360" w:lineRule="auto"/>
        <w:rPr>
          <w:rFonts w:ascii="宋体" w:eastAsia="宋体" w:hAnsi="宋体" w:hint="eastAsia"/>
          <w:bCs/>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7.4 </w:t>
      </w:r>
    </w:p>
    <w:p w14:paraId="49D89276" w14:textId="2DD51F32" w:rsidR="008E5F2A" w:rsidRPr="00044437" w:rsidRDefault="00E93CFB" w:rsidP="00E93CFB">
      <w:pPr>
        <w:spacing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7.4.1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hint="eastAsia"/>
          <w:bCs/>
          <w:color w:val="000000" w:themeColor="text1"/>
          <w:sz w:val="24"/>
          <w:szCs w:val="24"/>
        </w:rPr>
        <w:t>城市道路工程绿化植被的年</w:t>
      </w:r>
      <w:r w:rsidR="0011035A" w:rsidRPr="00044437">
        <w:rPr>
          <w:rFonts w:ascii="宋体" w:eastAsia="宋体" w:hAnsi="宋体" w:hint="eastAsia"/>
          <w:bCs/>
          <w:color w:val="000000" w:themeColor="text1"/>
          <w:sz w:val="24"/>
          <w:szCs w:val="24"/>
        </w:rPr>
        <w:t>均固</w:t>
      </w:r>
      <w:r w:rsidR="008E5922" w:rsidRPr="00044437">
        <w:rPr>
          <w:rFonts w:ascii="宋体" w:eastAsia="宋体" w:hAnsi="宋体" w:hint="eastAsia"/>
          <w:bCs/>
          <w:color w:val="000000" w:themeColor="text1"/>
          <w:sz w:val="24"/>
          <w:szCs w:val="24"/>
        </w:rPr>
        <w:t>碳量</w:t>
      </w:r>
      <w:r w:rsidR="004D38A2" w:rsidRPr="00044437">
        <w:rPr>
          <w:rFonts w:ascii="宋体" w:eastAsia="宋体" w:hAnsi="宋体" w:hint="eastAsia"/>
          <w:bCs/>
          <w:color w:val="000000" w:themeColor="text1"/>
          <w:sz w:val="24"/>
          <w:szCs w:val="24"/>
        </w:rPr>
        <w:t>应</w:t>
      </w:r>
      <w:r w:rsidR="008E5922" w:rsidRPr="00044437">
        <w:rPr>
          <w:rFonts w:ascii="宋体" w:eastAsia="宋体" w:hAnsi="宋体" w:hint="eastAsia"/>
          <w:bCs/>
          <w:color w:val="000000" w:themeColor="text1"/>
          <w:sz w:val="24"/>
          <w:szCs w:val="24"/>
        </w:rPr>
        <w:t>按下式计算：</w:t>
      </w:r>
    </w:p>
    <w:p w14:paraId="14778991" w14:textId="2FD43F3D"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bookmarkStart w:id="477" w:name="_Hlk178090543"/>
      <w:r w:rsidR="007A2858" w:rsidRPr="00044437">
        <w:rPr>
          <w:color w:val="000000" w:themeColor="text1"/>
          <w:position w:val="-28"/>
        </w:rPr>
        <w:object w:dxaOrig="1740" w:dyaOrig="680" w14:anchorId="7318BA50">
          <v:shape id="_x0000_i1260" type="#_x0000_t75" style="width:85.4pt;height:31.8pt" o:ole="">
            <v:imagedata r:id="rId388" o:title=""/>
          </v:shape>
          <o:OLEObject Type="Embed" ProgID="Equation.DSMT4" ShapeID="_x0000_i1260" DrawAspect="Content" ObjectID="_1803828685" r:id="rId389"/>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7</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4</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48"/>
        <w:gridCol w:w="451"/>
        <w:gridCol w:w="7013"/>
      </w:tblGrid>
      <w:tr w:rsidR="00044437" w:rsidRPr="00044437" w14:paraId="72734472" w14:textId="77777777">
        <w:trPr>
          <w:trHeight w:val="397"/>
        </w:trPr>
        <w:tc>
          <w:tcPr>
            <w:tcW w:w="848" w:type="dxa"/>
            <w:tcMar>
              <w:right w:w="0" w:type="dxa"/>
            </w:tcMar>
            <w:vAlign w:val="center"/>
          </w:tcPr>
          <w:p w14:paraId="48E54B34"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451" w:type="dxa"/>
            <w:tcMar>
              <w:left w:w="0" w:type="dxa"/>
              <w:right w:w="0" w:type="dxa"/>
            </w:tcMar>
            <w:vAlign w:val="center"/>
          </w:tcPr>
          <w:p w14:paraId="1F82E754" w14:textId="07244C08" w:rsidR="008E5F2A" w:rsidRPr="00044437" w:rsidRDefault="008E7FC9" w:rsidP="00DB3D06">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340" w:dyaOrig="360" w14:anchorId="16B091A1">
                <v:shape id="_x0000_i1261" type="#_x0000_t75" style="width:18.4pt;height:18.4pt" o:ole="">
                  <v:imagedata r:id="rId390" o:title=""/>
                </v:shape>
                <o:OLEObject Type="Embed" ProgID="Equation.DSMT4" ShapeID="_x0000_i1261" DrawAspect="Content" ObjectID="_1803828686" r:id="rId391"/>
              </w:object>
            </w:r>
          </w:p>
        </w:tc>
        <w:tc>
          <w:tcPr>
            <w:tcW w:w="7013" w:type="dxa"/>
            <w:tcMar>
              <w:left w:w="0" w:type="dxa"/>
              <w:right w:w="108" w:type="dxa"/>
            </w:tcMar>
            <w:vAlign w:val="center"/>
          </w:tcPr>
          <w:p w14:paraId="7BF14865" w14:textId="3E6042A0"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道路工程绿化植被的年</w:t>
            </w:r>
            <w:r w:rsidR="003F466F" w:rsidRPr="00044437">
              <w:rPr>
                <w:rFonts w:ascii="Times New Roman" w:eastAsia="宋体" w:hAnsi="Times New Roman" w:cs="Times New Roman" w:hint="eastAsia"/>
                <w:iCs/>
                <w:color w:val="000000" w:themeColor="text1"/>
                <w:sz w:val="24"/>
                <w:szCs w:val="24"/>
              </w:rPr>
              <w:t>均</w:t>
            </w:r>
            <w:r w:rsidR="0011035A" w:rsidRPr="00044437">
              <w:rPr>
                <w:rFonts w:ascii="Times New Roman" w:eastAsia="宋体" w:hAnsi="Times New Roman" w:cs="Times New Roman" w:hint="eastAsia"/>
                <w:iCs/>
                <w:color w:val="000000" w:themeColor="text1"/>
                <w:sz w:val="24"/>
                <w:szCs w:val="24"/>
              </w:rPr>
              <w:t>固</w:t>
            </w:r>
            <w:r w:rsidRPr="00044437">
              <w:rPr>
                <w:rFonts w:ascii="Times New Roman" w:eastAsia="宋体" w:hAnsi="Times New Roman" w:cs="Times New Roman" w:hint="eastAsia"/>
                <w:iCs/>
                <w:color w:val="000000" w:themeColor="text1"/>
                <w:sz w:val="24"/>
                <w:szCs w:val="24"/>
              </w:rPr>
              <w:t>碳量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004B521D" w:rsidRPr="00044437">
              <w:rPr>
                <w:rFonts w:ascii="Times New Roman" w:eastAsia="宋体" w:hAnsi="Times New Roman" w:cs="Times New Roman"/>
                <w:iCs/>
                <w:color w:val="000000" w:themeColor="text1"/>
                <w:sz w:val="24"/>
                <w:szCs w:val="24"/>
                <w:vertAlign w:val="subscript"/>
              </w:rPr>
              <w:t>2</w:t>
            </w:r>
            <w:r w:rsidR="00452FAE"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w:t>
            </w:r>
          </w:p>
        </w:tc>
      </w:tr>
      <w:tr w:rsidR="00044437" w:rsidRPr="00044437" w14:paraId="7240F703" w14:textId="77777777">
        <w:trPr>
          <w:trHeight w:val="335"/>
        </w:trPr>
        <w:tc>
          <w:tcPr>
            <w:tcW w:w="848" w:type="dxa"/>
            <w:vAlign w:val="center"/>
          </w:tcPr>
          <w:p w14:paraId="4B15D00F"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tcPr>
          <w:p w14:paraId="1EDBB907" w14:textId="2D6FF533" w:rsidR="008E5F2A" w:rsidRPr="00044437" w:rsidRDefault="007A2858" w:rsidP="00DB3D06">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420" w:dyaOrig="380" w14:anchorId="0ECF816B">
                <v:shape id="_x0000_i1262" type="#_x0000_t75" style="width:18.4pt;height:18.4pt" o:ole="">
                  <v:imagedata r:id="rId98" o:title=""/>
                </v:shape>
                <o:OLEObject Type="Embed" ProgID="Equation.DSMT4" ShapeID="_x0000_i1262" DrawAspect="Content" ObjectID="_1803828687" r:id="rId392"/>
              </w:object>
            </w:r>
          </w:p>
        </w:tc>
        <w:tc>
          <w:tcPr>
            <w:tcW w:w="7013" w:type="dxa"/>
            <w:tcMar>
              <w:left w:w="0" w:type="dxa"/>
              <w:right w:w="108" w:type="dxa"/>
            </w:tcMar>
            <w:vAlign w:val="center"/>
          </w:tcPr>
          <w:p w14:paraId="6E55F265" w14:textId="0DE8BBFC"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Times New Roman" w:eastAsia="宋体" w:hAnsi="Times New Roman" w:cs="Times New Roman"/>
                <w:iCs/>
                <w:color w:val="000000" w:themeColor="text1"/>
                <w:sz w:val="24"/>
                <w:szCs w:val="24"/>
              </w:rPr>
              <w:t>类植栽方式绿</w:t>
            </w:r>
            <w:r w:rsidRPr="00044437">
              <w:rPr>
                <w:rFonts w:ascii="Times New Roman" w:eastAsia="宋体" w:hAnsi="Times New Roman" w:cs="Times New Roman" w:hint="eastAsia"/>
                <w:iCs/>
                <w:color w:val="000000" w:themeColor="text1"/>
                <w:sz w:val="24"/>
                <w:szCs w:val="24"/>
              </w:rPr>
              <w:t>化植被</w:t>
            </w:r>
            <w:r w:rsidRPr="00044437">
              <w:rPr>
                <w:rFonts w:ascii="Times New Roman" w:eastAsia="宋体" w:hAnsi="Times New Roman" w:cs="Times New Roman"/>
                <w:iCs/>
                <w:color w:val="000000" w:themeColor="text1"/>
                <w:sz w:val="24"/>
                <w:szCs w:val="24"/>
              </w:rPr>
              <w:t>单位面积的</w:t>
            </w:r>
            <w:r w:rsidRPr="00044437">
              <w:rPr>
                <w:rFonts w:ascii="Times New Roman" w:eastAsia="宋体" w:hAnsi="Times New Roman" w:cs="Times New Roman" w:hint="eastAsia"/>
                <w:iCs/>
                <w:color w:val="000000" w:themeColor="text1"/>
                <w:sz w:val="24"/>
                <w:szCs w:val="24"/>
              </w:rPr>
              <w:t>年</w:t>
            </w:r>
            <w:r w:rsidRPr="00044437">
              <w:rPr>
                <w:rFonts w:ascii="Times New Roman" w:eastAsia="宋体" w:hAnsi="Times New Roman" w:cs="Times New Roman"/>
                <w:iCs/>
                <w:color w:val="000000" w:themeColor="text1"/>
                <w:sz w:val="24"/>
                <w:szCs w:val="24"/>
              </w:rPr>
              <w:t>固</w:t>
            </w:r>
            <w:r w:rsidRPr="00044437">
              <w:rPr>
                <w:rFonts w:ascii="Times New Roman" w:eastAsia="宋体" w:hAnsi="Times New Roman" w:cs="Times New Roman" w:hint="eastAsia"/>
                <w:iCs/>
                <w:color w:val="000000" w:themeColor="text1"/>
                <w:sz w:val="24"/>
                <w:szCs w:val="24"/>
              </w:rPr>
              <w:t>碳</w:t>
            </w:r>
            <w:r w:rsidRPr="00044437">
              <w:rPr>
                <w:rFonts w:ascii="Times New Roman" w:eastAsia="宋体" w:hAnsi="Times New Roman" w:cs="Times New Roman"/>
                <w:iCs/>
                <w:color w:val="000000" w:themeColor="text1"/>
                <w:sz w:val="24"/>
                <w:szCs w:val="24"/>
              </w:rPr>
              <w:t>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kgCO</w:t>
            </w:r>
            <w:r w:rsidR="004B521D" w:rsidRPr="00044437">
              <w:rPr>
                <w:rFonts w:ascii="Times New Roman" w:eastAsia="宋体" w:hAnsi="Times New Roman" w:cs="Times New Roman"/>
                <w:iCs/>
                <w:color w:val="000000" w:themeColor="text1"/>
                <w:sz w:val="24"/>
                <w:szCs w:val="24"/>
                <w:vertAlign w:val="subscript"/>
              </w:rPr>
              <w:t>2</w:t>
            </w:r>
            <w:r w:rsidR="00452FAE"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/m</w:t>
            </w:r>
            <w:r w:rsidR="004B521D" w:rsidRPr="00044437">
              <w:rPr>
                <w:rFonts w:ascii="Times New Roman" w:eastAsia="宋体" w:hAnsi="Times New Roman" w:cs="Times New Roman"/>
                <w:iCs/>
                <w:color w:val="000000" w:themeColor="text1"/>
                <w:sz w:val="24"/>
                <w:szCs w:val="24"/>
                <w:vertAlign w:val="superscript"/>
              </w:rPr>
              <w:t>2</w:t>
            </w:r>
            <w:r w:rsidRPr="00044437">
              <w:rPr>
                <w:rFonts w:ascii="Times New Roman" w:eastAsia="宋体" w:hAnsi="Times New Roman" w:cs="Times New Roman"/>
                <w:iCs/>
                <w:color w:val="000000" w:themeColor="text1"/>
                <w:sz w:val="24"/>
                <w:szCs w:val="24"/>
              </w:rPr>
              <w:t>·a</w:t>
            </w:r>
            <w:r w:rsidRPr="00044437">
              <w:rPr>
                <w:rFonts w:ascii="宋体" w:eastAsia="宋体" w:hAnsi="宋体" w:cs="Times New Roman" w:hint="eastAsia"/>
                <w:iCs/>
                <w:color w:val="000000" w:themeColor="text1"/>
                <w:sz w:val="24"/>
                <w:szCs w:val="24"/>
              </w:rPr>
              <w:t>）；可根据附录</w:t>
            </w:r>
            <w:r w:rsidRPr="00044437">
              <w:rPr>
                <w:rFonts w:ascii="宋体" w:eastAsia="宋体" w:hAnsi="宋体" w:cs="Times New Roman"/>
                <w:iCs/>
                <w:color w:val="000000" w:themeColor="text1"/>
                <w:sz w:val="24"/>
                <w:szCs w:val="24"/>
              </w:rPr>
              <w:t>E</w:t>
            </w:r>
            <w:r w:rsidRPr="00044437">
              <w:rPr>
                <w:rFonts w:ascii="宋体" w:eastAsia="宋体" w:hAnsi="宋体" w:cs="Times New Roman" w:hint="eastAsia"/>
                <w:iCs/>
                <w:color w:val="000000" w:themeColor="text1"/>
                <w:sz w:val="24"/>
                <w:szCs w:val="24"/>
              </w:rPr>
              <w:t>取值或已有实际经验数据取值；</w:t>
            </w:r>
          </w:p>
        </w:tc>
      </w:tr>
      <w:tr w:rsidR="00044437" w:rsidRPr="00044437" w14:paraId="7CDD0B00" w14:textId="77777777">
        <w:tc>
          <w:tcPr>
            <w:tcW w:w="848" w:type="dxa"/>
            <w:vAlign w:val="center"/>
          </w:tcPr>
          <w:p w14:paraId="415124B4"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451" w:type="dxa"/>
            <w:tcMar>
              <w:left w:w="0" w:type="dxa"/>
              <w:right w:w="0" w:type="dxa"/>
            </w:tcMar>
          </w:tcPr>
          <w:p w14:paraId="60F9D58B" w14:textId="77777777" w:rsidR="008E5F2A" w:rsidRPr="00044437" w:rsidRDefault="008E5922" w:rsidP="00DB3D06">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402" w:dyaOrig="402" w14:anchorId="49A494A0">
                <v:shape id="_x0000_i1263" type="#_x0000_t75" style="width:18.4pt;height:18.4pt" o:ole="">
                  <v:imagedata r:id="rId24" o:title=""/>
                </v:shape>
                <o:OLEObject Type="Embed" ProgID="Equation.DSMT4" ShapeID="_x0000_i1263" DrawAspect="Content" ObjectID="_1803828688" r:id="rId393"/>
              </w:object>
            </w:r>
          </w:p>
        </w:tc>
        <w:tc>
          <w:tcPr>
            <w:tcW w:w="7013" w:type="dxa"/>
            <w:tcMar>
              <w:left w:w="0" w:type="dxa"/>
              <w:right w:w="108" w:type="dxa"/>
            </w:tcMar>
            <w:vAlign w:val="center"/>
          </w:tcPr>
          <w:p w14:paraId="6B8232A0" w14:textId="7B8451AA"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类植栽方式绿</w:t>
            </w:r>
            <w:r w:rsidRPr="00044437">
              <w:rPr>
                <w:rFonts w:ascii="Times New Roman" w:eastAsia="宋体" w:hAnsi="Times New Roman" w:cs="Times New Roman" w:hint="eastAsia"/>
                <w:iCs/>
                <w:color w:val="000000" w:themeColor="text1"/>
                <w:sz w:val="24"/>
                <w:szCs w:val="24"/>
              </w:rPr>
              <w:t>化植被</w:t>
            </w:r>
            <w:r w:rsidRPr="00044437">
              <w:rPr>
                <w:rFonts w:ascii="Times New Roman" w:eastAsia="宋体" w:hAnsi="Times New Roman" w:cs="Times New Roman"/>
                <w:iCs/>
                <w:color w:val="000000" w:themeColor="text1"/>
                <w:sz w:val="24"/>
                <w:szCs w:val="24"/>
              </w:rPr>
              <w:t>面积（</w:t>
            </w:r>
            <w:r w:rsidRPr="00044437">
              <w:rPr>
                <w:rFonts w:ascii="Times New Roman" w:eastAsia="宋体" w:hAnsi="Times New Roman" w:cs="Times New Roman"/>
                <w:iCs/>
                <w:color w:val="000000" w:themeColor="text1"/>
                <w:sz w:val="24"/>
                <w:szCs w:val="24"/>
              </w:rPr>
              <w:t>m</w:t>
            </w:r>
            <w:r w:rsidR="004B521D" w:rsidRPr="00044437">
              <w:rPr>
                <w:rFonts w:ascii="Times New Roman" w:eastAsia="宋体" w:hAnsi="Times New Roman" w:cs="Times New Roman"/>
                <w:iCs/>
                <w:color w:val="000000" w:themeColor="text1"/>
                <w:sz w:val="24"/>
                <w:szCs w:val="24"/>
                <w:vertAlign w:val="superscript"/>
              </w:rPr>
              <w:t>2</w:t>
            </w:r>
            <w:r w:rsidRPr="00044437">
              <w:rPr>
                <w:rFonts w:ascii="Times New Roman" w:eastAsia="宋体" w:hAnsi="Times New Roman" w:cs="Times New Roman"/>
                <w:iCs/>
                <w:color w:val="000000" w:themeColor="text1"/>
                <w:sz w:val="24"/>
                <w:szCs w:val="24"/>
              </w:rPr>
              <w:t>）</w:t>
            </w:r>
          </w:p>
        </w:tc>
      </w:tr>
    </w:tbl>
    <w:bookmarkEnd w:id="477"/>
    <w:p w14:paraId="188EC0EF" w14:textId="30EA1EBC" w:rsidR="00A85B8A" w:rsidRPr="00044437" w:rsidRDefault="00A85B8A"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C21888" w:rsidRPr="00044437">
        <w:rPr>
          <w:rFonts w:ascii="Times New Roman" w:eastAsia="楷体" w:hAnsi="Times New Roman" w:cs="Times New Roman" w:hint="eastAsia"/>
          <w:color w:val="000000" w:themeColor="text1"/>
          <w:sz w:val="24"/>
          <w:szCs w:val="24"/>
        </w:rPr>
        <w:t>城市道路工程</w:t>
      </w:r>
      <w:r w:rsidRPr="00044437">
        <w:rPr>
          <w:rFonts w:ascii="Times New Roman" w:eastAsia="楷体" w:hAnsi="Times New Roman" w:cs="Times New Roman" w:hint="eastAsia"/>
          <w:color w:val="000000" w:themeColor="text1"/>
          <w:sz w:val="24"/>
          <w:szCs w:val="24"/>
        </w:rPr>
        <w:t>碳汇主要来源于</w:t>
      </w:r>
      <w:r w:rsidR="00A830E3" w:rsidRPr="00044437">
        <w:rPr>
          <w:rFonts w:ascii="Times New Roman" w:eastAsia="楷体" w:hAnsi="Times New Roman" w:cs="Times New Roman" w:hint="eastAsia"/>
          <w:color w:val="000000" w:themeColor="text1"/>
          <w:sz w:val="24"/>
          <w:szCs w:val="24"/>
        </w:rPr>
        <w:t>城市道路工程</w:t>
      </w:r>
      <w:r w:rsidRPr="00044437">
        <w:rPr>
          <w:rFonts w:ascii="Times New Roman" w:eastAsia="楷体" w:hAnsi="Times New Roman" w:cs="Times New Roman" w:hint="eastAsia"/>
          <w:color w:val="000000" w:themeColor="text1"/>
          <w:sz w:val="24"/>
          <w:szCs w:val="24"/>
        </w:rPr>
        <w:t>红线范围内的绿化植被对二氧化碳的吸收，其减碳效果应该在碳排放计算结果中扣减。绿化植被减碳量受气候、生长环境、绿植种类、维护情况等因素影响，目前农林业已经开发相关的计算方法，例如国家林业局印发的《竹林项目碳汇计量与监测方法学》、《造林项目碳汇计量与监测指南》等，但针对绿化植被碳汇目前尚无官方方法学发布，可参照本标准的相关要求计算</w:t>
      </w:r>
      <w:r w:rsidR="00AC11C7" w:rsidRPr="00044437">
        <w:rPr>
          <w:rFonts w:ascii="Times New Roman" w:eastAsia="楷体" w:hAnsi="Times New Roman" w:cs="Times New Roman" w:hint="eastAsia"/>
          <w:color w:val="000000" w:themeColor="text1"/>
          <w:sz w:val="24"/>
          <w:szCs w:val="24"/>
        </w:rPr>
        <w:t>，或者参考附录</w:t>
      </w:r>
      <w:r w:rsidR="00AC11C7" w:rsidRPr="00044437">
        <w:rPr>
          <w:rFonts w:ascii="Times New Roman" w:eastAsia="楷体" w:hAnsi="Times New Roman" w:cs="Times New Roman" w:hint="eastAsia"/>
          <w:color w:val="000000" w:themeColor="text1"/>
          <w:sz w:val="24"/>
          <w:szCs w:val="24"/>
        </w:rPr>
        <w:t>E</w:t>
      </w:r>
      <w:r w:rsidR="00AC11C7" w:rsidRPr="00044437">
        <w:rPr>
          <w:rFonts w:ascii="Times New Roman" w:eastAsia="楷体" w:hAnsi="Times New Roman" w:cs="Times New Roman" w:hint="eastAsia"/>
          <w:color w:val="000000" w:themeColor="text1"/>
          <w:sz w:val="24"/>
          <w:szCs w:val="24"/>
        </w:rPr>
        <w:t>取值</w:t>
      </w:r>
      <w:r w:rsidRPr="00044437">
        <w:rPr>
          <w:rFonts w:ascii="Times New Roman" w:eastAsia="楷体" w:hAnsi="Times New Roman" w:cs="Times New Roman" w:hint="eastAsia"/>
          <w:color w:val="000000" w:themeColor="text1"/>
          <w:sz w:val="24"/>
          <w:szCs w:val="24"/>
        </w:rPr>
        <w:t>。</w:t>
      </w:r>
    </w:p>
    <w:p w14:paraId="46FBE7F9" w14:textId="7B1D4B0D" w:rsidR="008E5F2A"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7.4.2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hint="eastAsia"/>
          <w:bCs/>
          <w:color w:val="000000" w:themeColor="text1"/>
          <w:sz w:val="24"/>
          <w:szCs w:val="24"/>
        </w:rPr>
        <w:t>城市道路工程绿化植被的具体</w:t>
      </w:r>
      <w:r w:rsidR="003704DF" w:rsidRPr="00044437">
        <w:rPr>
          <w:rFonts w:ascii="宋体" w:eastAsia="宋体" w:hAnsi="宋体" w:hint="eastAsia"/>
          <w:bCs/>
          <w:color w:val="000000" w:themeColor="text1"/>
          <w:sz w:val="24"/>
          <w:szCs w:val="24"/>
        </w:rPr>
        <w:t>植被类型</w:t>
      </w:r>
      <w:r w:rsidR="008E5922" w:rsidRPr="00044437">
        <w:rPr>
          <w:rFonts w:ascii="宋体" w:eastAsia="宋体" w:hAnsi="宋体" w:hint="eastAsia"/>
          <w:bCs/>
          <w:color w:val="000000" w:themeColor="text1"/>
          <w:sz w:val="24"/>
          <w:szCs w:val="24"/>
        </w:rPr>
        <w:t>及株数已知时，</w:t>
      </w:r>
      <w:r w:rsidR="004D38A2" w:rsidRPr="00044437">
        <w:rPr>
          <w:rFonts w:ascii="宋体" w:eastAsia="宋体" w:hAnsi="宋体" w:hint="eastAsia"/>
          <w:bCs/>
          <w:color w:val="000000" w:themeColor="text1"/>
          <w:sz w:val="24"/>
          <w:szCs w:val="24"/>
        </w:rPr>
        <w:t>宜</w:t>
      </w:r>
      <w:r w:rsidR="001C6116" w:rsidRPr="00044437">
        <w:rPr>
          <w:rFonts w:ascii="宋体" w:eastAsia="宋体" w:hAnsi="宋体" w:hint="eastAsia"/>
          <w:bCs/>
          <w:color w:val="000000" w:themeColor="text1"/>
          <w:sz w:val="24"/>
          <w:szCs w:val="24"/>
        </w:rPr>
        <w:t>对</w:t>
      </w:r>
      <w:r w:rsidR="008E5922" w:rsidRPr="00044437">
        <w:rPr>
          <w:rFonts w:ascii="宋体" w:eastAsia="宋体" w:hAnsi="宋体" w:hint="eastAsia"/>
          <w:bCs/>
          <w:color w:val="000000" w:themeColor="text1"/>
          <w:sz w:val="24"/>
          <w:szCs w:val="24"/>
        </w:rPr>
        <w:t>植物逐类汇总核算年均减碳量。</w:t>
      </w:r>
    </w:p>
    <w:p w14:paraId="48FF27BA" w14:textId="77777777" w:rsidR="008E5F2A" w:rsidRPr="00044437" w:rsidRDefault="008E5F2A">
      <w:pPr>
        <w:rPr>
          <w:rFonts w:hint="eastAsia"/>
          <w:color w:val="000000" w:themeColor="text1"/>
        </w:rPr>
      </w:pPr>
    </w:p>
    <w:p w14:paraId="7FA3F677" w14:textId="77777777" w:rsidR="008E5F2A" w:rsidRPr="00044437" w:rsidRDefault="008E5F2A">
      <w:pPr>
        <w:pStyle w:val="1b"/>
        <w:jc w:val="center"/>
        <w:rPr>
          <w:rFonts w:ascii="宋体" w:eastAsia="宋体" w:hAnsi="宋体" w:hint="eastAsia"/>
          <w:color w:val="000000" w:themeColor="text1"/>
          <w:sz w:val="28"/>
          <w:szCs w:val="28"/>
        </w:rPr>
        <w:sectPr w:rsidR="008E5F2A" w:rsidRPr="00044437">
          <w:pgSz w:w="11906" w:h="16838"/>
          <w:pgMar w:top="1440" w:right="1800" w:bottom="1440" w:left="1800" w:header="851" w:footer="992" w:gutter="0"/>
          <w:cols w:space="425"/>
          <w:docGrid w:type="lines" w:linePitch="312"/>
        </w:sectPr>
      </w:pPr>
    </w:p>
    <w:p w14:paraId="503322A6" w14:textId="2D2AF1A6" w:rsidR="008E5F2A" w:rsidRPr="00044437" w:rsidRDefault="004B521D">
      <w:pPr>
        <w:pStyle w:val="1b"/>
        <w:jc w:val="center"/>
        <w:rPr>
          <w:rFonts w:ascii="宋体" w:eastAsia="宋体" w:hAnsi="宋体" w:cs="Times New Roman" w:hint="eastAsia"/>
          <w:color w:val="000000" w:themeColor="text1"/>
          <w:sz w:val="30"/>
          <w:szCs w:val="30"/>
        </w:rPr>
      </w:pPr>
      <w:bookmarkStart w:id="478" w:name="_Toc137736714"/>
      <w:bookmarkStart w:id="479" w:name="_Toc135406519"/>
      <w:bookmarkStart w:id="480" w:name="_Toc183595052"/>
      <w:bookmarkStart w:id="481" w:name="_Toc183704114"/>
      <w:bookmarkStart w:id="482" w:name="_Toc186039513"/>
      <w:bookmarkStart w:id="483" w:name="_Toc186468534"/>
      <w:r w:rsidRPr="00044437">
        <w:rPr>
          <w:rFonts w:ascii="宋体" w:eastAsia="宋体" w:hAnsi="宋体" w:cs="Times New Roman" w:hint="eastAsia"/>
          <w:color w:val="000000" w:themeColor="text1"/>
          <w:sz w:val="30"/>
          <w:szCs w:val="30"/>
        </w:rPr>
        <w:lastRenderedPageBreak/>
        <w:t>8</w:t>
      </w:r>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拆除处置阶段碳排放核算</w:t>
      </w:r>
      <w:bookmarkEnd w:id="478"/>
      <w:bookmarkEnd w:id="479"/>
      <w:bookmarkEnd w:id="480"/>
      <w:bookmarkEnd w:id="481"/>
      <w:bookmarkEnd w:id="482"/>
      <w:bookmarkEnd w:id="483"/>
    </w:p>
    <w:p w14:paraId="54C5180A" w14:textId="782B5FC9"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484" w:name="_Toc135406520"/>
      <w:bookmarkStart w:id="485" w:name="_Toc137736715"/>
      <w:bookmarkStart w:id="486" w:name="_Toc183595053"/>
      <w:bookmarkStart w:id="487" w:name="_Toc183704115"/>
      <w:bookmarkStart w:id="488" w:name="_Toc186039514"/>
      <w:r w:rsidRPr="00044437">
        <w:rPr>
          <w:rFonts w:ascii="Times New Roman" w:eastAsia="黑体" w:hAnsi="Times New Roman" w:cs="Times New Roman"/>
          <w:b/>
          <w:bCs/>
          <w:color w:val="000000" w:themeColor="text1"/>
          <w:sz w:val="28"/>
          <w:szCs w:val="28"/>
        </w:rPr>
        <w:t xml:space="preserve">8.1 </w:t>
      </w:r>
      <w:r w:rsidR="00520845" w:rsidRPr="00044437">
        <w:rPr>
          <w:rFonts w:ascii="黑体" w:eastAsia="黑体" w:hAnsi="黑体" w:cs="Times New Roman" w:hint="eastAsia"/>
          <w:b/>
          <w:bCs/>
          <w:color w:val="000000" w:themeColor="text1"/>
          <w:sz w:val="28"/>
          <w:szCs w:val="28"/>
        </w:rPr>
        <w:t xml:space="preserve">　</w:t>
      </w:r>
      <w:bookmarkStart w:id="489" w:name="_Toc186468535"/>
      <w:r w:rsidR="008E5922" w:rsidRPr="00044437">
        <w:rPr>
          <w:rFonts w:ascii="黑体" w:eastAsia="黑体" w:hAnsi="黑体" w:cs="Times New Roman" w:hint="eastAsia"/>
          <w:b/>
          <w:bCs/>
          <w:color w:val="000000" w:themeColor="text1"/>
          <w:sz w:val="28"/>
          <w:szCs w:val="28"/>
        </w:rPr>
        <w:t>一般规定</w:t>
      </w:r>
      <w:bookmarkEnd w:id="484"/>
      <w:bookmarkEnd w:id="485"/>
      <w:bookmarkEnd w:id="486"/>
      <w:bookmarkEnd w:id="487"/>
      <w:bookmarkEnd w:id="488"/>
      <w:bookmarkEnd w:id="489"/>
    </w:p>
    <w:p w14:paraId="28381A64" w14:textId="585962AD" w:rsidR="008E5F2A" w:rsidRPr="00044437" w:rsidRDefault="00E93CFB" w:rsidP="00E93CFB">
      <w:pPr>
        <w:spacing w:afterLines="50" w:after="156" w:line="360" w:lineRule="auto"/>
        <w:rPr>
          <w:rFonts w:ascii="宋体" w:eastAsia="宋体" w:hAnsi="宋体" w:hint="eastAsia"/>
          <w:bCs/>
          <w:color w:val="000000" w:themeColor="text1"/>
          <w:sz w:val="24"/>
          <w:szCs w:val="24"/>
        </w:rPr>
      </w:pPr>
      <w:r w:rsidRPr="00044437">
        <w:rPr>
          <w:rFonts w:ascii="Times New Roman" w:eastAsia="宋体" w:hAnsi="Times New Roman" w:cs="Times New Roman"/>
          <w:b/>
          <w:bCs/>
          <w:color w:val="000000" w:themeColor="text1"/>
          <w:sz w:val="24"/>
          <w:szCs w:val="24"/>
        </w:rPr>
        <w:t>8.1.1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城市道路工程拆除处置阶段碳排放计算应包括拆除施工、废弃物运输过程</w:t>
      </w:r>
      <w:r w:rsidR="005270A5" w:rsidRPr="00044437">
        <w:rPr>
          <w:rFonts w:ascii="Times New Roman" w:eastAsia="宋体" w:hAnsi="Times New Roman" w:cs="Times New Roman" w:hint="eastAsia"/>
          <w:color w:val="000000" w:themeColor="text1"/>
          <w:sz w:val="24"/>
          <w:szCs w:val="24"/>
        </w:rPr>
        <w:t>、废弃物</w:t>
      </w:r>
      <w:r w:rsidR="008E146F" w:rsidRPr="00044437">
        <w:rPr>
          <w:rFonts w:ascii="Times New Roman" w:eastAsia="宋体" w:hAnsi="Times New Roman" w:cs="Times New Roman" w:hint="eastAsia"/>
          <w:color w:val="000000" w:themeColor="text1"/>
          <w:sz w:val="24"/>
          <w:szCs w:val="24"/>
        </w:rPr>
        <w:t>填埋处置</w:t>
      </w:r>
      <w:r w:rsidR="005270A5" w:rsidRPr="00044437">
        <w:rPr>
          <w:rFonts w:ascii="Times New Roman" w:eastAsia="宋体" w:hAnsi="Times New Roman" w:cs="Times New Roman" w:hint="eastAsia"/>
          <w:color w:val="000000" w:themeColor="text1"/>
          <w:sz w:val="24"/>
          <w:szCs w:val="24"/>
        </w:rPr>
        <w:t>过程</w:t>
      </w:r>
      <w:r w:rsidR="008E5922" w:rsidRPr="00044437">
        <w:rPr>
          <w:rFonts w:ascii="Times New Roman" w:eastAsia="宋体" w:hAnsi="Times New Roman" w:cs="Times New Roman" w:hint="eastAsia"/>
          <w:color w:val="000000" w:themeColor="text1"/>
          <w:sz w:val="24"/>
          <w:szCs w:val="24"/>
        </w:rPr>
        <w:t>的碳排放和可再生建筑废料的减碳</w:t>
      </w:r>
      <w:r w:rsidR="008E5922" w:rsidRPr="00044437">
        <w:rPr>
          <w:rFonts w:ascii="Times New Roman" w:eastAsia="宋体" w:hAnsi="Times New Roman" w:cs="Times New Roman"/>
          <w:color w:val="000000" w:themeColor="text1"/>
          <w:sz w:val="24"/>
          <w:szCs w:val="24"/>
        </w:rPr>
        <w:t>量</w:t>
      </w:r>
      <w:r w:rsidR="008E5922" w:rsidRPr="00044437">
        <w:rPr>
          <w:rFonts w:ascii="宋体" w:eastAsia="宋体" w:hAnsi="宋体" w:hint="eastAsia"/>
          <w:bCs/>
          <w:color w:val="000000" w:themeColor="text1"/>
          <w:sz w:val="24"/>
          <w:szCs w:val="24"/>
        </w:rPr>
        <w:t>，</w:t>
      </w:r>
      <w:r w:rsidR="005D0F79" w:rsidRPr="00044437">
        <w:rPr>
          <w:rFonts w:ascii="宋体" w:eastAsia="宋体" w:hAnsi="宋体" w:hint="eastAsia"/>
          <w:bCs/>
          <w:color w:val="000000" w:themeColor="text1"/>
          <w:sz w:val="24"/>
          <w:szCs w:val="24"/>
        </w:rPr>
        <w:t>应</w:t>
      </w:r>
      <w:r w:rsidR="008E5922" w:rsidRPr="00044437">
        <w:rPr>
          <w:rFonts w:ascii="宋体" w:eastAsia="宋体" w:hAnsi="宋体"/>
          <w:bCs/>
          <w:color w:val="000000" w:themeColor="text1"/>
          <w:sz w:val="24"/>
          <w:szCs w:val="24"/>
        </w:rPr>
        <w:t>按下式计算：</w:t>
      </w:r>
    </w:p>
    <w:p w14:paraId="0B59313E" w14:textId="26688001" w:rsidR="008E5F2A" w:rsidRPr="00044437" w:rsidRDefault="008E5922">
      <w:pPr>
        <w:tabs>
          <w:tab w:val="center" w:pos="4156"/>
          <w:tab w:val="right" w:pos="8312"/>
        </w:tabs>
        <w:spacing w:line="360" w:lineRule="auto"/>
        <w:rPr>
          <w:rFonts w:ascii="Times New Roman" w:eastAsia="宋体" w:hAnsi="Times New Roman" w:cs="Times New Roman"/>
          <w:color w:val="000000" w:themeColor="text1"/>
          <w:sz w:val="24"/>
          <w:szCs w:val="24"/>
        </w:rPr>
      </w:pPr>
      <w:r w:rsidRPr="00044437">
        <w:rPr>
          <w:rFonts w:ascii="宋体" w:eastAsia="宋体" w:hAnsi="宋体" w:cs="Times New Roman"/>
          <w:color w:val="000000" w:themeColor="text1"/>
          <w:sz w:val="24"/>
          <w:szCs w:val="24"/>
        </w:rPr>
        <w:tab/>
      </w:r>
      <w:r w:rsidR="00990B66" w:rsidRPr="00044437">
        <w:rPr>
          <w:color w:val="000000" w:themeColor="text1"/>
          <w:position w:val="-14"/>
        </w:rPr>
        <w:object w:dxaOrig="3460" w:dyaOrig="380" w14:anchorId="49E6A527">
          <v:shape id="_x0000_i1264" type="#_x0000_t75" style="width:170.8pt;height:16.75pt" o:ole="">
            <v:imagedata r:id="rId394" o:title=""/>
          </v:shape>
          <o:OLEObject Type="Embed" ProgID="Equation.DSMT4" ShapeID="_x0000_i1264" DrawAspect="Content" ObjectID="_1803828689" r:id="rId395"/>
        </w:object>
      </w:r>
      <w:r w:rsidRPr="00044437">
        <w:rPr>
          <w:rFonts w:ascii="宋体" w:eastAsia="宋体" w:hAnsi="宋体" w:cs="Times New Roman"/>
          <w:color w:val="000000" w:themeColor="text1"/>
          <w:sz w:val="24"/>
          <w:szCs w:val="24"/>
        </w:rPr>
        <w:tab/>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8</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color w:val="000000" w:themeColor="text1"/>
          <w:sz w:val="24"/>
          <w:szCs w:val="24"/>
        </w:rPr>
        <w:t>）</w:t>
      </w:r>
    </w:p>
    <w:tbl>
      <w:tblPr>
        <w:tblW w:w="8312" w:type="dxa"/>
        <w:tblLayout w:type="fixed"/>
        <w:tblLook w:val="04A0" w:firstRow="1" w:lastRow="0" w:firstColumn="1" w:lastColumn="0" w:noHBand="0" w:noVBand="1"/>
      </w:tblPr>
      <w:tblGrid>
        <w:gridCol w:w="834"/>
        <w:gridCol w:w="619"/>
        <w:gridCol w:w="6859"/>
      </w:tblGrid>
      <w:tr w:rsidR="00044437" w:rsidRPr="00044437" w14:paraId="06E2F7C4" w14:textId="77777777" w:rsidTr="00DE2EAF">
        <w:trPr>
          <w:trHeight w:val="624"/>
        </w:trPr>
        <w:tc>
          <w:tcPr>
            <w:tcW w:w="839" w:type="dxa"/>
            <w:tcMar>
              <w:right w:w="0" w:type="dxa"/>
            </w:tcMar>
            <w:vAlign w:val="center"/>
          </w:tcPr>
          <w:p w14:paraId="77C2D2DD"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624" w:type="dxa"/>
            <w:tcMar>
              <w:left w:w="0" w:type="dxa"/>
              <w:right w:w="0" w:type="dxa"/>
            </w:tcMar>
            <w:vAlign w:val="center"/>
          </w:tcPr>
          <w:p w14:paraId="08206319"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402" w:dyaOrig="402" w14:anchorId="305A99A4">
                <v:shape id="_x0000_i1265" type="#_x0000_t75" style="width:18.4pt;height:18.4pt" o:ole="">
                  <v:imagedata r:id="rId396" o:title=""/>
                </v:shape>
                <o:OLEObject Type="Embed" ProgID="Equation.DSMT4" ShapeID="_x0000_i1265" DrawAspect="Content" ObjectID="_1803828690" r:id="rId397"/>
              </w:object>
            </w:r>
          </w:p>
        </w:tc>
        <w:tc>
          <w:tcPr>
            <w:tcW w:w="6914" w:type="dxa"/>
            <w:tcMar>
              <w:left w:w="0" w:type="dxa"/>
              <w:right w:w="108" w:type="dxa"/>
            </w:tcMar>
            <w:vAlign w:val="center"/>
          </w:tcPr>
          <w:p w14:paraId="5D865E78" w14:textId="04BC6389"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宋体" w:eastAsia="宋体" w:hAnsi="宋体" w:cs="Times New Roman" w:hint="eastAsia"/>
                <w:iCs/>
                <w:color w:val="000000" w:themeColor="text1"/>
                <w:sz w:val="24"/>
                <w:szCs w:val="24"/>
              </w:rPr>
              <w:t>拆除处置阶段碳排放（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B640450" w14:textId="77777777" w:rsidTr="00DE2EAF">
        <w:trPr>
          <w:trHeight w:val="624"/>
        </w:trPr>
        <w:tc>
          <w:tcPr>
            <w:tcW w:w="839" w:type="dxa"/>
            <w:vAlign w:val="center"/>
          </w:tcPr>
          <w:p w14:paraId="4C47C955"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7903A561" w14:textId="77777777" w:rsidR="008E5F2A" w:rsidRPr="00044437" w:rsidRDefault="008E5922">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636" w:dyaOrig="402" w14:anchorId="1EC50591">
                <v:shape id="_x0000_i1266" type="#_x0000_t75" style="width:31.8pt;height:18.4pt" o:ole="">
                  <v:imagedata r:id="rId100" o:title=""/>
                </v:shape>
                <o:OLEObject Type="Embed" ProgID="Equation.DSMT4" ShapeID="_x0000_i1266" DrawAspect="Content" ObjectID="_1803828691" r:id="rId398"/>
              </w:object>
            </w:r>
          </w:p>
        </w:tc>
        <w:tc>
          <w:tcPr>
            <w:tcW w:w="6914" w:type="dxa"/>
            <w:tcMar>
              <w:left w:w="0" w:type="dxa"/>
              <w:right w:w="108" w:type="dxa"/>
            </w:tcMar>
            <w:vAlign w:val="center"/>
          </w:tcPr>
          <w:p w14:paraId="1BEC82D6" w14:textId="10024004"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00C77F86" w:rsidRPr="00044437">
              <w:rPr>
                <w:rFonts w:ascii="Times New Roman" w:eastAsia="宋体" w:hAnsi="Times New Roman" w:cs="Times New Roman" w:hint="eastAsia"/>
                <w:iCs/>
                <w:color w:val="000000" w:themeColor="text1"/>
                <w:sz w:val="24"/>
                <w:szCs w:val="24"/>
              </w:rPr>
              <w:t>拆除施工过程机械机具碳排放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7E606881" w14:textId="77777777" w:rsidTr="00DE2EAF">
        <w:trPr>
          <w:trHeight w:val="624"/>
        </w:trPr>
        <w:tc>
          <w:tcPr>
            <w:tcW w:w="839" w:type="dxa"/>
            <w:vAlign w:val="center"/>
          </w:tcPr>
          <w:p w14:paraId="2706503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38406869" w14:textId="77777777" w:rsidR="008E5F2A" w:rsidRPr="00044437" w:rsidRDefault="008E5922">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636" w:dyaOrig="402" w14:anchorId="07734F1D">
                <v:shape id="_x0000_i1267" type="#_x0000_t75" style="width:31.8pt;height:18.4pt" o:ole="">
                  <v:imagedata r:id="rId102" o:title=""/>
                </v:shape>
                <o:OLEObject Type="Embed" ProgID="Equation.DSMT4" ShapeID="_x0000_i1267" DrawAspect="Content" ObjectID="_1803828692" r:id="rId399"/>
              </w:object>
            </w:r>
          </w:p>
        </w:tc>
        <w:tc>
          <w:tcPr>
            <w:tcW w:w="6914" w:type="dxa"/>
            <w:tcMar>
              <w:left w:w="0" w:type="dxa"/>
              <w:right w:w="108" w:type="dxa"/>
            </w:tcMar>
            <w:vAlign w:val="center"/>
          </w:tcPr>
          <w:p w14:paraId="19F2457C" w14:textId="6695D27F"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废弃物运输过程碳排放（</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EF764AE" w14:textId="77777777" w:rsidTr="00DE2EAF">
        <w:trPr>
          <w:trHeight w:val="410"/>
        </w:trPr>
        <w:tc>
          <w:tcPr>
            <w:tcW w:w="839" w:type="dxa"/>
            <w:vAlign w:val="center"/>
          </w:tcPr>
          <w:p w14:paraId="5396217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418F7F5E" w14:textId="261745B6" w:rsidR="008E5F2A" w:rsidRPr="00044437" w:rsidRDefault="003110B1">
            <w:pPr>
              <w:spacing w:line="360" w:lineRule="auto"/>
              <w:jc w:val="right"/>
              <w:rPr>
                <w:rFonts w:hint="eastAsia"/>
                <w:color w:val="000000" w:themeColor="text1"/>
              </w:rPr>
            </w:pPr>
            <w:r w:rsidRPr="00044437">
              <w:rPr>
                <w:color w:val="000000" w:themeColor="text1"/>
                <w:position w:val="-12"/>
              </w:rPr>
              <w:object w:dxaOrig="580" w:dyaOrig="360" w14:anchorId="6DAED14A">
                <v:shape id="_x0000_i1268" type="#_x0000_t75" style="width:28.45pt;height:18.4pt" o:ole="">
                  <v:imagedata r:id="rId104" o:title=""/>
                </v:shape>
                <o:OLEObject Type="Embed" ProgID="Equation.DSMT4" ShapeID="_x0000_i1268" DrawAspect="Content" ObjectID="_1803828693" r:id="rId400"/>
              </w:object>
            </w:r>
          </w:p>
        </w:tc>
        <w:tc>
          <w:tcPr>
            <w:tcW w:w="6914" w:type="dxa"/>
            <w:tcMar>
              <w:left w:w="0" w:type="dxa"/>
              <w:right w:w="108" w:type="dxa"/>
            </w:tcMar>
            <w:vAlign w:val="center"/>
          </w:tcPr>
          <w:p w14:paraId="39161383" w14:textId="0B091742" w:rsidR="008E5F2A" w:rsidRPr="00044437" w:rsidRDefault="008E5922">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373C42" w:rsidRPr="00044437">
              <w:rPr>
                <w:rFonts w:ascii="宋体" w:eastAsia="宋体" w:hAnsi="宋体" w:cs="Times New Roman" w:hint="eastAsia"/>
                <w:iCs/>
                <w:color w:val="000000" w:themeColor="text1"/>
                <w:sz w:val="24"/>
                <w:szCs w:val="24"/>
              </w:rPr>
              <w:t>拆除施工废弃物填埋处置过程碳排放量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108B02B5" w14:textId="77777777" w:rsidTr="00DE2EAF">
        <w:trPr>
          <w:trHeight w:val="203"/>
        </w:trPr>
        <w:tc>
          <w:tcPr>
            <w:tcW w:w="839" w:type="dxa"/>
            <w:vAlign w:val="center"/>
          </w:tcPr>
          <w:p w14:paraId="01C1C45C" w14:textId="77777777" w:rsidR="00D72966" w:rsidRPr="00044437" w:rsidRDefault="00D72966" w:rsidP="00D72966">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0196A883" w14:textId="7864BE1A" w:rsidR="00D72966" w:rsidRPr="00044437" w:rsidRDefault="00D72966" w:rsidP="00D72966">
            <w:pPr>
              <w:spacing w:line="360" w:lineRule="auto"/>
              <w:jc w:val="right"/>
              <w:rPr>
                <w:rFonts w:hint="eastAsia"/>
                <w:color w:val="000000" w:themeColor="text1"/>
              </w:rPr>
            </w:pPr>
            <w:r w:rsidRPr="00044437">
              <w:rPr>
                <w:color w:val="000000" w:themeColor="text1"/>
                <w:position w:val="-12"/>
              </w:rPr>
              <w:object w:dxaOrig="536" w:dyaOrig="402" w14:anchorId="311E7469">
                <v:shape id="_x0000_i1269" type="#_x0000_t75" style="width:25.1pt;height:18.4pt" o:ole="">
                  <v:imagedata r:id="rId106" o:title=""/>
                </v:shape>
                <o:OLEObject Type="Embed" ProgID="Equation.DSMT4" ShapeID="_x0000_i1269" DrawAspect="Content" ObjectID="_1803828694" r:id="rId401"/>
              </w:object>
            </w:r>
          </w:p>
        </w:tc>
        <w:tc>
          <w:tcPr>
            <w:tcW w:w="6914" w:type="dxa"/>
            <w:tcMar>
              <w:left w:w="0" w:type="dxa"/>
              <w:right w:w="108" w:type="dxa"/>
            </w:tcMar>
            <w:vAlign w:val="center"/>
          </w:tcPr>
          <w:p w14:paraId="0BCB47B8" w14:textId="5565431D" w:rsidR="00D72966" w:rsidRPr="00044437" w:rsidRDefault="00D72966" w:rsidP="00D72966">
            <w:pPr>
              <w:spacing w:line="360" w:lineRule="auto"/>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924F06" w:rsidRPr="00044437">
              <w:rPr>
                <w:rFonts w:ascii="Times New Roman" w:eastAsia="宋体" w:hAnsi="Times New Roman" w:cs="Times New Roman" w:hint="eastAsia"/>
                <w:iCs/>
                <w:color w:val="000000" w:themeColor="text1"/>
                <w:sz w:val="24"/>
                <w:szCs w:val="24"/>
              </w:rPr>
              <w:t>可</w:t>
            </w:r>
            <w:r w:rsidRPr="00044437">
              <w:rPr>
                <w:rFonts w:ascii="宋体" w:eastAsia="宋体" w:hAnsi="宋体" w:cs="Times New Roman" w:hint="eastAsia"/>
                <w:iCs/>
                <w:color w:val="000000" w:themeColor="text1"/>
                <w:sz w:val="24"/>
                <w:szCs w:val="24"/>
              </w:rPr>
              <w:t>再生建筑废料的减碳量（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bl>
    <w:p w14:paraId="13DE23C2" w14:textId="6F061B7C"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8.1.2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城市道路工程拆除处置阶段</w:t>
      </w:r>
      <w:r w:rsidR="008E5922" w:rsidRPr="00044437">
        <w:rPr>
          <w:rFonts w:ascii="Times New Roman" w:eastAsia="宋体" w:hAnsi="Times New Roman" w:cs="Times New Roman" w:hint="eastAsia"/>
          <w:color w:val="000000" w:themeColor="text1"/>
          <w:sz w:val="24"/>
          <w:szCs w:val="24"/>
        </w:rPr>
        <w:t>投入材料生产及运输的碳排放应按本标准第</w:t>
      </w:r>
      <w:r w:rsidR="004B521D" w:rsidRPr="00044437">
        <w:rPr>
          <w:rFonts w:ascii="Times New Roman" w:eastAsia="宋体" w:hAnsi="Times New Roman" w:cs="Times New Roman" w:hint="eastAsia"/>
          <w:color w:val="000000" w:themeColor="text1"/>
          <w:sz w:val="24"/>
          <w:szCs w:val="24"/>
        </w:rPr>
        <w:t>5</w:t>
      </w:r>
      <w:r w:rsidR="008E5922" w:rsidRPr="00044437">
        <w:rPr>
          <w:rFonts w:ascii="Times New Roman" w:eastAsia="宋体" w:hAnsi="Times New Roman" w:cs="Times New Roman" w:hint="eastAsia"/>
          <w:color w:val="000000" w:themeColor="text1"/>
          <w:sz w:val="24"/>
          <w:szCs w:val="24"/>
        </w:rPr>
        <w:t>章规定核算。</w:t>
      </w:r>
    </w:p>
    <w:p w14:paraId="4C0E73F6" w14:textId="0D28D46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8.1.3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w:t>
      </w:r>
      <w:r w:rsidR="008E5922" w:rsidRPr="00044437">
        <w:rPr>
          <w:rFonts w:ascii="Times New Roman" w:eastAsia="宋体" w:hAnsi="Times New Roman" w:cs="Times New Roman" w:hint="eastAsia"/>
          <w:color w:val="000000" w:themeColor="text1"/>
          <w:sz w:val="24"/>
          <w:szCs w:val="24"/>
        </w:rPr>
        <w:t>构筑物爆破拆除、分段或机械整体性拆除的能源用量应根据拆除专项方案确定。</w:t>
      </w:r>
    </w:p>
    <w:p w14:paraId="72AD7B64" w14:textId="6476729C" w:rsidR="005E51A6" w:rsidRPr="00044437" w:rsidRDefault="00C75097"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5E51A6" w:rsidRPr="00044437">
        <w:rPr>
          <w:rFonts w:ascii="Times New Roman" w:eastAsia="楷体" w:hAnsi="Times New Roman" w:cs="Times New Roman" w:hint="eastAsia"/>
          <w:color w:val="000000" w:themeColor="text1"/>
          <w:sz w:val="24"/>
          <w:szCs w:val="24"/>
        </w:rPr>
        <w:t>建筑拆除方式包括人工拆除、机械拆除、</w:t>
      </w:r>
      <w:r w:rsidR="00F15D86" w:rsidRPr="00044437">
        <w:rPr>
          <w:rFonts w:ascii="Times New Roman" w:eastAsia="楷体" w:hAnsi="Times New Roman" w:cs="Times New Roman" w:hint="eastAsia"/>
          <w:color w:val="000000" w:themeColor="text1"/>
          <w:sz w:val="24"/>
          <w:szCs w:val="24"/>
        </w:rPr>
        <w:t>机械整体性拆除、</w:t>
      </w:r>
      <w:r w:rsidR="005E51A6" w:rsidRPr="00044437">
        <w:rPr>
          <w:rFonts w:ascii="Times New Roman" w:eastAsia="楷体" w:hAnsi="Times New Roman" w:cs="Times New Roman" w:hint="eastAsia"/>
          <w:color w:val="000000" w:themeColor="text1"/>
          <w:sz w:val="24"/>
          <w:szCs w:val="24"/>
        </w:rPr>
        <w:t>爆破拆除和静力破损拆除等。大多数工程采用的是人工拆除和机械拆除。爆破拆除是指利用炸药在爆炸瞬间产生高温高压气体对外做功，来解体和破碎建筑物的方法。静力破损拆除是在需要拆除的构件上打孔，装入胀裂剂，待胀裂剂发挥作用后将混凝土胀开，再使用风镐或人工剔凿的方法剥离胀裂的混凝土。</w:t>
      </w:r>
      <w:r w:rsidR="00332AE1" w:rsidRPr="00044437">
        <w:rPr>
          <w:rFonts w:ascii="Times New Roman" w:eastAsia="楷体" w:hAnsi="Times New Roman" w:cs="Times New Roman" w:hint="eastAsia"/>
          <w:color w:val="000000" w:themeColor="text1"/>
          <w:sz w:val="24"/>
          <w:szCs w:val="24"/>
        </w:rPr>
        <w:t>机械整体性拆除、</w:t>
      </w:r>
      <w:r w:rsidR="005E51A6" w:rsidRPr="00044437">
        <w:rPr>
          <w:rFonts w:ascii="Times New Roman" w:eastAsia="楷体" w:hAnsi="Times New Roman" w:cs="Times New Roman" w:hint="eastAsia"/>
          <w:color w:val="000000" w:themeColor="text1"/>
          <w:sz w:val="24"/>
          <w:szCs w:val="24"/>
        </w:rPr>
        <w:t>爆破拆除</w:t>
      </w:r>
      <w:r w:rsidR="00332AE1" w:rsidRPr="00044437">
        <w:rPr>
          <w:rFonts w:ascii="Times New Roman" w:eastAsia="楷体" w:hAnsi="Times New Roman" w:cs="Times New Roman" w:hint="eastAsia"/>
          <w:color w:val="000000" w:themeColor="text1"/>
          <w:sz w:val="24"/>
          <w:szCs w:val="24"/>
        </w:rPr>
        <w:t>和</w:t>
      </w:r>
      <w:r w:rsidR="005E51A6" w:rsidRPr="00044437">
        <w:rPr>
          <w:rFonts w:ascii="Times New Roman" w:eastAsia="楷体" w:hAnsi="Times New Roman" w:cs="Times New Roman" w:hint="eastAsia"/>
          <w:color w:val="000000" w:themeColor="text1"/>
          <w:sz w:val="24"/>
          <w:szCs w:val="24"/>
        </w:rPr>
        <w:t>静力破损拆除，通常由专业公司根据待拆</w:t>
      </w:r>
      <w:r w:rsidR="003D4EF4" w:rsidRPr="00044437">
        <w:rPr>
          <w:rFonts w:ascii="Times New Roman" w:eastAsia="楷体" w:hAnsi="Times New Roman" w:cs="Times New Roman" w:hint="eastAsia"/>
          <w:color w:val="000000" w:themeColor="text1"/>
          <w:sz w:val="24"/>
          <w:szCs w:val="24"/>
        </w:rPr>
        <w:t>工程</w:t>
      </w:r>
      <w:r w:rsidR="0053047F" w:rsidRPr="00044437">
        <w:rPr>
          <w:rFonts w:ascii="Times New Roman" w:eastAsia="楷体" w:hAnsi="Times New Roman" w:cs="Times New Roman" w:hint="eastAsia"/>
          <w:color w:val="000000" w:themeColor="text1"/>
          <w:sz w:val="24"/>
          <w:szCs w:val="24"/>
        </w:rPr>
        <w:t>构筑</w:t>
      </w:r>
      <w:r w:rsidR="005E51A6" w:rsidRPr="00044437">
        <w:rPr>
          <w:rFonts w:ascii="Times New Roman" w:eastAsia="楷体" w:hAnsi="Times New Roman" w:cs="Times New Roman" w:hint="eastAsia"/>
          <w:color w:val="000000" w:themeColor="text1"/>
          <w:sz w:val="24"/>
          <w:szCs w:val="24"/>
        </w:rPr>
        <w:t>物的特点编制专项方案，</w:t>
      </w:r>
      <w:r w:rsidR="002E639F" w:rsidRPr="00044437">
        <w:rPr>
          <w:rFonts w:ascii="Times New Roman" w:eastAsia="楷体" w:hAnsi="Times New Roman" w:cs="Times New Roman" w:hint="eastAsia"/>
          <w:color w:val="000000" w:themeColor="text1"/>
          <w:sz w:val="24"/>
          <w:szCs w:val="24"/>
        </w:rPr>
        <w:t>因此</w:t>
      </w:r>
      <w:r w:rsidR="00FB6931" w:rsidRPr="00044437">
        <w:rPr>
          <w:rFonts w:ascii="Times New Roman" w:eastAsia="楷体" w:hAnsi="Times New Roman" w:cs="Times New Roman" w:hint="eastAsia"/>
          <w:color w:val="000000" w:themeColor="text1"/>
          <w:sz w:val="24"/>
          <w:szCs w:val="24"/>
        </w:rPr>
        <w:t>应根据拆除专项方案确定</w:t>
      </w:r>
      <w:r w:rsidR="0071414C" w:rsidRPr="00044437">
        <w:rPr>
          <w:rFonts w:ascii="Times New Roman" w:eastAsia="楷体" w:hAnsi="Times New Roman" w:cs="Times New Roman" w:hint="eastAsia"/>
          <w:color w:val="000000" w:themeColor="text1"/>
          <w:sz w:val="24"/>
          <w:szCs w:val="24"/>
        </w:rPr>
        <w:t>能源用量</w:t>
      </w:r>
      <w:r w:rsidR="00FB6931" w:rsidRPr="00044437">
        <w:rPr>
          <w:rFonts w:ascii="Times New Roman" w:eastAsia="楷体" w:hAnsi="Times New Roman" w:cs="Times New Roman" w:hint="eastAsia"/>
          <w:color w:val="000000" w:themeColor="text1"/>
          <w:sz w:val="24"/>
          <w:szCs w:val="24"/>
        </w:rPr>
        <w:t>。</w:t>
      </w:r>
    </w:p>
    <w:p w14:paraId="61837DD4" w14:textId="527C7F34" w:rsidR="008E5F2A"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8.1.4</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宋体" w:eastAsia="宋体" w:hAnsi="宋体" w:cs="Times New Roman" w:hint="eastAsia"/>
          <w:color w:val="000000" w:themeColor="text1"/>
          <w:sz w:val="24"/>
          <w:szCs w:val="24"/>
        </w:rPr>
        <w:t>拆除处置阶段从废弃物中分离的可再生建筑废料的减碳量可按其可替代的初生原料碳排放的</w:t>
      </w:r>
      <w:r w:rsidR="004B521D" w:rsidRPr="00044437">
        <w:rPr>
          <w:rFonts w:ascii="Times New Roman" w:eastAsia="宋体" w:hAnsi="Times New Roman" w:cs="Times New Roman" w:hint="eastAsia"/>
          <w:color w:val="000000" w:themeColor="text1"/>
          <w:sz w:val="24"/>
          <w:szCs w:val="24"/>
        </w:rPr>
        <w:t>50</w:t>
      </w:r>
      <w:r w:rsidR="008E5922" w:rsidRPr="00044437">
        <w:rPr>
          <w:rFonts w:ascii="宋体" w:eastAsia="宋体" w:hAnsi="宋体" w:cs="Times New Roman" w:hint="eastAsia"/>
          <w:color w:val="000000" w:themeColor="text1"/>
          <w:sz w:val="24"/>
          <w:szCs w:val="24"/>
        </w:rPr>
        <w:t>%核算，可再生建筑废料的减碳量</w:t>
      </w:r>
      <w:r w:rsidR="005D0F79" w:rsidRPr="00044437">
        <w:rPr>
          <w:rFonts w:ascii="宋体" w:eastAsia="宋体" w:hAnsi="宋体" w:cs="Times New Roman" w:hint="eastAsia"/>
          <w:color w:val="000000" w:themeColor="text1"/>
          <w:sz w:val="24"/>
          <w:szCs w:val="24"/>
        </w:rPr>
        <w:t>宜</w:t>
      </w:r>
      <w:r w:rsidR="008E5922" w:rsidRPr="00044437">
        <w:rPr>
          <w:rFonts w:ascii="宋体" w:eastAsia="宋体" w:hAnsi="宋体" w:cs="Times New Roman" w:hint="eastAsia"/>
          <w:color w:val="000000" w:themeColor="text1"/>
          <w:sz w:val="24"/>
          <w:szCs w:val="24"/>
        </w:rPr>
        <w:t>按下式计算：</w:t>
      </w:r>
    </w:p>
    <w:p w14:paraId="0C7F2993" w14:textId="678A1D35" w:rsidR="008E5F2A" w:rsidRPr="00044437" w:rsidRDefault="008E5922">
      <w:pPr>
        <w:tabs>
          <w:tab w:val="center" w:pos="4156"/>
          <w:tab w:val="right" w:pos="8312"/>
        </w:tabs>
        <w:spacing w:line="360" w:lineRule="auto"/>
        <w:rPr>
          <w:rFonts w:ascii="Cambria Math" w:eastAsia="宋体" w:hAnsi="Cambria Math" w:cs="Times New Roman"/>
          <w:iCs/>
          <w:color w:val="000000" w:themeColor="text1"/>
          <w:sz w:val="24"/>
          <w:szCs w:val="24"/>
        </w:rPr>
      </w:pPr>
      <w:r w:rsidRPr="00044437">
        <w:rPr>
          <w:color w:val="000000" w:themeColor="text1"/>
        </w:rPr>
        <w:tab/>
      </w:r>
      <w:r w:rsidRPr="00044437">
        <w:rPr>
          <w:color w:val="000000" w:themeColor="text1"/>
          <w:position w:val="-28"/>
        </w:rPr>
        <w:object w:dxaOrig="2813" w:dyaOrig="670" w14:anchorId="66A00834">
          <v:shape id="_x0000_i1270" type="#_x0000_t75" style="width:137.3pt;height:31.8pt" o:ole="">
            <v:imagedata r:id="rId402" o:title=""/>
          </v:shape>
          <o:OLEObject Type="Embed" ProgID="Equation.DSMT4" ShapeID="_x0000_i1270" DrawAspect="Content" ObjectID="_1803828695" r:id="rId403"/>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8</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1</w:t>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4</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40"/>
        <w:gridCol w:w="576"/>
        <w:gridCol w:w="6896"/>
      </w:tblGrid>
      <w:tr w:rsidR="00044437" w:rsidRPr="00044437" w14:paraId="07CD698B" w14:textId="77777777">
        <w:trPr>
          <w:trHeight w:val="20"/>
        </w:trPr>
        <w:tc>
          <w:tcPr>
            <w:tcW w:w="840" w:type="dxa"/>
            <w:tcMar>
              <w:right w:w="0" w:type="dxa"/>
            </w:tcMar>
            <w:vAlign w:val="center"/>
          </w:tcPr>
          <w:p w14:paraId="056AB40A"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lastRenderedPageBreak/>
              <w:t>式中：</w:t>
            </w:r>
          </w:p>
        </w:tc>
        <w:tc>
          <w:tcPr>
            <w:tcW w:w="576" w:type="dxa"/>
            <w:tcMar>
              <w:left w:w="0" w:type="dxa"/>
              <w:right w:w="0" w:type="dxa"/>
            </w:tcMar>
            <w:vAlign w:val="center"/>
          </w:tcPr>
          <w:p w14:paraId="6989899F" w14:textId="77777777" w:rsidR="008E5F2A" w:rsidRPr="00044437" w:rsidRDefault="008E5922" w:rsidP="00DE2EAF">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536" w:dyaOrig="402" w14:anchorId="2467AAB4">
                <v:shape id="_x0000_i1271" type="#_x0000_t75" style="width:25.1pt;height:18.4pt" o:ole="">
                  <v:imagedata r:id="rId404" o:title=""/>
                </v:shape>
                <o:OLEObject Type="Embed" ProgID="Equation.DSMT4" ShapeID="_x0000_i1271" DrawAspect="Content" ObjectID="_1803828696" r:id="rId405"/>
              </w:object>
            </w:r>
          </w:p>
        </w:tc>
        <w:tc>
          <w:tcPr>
            <w:tcW w:w="6896" w:type="dxa"/>
            <w:tcMar>
              <w:left w:w="0" w:type="dxa"/>
              <w:right w:w="108" w:type="dxa"/>
            </w:tcMar>
            <w:vAlign w:val="center"/>
          </w:tcPr>
          <w:p w14:paraId="5C71761F" w14:textId="4C039F6C"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可再生建筑废料的减碳量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0C014E0D" w14:textId="77777777">
        <w:trPr>
          <w:trHeight w:val="20"/>
        </w:trPr>
        <w:tc>
          <w:tcPr>
            <w:tcW w:w="840" w:type="dxa"/>
            <w:vMerge w:val="restart"/>
            <w:vAlign w:val="center"/>
          </w:tcPr>
          <w:p w14:paraId="6E56AAA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6" w:type="dxa"/>
            <w:tcMar>
              <w:left w:w="0" w:type="dxa"/>
              <w:right w:w="0" w:type="dxa"/>
            </w:tcMar>
          </w:tcPr>
          <w:p w14:paraId="0DDD8224" w14:textId="77777777" w:rsidR="008E5F2A" w:rsidRPr="00044437" w:rsidRDefault="008E5922" w:rsidP="00DE2EAF">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502" w:dyaOrig="402" w14:anchorId="380C7FE0">
                <v:shape id="_x0000_i1272" type="#_x0000_t75" style="width:25.1pt;height:18.4pt" o:ole="">
                  <v:imagedata r:id="rId154" o:title=""/>
                </v:shape>
                <o:OLEObject Type="Embed" ProgID="Equation.DSMT4" ShapeID="_x0000_i1272" DrawAspect="Content" ObjectID="_1803828697" r:id="rId406"/>
              </w:object>
            </w:r>
          </w:p>
        </w:tc>
        <w:tc>
          <w:tcPr>
            <w:tcW w:w="6896" w:type="dxa"/>
            <w:tcMar>
              <w:left w:w="0" w:type="dxa"/>
              <w:right w:w="108" w:type="dxa"/>
            </w:tcMar>
            <w:vAlign w:val="center"/>
          </w:tcPr>
          <w:p w14:paraId="05D65ED9" w14:textId="77777777"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w:t>
            </w:r>
            <w:r w:rsidRPr="00044437">
              <w:rPr>
                <w:rFonts w:ascii="Times New Roman" w:eastAsia="宋体" w:hAnsi="Times New Roman" w:cs="Times New Roman" w:hint="eastAsia"/>
                <w:iCs/>
                <w:color w:val="000000" w:themeColor="text1"/>
                <w:sz w:val="24"/>
                <w:szCs w:val="24"/>
              </w:rPr>
              <w:t>可再生建筑废料</w:t>
            </w:r>
            <w:r w:rsidRPr="00044437">
              <w:rPr>
                <w:rFonts w:ascii="Times New Roman" w:eastAsia="宋体" w:hAnsi="Times New Roman" w:cs="Times New Roman"/>
                <w:iCs/>
                <w:color w:val="000000" w:themeColor="text1"/>
                <w:sz w:val="24"/>
                <w:szCs w:val="24"/>
              </w:rPr>
              <w:t>的</w:t>
            </w:r>
            <w:r w:rsidRPr="00044437">
              <w:rPr>
                <w:rFonts w:ascii="Times New Roman" w:eastAsia="宋体" w:hAnsi="Times New Roman" w:cs="Times New Roman" w:hint="eastAsia"/>
                <w:iCs/>
                <w:color w:val="000000" w:themeColor="text1"/>
                <w:sz w:val="24"/>
                <w:szCs w:val="24"/>
              </w:rPr>
              <w:t>重</w:t>
            </w:r>
            <w:r w:rsidRPr="00044437">
              <w:rPr>
                <w:rFonts w:ascii="Times New Roman" w:eastAsia="宋体" w:hAnsi="Times New Roman" w:cs="Times New Roman"/>
                <w:iCs/>
                <w:color w:val="000000" w:themeColor="text1"/>
                <w:sz w:val="24"/>
                <w:szCs w:val="24"/>
              </w:rPr>
              <w:t>量；</w:t>
            </w:r>
          </w:p>
        </w:tc>
      </w:tr>
      <w:tr w:rsidR="00044437" w:rsidRPr="00044437" w14:paraId="356D871F" w14:textId="77777777">
        <w:trPr>
          <w:trHeight w:val="20"/>
        </w:trPr>
        <w:tc>
          <w:tcPr>
            <w:tcW w:w="840" w:type="dxa"/>
            <w:vMerge/>
            <w:vAlign w:val="center"/>
          </w:tcPr>
          <w:p w14:paraId="291C0A70"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6" w:type="dxa"/>
            <w:tcMar>
              <w:left w:w="0" w:type="dxa"/>
              <w:right w:w="0" w:type="dxa"/>
            </w:tcMar>
          </w:tcPr>
          <w:p w14:paraId="33C929A1" w14:textId="77777777" w:rsidR="008E5F2A" w:rsidRPr="00044437" w:rsidRDefault="008E5922" w:rsidP="00DE2EAF">
            <w:pPr>
              <w:spacing w:line="360" w:lineRule="auto"/>
              <w:jc w:val="right"/>
              <w:rPr>
                <w:rFonts w:hint="eastAsia"/>
                <w:color w:val="000000" w:themeColor="text1"/>
              </w:rPr>
            </w:pPr>
            <w:r w:rsidRPr="00044437">
              <w:rPr>
                <w:color w:val="000000" w:themeColor="text1"/>
                <w:position w:val="-12"/>
              </w:rPr>
              <w:object w:dxaOrig="268" w:dyaOrig="402" w14:anchorId="52928EF6">
                <v:shape id="_x0000_i1273" type="#_x0000_t75" style="width:13.4pt;height:18.4pt" o:ole="">
                  <v:imagedata r:id="rId200" o:title=""/>
                </v:shape>
                <o:OLEObject Type="Embed" ProgID="Equation.DSMT4" ShapeID="_x0000_i1273" DrawAspect="Content" ObjectID="_1803828698" r:id="rId407"/>
              </w:object>
            </w:r>
          </w:p>
        </w:tc>
        <w:tc>
          <w:tcPr>
            <w:tcW w:w="6896" w:type="dxa"/>
            <w:tcMar>
              <w:left w:w="0" w:type="dxa"/>
              <w:right w:w="108" w:type="dxa"/>
            </w:tcMar>
            <w:vAlign w:val="center"/>
          </w:tcPr>
          <w:p w14:paraId="474ECF25" w14:textId="77777777" w:rsidR="008E5F2A" w:rsidRPr="00044437" w:rsidRDefault="008E5922">
            <w:pPr>
              <w:wordWrap w:val="0"/>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类可再生建筑废料</w:t>
            </w:r>
            <w:r w:rsidRPr="00044437">
              <w:rPr>
                <w:rFonts w:ascii="Times New Roman" w:eastAsia="宋体" w:hAnsi="Times New Roman" w:cs="Times New Roman" w:hint="eastAsia"/>
                <w:iCs/>
                <w:color w:val="000000" w:themeColor="text1"/>
                <w:sz w:val="24"/>
                <w:szCs w:val="24"/>
              </w:rPr>
              <w:t>的回收利用率（</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，按本标准附录</w:t>
            </w:r>
            <w:r w:rsidRPr="00044437">
              <w:rPr>
                <w:rFonts w:ascii="Times New Roman" w:eastAsia="宋体" w:hAnsi="Times New Roman" w:cs="Times New Roman" w:hint="eastAsia"/>
                <w:iCs/>
                <w:color w:val="000000" w:themeColor="text1"/>
                <w:sz w:val="24"/>
                <w:szCs w:val="24"/>
              </w:rPr>
              <w:t>F</w:t>
            </w:r>
            <w:r w:rsidRPr="00044437">
              <w:rPr>
                <w:rFonts w:ascii="Times New Roman" w:eastAsia="宋体" w:hAnsi="Times New Roman" w:cs="Times New Roman"/>
                <w:iCs/>
                <w:color w:val="000000" w:themeColor="text1"/>
                <w:sz w:val="24"/>
                <w:szCs w:val="24"/>
              </w:rPr>
              <w:t>取值或已有实际经验数据确定；</w:t>
            </w:r>
          </w:p>
        </w:tc>
      </w:tr>
      <w:tr w:rsidR="00044437" w:rsidRPr="00044437" w14:paraId="5631F1FA" w14:textId="77777777">
        <w:trPr>
          <w:trHeight w:val="20"/>
        </w:trPr>
        <w:tc>
          <w:tcPr>
            <w:tcW w:w="840" w:type="dxa"/>
            <w:vAlign w:val="center"/>
          </w:tcPr>
          <w:p w14:paraId="45E5917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6" w:type="dxa"/>
            <w:tcMar>
              <w:left w:w="0" w:type="dxa"/>
              <w:right w:w="0" w:type="dxa"/>
            </w:tcMar>
          </w:tcPr>
          <w:p w14:paraId="13098C72" w14:textId="77777777" w:rsidR="008E5F2A" w:rsidRPr="00044437" w:rsidRDefault="008E5922" w:rsidP="00DE2EAF">
            <w:pPr>
              <w:spacing w:line="360" w:lineRule="auto"/>
              <w:jc w:val="right"/>
              <w:rPr>
                <w:rFonts w:hint="eastAsia"/>
                <w:color w:val="000000" w:themeColor="text1"/>
              </w:rPr>
            </w:pPr>
            <w:r w:rsidRPr="00044437">
              <w:rPr>
                <w:color w:val="000000" w:themeColor="text1"/>
                <w:position w:val="-12"/>
              </w:rPr>
              <w:object w:dxaOrig="268" w:dyaOrig="402" w14:anchorId="5B83645C">
                <v:shape id="_x0000_i1274" type="#_x0000_t75" style="width:13.4pt;height:18.4pt" o:ole="">
                  <v:imagedata r:id="rId168" o:title=""/>
                </v:shape>
                <o:OLEObject Type="Embed" ProgID="Equation.DSMT4" ShapeID="_x0000_i1274" DrawAspect="Content" ObjectID="_1803828699" r:id="rId408"/>
              </w:object>
            </w:r>
          </w:p>
        </w:tc>
        <w:tc>
          <w:tcPr>
            <w:tcW w:w="6896" w:type="dxa"/>
            <w:tcMar>
              <w:left w:w="0" w:type="dxa"/>
              <w:right w:w="108" w:type="dxa"/>
            </w:tcMar>
            <w:vAlign w:val="center"/>
          </w:tcPr>
          <w:p w14:paraId="705DB692" w14:textId="41D6336F" w:rsidR="008E5F2A" w:rsidRPr="00044437" w:rsidRDefault="008E5922">
            <w:pPr>
              <w:wordWrap w:val="0"/>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cs="Times New Roman" w:hint="eastAsia"/>
                <w:iCs/>
                <w:color w:val="000000" w:themeColor="text1"/>
                <w:sz w:val="24"/>
                <w:szCs w:val="24"/>
              </w:rPr>
              <w:t>第</w:t>
            </w:r>
            <w:r w:rsidRPr="00044437">
              <w:rPr>
                <w:rFonts w:ascii="宋体" w:eastAsia="宋体" w:hAnsi="宋体" w:cs="Times New Roman"/>
                <w:iCs/>
                <w:color w:val="000000" w:themeColor="text1"/>
                <w:sz w:val="24"/>
                <w:szCs w:val="24"/>
              </w:rPr>
              <w:t>i类可再生建筑废料</w:t>
            </w:r>
            <w:r w:rsidRPr="00044437">
              <w:rPr>
                <w:rFonts w:ascii="宋体" w:eastAsia="宋体" w:hAnsi="宋体" w:cs="Times New Roman" w:hint="eastAsia"/>
                <w:iCs/>
                <w:color w:val="000000" w:themeColor="text1"/>
                <w:sz w:val="24"/>
                <w:szCs w:val="24"/>
              </w:rPr>
              <w:t>替代的初生原料</w:t>
            </w:r>
            <w:r w:rsidRPr="00044437">
              <w:rPr>
                <w:rFonts w:ascii="宋体" w:eastAsia="宋体" w:hAnsi="宋体" w:cs="Times New Roman"/>
                <w:iCs/>
                <w:color w:val="000000" w:themeColor="text1"/>
                <w:sz w:val="24"/>
                <w:szCs w:val="24"/>
              </w:rPr>
              <w:t>的碳排放因子</w:t>
            </w:r>
            <w:r w:rsidRPr="00044437">
              <w:rPr>
                <w:rFonts w:ascii="宋体" w:hAnsi="宋体" w:hint="eastAsia"/>
                <w:b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hint="eastAsia"/>
                <w:bCs/>
                <w:color w:val="000000" w:themeColor="text1"/>
                <w:sz w:val="24"/>
                <w:szCs w:val="24"/>
              </w:rPr>
              <w:t>/单位原料</w:t>
            </w:r>
            <w:r w:rsidRPr="00044437">
              <w:rPr>
                <w:rFonts w:ascii="宋体" w:hAnsi="宋体" w:hint="eastAsia"/>
                <w:bCs/>
                <w:color w:val="000000" w:themeColor="text1"/>
                <w:sz w:val="24"/>
                <w:szCs w:val="24"/>
              </w:rPr>
              <w:t>）</w:t>
            </w:r>
            <w:r w:rsidRPr="00044437">
              <w:rPr>
                <w:rFonts w:ascii="宋体" w:hAnsi="宋体" w:hint="eastAsia"/>
                <w:bCs/>
                <w:color w:val="000000" w:themeColor="text1"/>
                <w:sz w:val="24"/>
                <w:szCs w:val="24"/>
              </w:rPr>
              <w:t>,</w:t>
            </w:r>
            <w:r w:rsidRPr="00044437">
              <w:rPr>
                <w:rFonts w:ascii="宋体" w:eastAsia="宋体" w:hAnsi="宋体" w:cs="Times New Roman" w:hint="eastAsia"/>
                <w:iCs/>
                <w:color w:val="000000" w:themeColor="text1"/>
                <w:sz w:val="24"/>
                <w:szCs w:val="24"/>
              </w:rPr>
              <w:t>可按本标准附录</w:t>
            </w:r>
            <w:r w:rsidRPr="00044437">
              <w:rPr>
                <w:rFonts w:ascii="宋体" w:eastAsia="宋体" w:hAnsi="宋体" w:cs="Times New Roman"/>
                <w:iCs/>
                <w:color w:val="000000" w:themeColor="text1"/>
                <w:sz w:val="24"/>
                <w:szCs w:val="24"/>
              </w:rPr>
              <w:t>A取值；</w:t>
            </w:r>
          </w:p>
        </w:tc>
      </w:tr>
      <w:tr w:rsidR="00044437" w:rsidRPr="00044437" w14:paraId="64FB5A68" w14:textId="77777777">
        <w:trPr>
          <w:trHeight w:val="20"/>
        </w:trPr>
        <w:tc>
          <w:tcPr>
            <w:tcW w:w="840" w:type="dxa"/>
            <w:vAlign w:val="center"/>
          </w:tcPr>
          <w:p w14:paraId="551CF63C"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576" w:type="dxa"/>
            <w:tcMar>
              <w:left w:w="0" w:type="dxa"/>
              <w:right w:w="0" w:type="dxa"/>
            </w:tcMar>
          </w:tcPr>
          <w:p w14:paraId="531F43A6" w14:textId="77777777" w:rsidR="008E5F2A" w:rsidRPr="00044437" w:rsidRDefault="008E5922" w:rsidP="00DE2EAF">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2"/>
              </w:rPr>
              <w:object w:dxaOrig="335" w:dyaOrig="402" w14:anchorId="5AADF3F6">
                <v:shape id="_x0000_i1275" type="#_x0000_t75" style="width:18.4pt;height:18.4pt" o:ole="">
                  <v:imagedata r:id="rId203" o:title=""/>
                </v:shape>
                <o:OLEObject Type="Embed" ProgID="Equation.DSMT4" ShapeID="_x0000_i1275" DrawAspect="Content" ObjectID="_1803828700" r:id="rId409"/>
              </w:object>
            </w:r>
          </w:p>
        </w:tc>
        <w:tc>
          <w:tcPr>
            <w:tcW w:w="6896" w:type="dxa"/>
            <w:tcMar>
              <w:left w:w="0" w:type="dxa"/>
              <w:right w:w="108" w:type="dxa"/>
            </w:tcMar>
            <w:vAlign w:val="center"/>
          </w:tcPr>
          <w:p w14:paraId="717307B3" w14:textId="28608148" w:rsidR="008E5F2A" w:rsidRPr="00044437" w:rsidRDefault="008E5922">
            <w:pPr>
              <w:wordWrap w:val="0"/>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类可再生建筑废料</w:t>
            </w:r>
            <w:r w:rsidRPr="00044437">
              <w:rPr>
                <w:rFonts w:ascii="Times New Roman" w:eastAsia="宋体" w:hAnsi="Times New Roman" w:cs="Times New Roman" w:hint="eastAsia"/>
                <w:iCs/>
                <w:color w:val="000000" w:themeColor="text1"/>
                <w:sz w:val="24"/>
                <w:szCs w:val="24"/>
              </w:rPr>
              <w:t>替代的初生原料的碳排放分配系数，按</w:t>
            </w:r>
            <w:r w:rsidR="004B521D" w:rsidRPr="00044437">
              <w:rPr>
                <w:rFonts w:ascii="Times New Roman" w:eastAsia="宋体" w:hAnsi="Times New Roman" w:cs="Times New Roman" w:hint="eastAsia"/>
                <w:iCs/>
                <w:color w:val="000000" w:themeColor="text1"/>
                <w:sz w:val="24"/>
                <w:szCs w:val="24"/>
              </w:rPr>
              <w:t>50</w:t>
            </w:r>
            <w:r w:rsidRPr="00044437">
              <w:rPr>
                <w:rFonts w:ascii="Times New Roman" w:eastAsia="宋体" w:hAnsi="Times New Roman" w:cs="Times New Roman" w:hint="eastAsia"/>
                <w:iCs/>
                <w:color w:val="000000" w:themeColor="text1"/>
                <w:sz w:val="24"/>
                <w:szCs w:val="24"/>
              </w:rPr>
              <w:t>%</w:t>
            </w:r>
            <w:r w:rsidRPr="00044437">
              <w:rPr>
                <w:rFonts w:ascii="Times New Roman" w:eastAsia="宋体" w:hAnsi="Times New Roman" w:cs="Times New Roman" w:hint="eastAsia"/>
                <w:iCs/>
                <w:color w:val="000000" w:themeColor="text1"/>
                <w:sz w:val="24"/>
                <w:szCs w:val="24"/>
              </w:rPr>
              <w:t>取值</w:t>
            </w:r>
            <w:r w:rsidR="00F96B94" w:rsidRPr="00044437">
              <w:rPr>
                <w:rFonts w:ascii="Times New Roman" w:eastAsia="宋体" w:hAnsi="Times New Roman" w:cs="Times New Roman" w:hint="eastAsia"/>
                <w:iCs/>
                <w:color w:val="000000" w:themeColor="text1"/>
                <w:sz w:val="24"/>
                <w:szCs w:val="24"/>
              </w:rPr>
              <w:t>。</w:t>
            </w:r>
          </w:p>
        </w:tc>
      </w:tr>
    </w:tbl>
    <w:p w14:paraId="19C835B4" w14:textId="7A8788D9"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490" w:name="_Toc135406521"/>
      <w:bookmarkStart w:id="491" w:name="_Toc137736716"/>
      <w:bookmarkStart w:id="492" w:name="_Toc183595054"/>
      <w:bookmarkStart w:id="493" w:name="_Toc183704116"/>
      <w:bookmarkStart w:id="494" w:name="_Toc186039515"/>
      <w:r w:rsidRPr="00044437">
        <w:rPr>
          <w:rFonts w:ascii="Times New Roman" w:eastAsia="黑体" w:hAnsi="Times New Roman" w:cs="Times New Roman"/>
          <w:b/>
          <w:bCs/>
          <w:color w:val="000000" w:themeColor="text1"/>
          <w:sz w:val="28"/>
          <w:szCs w:val="28"/>
        </w:rPr>
        <w:t xml:space="preserve">8.2 </w:t>
      </w:r>
      <w:r w:rsidR="00520845" w:rsidRPr="00044437">
        <w:rPr>
          <w:rFonts w:ascii="黑体" w:eastAsia="黑体" w:hAnsi="黑体" w:cs="Times New Roman" w:hint="eastAsia"/>
          <w:b/>
          <w:bCs/>
          <w:color w:val="000000" w:themeColor="text1"/>
          <w:sz w:val="28"/>
          <w:szCs w:val="28"/>
        </w:rPr>
        <w:t xml:space="preserve">　</w:t>
      </w:r>
      <w:bookmarkStart w:id="495" w:name="_Toc186468536"/>
      <w:r w:rsidR="008E5922" w:rsidRPr="00044437">
        <w:rPr>
          <w:rFonts w:ascii="黑体" w:eastAsia="黑体" w:hAnsi="黑体" w:cs="Times New Roman" w:hint="eastAsia"/>
          <w:b/>
          <w:bCs/>
          <w:color w:val="000000" w:themeColor="text1"/>
          <w:sz w:val="28"/>
          <w:szCs w:val="28"/>
        </w:rPr>
        <w:t>拆</w:t>
      </w:r>
      <w:bookmarkEnd w:id="490"/>
      <w:bookmarkEnd w:id="491"/>
      <w:r w:rsidR="008E5922" w:rsidRPr="00044437">
        <w:rPr>
          <w:rFonts w:ascii="黑体" w:eastAsia="黑体" w:hAnsi="黑体" w:cs="Times New Roman" w:hint="eastAsia"/>
          <w:b/>
          <w:bCs/>
          <w:color w:val="000000" w:themeColor="text1"/>
          <w:sz w:val="28"/>
          <w:szCs w:val="28"/>
        </w:rPr>
        <w:t>除施工</w:t>
      </w:r>
      <w:bookmarkEnd w:id="492"/>
      <w:bookmarkEnd w:id="493"/>
      <w:bookmarkEnd w:id="494"/>
      <w:bookmarkEnd w:id="495"/>
    </w:p>
    <w:p w14:paraId="30C0FFC7" w14:textId="610CBD8B" w:rsidR="008E5F2A" w:rsidRPr="00044437" w:rsidRDefault="00E93CFB" w:rsidP="00E93CFB">
      <w:pPr>
        <w:spacing w:line="360" w:lineRule="auto"/>
        <w:rPr>
          <w:rFonts w:ascii="Times New Roman" w:eastAsia="宋体" w:hAnsi="Times New Roman" w:cs="Times New Roman"/>
          <w:color w:val="000000" w:themeColor="text1"/>
          <w:sz w:val="24"/>
          <w:szCs w:val="24"/>
        </w:rPr>
      </w:pPr>
      <w:bookmarkStart w:id="496" w:name="_Hlk178001377"/>
      <w:r w:rsidRPr="00044437">
        <w:rPr>
          <w:rFonts w:ascii="Times New Roman" w:eastAsia="宋体" w:hAnsi="Times New Roman" w:cs="Times New Roman"/>
          <w:b/>
          <w:bCs/>
          <w:color w:val="000000" w:themeColor="text1"/>
          <w:sz w:val="24"/>
          <w:szCs w:val="24"/>
        </w:rPr>
        <w:t>8.2.1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w:t>
      </w:r>
      <w:r w:rsidR="008E5922" w:rsidRPr="00044437">
        <w:rPr>
          <w:rFonts w:ascii="Times New Roman" w:eastAsia="宋体" w:hAnsi="Times New Roman" w:cs="Times New Roman" w:hint="eastAsia"/>
          <w:color w:val="000000" w:themeColor="text1"/>
          <w:sz w:val="24"/>
          <w:szCs w:val="24"/>
        </w:rPr>
        <w:t>拆除施工过程的</w:t>
      </w:r>
      <w:bookmarkEnd w:id="496"/>
      <w:r w:rsidR="008E5922" w:rsidRPr="00044437">
        <w:rPr>
          <w:rFonts w:ascii="Times New Roman" w:eastAsia="宋体" w:hAnsi="Times New Roman" w:cs="Times New Roman" w:hint="eastAsia"/>
          <w:color w:val="000000" w:themeColor="text1"/>
          <w:sz w:val="24"/>
          <w:szCs w:val="24"/>
        </w:rPr>
        <w:t>碳排放包括</w:t>
      </w:r>
      <w:r w:rsidR="00AA13DA" w:rsidRPr="00044437">
        <w:rPr>
          <w:rFonts w:ascii="Times New Roman" w:eastAsia="宋体" w:hAnsi="Times New Roman" w:cs="Times New Roman" w:hint="eastAsia"/>
          <w:color w:val="000000" w:themeColor="text1"/>
          <w:sz w:val="24"/>
          <w:szCs w:val="24"/>
        </w:rPr>
        <w:t>人工或</w:t>
      </w:r>
      <w:r w:rsidR="008E5922" w:rsidRPr="00044437">
        <w:rPr>
          <w:rFonts w:ascii="Times New Roman" w:eastAsia="宋体" w:hAnsi="Times New Roman" w:cs="Times New Roman" w:hint="eastAsia"/>
          <w:color w:val="000000" w:themeColor="text1"/>
          <w:sz w:val="24"/>
          <w:szCs w:val="24"/>
        </w:rPr>
        <w:t>机械拆除使用的机具</w:t>
      </w:r>
      <w:r w:rsidR="00331881"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机械设备消耗燃料和电力所产生的碳排放，</w:t>
      </w:r>
      <w:r w:rsidR="006F441F" w:rsidRPr="00044437">
        <w:rPr>
          <w:rFonts w:ascii="宋体" w:eastAsia="宋体" w:hAnsi="宋体" w:hint="eastAsia"/>
          <w:bCs/>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按下列公式计算：</w:t>
      </w:r>
    </w:p>
    <w:p w14:paraId="77213069" w14:textId="61E8ED7E"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28"/>
        </w:rPr>
        <w:object w:dxaOrig="2344" w:dyaOrig="670" w14:anchorId="5E751CB3">
          <v:shape id="_x0000_i1276" type="#_x0000_t75" style="width:118.9pt;height:31.8pt" o:ole="">
            <v:imagedata r:id="rId410" o:title=""/>
          </v:shape>
          <o:OLEObject Type="Embed" ProgID="Equation.DSMT4" ShapeID="_x0000_i1276" DrawAspect="Content" ObjectID="_1803828701" r:id="rId411"/>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8</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Pr="00044437">
        <w:rPr>
          <w:rFonts w:ascii="Cambria Math" w:eastAsia="宋体" w:hAnsi="Cambria Math" w:cs="Times New Roman"/>
          <w:iCs/>
          <w:color w:val="000000" w:themeColor="text1"/>
          <w:sz w:val="24"/>
          <w:szCs w:val="24"/>
        </w:rPr>
        <w:t>）</w:t>
      </w:r>
    </w:p>
    <w:p w14:paraId="4F4B120C" w14:textId="59AC4A24"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28"/>
        </w:rPr>
        <w:object w:dxaOrig="2612" w:dyaOrig="670" w14:anchorId="4DDAF44A">
          <v:shape id="_x0000_i1277" type="#_x0000_t75" style="width:130.6pt;height:31.8pt" o:ole="">
            <v:imagedata r:id="rId412" o:title=""/>
          </v:shape>
          <o:OLEObject Type="Embed" ProgID="Equation.DSMT4" ShapeID="_x0000_i1277" DrawAspect="Content" ObjectID="_1803828702" r:id="rId413"/>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8</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p>
    <w:p w14:paraId="0E003167" w14:textId="76D889F2" w:rsidR="008E5F2A" w:rsidRPr="00044437" w:rsidRDefault="008E5922">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Pr="00044437">
        <w:rPr>
          <w:color w:val="000000" w:themeColor="text1"/>
          <w:position w:val="-30"/>
        </w:rPr>
        <w:object w:dxaOrig="2143" w:dyaOrig="737" w14:anchorId="63DA9EFC">
          <v:shape id="_x0000_i1278" type="#_x0000_t75" style="width:105.5pt;height:40.2pt" o:ole="">
            <v:imagedata r:id="rId414" o:title=""/>
          </v:shape>
          <o:OLEObject Type="Embed" ProgID="Equation.DSMT4" ShapeID="_x0000_i1278" DrawAspect="Content" ObjectID="_1803828703" r:id="rId415"/>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hint="eastAsia"/>
          <w:iCs/>
          <w:color w:val="000000" w:themeColor="text1"/>
          <w:sz w:val="24"/>
          <w:szCs w:val="24"/>
        </w:rPr>
        <w:t>8</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1</w:t>
      </w:r>
      <w:r w:rsidR="00692363"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23"/>
        <w:gridCol w:w="762"/>
        <w:gridCol w:w="6727"/>
      </w:tblGrid>
      <w:tr w:rsidR="00044437" w:rsidRPr="00044437" w14:paraId="73CDA33C" w14:textId="77777777" w:rsidTr="00DE2EAF">
        <w:trPr>
          <w:trHeight w:val="397"/>
        </w:trPr>
        <w:tc>
          <w:tcPr>
            <w:tcW w:w="825" w:type="dxa"/>
            <w:tcMar>
              <w:right w:w="0" w:type="dxa"/>
            </w:tcMar>
            <w:vAlign w:val="center"/>
          </w:tcPr>
          <w:p w14:paraId="3873E421" w14:textId="77777777" w:rsidR="008E5F2A" w:rsidRPr="00044437" w:rsidRDefault="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765" w:type="dxa"/>
            <w:tcMar>
              <w:left w:w="0" w:type="dxa"/>
              <w:right w:w="0" w:type="dxa"/>
            </w:tcMar>
            <w:vAlign w:val="center"/>
          </w:tcPr>
          <w:p w14:paraId="5103AA2B" w14:textId="77777777" w:rsidR="008E5F2A" w:rsidRPr="00044437" w:rsidRDefault="008E5922" w:rsidP="00DE2EAF">
            <w:pPr>
              <w:spacing w:line="360" w:lineRule="auto"/>
              <w:jc w:val="right"/>
              <w:rPr>
                <w:rFonts w:hint="eastAsia"/>
                <w:color w:val="000000" w:themeColor="text1"/>
                <w:position w:val="-6"/>
              </w:rPr>
            </w:pPr>
            <w:r w:rsidRPr="00044437">
              <w:rPr>
                <w:color w:val="000000" w:themeColor="text1"/>
                <w:position w:val="-14"/>
              </w:rPr>
              <w:object w:dxaOrig="636" w:dyaOrig="402" w14:anchorId="55121D29">
                <v:shape id="_x0000_i1279" type="#_x0000_t75" style="width:31.8pt;height:18.4pt" o:ole="">
                  <v:imagedata r:id="rId416" o:title=""/>
                </v:shape>
                <o:OLEObject Type="Embed" ProgID="Equation.DSMT4" ShapeID="_x0000_i1279" DrawAspect="Content" ObjectID="_1803828704" r:id="rId417"/>
              </w:object>
            </w:r>
          </w:p>
        </w:tc>
        <w:tc>
          <w:tcPr>
            <w:tcW w:w="6754" w:type="dxa"/>
            <w:tcMar>
              <w:left w:w="0" w:type="dxa"/>
              <w:right w:w="108" w:type="dxa"/>
            </w:tcMar>
            <w:vAlign w:val="center"/>
          </w:tcPr>
          <w:p w14:paraId="14A407D8" w14:textId="378A6DFB" w:rsidR="008E5F2A" w:rsidRPr="00044437" w:rsidRDefault="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Pr="00044437">
              <w:rPr>
                <w:rFonts w:ascii="Times New Roman" w:eastAsia="宋体" w:hAnsi="Times New Roman" w:cs="Times New Roman" w:hint="eastAsia"/>
                <w:iCs/>
                <w:color w:val="000000" w:themeColor="text1"/>
                <w:sz w:val="24"/>
                <w:szCs w:val="24"/>
              </w:rPr>
              <w:t>拆除施工过程机械机具碳排放</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35EA4D0C" w14:textId="77777777" w:rsidTr="00DE2EAF">
        <w:trPr>
          <w:trHeight w:val="335"/>
        </w:trPr>
        <w:tc>
          <w:tcPr>
            <w:tcW w:w="825" w:type="dxa"/>
            <w:vAlign w:val="center"/>
          </w:tcPr>
          <w:p w14:paraId="32FC36B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vAlign w:val="center"/>
          </w:tcPr>
          <w:p w14:paraId="10CC2FDA" w14:textId="77777777" w:rsidR="008E5F2A" w:rsidRPr="00044437" w:rsidRDefault="008E5922" w:rsidP="00DE2EAF">
            <w:pPr>
              <w:spacing w:line="360" w:lineRule="auto"/>
              <w:jc w:val="right"/>
              <w:rPr>
                <w:rFonts w:hint="eastAsia"/>
                <w:color w:val="000000" w:themeColor="text1"/>
                <w:position w:val="-6"/>
              </w:rPr>
            </w:pPr>
            <w:r w:rsidRPr="00044437">
              <w:rPr>
                <w:color w:val="000000" w:themeColor="text1"/>
                <w:position w:val="-14"/>
              </w:rPr>
              <w:object w:dxaOrig="737" w:dyaOrig="402" w14:anchorId="32F59226">
                <v:shape id="_x0000_i1280" type="#_x0000_t75" style="width:40.2pt;height:18.4pt" o:ole="">
                  <v:imagedata r:id="rId156" o:title=""/>
                </v:shape>
                <o:OLEObject Type="Embed" ProgID="Equation.DSMT4" ShapeID="_x0000_i1280" DrawAspect="Content" ObjectID="_1803828705" r:id="rId418"/>
              </w:object>
            </w:r>
          </w:p>
        </w:tc>
        <w:tc>
          <w:tcPr>
            <w:tcW w:w="6754" w:type="dxa"/>
            <w:tcMar>
              <w:left w:w="0" w:type="dxa"/>
              <w:right w:w="108" w:type="dxa"/>
            </w:tcMar>
            <w:vAlign w:val="center"/>
          </w:tcPr>
          <w:p w14:paraId="04546D1B" w14:textId="77777777" w:rsidR="008E5F2A" w:rsidRPr="00044437" w:rsidRDefault="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拆除项目中第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种能源消耗总量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cs="Times New Roman" w:hint="eastAsia"/>
                <w:iCs/>
                <w:color w:val="000000" w:themeColor="text1"/>
                <w:sz w:val="24"/>
                <w:szCs w:val="24"/>
              </w:rPr>
              <w:t>）；</w:t>
            </w:r>
          </w:p>
        </w:tc>
      </w:tr>
      <w:tr w:rsidR="00044437" w:rsidRPr="00044437" w14:paraId="11906FD2" w14:textId="77777777" w:rsidTr="00DE2EAF">
        <w:tc>
          <w:tcPr>
            <w:tcW w:w="825" w:type="dxa"/>
            <w:vAlign w:val="center"/>
          </w:tcPr>
          <w:p w14:paraId="789A8D96"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tcPr>
          <w:p w14:paraId="5C36B797" w14:textId="77777777" w:rsidR="008E5F2A" w:rsidRPr="00044437" w:rsidRDefault="008E5922" w:rsidP="00DE2EAF">
            <w:pPr>
              <w:spacing w:line="360" w:lineRule="auto"/>
              <w:jc w:val="right"/>
              <w:rPr>
                <w:rFonts w:hint="eastAsia"/>
                <w:color w:val="000000" w:themeColor="text1"/>
                <w:position w:val="-6"/>
              </w:rPr>
            </w:pPr>
            <w:r w:rsidRPr="00044437">
              <w:rPr>
                <w:color w:val="000000" w:themeColor="text1"/>
                <w:position w:val="-6"/>
              </w:rPr>
              <w:object w:dxaOrig="402" w:dyaOrig="402" w14:anchorId="11F496FF">
                <v:shape id="_x0000_i1281" type="#_x0000_t75" style="width:18.4pt;height:18.4pt" o:ole="">
                  <v:imagedata r:id="rId174" o:title=""/>
                </v:shape>
                <o:OLEObject Type="Embed" ProgID="Equation.DSMT4" ShapeID="_x0000_i1281" DrawAspect="Content" ObjectID="_1803828706" r:id="rId419"/>
              </w:object>
            </w:r>
          </w:p>
        </w:tc>
        <w:tc>
          <w:tcPr>
            <w:tcW w:w="6754" w:type="dxa"/>
            <w:tcMar>
              <w:left w:w="0" w:type="dxa"/>
              <w:right w:w="108" w:type="dxa"/>
            </w:tcMar>
            <w:vAlign w:val="center"/>
          </w:tcPr>
          <w:p w14:paraId="3A2DFEB0" w14:textId="261DC096" w:rsidR="008E5F2A" w:rsidRPr="00044437" w:rsidRDefault="008E5922">
            <w:pPr>
              <w:spacing w:line="360" w:lineRule="auto"/>
              <w:ind w:left="480" w:hangingChars="200" w:hanging="480"/>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拆除项目第</w:t>
            </w:r>
            <w:r w:rsidRPr="00044437">
              <w:rPr>
                <w:rFonts w:ascii="Times New Roman" w:eastAsia="宋体" w:hAnsi="Times New Roman" w:cs="Times New Roman"/>
                <w:iCs/>
                <w:color w:val="000000" w:themeColor="text1"/>
                <w:sz w:val="24"/>
                <w:szCs w:val="24"/>
              </w:rPr>
              <w:t>k</w:t>
            </w:r>
            <w:r w:rsidRPr="00044437">
              <w:rPr>
                <w:rFonts w:ascii="Times New Roman" w:eastAsia="宋体" w:hAnsi="Times New Roman" w:cs="Times New Roman"/>
                <w:iCs/>
                <w:color w:val="000000" w:themeColor="text1"/>
                <w:sz w:val="24"/>
                <w:szCs w:val="24"/>
              </w:rPr>
              <w:t>种能源的碳排放因子（</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iCs/>
                <w:color w:val="000000" w:themeColor="text1"/>
                <w:sz w:val="24"/>
                <w:szCs w:val="24"/>
              </w:rPr>
              <w:t>），其中</w:t>
            </w:r>
            <w:r w:rsidRPr="00044437">
              <w:rPr>
                <w:rFonts w:ascii="Times New Roman" w:eastAsia="宋体" w:hAnsi="Times New Roman" w:cs="Times New Roman" w:hint="eastAsia"/>
                <w:iCs/>
                <w:color w:val="000000" w:themeColor="text1"/>
                <w:sz w:val="24"/>
                <w:szCs w:val="24"/>
              </w:rPr>
              <w:t>能源</w:t>
            </w:r>
            <w:r w:rsidRPr="00044437">
              <w:rPr>
                <w:rFonts w:ascii="Times New Roman" w:eastAsia="宋体" w:hAnsi="Times New Roman" w:cs="Times New Roman"/>
                <w:iCs/>
                <w:color w:val="000000" w:themeColor="text1"/>
                <w:sz w:val="24"/>
                <w:szCs w:val="24"/>
              </w:rPr>
              <w:t>碳排放因子按本标准附录</w:t>
            </w:r>
            <w:r w:rsidRPr="00044437">
              <w:rPr>
                <w:rFonts w:ascii="Times New Roman" w:eastAsia="宋体" w:hAnsi="Times New Roman" w:cs="Times New Roman"/>
                <w:iCs/>
                <w:color w:val="000000" w:themeColor="text1"/>
                <w:sz w:val="24"/>
                <w:szCs w:val="24"/>
              </w:rPr>
              <w:t>C</w:t>
            </w:r>
            <w:r w:rsidRPr="00044437">
              <w:rPr>
                <w:rFonts w:ascii="Times New Roman" w:eastAsia="宋体" w:hAnsi="Times New Roman" w:cs="Times New Roman" w:hint="eastAsia"/>
                <w:iCs/>
                <w:color w:val="000000" w:themeColor="text1"/>
                <w:sz w:val="24"/>
                <w:szCs w:val="24"/>
              </w:rPr>
              <w:t>取值</w:t>
            </w:r>
            <w:r w:rsidRPr="00044437">
              <w:rPr>
                <w:rFonts w:ascii="Times New Roman" w:eastAsia="宋体" w:hAnsi="Times New Roman" w:cs="Times New Roman"/>
                <w:iCs/>
                <w:color w:val="000000" w:themeColor="text1"/>
                <w:sz w:val="24"/>
                <w:szCs w:val="24"/>
              </w:rPr>
              <w:t>，电力按照最新</w:t>
            </w:r>
            <w:r w:rsidRPr="00044437">
              <w:rPr>
                <w:rFonts w:ascii="Times New Roman" w:eastAsia="宋体" w:hAnsi="Times New Roman" w:cs="Times New Roman" w:hint="eastAsia"/>
                <w:iCs/>
                <w:color w:val="000000" w:themeColor="text1"/>
                <w:sz w:val="24"/>
                <w:szCs w:val="24"/>
              </w:rPr>
              <w:t>公布的省级电力</w:t>
            </w:r>
            <w:r w:rsidRPr="00044437">
              <w:rPr>
                <w:rFonts w:ascii="Times New Roman" w:eastAsia="宋体" w:hAnsi="Times New Roman" w:cs="Times New Roman" w:hint="eastAsia"/>
                <w:color w:val="000000" w:themeColor="text1"/>
                <w:sz w:val="24"/>
                <w:szCs w:val="24"/>
              </w:rPr>
              <w:t>平均二氧化碳排放因子</w:t>
            </w:r>
            <w:r w:rsidRPr="00044437">
              <w:rPr>
                <w:rFonts w:ascii="Times New Roman" w:eastAsia="宋体" w:hAnsi="Times New Roman" w:cs="Times New Roman"/>
                <w:iCs/>
                <w:color w:val="000000" w:themeColor="text1"/>
                <w:sz w:val="24"/>
                <w:szCs w:val="24"/>
              </w:rPr>
              <w:t>确定；</w:t>
            </w:r>
          </w:p>
        </w:tc>
      </w:tr>
      <w:tr w:rsidR="00044437" w:rsidRPr="00044437" w14:paraId="1B427F92" w14:textId="77777777" w:rsidTr="00DE2EAF">
        <w:tc>
          <w:tcPr>
            <w:tcW w:w="825" w:type="dxa"/>
            <w:vAlign w:val="center"/>
          </w:tcPr>
          <w:p w14:paraId="6D1E8282"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tcPr>
          <w:p w14:paraId="4681B069" w14:textId="3B910E33" w:rsidR="008E5F2A" w:rsidRPr="00044437" w:rsidRDefault="00D96B29" w:rsidP="00DE2EAF">
            <w:pPr>
              <w:spacing w:line="360" w:lineRule="auto"/>
              <w:jc w:val="right"/>
              <w:rPr>
                <w:rFonts w:hint="eastAsia"/>
                <w:color w:val="000000" w:themeColor="text1"/>
                <w:position w:val="-6"/>
              </w:rPr>
            </w:pPr>
            <w:r w:rsidRPr="00044437">
              <w:rPr>
                <w:color w:val="000000" w:themeColor="text1"/>
                <w:position w:val="-14"/>
              </w:rPr>
              <w:object w:dxaOrig="680" w:dyaOrig="380" w14:anchorId="6F516A48">
                <v:shape id="_x0000_i1282" type="#_x0000_t75" style="width:31.8pt;height:16.75pt" o:ole="">
                  <v:imagedata r:id="rId420" o:title=""/>
                </v:shape>
                <o:OLEObject Type="Embed" ProgID="Equation.DSMT4" ShapeID="_x0000_i1282" DrawAspect="Content" ObjectID="_1803828707" r:id="rId421"/>
              </w:object>
            </w:r>
          </w:p>
        </w:tc>
        <w:tc>
          <w:tcPr>
            <w:tcW w:w="6754" w:type="dxa"/>
            <w:tcMar>
              <w:left w:w="0" w:type="dxa"/>
              <w:right w:w="108" w:type="dxa"/>
            </w:tcMar>
            <w:vAlign w:val="center"/>
          </w:tcPr>
          <w:p w14:paraId="7859774B" w14:textId="06BA53DE"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拆除项目中第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个项目的工程量</w:t>
            </w:r>
            <w:r w:rsidR="00D5774E" w:rsidRPr="00044437">
              <w:rPr>
                <w:rFonts w:ascii="Times New Roman" w:eastAsia="宋体" w:hAnsi="Times New Roman" w:cs="Times New Roman" w:hint="eastAsia"/>
                <w:iCs/>
                <w:color w:val="000000" w:themeColor="text1"/>
                <w:sz w:val="24"/>
                <w:szCs w:val="24"/>
              </w:rPr>
              <w:t>，其单位根据能源消耗种类不同确定</w:t>
            </w:r>
            <w:r w:rsidRPr="00044437">
              <w:rPr>
                <w:rFonts w:ascii="Times New Roman" w:eastAsia="宋体" w:hAnsi="Times New Roman" w:cs="Times New Roman"/>
                <w:iCs/>
                <w:color w:val="000000" w:themeColor="text1"/>
                <w:sz w:val="24"/>
                <w:szCs w:val="24"/>
              </w:rPr>
              <w:t>；</w:t>
            </w:r>
          </w:p>
        </w:tc>
      </w:tr>
      <w:tr w:rsidR="00044437" w:rsidRPr="00044437" w14:paraId="2C37760C" w14:textId="77777777" w:rsidTr="00DE2EAF">
        <w:tc>
          <w:tcPr>
            <w:tcW w:w="825" w:type="dxa"/>
            <w:vAlign w:val="center"/>
          </w:tcPr>
          <w:p w14:paraId="6124B950"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vAlign w:val="center"/>
          </w:tcPr>
          <w:p w14:paraId="58E61185" w14:textId="24FCA6F3" w:rsidR="008E5F2A" w:rsidRPr="00044437" w:rsidRDefault="00122E02" w:rsidP="00DE2EAF">
            <w:pPr>
              <w:spacing w:line="360" w:lineRule="auto"/>
              <w:jc w:val="right"/>
              <w:rPr>
                <w:rFonts w:hint="eastAsia"/>
                <w:color w:val="000000" w:themeColor="text1"/>
                <w:position w:val="-6"/>
              </w:rPr>
            </w:pPr>
            <w:r w:rsidRPr="00044437">
              <w:rPr>
                <w:color w:val="000000" w:themeColor="text1"/>
                <w:position w:val="-14"/>
              </w:rPr>
              <w:object w:dxaOrig="639" w:dyaOrig="380" w14:anchorId="21674E75">
                <v:shape id="_x0000_i1283" type="#_x0000_t75" style="width:28.45pt;height:16.75pt" o:ole="">
                  <v:imagedata r:id="rId205" o:title=""/>
                </v:shape>
                <o:OLEObject Type="Embed" ProgID="Equation.DSMT4" ShapeID="_x0000_i1283" DrawAspect="Content" ObjectID="_1803828708" r:id="rId422"/>
              </w:object>
            </w:r>
          </w:p>
        </w:tc>
        <w:tc>
          <w:tcPr>
            <w:tcW w:w="6754" w:type="dxa"/>
            <w:tcMar>
              <w:left w:w="0" w:type="dxa"/>
              <w:right w:w="108" w:type="dxa"/>
            </w:tcMar>
            <w:vAlign w:val="center"/>
          </w:tcPr>
          <w:p w14:paraId="0D3B04E5"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宋体" w:eastAsia="宋体" w:hAnsi="宋体"/>
                <w:bCs/>
                <w:color w:val="000000" w:themeColor="text1"/>
                <w:sz w:val="24"/>
                <w:szCs w:val="24"/>
              </w:rPr>
              <w:t>个</w:t>
            </w:r>
            <w:r w:rsidRPr="00044437">
              <w:rPr>
                <w:rFonts w:ascii="宋体" w:eastAsia="宋体" w:hAnsi="宋体" w:hint="eastAsia"/>
                <w:bCs/>
                <w:color w:val="000000" w:themeColor="text1"/>
                <w:sz w:val="24"/>
                <w:szCs w:val="24"/>
              </w:rPr>
              <w:t>拆除</w:t>
            </w:r>
            <w:r w:rsidRPr="00044437">
              <w:rPr>
                <w:rFonts w:ascii="宋体" w:eastAsia="宋体" w:hAnsi="宋体"/>
                <w:bCs/>
                <w:color w:val="000000" w:themeColor="text1"/>
                <w:sz w:val="24"/>
                <w:szCs w:val="24"/>
              </w:rPr>
              <w:t>项目的能耗系数（</w:t>
            </w:r>
            <w:r w:rsidRPr="00044437">
              <w:rPr>
                <w:rFonts w:ascii="Times New Roman" w:eastAsia="宋体" w:hAnsi="Times New Roman" w:cs="Times New Roman"/>
                <w:iCs/>
                <w:color w:val="000000" w:themeColor="text1"/>
                <w:sz w:val="24"/>
                <w:szCs w:val="24"/>
              </w:rPr>
              <w:t>kWh</w:t>
            </w:r>
            <w:r w:rsidRPr="00044437">
              <w:rPr>
                <w:rFonts w:ascii="宋体" w:eastAsia="宋体" w:hAnsi="宋体"/>
                <w:b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宋体" w:eastAsia="宋体" w:hAnsi="宋体"/>
                <w:bCs/>
                <w:color w:val="000000" w:themeColor="text1"/>
                <w:sz w:val="24"/>
                <w:szCs w:val="24"/>
              </w:rPr>
              <w:t>/工程量计量单位）；</w:t>
            </w:r>
          </w:p>
        </w:tc>
      </w:tr>
      <w:tr w:rsidR="00044437" w:rsidRPr="00044437" w14:paraId="160D2D64" w14:textId="77777777" w:rsidTr="00DE2EAF">
        <w:tc>
          <w:tcPr>
            <w:tcW w:w="825" w:type="dxa"/>
            <w:vAlign w:val="center"/>
          </w:tcPr>
          <w:p w14:paraId="66B86E51"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tcPr>
          <w:p w14:paraId="4C6D0FF6" w14:textId="14D355BF" w:rsidR="008E5F2A" w:rsidRPr="00044437" w:rsidRDefault="00122E02" w:rsidP="00DE2EAF">
            <w:pPr>
              <w:spacing w:line="360" w:lineRule="auto"/>
              <w:jc w:val="right"/>
              <w:rPr>
                <w:rFonts w:hint="eastAsia"/>
                <w:color w:val="000000" w:themeColor="text1"/>
                <w:position w:val="-6"/>
              </w:rPr>
            </w:pPr>
            <w:r w:rsidRPr="00044437">
              <w:rPr>
                <w:color w:val="000000" w:themeColor="text1"/>
                <w:position w:val="-14"/>
              </w:rPr>
              <w:object w:dxaOrig="560" w:dyaOrig="380" w14:anchorId="1339B38D">
                <v:shape id="_x0000_i1284" type="#_x0000_t75" style="width:22.6pt;height:16.75pt" o:ole="">
                  <v:imagedata r:id="rId160" o:title=""/>
                </v:shape>
                <o:OLEObject Type="Embed" ProgID="Equation.DSMT4" ShapeID="_x0000_i1284" DrawAspect="Content" ObjectID="_1803828709" r:id="rId423"/>
              </w:object>
            </w:r>
          </w:p>
        </w:tc>
        <w:tc>
          <w:tcPr>
            <w:tcW w:w="6754" w:type="dxa"/>
            <w:tcMar>
              <w:left w:w="0" w:type="dxa"/>
              <w:right w:w="108" w:type="dxa"/>
            </w:tcMar>
            <w:vAlign w:val="center"/>
          </w:tcPr>
          <w:p w14:paraId="0F0A37D9"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hint="eastAsia"/>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iCs/>
                <w:color w:val="000000" w:themeColor="text1"/>
                <w:sz w:val="24"/>
                <w:szCs w:val="24"/>
              </w:rPr>
              <w:t>个</w:t>
            </w:r>
            <w:r w:rsidRPr="00044437">
              <w:rPr>
                <w:rFonts w:ascii="Times New Roman" w:eastAsia="宋体" w:hAnsi="Times New Roman" w:cs="Times New Roman" w:hint="eastAsia"/>
                <w:iCs/>
                <w:color w:val="000000" w:themeColor="text1"/>
                <w:sz w:val="24"/>
                <w:szCs w:val="24"/>
              </w:rPr>
              <w:t>拆除</w:t>
            </w:r>
            <w:r w:rsidRPr="00044437">
              <w:rPr>
                <w:rFonts w:ascii="Times New Roman" w:eastAsia="宋体" w:hAnsi="Times New Roman" w:cs="Times New Roman"/>
                <w:iCs/>
                <w:color w:val="000000" w:themeColor="text1"/>
                <w:sz w:val="24"/>
                <w:szCs w:val="24"/>
              </w:rPr>
              <w:t>项目单位工程量第</w:t>
            </w:r>
            <w:r w:rsidRPr="00044437">
              <w:rPr>
                <w:rFonts w:ascii="Times New Roman" w:eastAsia="宋体" w:hAnsi="Times New Roman" w:cs="Times New Roman"/>
                <w:iCs/>
                <w:color w:val="000000" w:themeColor="text1"/>
                <w:sz w:val="24"/>
                <w:szCs w:val="24"/>
              </w:rPr>
              <w:t xml:space="preserve"> j </w:t>
            </w:r>
            <w:r w:rsidRPr="00044437">
              <w:rPr>
                <w:rFonts w:ascii="Times New Roman" w:eastAsia="宋体" w:hAnsi="Times New Roman" w:cs="Times New Roman"/>
                <w:iCs/>
                <w:color w:val="000000" w:themeColor="text1"/>
                <w:sz w:val="24"/>
                <w:szCs w:val="24"/>
              </w:rPr>
              <w:t>种施工机械台班消耗量（台班）；</w:t>
            </w:r>
          </w:p>
        </w:tc>
      </w:tr>
      <w:tr w:rsidR="00044437" w:rsidRPr="00044437" w14:paraId="5E7D850B" w14:textId="77777777" w:rsidTr="00DE2EAF">
        <w:tc>
          <w:tcPr>
            <w:tcW w:w="825" w:type="dxa"/>
            <w:vAlign w:val="center"/>
          </w:tcPr>
          <w:p w14:paraId="12931997"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tcPr>
          <w:p w14:paraId="30497B8A" w14:textId="77777777" w:rsidR="008E5F2A" w:rsidRPr="00044437" w:rsidRDefault="008E5922" w:rsidP="00DE2EAF">
            <w:pPr>
              <w:spacing w:line="360" w:lineRule="auto"/>
              <w:jc w:val="right"/>
              <w:rPr>
                <w:rFonts w:hint="eastAsia"/>
                <w:color w:val="000000" w:themeColor="text1"/>
                <w:position w:val="-6"/>
              </w:rPr>
            </w:pPr>
            <w:r w:rsidRPr="00044437">
              <w:rPr>
                <w:color w:val="000000" w:themeColor="text1"/>
                <w:position w:val="-6"/>
              </w:rPr>
              <w:object w:dxaOrig="268" w:dyaOrig="402" w14:anchorId="27A9E1EB">
                <v:shape id="_x0000_i1285" type="#_x0000_t75" style="width:13.4pt;height:18.4pt" o:ole="">
                  <v:imagedata r:id="rId118" o:title=""/>
                </v:shape>
                <o:OLEObject Type="Embed" ProgID="Equation.DSMT4" ShapeID="_x0000_i1285" DrawAspect="Content" ObjectID="_1803828710" r:id="rId424"/>
              </w:object>
            </w:r>
          </w:p>
        </w:tc>
        <w:tc>
          <w:tcPr>
            <w:tcW w:w="6754" w:type="dxa"/>
            <w:tcMar>
              <w:left w:w="0" w:type="dxa"/>
              <w:right w:w="108" w:type="dxa"/>
            </w:tcMar>
            <w:vAlign w:val="center"/>
          </w:tcPr>
          <w:p w14:paraId="0E153421"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第</w:t>
            </w:r>
            <w:r w:rsidRPr="00044437">
              <w:rPr>
                <w:rFonts w:ascii="Times New Roman" w:eastAsia="宋体" w:hAnsi="Times New Roman" w:cs="Times New Roman"/>
                <w:iCs/>
                <w:color w:val="000000" w:themeColor="text1"/>
                <w:sz w:val="24"/>
                <w:szCs w:val="24"/>
              </w:rPr>
              <w:t>i</w:t>
            </w:r>
            <w:r w:rsidRPr="00044437">
              <w:rPr>
                <w:rFonts w:ascii="Times New Roman" w:eastAsia="宋体" w:hAnsi="Times New Roman" w:cs="Times New Roman" w:hint="eastAsia"/>
                <w:iCs/>
                <w:color w:val="000000" w:themeColor="text1"/>
                <w:sz w:val="24"/>
                <w:szCs w:val="24"/>
              </w:rPr>
              <w:t>个拆除项目第</w:t>
            </w:r>
            <w:r w:rsidRPr="00044437">
              <w:rPr>
                <w:rFonts w:ascii="Times New Roman" w:eastAsia="宋体" w:hAnsi="Times New Roman" w:cs="Times New Roman"/>
                <w:iCs/>
                <w:color w:val="000000" w:themeColor="text1"/>
                <w:sz w:val="24"/>
                <w:szCs w:val="24"/>
              </w:rPr>
              <w:t>j</w:t>
            </w:r>
            <w:r w:rsidRPr="00044437">
              <w:rPr>
                <w:rFonts w:ascii="Times New Roman" w:eastAsia="宋体" w:hAnsi="Times New Roman" w:cs="Times New Roman" w:hint="eastAsia"/>
                <w:iCs/>
                <w:color w:val="000000" w:themeColor="text1"/>
                <w:sz w:val="24"/>
                <w:szCs w:val="24"/>
              </w:rPr>
              <w:t>种施工机械单位台班的能源消耗量（</w:t>
            </w:r>
            <w:r w:rsidRPr="00044437">
              <w:rPr>
                <w:rFonts w:ascii="Times New Roman" w:eastAsia="宋体" w:hAnsi="Times New Roman" w:cs="Times New Roman"/>
                <w:iCs/>
                <w:color w:val="000000" w:themeColor="text1"/>
                <w:sz w:val="24"/>
                <w:szCs w:val="24"/>
              </w:rPr>
              <w:t>kWh</w:t>
            </w:r>
            <w:r w:rsidRPr="00044437">
              <w:rPr>
                <w:rFonts w:ascii="Times New Roman" w:eastAsia="宋体" w:hAnsi="Times New Roman" w:cs="Times New Roman" w:hint="eastAsia"/>
                <w:iCs/>
                <w:color w:val="000000" w:themeColor="text1"/>
                <w:sz w:val="24"/>
                <w:szCs w:val="24"/>
              </w:rPr>
              <w:t>或</w:t>
            </w:r>
            <w:r w:rsidRPr="00044437">
              <w:rPr>
                <w:rFonts w:ascii="Times New Roman" w:eastAsia="宋体" w:hAnsi="Times New Roman" w:cs="Times New Roman"/>
                <w:iCs/>
                <w:color w:val="000000" w:themeColor="text1"/>
                <w:sz w:val="24"/>
                <w:szCs w:val="24"/>
              </w:rPr>
              <w:t>kg/</w:t>
            </w:r>
            <w:r w:rsidRPr="00044437">
              <w:rPr>
                <w:rFonts w:ascii="Times New Roman" w:eastAsia="宋体" w:hAnsi="Times New Roman" w:cs="Times New Roman" w:hint="eastAsia"/>
                <w:iCs/>
                <w:color w:val="000000" w:themeColor="text1"/>
                <w:sz w:val="24"/>
                <w:szCs w:val="24"/>
              </w:rPr>
              <w:t>台班），按本标准附录</w:t>
            </w:r>
            <w:r w:rsidRPr="00044437">
              <w:rPr>
                <w:rFonts w:ascii="Times New Roman" w:eastAsia="宋体" w:hAnsi="Times New Roman" w:cs="Times New Roman"/>
                <w:iCs/>
                <w:color w:val="000000" w:themeColor="text1"/>
                <w:sz w:val="24"/>
                <w:szCs w:val="24"/>
              </w:rPr>
              <w:t>D</w:t>
            </w:r>
            <w:r w:rsidRPr="00044437">
              <w:rPr>
                <w:rFonts w:ascii="Times New Roman" w:eastAsia="宋体" w:hAnsi="Times New Roman" w:cs="Times New Roman" w:hint="eastAsia"/>
                <w:iCs/>
                <w:color w:val="000000" w:themeColor="text1"/>
                <w:sz w:val="24"/>
                <w:szCs w:val="24"/>
              </w:rPr>
              <w:t>取值或已有实际经验数据确定；</w:t>
            </w:r>
          </w:p>
        </w:tc>
      </w:tr>
      <w:tr w:rsidR="00044437" w:rsidRPr="00044437" w14:paraId="526EC714" w14:textId="77777777" w:rsidTr="00DE2EAF">
        <w:trPr>
          <w:trHeight w:val="73"/>
        </w:trPr>
        <w:tc>
          <w:tcPr>
            <w:tcW w:w="825" w:type="dxa"/>
            <w:vAlign w:val="center"/>
          </w:tcPr>
          <w:p w14:paraId="1065D389"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vAlign w:val="center"/>
          </w:tcPr>
          <w:p w14:paraId="2D70EEC2" w14:textId="77777777" w:rsidR="008E5F2A" w:rsidRPr="00044437" w:rsidRDefault="008E5922" w:rsidP="00DE2EAF">
            <w:pPr>
              <w:spacing w:line="360" w:lineRule="auto"/>
              <w:jc w:val="right"/>
              <w:rPr>
                <w:rFonts w:hint="eastAsia"/>
                <w:color w:val="000000" w:themeColor="text1"/>
              </w:rPr>
            </w:pPr>
            <w:r w:rsidRPr="00044437">
              <w:rPr>
                <w:color w:val="000000" w:themeColor="text1"/>
                <w:position w:val="-6"/>
              </w:rPr>
              <w:object w:dxaOrig="134" w:dyaOrig="268" w14:anchorId="3B4CC8F7">
                <v:shape id="_x0000_i1286" type="#_x0000_t75" style="width:6.7pt;height:13.4pt" o:ole="">
                  <v:imagedata r:id="rId296" o:title=""/>
                </v:shape>
                <o:OLEObject Type="Embed" ProgID="Equation.DSMT4" ShapeID="_x0000_i1286" DrawAspect="Content" ObjectID="_1803828711" r:id="rId425"/>
              </w:object>
            </w:r>
          </w:p>
        </w:tc>
        <w:tc>
          <w:tcPr>
            <w:tcW w:w="6754" w:type="dxa"/>
            <w:tcMar>
              <w:left w:w="0" w:type="dxa"/>
              <w:right w:w="108" w:type="dxa"/>
            </w:tcMar>
            <w:vAlign w:val="center"/>
          </w:tcPr>
          <w:p w14:paraId="608466F6"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拆除工程的项目</w:t>
            </w:r>
            <w:r w:rsidRPr="00044437">
              <w:rPr>
                <w:rFonts w:ascii="宋体" w:eastAsia="宋体" w:hAnsi="宋体"/>
                <w:bCs/>
                <w:color w:val="000000" w:themeColor="text1"/>
                <w:sz w:val="24"/>
                <w:szCs w:val="24"/>
              </w:rPr>
              <w:t>序号；</w:t>
            </w:r>
          </w:p>
        </w:tc>
      </w:tr>
      <w:tr w:rsidR="00044437" w:rsidRPr="00044437" w14:paraId="5CF669EF" w14:textId="77777777" w:rsidTr="00DE2EAF">
        <w:trPr>
          <w:trHeight w:val="73"/>
        </w:trPr>
        <w:tc>
          <w:tcPr>
            <w:tcW w:w="825" w:type="dxa"/>
            <w:vAlign w:val="center"/>
          </w:tcPr>
          <w:p w14:paraId="7ED830B0" w14:textId="77777777" w:rsidR="008E5F2A" w:rsidRPr="00044437" w:rsidRDefault="008E5F2A">
            <w:pPr>
              <w:spacing w:line="360" w:lineRule="auto"/>
              <w:rPr>
                <w:rFonts w:ascii="Times New Roman" w:eastAsia="宋体" w:hAnsi="Times New Roman" w:cs="Times New Roman"/>
                <w:color w:val="000000" w:themeColor="text1"/>
                <w:sz w:val="24"/>
              </w:rPr>
            </w:pPr>
          </w:p>
        </w:tc>
        <w:tc>
          <w:tcPr>
            <w:tcW w:w="765" w:type="dxa"/>
            <w:tcMar>
              <w:left w:w="0" w:type="dxa"/>
              <w:right w:w="0" w:type="dxa"/>
            </w:tcMar>
          </w:tcPr>
          <w:p w14:paraId="46D0DBC1" w14:textId="77777777" w:rsidR="008E5F2A" w:rsidRPr="00044437" w:rsidRDefault="008E5922" w:rsidP="00DE2EAF">
            <w:pPr>
              <w:spacing w:line="360" w:lineRule="auto"/>
              <w:jc w:val="right"/>
              <w:rPr>
                <w:rFonts w:hint="eastAsia"/>
                <w:color w:val="000000" w:themeColor="text1"/>
              </w:rPr>
            </w:pPr>
            <w:r w:rsidRPr="00044437">
              <w:rPr>
                <w:color w:val="000000" w:themeColor="text1"/>
                <w:position w:val="-10"/>
              </w:rPr>
              <w:object w:dxaOrig="234" w:dyaOrig="268" w14:anchorId="0BC68858">
                <v:shape id="_x0000_i1287" type="#_x0000_t75" style="width:13.4pt;height:13.4pt" o:ole="">
                  <v:imagedata r:id="rId298" o:title=""/>
                </v:shape>
                <o:OLEObject Type="Embed" ProgID="Equation.DSMT4" ShapeID="_x0000_i1287" DrawAspect="Content" ObjectID="_1803828712" r:id="rId426"/>
              </w:object>
            </w:r>
          </w:p>
        </w:tc>
        <w:tc>
          <w:tcPr>
            <w:tcW w:w="6754" w:type="dxa"/>
            <w:tcMar>
              <w:left w:w="0" w:type="dxa"/>
              <w:right w:w="108" w:type="dxa"/>
            </w:tcMar>
            <w:vAlign w:val="center"/>
          </w:tcPr>
          <w:p w14:paraId="558B52DA" w14:textId="77777777" w:rsidR="008E5F2A" w:rsidRPr="00044437" w:rsidRDefault="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Pr="00044437">
              <w:rPr>
                <w:rFonts w:ascii="Times New Roman" w:eastAsia="宋体" w:hAnsi="Times New Roman" w:cs="Times New Roman"/>
                <w:iCs/>
                <w:color w:val="000000" w:themeColor="text1"/>
                <w:sz w:val="24"/>
                <w:szCs w:val="24"/>
              </w:rPr>
              <w:t>施工机械序号。</w:t>
            </w:r>
          </w:p>
        </w:tc>
      </w:tr>
    </w:tbl>
    <w:p w14:paraId="6B3A8858" w14:textId="084DB424" w:rsidR="003F3442" w:rsidRPr="00044437" w:rsidRDefault="003F3442"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大多数拆除工程采用的是人工拆除和机械拆除，</w:t>
      </w:r>
      <w:r w:rsidR="002E5148" w:rsidRPr="00044437">
        <w:rPr>
          <w:rFonts w:ascii="Times New Roman" w:eastAsia="楷体" w:hAnsi="Times New Roman" w:cs="Times New Roman" w:hint="eastAsia"/>
          <w:color w:val="000000" w:themeColor="text1"/>
          <w:sz w:val="24"/>
          <w:szCs w:val="24"/>
        </w:rPr>
        <w:t>各省级定额</w:t>
      </w:r>
      <w:r w:rsidR="0016029C" w:rsidRPr="00044437">
        <w:rPr>
          <w:rFonts w:ascii="Times New Roman" w:eastAsia="楷体" w:hAnsi="Times New Roman" w:cs="Times New Roman" w:hint="eastAsia"/>
          <w:color w:val="000000" w:themeColor="text1"/>
          <w:sz w:val="24"/>
          <w:szCs w:val="24"/>
        </w:rPr>
        <w:t>和</w:t>
      </w:r>
      <w:r w:rsidRPr="00044437">
        <w:rPr>
          <w:rFonts w:ascii="Times New Roman" w:eastAsia="楷体" w:hAnsi="Times New Roman" w:cs="Times New Roman" w:hint="eastAsia"/>
          <w:color w:val="000000" w:themeColor="text1"/>
          <w:sz w:val="24"/>
          <w:szCs w:val="24"/>
        </w:rPr>
        <w:t>国家定额《</w:t>
      </w:r>
      <w:r w:rsidR="00860BEF" w:rsidRPr="00044437">
        <w:rPr>
          <w:rFonts w:ascii="Times New Roman" w:eastAsia="楷体" w:hAnsi="Times New Roman" w:cs="Times New Roman" w:hint="eastAsia"/>
          <w:color w:val="000000" w:themeColor="text1"/>
          <w:sz w:val="24"/>
          <w:szCs w:val="24"/>
        </w:rPr>
        <w:t>市政工程消耗量定额</w:t>
      </w:r>
      <w:r w:rsidRPr="00044437">
        <w:rPr>
          <w:rFonts w:ascii="Times New Roman" w:eastAsia="楷体" w:hAnsi="Times New Roman" w:cs="Times New Roman" w:hint="eastAsia"/>
          <w:color w:val="000000" w:themeColor="text1"/>
          <w:sz w:val="24"/>
          <w:szCs w:val="24"/>
        </w:rPr>
        <w:t>》</w:t>
      </w:r>
      <w:r w:rsidR="00860BEF" w:rsidRPr="00044437">
        <w:rPr>
          <w:rFonts w:ascii="Times New Roman" w:eastAsia="楷体" w:hAnsi="Times New Roman" w:cs="Times New Roman" w:hint="eastAsia"/>
          <w:color w:val="000000" w:themeColor="text1"/>
          <w:sz w:val="24"/>
          <w:szCs w:val="24"/>
        </w:rPr>
        <w:t>（</w:t>
      </w:r>
      <w:r w:rsidR="00860BEF" w:rsidRPr="00044437">
        <w:rPr>
          <w:rFonts w:ascii="Times New Roman" w:eastAsia="楷体" w:hAnsi="Times New Roman" w:cs="Times New Roman" w:hint="eastAsia"/>
          <w:color w:val="000000" w:themeColor="text1"/>
          <w:sz w:val="24"/>
          <w:szCs w:val="24"/>
        </w:rPr>
        <w:t>ZYA1</w:t>
      </w:r>
      <w:r w:rsidR="00ED24C9" w:rsidRPr="00044437">
        <w:rPr>
          <w:rFonts w:ascii="Times New Roman" w:eastAsia="楷体" w:hAnsi="Times New Roman" w:cs="Times New Roman" w:hint="eastAsia"/>
          <w:color w:val="000000" w:themeColor="text1"/>
          <w:sz w:val="24"/>
          <w:szCs w:val="24"/>
        </w:rPr>
        <w:t>-</w:t>
      </w:r>
      <w:r w:rsidR="00860BEF" w:rsidRPr="00044437">
        <w:rPr>
          <w:rFonts w:ascii="Times New Roman" w:eastAsia="楷体" w:hAnsi="Times New Roman" w:cs="Times New Roman" w:hint="eastAsia"/>
          <w:color w:val="000000" w:themeColor="text1"/>
          <w:sz w:val="24"/>
          <w:szCs w:val="24"/>
        </w:rPr>
        <w:t>31</w:t>
      </w:r>
      <w:r w:rsidR="00ED24C9" w:rsidRPr="00044437">
        <w:rPr>
          <w:rFonts w:ascii="Times New Roman" w:eastAsia="楷体" w:hAnsi="Times New Roman" w:cs="Times New Roman" w:hint="eastAsia"/>
          <w:color w:val="000000" w:themeColor="text1"/>
          <w:sz w:val="24"/>
          <w:szCs w:val="24"/>
        </w:rPr>
        <w:t>-</w:t>
      </w:r>
      <w:r w:rsidR="00860BEF" w:rsidRPr="00044437">
        <w:rPr>
          <w:rFonts w:ascii="Times New Roman" w:eastAsia="楷体" w:hAnsi="Times New Roman" w:cs="Times New Roman" w:hint="eastAsia"/>
          <w:color w:val="000000" w:themeColor="text1"/>
          <w:sz w:val="24"/>
          <w:szCs w:val="24"/>
        </w:rPr>
        <w:t>20</w:t>
      </w:r>
      <w:r w:rsidR="00F12F42" w:rsidRPr="00044437">
        <w:rPr>
          <w:rFonts w:ascii="Times New Roman" w:eastAsia="楷体" w:hAnsi="Times New Roman" w:cs="Times New Roman" w:hint="eastAsia"/>
          <w:color w:val="000000" w:themeColor="text1"/>
          <w:sz w:val="24"/>
          <w:szCs w:val="24"/>
        </w:rPr>
        <w:t>21</w:t>
      </w:r>
      <w:r w:rsidR="00860BEF"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hint="eastAsia"/>
          <w:color w:val="000000" w:themeColor="text1"/>
          <w:sz w:val="24"/>
          <w:szCs w:val="24"/>
        </w:rPr>
        <w:t>中“拆除工程”一章的内容针对的是人工拆除和机械拆除方法相关的消耗量，因此，可以采用与</w:t>
      </w:r>
      <w:r w:rsidR="0015340B" w:rsidRPr="00044437">
        <w:rPr>
          <w:rFonts w:ascii="Times New Roman" w:eastAsia="楷体" w:hAnsi="Times New Roman" w:cs="Times New Roman" w:hint="eastAsia"/>
          <w:color w:val="000000" w:themeColor="text1"/>
          <w:sz w:val="24"/>
          <w:szCs w:val="24"/>
        </w:rPr>
        <w:t>施工</w:t>
      </w:r>
      <w:r w:rsidRPr="00044437">
        <w:rPr>
          <w:rFonts w:ascii="Times New Roman" w:eastAsia="楷体" w:hAnsi="Times New Roman" w:cs="Times New Roman" w:hint="eastAsia"/>
          <w:color w:val="000000" w:themeColor="text1"/>
          <w:sz w:val="24"/>
          <w:szCs w:val="24"/>
        </w:rPr>
        <w:t>建造阶段相似的方法，计算拆除阶段的能源用量。</w:t>
      </w:r>
    </w:p>
    <w:p w14:paraId="744ACF83" w14:textId="5A80F87A" w:rsidR="008E5F2A"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8.2.2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w:t>
      </w:r>
      <w:r w:rsidR="008E5922" w:rsidRPr="00044437">
        <w:rPr>
          <w:rFonts w:ascii="宋体" w:eastAsia="宋体" w:hAnsi="宋体" w:cs="Times New Roman"/>
          <w:color w:val="000000" w:themeColor="text1"/>
          <w:sz w:val="24"/>
          <w:szCs w:val="24"/>
        </w:rPr>
        <w:t>工程现场拆除施工</w:t>
      </w:r>
      <w:r w:rsidR="008E5922" w:rsidRPr="00044437">
        <w:rPr>
          <w:rFonts w:ascii="宋体" w:eastAsia="宋体" w:hAnsi="宋体" w:cs="Times New Roman" w:hint="eastAsia"/>
          <w:color w:val="000000" w:themeColor="text1"/>
          <w:sz w:val="24"/>
          <w:szCs w:val="24"/>
        </w:rPr>
        <w:t>的措施项目产生的碳排放</w:t>
      </w:r>
      <w:r w:rsidR="001F484F" w:rsidRPr="00044437">
        <w:rPr>
          <w:rFonts w:ascii="宋体" w:eastAsia="宋体" w:hAnsi="宋体" w:cs="Times New Roman" w:hint="eastAsia"/>
          <w:color w:val="000000" w:themeColor="text1"/>
          <w:sz w:val="24"/>
          <w:szCs w:val="24"/>
        </w:rPr>
        <w:t>应按本标准第</w:t>
      </w:r>
      <w:r w:rsidR="00170698" w:rsidRPr="00044437">
        <w:rPr>
          <w:rFonts w:ascii="宋体" w:eastAsia="宋体" w:hAnsi="宋体" w:cs="Times New Roman"/>
          <w:color w:val="000000" w:themeColor="text1"/>
          <w:sz w:val="24"/>
          <w:szCs w:val="24"/>
        </w:rPr>
        <w:t>6</w:t>
      </w:r>
      <w:r w:rsidR="001F484F" w:rsidRPr="00044437">
        <w:rPr>
          <w:rFonts w:ascii="宋体" w:eastAsia="宋体" w:hAnsi="宋体" w:cs="Times New Roman" w:hint="eastAsia"/>
          <w:color w:val="000000" w:themeColor="text1"/>
          <w:sz w:val="24"/>
          <w:szCs w:val="24"/>
        </w:rPr>
        <w:t>.3节的规定核算。</w:t>
      </w:r>
    </w:p>
    <w:p w14:paraId="7507BEAF" w14:textId="2998BF74" w:rsidR="008E5F2A"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8.2.3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FB5471" w:rsidRPr="00044437">
        <w:rPr>
          <w:rFonts w:ascii="宋体" w:eastAsia="宋体" w:hAnsi="宋体" w:cs="Times New Roman"/>
          <w:color w:val="000000" w:themeColor="text1"/>
          <w:sz w:val="24"/>
          <w:szCs w:val="24"/>
        </w:rPr>
        <w:t>可再生建筑废料</w:t>
      </w:r>
      <w:r w:rsidR="00FB5471" w:rsidRPr="00044437">
        <w:rPr>
          <w:rFonts w:ascii="宋体" w:eastAsia="宋体" w:hAnsi="宋体" w:cs="Times New Roman" w:hint="eastAsia"/>
          <w:color w:val="000000" w:themeColor="text1"/>
          <w:sz w:val="24"/>
          <w:szCs w:val="24"/>
        </w:rPr>
        <w:t>回收前</w:t>
      </w:r>
      <w:r w:rsidR="008E5922" w:rsidRPr="00044437">
        <w:rPr>
          <w:rFonts w:ascii="宋体" w:eastAsia="宋体" w:hAnsi="宋体" w:cs="Times New Roman"/>
          <w:color w:val="000000" w:themeColor="text1"/>
          <w:sz w:val="24"/>
          <w:szCs w:val="24"/>
        </w:rPr>
        <w:t>从废弃物中</w:t>
      </w:r>
      <w:r w:rsidR="00077CBD" w:rsidRPr="00044437">
        <w:rPr>
          <w:rFonts w:ascii="宋体" w:eastAsia="宋体" w:hAnsi="宋体" w:cs="Times New Roman" w:hint="eastAsia"/>
          <w:color w:val="000000" w:themeColor="text1"/>
          <w:sz w:val="24"/>
          <w:szCs w:val="24"/>
        </w:rPr>
        <w:t>分拣</w:t>
      </w:r>
      <w:r w:rsidR="008E5922" w:rsidRPr="00044437">
        <w:rPr>
          <w:rFonts w:ascii="宋体" w:eastAsia="宋体" w:hAnsi="宋体" w:cs="Times New Roman"/>
          <w:color w:val="000000" w:themeColor="text1"/>
          <w:sz w:val="24"/>
          <w:szCs w:val="24"/>
        </w:rPr>
        <w:t>过程</w:t>
      </w:r>
      <w:r w:rsidR="00AA61D6" w:rsidRPr="00044437">
        <w:rPr>
          <w:rFonts w:ascii="宋体" w:eastAsia="宋体" w:hAnsi="宋体" w:cs="Times New Roman" w:hint="eastAsia"/>
          <w:color w:val="000000" w:themeColor="text1"/>
          <w:sz w:val="24"/>
          <w:szCs w:val="24"/>
        </w:rPr>
        <w:t>使用机具机械设备消耗燃料和电力所产生的碳排放</w:t>
      </w:r>
      <w:r w:rsidR="008E5922" w:rsidRPr="00044437">
        <w:rPr>
          <w:rFonts w:ascii="宋体" w:eastAsia="宋体" w:hAnsi="宋体" w:cs="Times New Roman" w:hint="eastAsia"/>
          <w:color w:val="000000" w:themeColor="text1"/>
          <w:sz w:val="24"/>
          <w:szCs w:val="24"/>
        </w:rPr>
        <w:t>应按本节规定核算。</w:t>
      </w:r>
    </w:p>
    <w:p w14:paraId="0799ADF2" w14:textId="179FEFB8" w:rsidR="009554B3" w:rsidRPr="00044437" w:rsidRDefault="009554B3"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hint="eastAsia"/>
          <w:color w:val="000000" w:themeColor="text1"/>
          <w:sz w:val="24"/>
          <w:szCs w:val="24"/>
        </w:rPr>
        <w:t>【条文说明</w:t>
      </w:r>
      <w:r w:rsidRPr="00044437">
        <w:rPr>
          <w:rFonts w:ascii="Times New Roman" w:eastAsia="楷体" w:hAnsi="Times New Roman" w:cs="Times New Roman"/>
          <w:color w:val="000000" w:themeColor="text1"/>
          <w:sz w:val="24"/>
          <w:szCs w:val="24"/>
        </w:rPr>
        <w:t>】</w:t>
      </w:r>
      <w:r w:rsidR="0035601E" w:rsidRPr="00044437">
        <w:rPr>
          <w:rFonts w:ascii="Times New Roman" w:eastAsia="楷体" w:hAnsi="Times New Roman" w:cs="Times New Roman" w:hint="eastAsia"/>
          <w:color w:val="000000" w:themeColor="text1"/>
          <w:sz w:val="24"/>
          <w:szCs w:val="24"/>
        </w:rPr>
        <w:t>建筑垃圾资源化利用企业直接整体回收废弃物时，可不计入破拆分炼过程的能耗</w:t>
      </w:r>
      <w:r w:rsidR="009E0A16" w:rsidRPr="00044437">
        <w:rPr>
          <w:rFonts w:ascii="Times New Roman" w:eastAsia="楷体" w:hAnsi="Times New Roman" w:cs="Times New Roman" w:hint="eastAsia"/>
          <w:color w:val="000000" w:themeColor="text1"/>
          <w:sz w:val="24"/>
          <w:szCs w:val="24"/>
        </w:rPr>
        <w:t>，</w:t>
      </w:r>
      <w:r w:rsidR="00CA4D94" w:rsidRPr="00044437">
        <w:rPr>
          <w:rFonts w:ascii="Times New Roman" w:eastAsia="楷体" w:hAnsi="Times New Roman" w:cs="Times New Roman" w:hint="eastAsia"/>
          <w:color w:val="000000" w:themeColor="text1"/>
          <w:sz w:val="24"/>
          <w:szCs w:val="24"/>
        </w:rPr>
        <w:t>当</w:t>
      </w:r>
      <w:r w:rsidR="00EE4E34" w:rsidRPr="00044437">
        <w:rPr>
          <w:rFonts w:ascii="Times New Roman" w:eastAsia="楷体" w:hAnsi="Times New Roman" w:cs="Times New Roman" w:hint="eastAsia"/>
          <w:color w:val="000000" w:themeColor="text1"/>
          <w:sz w:val="24"/>
          <w:szCs w:val="24"/>
        </w:rPr>
        <w:t>回收前</w:t>
      </w:r>
      <w:r w:rsidR="00311525" w:rsidRPr="00044437">
        <w:rPr>
          <w:rFonts w:ascii="Times New Roman" w:eastAsia="楷体" w:hAnsi="Times New Roman" w:cs="Times New Roman" w:hint="eastAsia"/>
          <w:color w:val="000000" w:themeColor="text1"/>
          <w:sz w:val="24"/>
          <w:szCs w:val="24"/>
        </w:rPr>
        <w:t>发生</w:t>
      </w:r>
      <w:r w:rsidR="00675DD5" w:rsidRPr="00044437">
        <w:rPr>
          <w:rFonts w:ascii="Times New Roman" w:eastAsia="楷体" w:hAnsi="Times New Roman" w:cs="Times New Roman" w:hint="eastAsia"/>
          <w:color w:val="000000" w:themeColor="text1"/>
          <w:sz w:val="24"/>
          <w:szCs w:val="24"/>
        </w:rPr>
        <w:t>钢筋混凝土等构筑物</w:t>
      </w:r>
      <w:r w:rsidR="004B06F9" w:rsidRPr="00044437">
        <w:rPr>
          <w:rFonts w:ascii="Times New Roman" w:eastAsia="楷体" w:hAnsi="Times New Roman" w:cs="Times New Roman" w:hint="eastAsia"/>
          <w:color w:val="000000" w:themeColor="text1"/>
          <w:sz w:val="24"/>
          <w:szCs w:val="24"/>
        </w:rPr>
        <w:t>破拆分</w:t>
      </w:r>
      <w:r w:rsidR="00CD06AA" w:rsidRPr="00044437">
        <w:rPr>
          <w:rFonts w:ascii="Times New Roman" w:eastAsia="楷体" w:hAnsi="Times New Roman" w:cs="Times New Roman" w:hint="eastAsia"/>
          <w:color w:val="000000" w:themeColor="text1"/>
          <w:sz w:val="24"/>
          <w:szCs w:val="24"/>
        </w:rPr>
        <w:t>拣</w:t>
      </w:r>
      <w:r w:rsidR="00C10DFB" w:rsidRPr="00044437">
        <w:rPr>
          <w:rFonts w:ascii="Times New Roman" w:eastAsia="楷体" w:hAnsi="Times New Roman" w:cs="Times New Roman" w:hint="eastAsia"/>
          <w:color w:val="000000" w:themeColor="text1"/>
          <w:sz w:val="24"/>
          <w:szCs w:val="24"/>
        </w:rPr>
        <w:t>钢筋</w:t>
      </w:r>
      <w:r w:rsidR="00311525" w:rsidRPr="00044437">
        <w:rPr>
          <w:rFonts w:ascii="Times New Roman" w:eastAsia="楷体" w:hAnsi="Times New Roman" w:cs="Times New Roman" w:hint="eastAsia"/>
          <w:color w:val="000000" w:themeColor="text1"/>
          <w:sz w:val="24"/>
          <w:szCs w:val="24"/>
        </w:rPr>
        <w:t>的</w:t>
      </w:r>
      <w:r w:rsidR="00C10DFB" w:rsidRPr="00044437">
        <w:rPr>
          <w:rFonts w:ascii="Times New Roman" w:eastAsia="楷体" w:hAnsi="Times New Roman" w:cs="Times New Roman" w:hint="eastAsia"/>
          <w:color w:val="000000" w:themeColor="text1"/>
          <w:sz w:val="24"/>
          <w:szCs w:val="24"/>
        </w:rPr>
        <w:t>过程</w:t>
      </w:r>
      <w:r w:rsidR="00311525" w:rsidRPr="00044437">
        <w:rPr>
          <w:rFonts w:ascii="Times New Roman" w:eastAsia="楷体" w:hAnsi="Times New Roman" w:cs="Times New Roman" w:hint="eastAsia"/>
          <w:color w:val="000000" w:themeColor="text1"/>
          <w:sz w:val="24"/>
          <w:szCs w:val="24"/>
        </w:rPr>
        <w:t>时，其</w:t>
      </w:r>
      <w:r w:rsidR="00CB0724" w:rsidRPr="00044437">
        <w:rPr>
          <w:rFonts w:ascii="Times New Roman" w:eastAsia="楷体" w:hAnsi="Times New Roman" w:cs="Times New Roman" w:hint="eastAsia"/>
          <w:color w:val="000000" w:themeColor="text1"/>
          <w:sz w:val="24"/>
          <w:szCs w:val="24"/>
        </w:rPr>
        <w:t>机械</w:t>
      </w:r>
      <w:r w:rsidR="00A15E63" w:rsidRPr="00044437">
        <w:rPr>
          <w:rFonts w:ascii="Times New Roman" w:eastAsia="楷体" w:hAnsi="Times New Roman" w:cs="Times New Roman" w:hint="eastAsia"/>
          <w:color w:val="000000" w:themeColor="text1"/>
          <w:sz w:val="24"/>
          <w:szCs w:val="24"/>
        </w:rPr>
        <w:t>机具</w:t>
      </w:r>
      <w:r w:rsidR="0018685E" w:rsidRPr="00044437">
        <w:rPr>
          <w:rFonts w:ascii="Times New Roman" w:eastAsia="楷体" w:hAnsi="Times New Roman" w:cs="Times New Roman" w:hint="eastAsia"/>
          <w:color w:val="000000" w:themeColor="text1"/>
          <w:sz w:val="24"/>
          <w:szCs w:val="24"/>
        </w:rPr>
        <w:t>消耗的</w:t>
      </w:r>
      <w:r w:rsidR="002E57B4" w:rsidRPr="00044437">
        <w:rPr>
          <w:rFonts w:ascii="Times New Roman" w:eastAsia="楷体" w:hAnsi="Times New Roman" w:cs="Times New Roman" w:hint="eastAsia"/>
          <w:color w:val="000000" w:themeColor="text1"/>
          <w:sz w:val="24"/>
          <w:szCs w:val="24"/>
        </w:rPr>
        <w:t>能源应予核算</w:t>
      </w:r>
      <w:r w:rsidR="004C677D" w:rsidRPr="00044437">
        <w:rPr>
          <w:rFonts w:ascii="Times New Roman" w:eastAsia="楷体" w:hAnsi="Times New Roman" w:cs="Times New Roman" w:hint="eastAsia"/>
          <w:color w:val="000000" w:themeColor="text1"/>
          <w:sz w:val="24"/>
          <w:szCs w:val="24"/>
        </w:rPr>
        <w:t>碳排放</w:t>
      </w:r>
      <w:r w:rsidR="002E57B4" w:rsidRPr="00044437">
        <w:rPr>
          <w:rFonts w:ascii="Times New Roman" w:eastAsia="楷体" w:hAnsi="Times New Roman" w:cs="Times New Roman" w:hint="eastAsia"/>
          <w:color w:val="000000" w:themeColor="text1"/>
          <w:sz w:val="24"/>
          <w:szCs w:val="24"/>
        </w:rPr>
        <w:t>。</w:t>
      </w:r>
    </w:p>
    <w:p w14:paraId="452B4792" w14:textId="03B92A05" w:rsidR="008E5F2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497" w:name="_Toc183595055"/>
      <w:bookmarkStart w:id="498" w:name="_Toc183704117"/>
      <w:bookmarkStart w:id="499" w:name="_Toc186039516"/>
      <w:r w:rsidRPr="00044437">
        <w:rPr>
          <w:rFonts w:ascii="Times New Roman" w:eastAsia="黑体" w:hAnsi="Times New Roman" w:cs="Times New Roman"/>
          <w:b/>
          <w:bCs/>
          <w:color w:val="000000" w:themeColor="text1"/>
          <w:sz w:val="28"/>
          <w:szCs w:val="28"/>
        </w:rPr>
        <w:t xml:space="preserve">8.3 </w:t>
      </w:r>
      <w:r w:rsidR="00520845" w:rsidRPr="00044437">
        <w:rPr>
          <w:rFonts w:ascii="黑体" w:eastAsia="黑体" w:hAnsi="黑体" w:cs="Times New Roman" w:hint="eastAsia"/>
          <w:b/>
          <w:bCs/>
          <w:color w:val="000000" w:themeColor="text1"/>
          <w:sz w:val="28"/>
          <w:szCs w:val="28"/>
        </w:rPr>
        <w:t xml:space="preserve">　</w:t>
      </w:r>
      <w:bookmarkStart w:id="500" w:name="_Toc186468537"/>
      <w:r w:rsidR="008E5922" w:rsidRPr="00044437">
        <w:rPr>
          <w:rFonts w:ascii="黑体" w:eastAsia="黑体" w:hAnsi="黑体" w:cs="Times New Roman" w:hint="eastAsia"/>
          <w:b/>
          <w:bCs/>
          <w:color w:val="000000" w:themeColor="text1"/>
          <w:sz w:val="28"/>
          <w:szCs w:val="28"/>
        </w:rPr>
        <w:t>废弃物运输</w:t>
      </w:r>
      <w:bookmarkEnd w:id="497"/>
      <w:bookmarkEnd w:id="498"/>
      <w:bookmarkEnd w:id="499"/>
      <w:bookmarkEnd w:id="500"/>
    </w:p>
    <w:p w14:paraId="0568A0F7" w14:textId="173FC019" w:rsidR="004F49B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8.3.1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A77DB" w:rsidRPr="00044437">
        <w:rPr>
          <w:rFonts w:ascii="Times New Roman" w:eastAsia="宋体" w:hAnsi="Times New Roman" w:cs="Times New Roman" w:hint="eastAsia"/>
          <w:color w:val="000000" w:themeColor="text1"/>
          <w:sz w:val="24"/>
          <w:szCs w:val="24"/>
        </w:rPr>
        <w:t>废弃物运输实际距离应根据</w:t>
      </w:r>
      <w:r w:rsidR="00D96E1D" w:rsidRPr="00044437">
        <w:rPr>
          <w:rFonts w:ascii="Times New Roman" w:eastAsia="宋体" w:hAnsi="Times New Roman" w:cs="Times New Roman" w:hint="eastAsia"/>
          <w:color w:val="000000" w:themeColor="text1"/>
          <w:sz w:val="24"/>
          <w:szCs w:val="24"/>
        </w:rPr>
        <w:t>工程</w:t>
      </w:r>
      <w:r w:rsidR="00AA77DB" w:rsidRPr="00044437">
        <w:rPr>
          <w:rFonts w:ascii="Times New Roman" w:eastAsia="宋体" w:hAnsi="Times New Roman" w:cs="Times New Roman" w:hint="eastAsia"/>
          <w:color w:val="000000" w:themeColor="text1"/>
          <w:sz w:val="24"/>
          <w:szCs w:val="24"/>
        </w:rPr>
        <w:t>场地位置、</w:t>
      </w:r>
      <w:r w:rsidR="00243030" w:rsidRPr="00044437">
        <w:rPr>
          <w:rFonts w:ascii="Times New Roman" w:eastAsia="宋体" w:hAnsi="Times New Roman" w:cs="Times New Roman" w:hint="eastAsia"/>
          <w:color w:val="000000" w:themeColor="text1"/>
          <w:sz w:val="24"/>
          <w:szCs w:val="24"/>
        </w:rPr>
        <w:t>周边建筑垃圾</w:t>
      </w:r>
      <w:r w:rsidR="00FA6E00" w:rsidRPr="00044437">
        <w:rPr>
          <w:rFonts w:ascii="Times New Roman" w:eastAsia="宋体" w:hAnsi="Times New Roman" w:cs="Times New Roman" w:hint="eastAsia"/>
          <w:color w:val="000000" w:themeColor="text1"/>
          <w:sz w:val="24"/>
          <w:szCs w:val="24"/>
        </w:rPr>
        <w:t>资源化处置</w:t>
      </w:r>
      <w:r w:rsidR="00243030" w:rsidRPr="00044437">
        <w:rPr>
          <w:rFonts w:ascii="Times New Roman" w:eastAsia="宋体" w:hAnsi="Times New Roman" w:cs="Times New Roman" w:hint="eastAsia"/>
          <w:color w:val="000000" w:themeColor="text1"/>
          <w:sz w:val="24"/>
          <w:szCs w:val="24"/>
        </w:rPr>
        <w:t>厂、</w:t>
      </w:r>
      <w:r w:rsidR="00AA77DB" w:rsidRPr="00044437">
        <w:rPr>
          <w:rFonts w:ascii="Times New Roman" w:eastAsia="宋体" w:hAnsi="Times New Roman" w:cs="Times New Roman" w:hint="eastAsia"/>
          <w:color w:val="000000" w:themeColor="text1"/>
          <w:sz w:val="24"/>
          <w:szCs w:val="24"/>
        </w:rPr>
        <w:t>周边</w:t>
      </w:r>
      <w:r w:rsidR="00D96E1D" w:rsidRPr="00044437">
        <w:rPr>
          <w:rFonts w:ascii="Times New Roman" w:eastAsia="宋体" w:hAnsi="Times New Roman" w:cs="Times New Roman" w:hint="eastAsia"/>
          <w:color w:val="000000" w:themeColor="text1"/>
          <w:sz w:val="24"/>
          <w:szCs w:val="24"/>
        </w:rPr>
        <w:t>回收</w:t>
      </w:r>
      <w:r w:rsidR="00AA77DB" w:rsidRPr="00044437">
        <w:rPr>
          <w:rFonts w:ascii="Times New Roman" w:eastAsia="宋体" w:hAnsi="Times New Roman" w:cs="Times New Roman" w:hint="eastAsia"/>
          <w:color w:val="000000" w:themeColor="text1"/>
          <w:sz w:val="24"/>
          <w:szCs w:val="24"/>
        </w:rPr>
        <w:t>厂</w:t>
      </w:r>
      <w:r w:rsidR="00D96E1D" w:rsidRPr="00044437">
        <w:rPr>
          <w:rFonts w:ascii="Times New Roman" w:eastAsia="宋体" w:hAnsi="Times New Roman" w:cs="Times New Roman" w:hint="eastAsia"/>
          <w:color w:val="000000" w:themeColor="text1"/>
          <w:sz w:val="24"/>
          <w:szCs w:val="24"/>
        </w:rPr>
        <w:t>站</w:t>
      </w:r>
      <w:r w:rsidR="00AA77DB" w:rsidRPr="00044437">
        <w:rPr>
          <w:rFonts w:ascii="Times New Roman" w:eastAsia="宋体" w:hAnsi="Times New Roman" w:cs="Times New Roman" w:hint="eastAsia"/>
          <w:color w:val="000000" w:themeColor="text1"/>
          <w:sz w:val="24"/>
          <w:szCs w:val="24"/>
        </w:rPr>
        <w:t>、周边填埋场距离</w:t>
      </w:r>
      <w:r w:rsidR="00632795" w:rsidRPr="00044437">
        <w:rPr>
          <w:rFonts w:ascii="Times New Roman" w:eastAsia="宋体" w:hAnsi="Times New Roman" w:cs="Times New Roman" w:hint="eastAsia"/>
          <w:color w:val="000000" w:themeColor="text1"/>
          <w:sz w:val="24"/>
          <w:szCs w:val="24"/>
        </w:rPr>
        <w:t>确定</w:t>
      </w:r>
      <w:r w:rsidR="00AA77DB" w:rsidRPr="00044437">
        <w:rPr>
          <w:rFonts w:ascii="Times New Roman" w:eastAsia="宋体" w:hAnsi="Times New Roman" w:cs="Times New Roman" w:hint="eastAsia"/>
          <w:color w:val="000000" w:themeColor="text1"/>
          <w:sz w:val="24"/>
          <w:szCs w:val="24"/>
        </w:rPr>
        <w:t>，</w:t>
      </w:r>
      <w:r w:rsidR="00DE0467" w:rsidRPr="00044437">
        <w:rPr>
          <w:rFonts w:ascii="Times New Roman" w:eastAsia="宋体" w:hAnsi="Times New Roman" w:cs="Times New Roman" w:hint="eastAsia"/>
          <w:color w:val="000000" w:themeColor="text1"/>
          <w:sz w:val="24"/>
          <w:szCs w:val="24"/>
        </w:rPr>
        <w:t>缺少相关数据</w:t>
      </w:r>
      <w:r w:rsidR="00946D8E" w:rsidRPr="00044437">
        <w:rPr>
          <w:rFonts w:ascii="Times New Roman" w:eastAsia="宋体" w:hAnsi="Times New Roman" w:cs="Times New Roman" w:hint="eastAsia"/>
          <w:color w:val="000000" w:themeColor="text1"/>
          <w:sz w:val="24"/>
          <w:szCs w:val="24"/>
        </w:rPr>
        <w:t>时</w:t>
      </w:r>
      <w:r w:rsidR="00DE0467" w:rsidRPr="00044437">
        <w:rPr>
          <w:rFonts w:ascii="Times New Roman" w:eastAsia="宋体" w:hAnsi="Times New Roman" w:cs="Times New Roman" w:hint="eastAsia"/>
          <w:color w:val="000000" w:themeColor="text1"/>
          <w:sz w:val="24"/>
          <w:szCs w:val="24"/>
        </w:rPr>
        <w:t>可取</w:t>
      </w:r>
      <w:r w:rsidR="004F49B1" w:rsidRPr="00044437">
        <w:rPr>
          <w:rFonts w:ascii="Times New Roman" w:eastAsia="宋体" w:hAnsi="Times New Roman" w:cs="Times New Roman" w:hint="eastAsia"/>
          <w:color w:val="000000" w:themeColor="text1"/>
          <w:sz w:val="24"/>
          <w:szCs w:val="24"/>
        </w:rPr>
        <w:t>运输距离</w:t>
      </w:r>
      <w:r w:rsidR="00A9579F" w:rsidRPr="00044437">
        <w:rPr>
          <w:rFonts w:ascii="Times New Roman" w:eastAsia="宋体" w:hAnsi="Times New Roman" w:cs="Times New Roman" w:hint="eastAsia"/>
          <w:color w:val="000000" w:themeColor="text1"/>
          <w:sz w:val="24"/>
          <w:szCs w:val="24"/>
        </w:rPr>
        <w:t>默认</w:t>
      </w:r>
      <w:r w:rsidR="004F49B1" w:rsidRPr="00044437">
        <w:rPr>
          <w:rFonts w:ascii="Times New Roman" w:eastAsia="宋体" w:hAnsi="Times New Roman" w:cs="Times New Roman" w:hint="eastAsia"/>
          <w:color w:val="000000" w:themeColor="text1"/>
          <w:sz w:val="24"/>
          <w:szCs w:val="24"/>
        </w:rPr>
        <w:t>值</w:t>
      </w:r>
      <w:r w:rsidR="004F49B1" w:rsidRPr="00044437">
        <w:rPr>
          <w:rFonts w:ascii="Times New Roman" w:eastAsia="宋体" w:hAnsi="Times New Roman" w:cs="Times New Roman"/>
          <w:color w:val="000000" w:themeColor="text1"/>
          <w:sz w:val="24"/>
          <w:szCs w:val="24"/>
        </w:rPr>
        <w:t>为</w:t>
      </w:r>
      <w:r w:rsidR="000E217B" w:rsidRPr="00044437">
        <w:rPr>
          <w:rFonts w:ascii="Times New Roman" w:eastAsia="宋体" w:hAnsi="Times New Roman" w:cs="Times New Roman"/>
          <w:color w:val="000000" w:themeColor="text1"/>
          <w:sz w:val="24"/>
          <w:szCs w:val="24"/>
        </w:rPr>
        <w:t>4</w:t>
      </w:r>
      <w:r w:rsidR="004B521D" w:rsidRPr="00044437">
        <w:rPr>
          <w:rFonts w:ascii="Times New Roman" w:eastAsia="宋体" w:hAnsi="Times New Roman" w:cs="Times New Roman"/>
          <w:color w:val="000000" w:themeColor="text1"/>
          <w:sz w:val="24"/>
          <w:szCs w:val="24"/>
        </w:rPr>
        <w:t>0</w:t>
      </w:r>
      <w:r w:rsidR="004F49B1" w:rsidRPr="00044437">
        <w:rPr>
          <w:rFonts w:ascii="Times New Roman" w:eastAsia="宋体" w:hAnsi="Times New Roman" w:cs="Times New Roman"/>
          <w:color w:val="000000" w:themeColor="text1"/>
          <w:sz w:val="24"/>
          <w:szCs w:val="24"/>
        </w:rPr>
        <w:t>km</w:t>
      </w:r>
      <w:r w:rsidR="004F49B1" w:rsidRPr="00044437">
        <w:rPr>
          <w:rFonts w:ascii="Times New Roman" w:eastAsia="宋体" w:hAnsi="Times New Roman" w:cs="Times New Roman"/>
          <w:color w:val="000000" w:themeColor="text1"/>
          <w:sz w:val="24"/>
          <w:szCs w:val="24"/>
        </w:rPr>
        <w:t>。</w:t>
      </w:r>
    </w:p>
    <w:p w14:paraId="28657997" w14:textId="278AC001" w:rsidR="008E5F2A" w:rsidRPr="00044437" w:rsidRDefault="00E93CFB" w:rsidP="00E93CFB">
      <w:pPr>
        <w:spacing w:line="360" w:lineRule="auto"/>
        <w:rPr>
          <w:rFonts w:ascii="宋体" w:eastAsia="宋体" w:hAnsi="宋体" w:cs="Times New Roman" w:hint="eastAsia"/>
          <w:color w:val="000000" w:themeColor="text1"/>
          <w:sz w:val="24"/>
          <w:szCs w:val="24"/>
        </w:rPr>
      </w:pPr>
      <w:r w:rsidRPr="00044437">
        <w:rPr>
          <w:rFonts w:ascii="Times New Roman" w:eastAsia="宋体" w:hAnsi="Times New Roman" w:cs="Times New Roman"/>
          <w:b/>
          <w:bCs/>
          <w:color w:val="000000" w:themeColor="text1"/>
          <w:sz w:val="24"/>
          <w:szCs w:val="24"/>
        </w:rPr>
        <w:t>8.3.2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废弃物运输过程碳排放（</w:t>
      </w:r>
      <w:r w:rsidR="008E5922" w:rsidRPr="00044437">
        <w:rPr>
          <w:color w:val="000000" w:themeColor="text1"/>
          <w:position w:val="-14"/>
        </w:rPr>
        <w:object w:dxaOrig="636" w:dyaOrig="402" w14:anchorId="5A695EED">
          <v:shape id="_x0000_i1288" type="#_x0000_t75" style="width:31.8pt;height:18.4pt" o:ole="">
            <v:imagedata r:id="rId427" o:title=""/>
          </v:shape>
          <o:OLEObject Type="Embed" ProgID="Equation.DSMT4" ShapeID="_x0000_i1288" DrawAspect="Content" ObjectID="_1803828713" r:id="rId428"/>
        </w:object>
      </w:r>
      <w:r w:rsidR="008E5922" w:rsidRPr="00044437">
        <w:rPr>
          <w:rFonts w:ascii="Times New Roman" w:eastAsia="宋体" w:hAnsi="Times New Roman" w:cs="Times New Roman" w:hint="eastAsia"/>
          <w:color w:val="000000" w:themeColor="text1"/>
          <w:sz w:val="24"/>
          <w:szCs w:val="24"/>
        </w:rPr>
        <w:t>）应按本标准第</w:t>
      </w:r>
      <w:r w:rsidR="004B521D" w:rsidRPr="00044437">
        <w:rPr>
          <w:rFonts w:ascii="Times New Roman" w:eastAsia="宋体" w:hAnsi="Times New Roman" w:cs="Times New Roman"/>
          <w:color w:val="000000" w:themeColor="text1"/>
          <w:sz w:val="24"/>
          <w:szCs w:val="24"/>
        </w:rPr>
        <w:t>5</w:t>
      </w:r>
      <w:r w:rsidR="008E5922"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3</w:t>
      </w:r>
      <w:r w:rsidR="008E5922" w:rsidRPr="00044437">
        <w:rPr>
          <w:rFonts w:ascii="Times New Roman" w:eastAsia="宋体" w:hAnsi="Times New Roman" w:cs="Times New Roman"/>
          <w:color w:val="000000" w:themeColor="text1"/>
          <w:sz w:val="24"/>
          <w:szCs w:val="24"/>
        </w:rPr>
        <w:t>节的规定</w:t>
      </w:r>
      <w:r w:rsidR="008E5922" w:rsidRPr="00044437">
        <w:rPr>
          <w:rFonts w:ascii="Times New Roman" w:eastAsia="宋体" w:hAnsi="Times New Roman" w:cs="Times New Roman" w:hint="eastAsia"/>
          <w:color w:val="000000" w:themeColor="text1"/>
          <w:sz w:val="24"/>
          <w:szCs w:val="24"/>
        </w:rPr>
        <w:t>核</w:t>
      </w:r>
      <w:r w:rsidR="008E5922" w:rsidRPr="00044437">
        <w:rPr>
          <w:rFonts w:ascii="Times New Roman" w:eastAsia="宋体" w:hAnsi="Times New Roman" w:cs="Times New Roman"/>
          <w:color w:val="000000" w:themeColor="text1"/>
          <w:sz w:val="24"/>
          <w:szCs w:val="24"/>
        </w:rPr>
        <w:t>算。</w:t>
      </w:r>
    </w:p>
    <w:p w14:paraId="2D4531B4" w14:textId="6EAF5916" w:rsidR="000A501A"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501" w:name="_Toc183595056"/>
      <w:bookmarkStart w:id="502" w:name="_Toc183704118"/>
      <w:bookmarkStart w:id="503" w:name="_Toc186039517"/>
      <w:r w:rsidRPr="00044437">
        <w:rPr>
          <w:rFonts w:ascii="Times New Roman" w:eastAsia="黑体" w:hAnsi="Times New Roman" w:cs="Times New Roman"/>
          <w:b/>
          <w:bCs/>
          <w:color w:val="000000" w:themeColor="text1"/>
          <w:sz w:val="28"/>
          <w:szCs w:val="28"/>
        </w:rPr>
        <w:t xml:space="preserve">8.4 </w:t>
      </w:r>
      <w:r w:rsidR="00520845" w:rsidRPr="00044437">
        <w:rPr>
          <w:rFonts w:ascii="黑体" w:eastAsia="黑体" w:hAnsi="黑体" w:cs="Times New Roman" w:hint="eastAsia"/>
          <w:b/>
          <w:bCs/>
          <w:color w:val="000000" w:themeColor="text1"/>
          <w:sz w:val="28"/>
          <w:szCs w:val="28"/>
        </w:rPr>
        <w:t xml:space="preserve">　</w:t>
      </w:r>
      <w:bookmarkStart w:id="504" w:name="_Toc186468538"/>
      <w:r w:rsidR="00DB2A86" w:rsidRPr="00044437">
        <w:rPr>
          <w:rFonts w:ascii="黑体" w:eastAsia="黑体" w:hAnsi="黑体" w:cs="Times New Roman" w:hint="eastAsia"/>
          <w:b/>
          <w:bCs/>
          <w:color w:val="000000" w:themeColor="text1"/>
          <w:sz w:val="28"/>
          <w:szCs w:val="28"/>
        </w:rPr>
        <w:t>填埋</w:t>
      </w:r>
      <w:r w:rsidR="00212280" w:rsidRPr="00044437">
        <w:rPr>
          <w:rFonts w:ascii="黑体" w:eastAsia="黑体" w:hAnsi="黑体" w:cs="Times New Roman" w:hint="eastAsia"/>
          <w:b/>
          <w:bCs/>
          <w:color w:val="000000" w:themeColor="text1"/>
          <w:sz w:val="28"/>
          <w:szCs w:val="28"/>
        </w:rPr>
        <w:t>处置</w:t>
      </w:r>
      <w:bookmarkEnd w:id="501"/>
      <w:bookmarkEnd w:id="502"/>
      <w:bookmarkEnd w:id="503"/>
      <w:bookmarkEnd w:id="504"/>
    </w:p>
    <w:p w14:paraId="637928DF" w14:textId="1C66F719" w:rsidR="00A766A8" w:rsidRPr="00044437" w:rsidRDefault="00E93CFB" w:rsidP="00E93CFB">
      <w:pPr>
        <w:spacing w:line="360" w:lineRule="auto"/>
        <w:rPr>
          <w:rFonts w:ascii="宋体" w:eastAsia="宋体" w:hAnsi="宋体" w:cs="Times New Roman" w:hint="eastAsia"/>
          <w:color w:val="000000" w:themeColor="text1"/>
          <w:sz w:val="24"/>
          <w:szCs w:val="24"/>
        </w:rPr>
      </w:pPr>
      <w:bookmarkStart w:id="505" w:name="_Hlk183288131"/>
      <w:r w:rsidRPr="00044437">
        <w:rPr>
          <w:rFonts w:ascii="Times New Roman" w:eastAsia="宋体" w:hAnsi="Times New Roman" w:cs="Times New Roman"/>
          <w:b/>
          <w:bCs/>
          <w:color w:val="000000" w:themeColor="text1"/>
          <w:sz w:val="24"/>
          <w:szCs w:val="24"/>
        </w:rPr>
        <w:t>8.4.1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A766A8" w:rsidRPr="00044437">
        <w:rPr>
          <w:rFonts w:ascii="Times New Roman" w:eastAsia="宋体" w:hAnsi="Times New Roman" w:cs="Times New Roman" w:hint="eastAsia"/>
          <w:color w:val="000000" w:themeColor="text1"/>
          <w:sz w:val="24"/>
          <w:szCs w:val="24"/>
        </w:rPr>
        <w:t>废弃物填埋处置过程</w:t>
      </w:r>
      <w:r w:rsidR="00A766A8" w:rsidRPr="00044437">
        <w:rPr>
          <w:rFonts w:ascii="宋体" w:eastAsia="宋体" w:hAnsi="宋体" w:cs="Times New Roman" w:hint="eastAsia"/>
          <w:color w:val="000000" w:themeColor="text1"/>
          <w:sz w:val="24"/>
          <w:szCs w:val="24"/>
        </w:rPr>
        <w:t>仅</w:t>
      </w:r>
      <w:r w:rsidR="00C93738" w:rsidRPr="00044437">
        <w:rPr>
          <w:rFonts w:ascii="宋体" w:eastAsia="宋体" w:hAnsi="宋体" w:cs="Times New Roman" w:hint="eastAsia"/>
          <w:color w:val="000000" w:themeColor="text1"/>
          <w:sz w:val="24"/>
          <w:szCs w:val="24"/>
        </w:rPr>
        <w:t>核</w:t>
      </w:r>
      <w:r w:rsidR="00A766A8" w:rsidRPr="00044437">
        <w:rPr>
          <w:rFonts w:ascii="宋体" w:eastAsia="宋体" w:hAnsi="宋体" w:cs="Times New Roman" w:hint="eastAsia"/>
          <w:color w:val="000000" w:themeColor="text1"/>
          <w:sz w:val="24"/>
          <w:szCs w:val="24"/>
        </w:rPr>
        <w:t>算</w:t>
      </w:r>
      <w:r w:rsidR="00EA5BE3" w:rsidRPr="00044437">
        <w:rPr>
          <w:rFonts w:ascii="宋体" w:eastAsia="宋体" w:hAnsi="宋体" w:cs="Times New Roman" w:hint="eastAsia"/>
          <w:color w:val="000000" w:themeColor="text1"/>
          <w:sz w:val="24"/>
          <w:szCs w:val="24"/>
        </w:rPr>
        <w:t>废弃物</w:t>
      </w:r>
      <w:r w:rsidR="00A766A8" w:rsidRPr="00044437">
        <w:rPr>
          <w:rFonts w:ascii="宋体" w:eastAsia="宋体" w:hAnsi="宋体" w:cs="Times New Roman" w:hint="eastAsia"/>
          <w:color w:val="000000" w:themeColor="text1"/>
          <w:sz w:val="24"/>
          <w:szCs w:val="24"/>
        </w:rPr>
        <w:t>填埋</w:t>
      </w:r>
      <w:r w:rsidR="001B0AE5" w:rsidRPr="00044437">
        <w:rPr>
          <w:rFonts w:ascii="宋体" w:eastAsia="宋体" w:hAnsi="宋体" w:cs="Times New Roman" w:hint="eastAsia"/>
          <w:color w:val="000000" w:themeColor="text1"/>
          <w:sz w:val="24"/>
          <w:szCs w:val="24"/>
        </w:rPr>
        <w:t>施工</w:t>
      </w:r>
      <w:r w:rsidR="00A766A8" w:rsidRPr="00044437">
        <w:rPr>
          <w:rFonts w:ascii="宋体" w:eastAsia="宋体" w:hAnsi="宋体" w:cs="Times New Roman" w:hint="eastAsia"/>
          <w:color w:val="000000" w:themeColor="text1"/>
          <w:sz w:val="24"/>
          <w:szCs w:val="24"/>
        </w:rPr>
        <w:t>过程的碳排放。</w:t>
      </w:r>
    </w:p>
    <w:p w14:paraId="282E4165" w14:textId="30A3362B" w:rsidR="009B3A36"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lastRenderedPageBreak/>
        <w:t>8.4.2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3753D4" w:rsidRPr="00044437">
        <w:rPr>
          <w:rFonts w:ascii="Times New Roman" w:eastAsia="宋体" w:hAnsi="Times New Roman" w:cs="Times New Roman" w:hint="eastAsia"/>
          <w:color w:val="000000" w:themeColor="text1"/>
          <w:sz w:val="24"/>
          <w:szCs w:val="24"/>
        </w:rPr>
        <w:t>废弃物</w:t>
      </w:r>
      <w:r w:rsidR="00DB2A86" w:rsidRPr="00044437">
        <w:rPr>
          <w:rFonts w:ascii="Times New Roman" w:eastAsia="宋体" w:hAnsi="Times New Roman" w:cs="Times New Roman" w:hint="eastAsia"/>
          <w:color w:val="000000" w:themeColor="text1"/>
          <w:sz w:val="24"/>
          <w:szCs w:val="24"/>
        </w:rPr>
        <w:t>填埋</w:t>
      </w:r>
      <w:r w:rsidR="003753D4" w:rsidRPr="00044437">
        <w:rPr>
          <w:rFonts w:ascii="Times New Roman" w:eastAsia="宋体" w:hAnsi="Times New Roman" w:cs="Times New Roman" w:hint="eastAsia"/>
          <w:color w:val="000000" w:themeColor="text1"/>
          <w:sz w:val="24"/>
          <w:szCs w:val="24"/>
        </w:rPr>
        <w:t>处置</w:t>
      </w:r>
      <w:r w:rsidR="00484434" w:rsidRPr="00044437">
        <w:rPr>
          <w:rFonts w:ascii="Times New Roman" w:eastAsia="宋体" w:hAnsi="Times New Roman" w:cs="Times New Roman" w:hint="eastAsia"/>
          <w:color w:val="000000" w:themeColor="text1"/>
          <w:sz w:val="24"/>
          <w:szCs w:val="24"/>
        </w:rPr>
        <w:t>过程</w:t>
      </w:r>
      <w:bookmarkEnd w:id="505"/>
      <w:r w:rsidR="00484434" w:rsidRPr="00044437">
        <w:rPr>
          <w:rFonts w:ascii="Times New Roman" w:eastAsia="宋体" w:hAnsi="Times New Roman" w:cs="Times New Roman" w:hint="eastAsia"/>
          <w:color w:val="000000" w:themeColor="text1"/>
          <w:sz w:val="24"/>
          <w:szCs w:val="24"/>
        </w:rPr>
        <w:t>的</w:t>
      </w:r>
      <w:r w:rsidR="003753D4" w:rsidRPr="00044437">
        <w:rPr>
          <w:rFonts w:ascii="Times New Roman" w:eastAsia="宋体" w:hAnsi="Times New Roman" w:cs="Times New Roman" w:hint="eastAsia"/>
          <w:color w:val="000000" w:themeColor="text1"/>
          <w:sz w:val="24"/>
          <w:szCs w:val="24"/>
        </w:rPr>
        <w:t>碳排放</w:t>
      </w:r>
      <w:r w:rsidR="009B3A36" w:rsidRPr="00044437">
        <w:rPr>
          <w:rFonts w:ascii="Times New Roman" w:eastAsia="宋体" w:hAnsi="Times New Roman" w:cs="Times New Roman" w:hint="eastAsia"/>
          <w:color w:val="000000" w:themeColor="text1"/>
          <w:sz w:val="24"/>
          <w:szCs w:val="24"/>
        </w:rPr>
        <w:t>包括</w:t>
      </w:r>
      <w:r w:rsidR="000524E0" w:rsidRPr="00044437">
        <w:rPr>
          <w:rFonts w:ascii="Times New Roman" w:eastAsia="宋体" w:hAnsi="Times New Roman" w:cs="Times New Roman" w:hint="eastAsia"/>
          <w:color w:val="000000" w:themeColor="text1"/>
          <w:sz w:val="24"/>
          <w:szCs w:val="24"/>
        </w:rPr>
        <w:t>填埋</w:t>
      </w:r>
      <w:r w:rsidR="009B3A36" w:rsidRPr="00044437">
        <w:rPr>
          <w:rFonts w:ascii="Times New Roman" w:eastAsia="宋体" w:hAnsi="Times New Roman" w:cs="Times New Roman" w:hint="eastAsia"/>
          <w:color w:val="000000" w:themeColor="text1"/>
          <w:sz w:val="24"/>
          <w:szCs w:val="24"/>
        </w:rPr>
        <w:t>使用的机具</w:t>
      </w:r>
      <w:r w:rsidR="00862F41" w:rsidRPr="00044437">
        <w:rPr>
          <w:rFonts w:ascii="Times New Roman" w:eastAsia="宋体" w:hAnsi="Times New Roman" w:cs="Times New Roman" w:hint="eastAsia"/>
          <w:color w:val="000000" w:themeColor="text1"/>
          <w:sz w:val="24"/>
          <w:szCs w:val="24"/>
        </w:rPr>
        <w:t>、</w:t>
      </w:r>
      <w:r w:rsidR="009B3A36" w:rsidRPr="00044437">
        <w:rPr>
          <w:rFonts w:ascii="Times New Roman" w:eastAsia="宋体" w:hAnsi="Times New Roman" w:cs="Times New Roman" w:hint="eastAsia"/>
          <w:color w:val="000000" w:themeColor="text1"/>
          <w:sz w:val="24"/>
          <w:szCs w:val="24"/>
        </w:rPr>
        <w:t>机械设备消耗燃料和电力所产生的碳排放，</w:t>
      </w:r>
      <w:r w:rsidR="006F441F" w:rsidRPr="00044437">
        <w:rPr>
          <w:rFonts w:ascii="宋体" w:eastAsia="宋体" w:hAnsi="宋体" w:hint="eastAsia"/>
          <w:bCs/>
          <w:color w:val="000000" w:themeColor="text1"/>
          <w:sz w:val="24"/>
          <w:szCs w:val="24"/>
        </w:rPr>
        <w:t>宜</w:t>
      </w:r>
      <w:r w:rsidR="009B3A36" w:rsidRPr="00044437">
        <w:rPr>
          <w:rFonts w:ascii="Times New Roman" w:eastAsia="宋体" w:hAnsi="Times New Roman" w:cs="Times New Roman" w:hint="eastAsia"/>
          <w:color w:val="000000" w:themeColor="text1"/>
          <w:sz w:val="24"/>
          <w:szCs w:val="24"/>
        </w:rPr>
        <w:t>按下列公式计算：</w:t>
      </w:r>
    </w:p>
    <w:p w14:paraId="3A9176E0" w14:textId="0AC7FEF4" w:rsidR="003B66E1" w:rsidRPr="00044437" w:rsidRDefault="003B66E1" w:rsidP="00C879CD">
      <w:pPr>
        <w:tabs>
          <w:tab w:val="center" w:pos="4156"/>
          <w:tab w:val="right" w:pos="8312"/>
        </w:tabs>
        <w:spacing w:line="360" w:lineRule="auto"/>
        <w:rPr>
          <w:rFonts w:ascii="宋体" w:hAnsi="宋体" w:hint="eastAsia"/>
          <w:color w:val="000000" w:themeColor="text1"/>
          <w:sz w:val="24"/>
          <w:szCs w:val="24"/>
        </w:rPr>
      </w:pPr>
      <w:r w:rsidRPr="00044437">
        <w:rPr>
          <w:color w:val="000000" w:themeColor="text1"/>
        </w:rPr>
        <w:tab/>
      </w:r>
      <w:r w:rsidR="00294790" w:rsidRPr="00044437">
        <w:rPr>
          <w:color w:val="000000" w:themeColor="text1"/>
          <w:position w:val="-28"/>
        </w:rPr>
        <w:object w:dxaOrig="2799" w:dyaOrig="680" w14:anchorId="2BE208EB">
          <v:shape id="_x0000_i1289" type="#_x0000_t75" style="width:137.3pt;height:40.2pt" o:ole="">
            <v:imagedata r:id="rId429" o:title=""/>
          </v:shape>
          <o:OLEObject Type="Embed" ProgID="Equation.DSMT4" ShapeID="_x0000_i1289" DrawAspect="Content" ObjectID="_1803828714" r:id="rId430"/>
        </w:object>
      </w:r>
      <w:r w:rsidRPr="00044437">
        <w:rPr>
          <w:color w:val="000000" w:themeColor="text1"/>
        </w:rPr>
        <w:tab/>
      </w:r>
      <w:r w:rsidRPr="00044437">
        <w:rPr>
          <w:rFonts w:ascii="Cambria Math" w:eastAsia="宋体" w:hAnsi="Cambria Math" w:cs="Times New Roman" w:hint="eastAsia"/>
          <w:iCs/>
          <w:color w:val="000000" w:themeColor="text1"/>
          <w:sz w:val="24"/>
          <w:szCs w:val="24"/>
        </w:rPr>
        <w:t>（</w:t>
      </w:r>
      <w:r w:rsidR="004B521D" w:rsidRPr="00044437">
        <w:rPr>
          <w:rFonts w:ascii="Times New Roman" w:eastAsia="宋体" w:hAnsi="Times New Roman" w:cs="Times New Roman"/>
          <w:iCs/>
          <w:color w:val="000000" w:themeColor="text1"/>
          <w:sz w:val="24"/>
          <w:szCs w:val="24"/>
        </w:rPr>
        <w:t>8</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4</w:t>
      </w:r>
      <w:r w:rsidRPr="00044437">
        <w:rPr>
          <w:rFonts w:ascii="Cambria Math" w:eastAsia="宋体" w:hAnsi="Cambria Math" w:cs="Times New Roman"/>
          <w:iCs/>
          <w:color w:val="000000" w:themeColor="text1"/>
          <w:sz w:val="24"/>
          <w:szCs w:val="24"/>
        </w:rPr>
        <w:t>.</w:t>
      </w:r>
      <w:r w:rsidR="004B521D" w:rsidRPr="00044437">
        <w:rPr>
          <w:rFonts w:ascii="Times New Roman" w:eastAsia="宋体" w:hAnsi="Times New Roman" w:cs="Times New Roman"/>
          <w:iCs/>
          <w:color w:val="000000" w:themeColor="text1"/>
          <w:sz w:val="24"/>
          <w:szCs w:val="24"/>
        </w:rPr>
        <w:t>2</w:t>
      </w:r>
      <w:r w:rsidRPr="00044437">
        <w:rPr>
          <w:rFonts w:ascii="Cambria Math" w:eastAsia="宋体" w:hAnsi="Cambria Math" w:cs="Times New Roman"/>
          <w:iCs/>
          <w:color w:val="000000" w:themeColor="text1"/>
          <w:sz w:val="24"/>
          <w:szCs w:val="24"/>
        </w:rPr>
        <w:t>）</w:t>
      </w:r>
    </w:p>
    <w:tbl>
      <w:tblPr>
        <w:tblW w:w="8312" w:type="dxa"/>
        <w:tblLayout w:type="fixed"/>
        <w:tblLook w:val="04A0" w:firstRow="1" w:lastRow="0" w:firstColumn="1" w:lastColumn="0" w:noHBand="0" w:noVBand="1"/>
      </w:tblPr>
      <w:tblGrid>
        <w:gridCol w:w="835"/>
        <w:gridCol w:w="615"/>
        <w:gridCol w:w="6862"/>
      </w:tblGrid>
      <w:tr w:rsidR="00044437" w:rsidRPr="00044437" w14:paraId="263BA9C0" w14:textId="77777777" w:rsidTr="007D6987">
        <w:tc>
          <w:tcPr>
            <w:tcW w:w="844" w:type="dxa"/>
            <w:tcMar>
              <w:right w:w="0" w:type="dxa"/>
            </w:tcMar>
            <w:vAlign w:val="center"/>
          </w:tcPr>
          <w:p w14:paraId="798A405F" w14:textId="77777777" w:rsidR="003B66E1" w:rsidRPr="00044437" w:rsidRDefault="003B66E1" w:rsidP="008E5922">
            <w:pPr>
              <w:spacing w:line="360" w:lineRule="auto"/>
              <w:jc w:val="left"/>
              <w:rPr>
                <w:rFonts w:ascii="Times New Roman" w:eastAsia="宋体" w:hAnsi="Times New Roman" w:cs="Times New Roman"/>
                <w:color w:val="000000" w:themeColor="text1"/>
                <w:sz w:val="24"/>
                <w:szCs w:val="24"/>
              </w:rPr>
            </w:pPr>
            <w:r w:rsidRPr="00044437">
              <w:rPr>
                <w:rFonts w:ascii="宋体" w:eastAsia="宋体" w:hAnsi="宋体" w:cs="Times New Roman" w:hint="eastAsia"/>
                <w:iCs/>
                <w:color w:val="000000" w:themeColor="text1"/>
                <w:sz w:val="24"/>
                <w:szCs w:val="24"/>
              </w:rPr>
              <w:t>式中：</w:t>
            </w:r>
          </w:p>
        </w:tc>
        <w:tc>
          <w:tcPr>
            <w:tcW w:w="624" w:type="dxa"/>
            <w:tcMar>
              <w:left w:w="0" w:type="dxa"/>
              <w:right w:w="0" w:type="dxa"/>
            </w:tcMar>
            <w:vAlign w:val="center"/>
          </w:tcPr>
          <w:p w14:paraId="47D463EA" w14:textId="613CC35D" w:rsidR="003B66E1" w:rsidRPr="00044437" w:rsidRDefault="00FA557E" w:rsidP="007D6987">
            <w:pPr>
              <w:tabs>
                <w:tab w:val="left" w:pos="493"/>
              </w:tabs>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2"/>
              </w:rPr>
              <w:object w:dxaOrig="580" w:dyaOrig="360" w14:anchorId="197CFA1D">
                <v:shape id="_x0000_i1290" type="#_x0000_t75" style="width:28.45pt;height:18.4pt" o:ole="">
                  <v:imagedata r:id="rId431" o:title=""/>
                </v:shape>
                <o:OLEObject Type="Embed" ProgID="Equation.DSMT4" ShapeID="_x0000_i1290" DrawAspect="Content" ObjectID="_1803828715" r:id="rId432"/>
              </w:object>
            </w:r>
          </w:p>
        </w:tc>
        <w:tc>
          <w:tcPr>
            <w:tcW w:w="6962" w:type="dxa"/>
            <w:tcMar>
              <w:left w:w="0" w:type="dxa"/>
              <w:right w:w="108" w:type="dxa"/>
            </w:tcMar>
            <w:vAlign w:val="center"/>
          </w:tcPr>
          <w:p w14:paraId="3A09D4F6" w14:textId="563B7850" w:rsidR="003B66E1" w:rsidRPr="00044437" w:rsidRDefault="003B66E1" w:rsidP="008E5922">
            <w:pPr>
              <w:spacing w:line="360" w:lineRule="auto"/>
              <w:rPr>
                <w:rFonts w:ascii="宋体" w:eastAsia="宋体" w:hAnsi="宋体" w:cs="Times New Roman" w:hint="eastAsia"/>
                <w:iCs/>
                <w:color w:val="000000" w:themeColor="text1"/>
                <w:sz w:val="24"/>
                <w:szCs w:val="24"/>
              </w:rPr>
            </w:pPr>
            <w:r w:rsidRPr="00044437">
              <w:rPr>
                <w:rFonts w:ascii="Times New Roman" w:eastAsia="宋体" w:hAnsi="Times New Roman" w:cs="Times New Roman"/>
                <w:color w:val="000000" w:themeColor="text1"/>
                <w:sz w:val="24"/>
                <w:szCs w:val="24"/>
              </w:rPr>
              <w:t>——</w:t>
            </w:r>
            <w:r w:rsidR="004B1C42" w:rsidRPr="00044437">
              <w:rPr>
                <w:rFonts w:ascii="Times New Roman" w:eastAsia="宋体" w:hAnsi="Times New Roman" w:cs="Times New Roman" w:hint="eastAsia"/>
                <w:color w:val="000000" w:themeColor="text1"/>
                <w:sz w:val="24"/>
                <w:szCs w:val="24"/>
              </w:rPr>
              <w:t>拆除施工</w:t>
            </w:r>
            <w:r w:rsidR="00294790" w:rsidRPr="00044437">
              <w:rPr>
                <w:rFonts w:ascii="宋体" w:eastAsia="宋体" w:hAnsi="宋体" w:cs="Times New Roman" w:hint="eastAsia"/>
                <w:iCs/>
                <w:color w:val="000000" w:themeColor="text1"/>
                <w:sz w:val="24"/>
                <w:szCs w:val="24"/>
              </w:rPr>
              <w:t>废弃物填埋</w:t>
            </w:r>
            <w:r w:rsidR="00E10BCC" w:rsidRPr="00044437">
              <w:rPr>
                <w:rFonts w:ascii="宋体" w:eastAsia="宋体" w:hAnsi="宋体" w:cs="Times New Roman" w:hint="eastAsia"/>
                <w:iCs/>
                <w:color w:val="000000" w:themeColor="text1"/>
                <w:sz w:val="24"/>
                <w:szCs w:val="24"/>
              </w:rPr>
              <w:t>处置</w:t>
            </w:r>
            <w:r w:rsidR="00294790" w:rsidRPr="00044437">
              <w:rPr>
                <w:rFonts w:ascii="宋体" w:eastAsia="宋体" w:hAnsi="宋体" w:cs="Times New Roman" w:hint="eastAsia"/>
                <w:iCs/>
                <w:color w:val="000000" w:themeColor="text1"/>
                <w:sz w:val="24"/>
                <w:szCs w:val="24"/>
              </w:rPr>
              <w:t>过程</w:t>
            </w:r>
            <w:r w:rsidRPr="00044437">
              <w:rPr>
                <w:rFonts w:ascii="宋体" w:eastAsia="宋体" w:hAnsi="宋体" w:cs="Times New Roman" w:hint="eastAsia"/>
                <w:iCs/>
                <w:color w:val="000000" w:themeColor="text1"/>
                <w:sz w:val="24"/>
                <w:szCs w:val="24"/>
              </w:rPr>
              <w:t>碳排放量（</w:t>
            </w:r>
            <w:r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Pr="00044437">
              <w:rPr>
                <w:rFonts w:ascii="宋体" w:eastAsia="宋体" w:hAnsi="宋体" w:cs="Times New Roman" w:hint="eastAsia"/>
                <w:iCs/>
                <w:color w:val="000000" w:themeColor="text1"/>
                <w:sz w:val="24"/>
                <w:szCs w:val="24"/>
              </w:rPr>
              <w:t>）;</w:t>
            </w:r>
          </w:p>
        </w:tc>
      </w:tr>
      <w:tr w:rsidR="00044437" w:rsidRPr="00044437" w14:paraId="502672FE" w14:textId="77777777" w:rsidTr="007D6987">
        <w:tc>
          <w:tcPr>
            <w:tcW w:w="844" w:type="dxa"/>
            <w:vAlign w:val="center"/>
          </w:tcPr>
          <w:p w14:paraId="59EBF00F" w14:textId="77777777" w:rsidR="003B66E1" w:rsidRPr="00044437" w:rsidRDefault="003B66E1" w:rsidP="008E5922">
            <w:pPr>
              <w:spacing w:line="360" w:lineRule="auto"/>
              <w:rPr>
                <w:rFonts w:ascii="Times New Roman" w:eastAsia="宋体" w:hAnsi="Times New Roman" w:cs="Times New Roman"/>
                <w:color w:val="000000" w:themeColor="text1"/>
                <w:sz w:val="24"/>
              </w:rPr>
            </w:pPr>
          </w:p>
        </w:tc>
        <w:tc>
          <w:tcPr>
            <w:tcW w:w="624" w:type="dxa"/>
            <w:tcMar>
              <w:left w:w="0" w:type="dxa"/>
              <w:right w:w="0" w:type="dxa"/>
            </w:tcMar>
            <w:vAlign w:val="center"/>
          </w:tcPr>
          <w:p w14:paraId="4B6549F6" w14:textId="378CB4FE" w:rsidR="003B66E1" w:rsidRPr="00044437" w:rsidRDefault="00DB0C4C" w:rsidP="007D6987">
            <w:pPr>
              <w:spacing w:line="360" w:lineRule="auto"/>
              <w:jc w:val="right"/>
              <w:rPr>
                <w:rFonts w:ascii="宋体" w:eastAsia="宋体" w:hAnsi="宋体" w:cs="Times New Roman" w:hint="eastAsia"/>
                <w:iCs/>
                <w:color w:val="000000" w:themeColor="text1"/>
                <w:sz w:val="24"/>
                <w:szCs w:val="24"/>
              </w:rPr>
            </w:pPr>
            <w:r w:rsidRPr="00044437">
              <w:rPr>
                <w:color w:val="000000" w:themeColor="text1"/>
                <w:position w:val="-14"/>
              </w:rPr>
              <w:object w:dxaOrig="520" w:dyaOrig="380" w14:anchorId="6A93DCBC">
                <v:shape id="_x0000_i1291" type="#_x0000_t75" style="width:21.75pt;height:16.75pt" o:ole="">
                  <v:imagedata r:id="rId162" o:title=""/>
                </v:shape>
                <o:OLEObject Type="Embed" ProgID="Equation.DSMT4" ShapeID="_x0000_i1291" DrawAspect="Content" ObjectID="_1803828716" r:id="rId433"/>
              </w:object>
            </w:r>
          </w:p>
        </w:tc>
        <w:tc>
          <w:tcPr>
            <w:tcW w:w="6962" w:type="dxa"/>
            <w:tcMar>
              <w:left w:w="0" w:type="dxa"/>
              <w:right w:w="108" w:type="dxa"/>
            </w:tcMar>
            <w:vAlign w:val="center"/>
          </w:tcPr>
          <w:p w14:paraId="07D34C65" w14:textId="1A7AF432" w:rsidR="003B66E1" w:rsidRPr="00044437" w:rsidRDefault="003B66E1" w:rsidP="008E5922">
            <w:pPr>
              <w:spacing w:line="360" w:lineRule="auto"/>
              <w:rPr>
                <w:rFonts w:ascii="宋体" w:eastAsia="宋体" w:hAnsi="宋体" w:cs="Times New Roman" w:hint="eastAsia"/>
                <w:iCs/>
                <w:color w:val="000000" w:themeColor="text1"/>
                <w:sz w:val="24"/>
              </w:rPr>
            </w:pPr>
            <w:r w:rsidRPr="00044437">
              <w:rPr>
                <w:rFonts w:ascii="Times New Roman" w:eastAsia="宋体" w:hAnsi="Times New Roman" w:cs="Times New Roman"/>
                <w:iCs/>
                <w:color w:val="000000" w:themeColor="text1"/>
                <w:sz w:val="24"/>
                <w:szCs w:val="24"/>
              </w:rPr>
              <w:t>——</w:t>
            </w:r>
            <w:r w:rsidRPr="00044437">
              <w:rPr>
                <w:rFonts w:ascii="宋体" w:eastAsia="宋体" w:hAnsi="宋体" w:hint="eastAsia"/>
                <w:bCs/>
                <w:color w:val="000000" w:themeColor="text1"/>
                <w:sz w:val="24"/>
                <w:szCs w:val="24"/>
              </w:rPr>
              <w:t>第</w:t>
            </w:r>
            <w:r w:rsidRPr="00044437">
              <w:rPr>
                <w:rFonts w:ascii="Times New Roman" w:eastAsia="宋体" w:hAnsi="Times New Roman" w:cs="Times New Roman" w:hint="eastAsia"/>
                <w:iCs/>
                <w:color w:val="000000" w:themeColor="text1"/>
                <w:sz w:val="24"/>
                <w:szCs w:val="24"/>
              </w:rPr>
              <w:t>i</w:t>
            </w:r>
            <w:r w:rsidRPr="00044437">
              <w:rPr>
                <w:rFonts w:ascii="宋体" w:eastAsia="宋体" w:hAnsi="宋体" w:hint="eastAsia"/>
                <w:bCs/>
                <w:color w:val="000000" w:themeColor="text1"/>
                <w:sz w:val="24"/>
                <w:szCs w:val="24"/>
              </w:rPr>
              <w:t>类</w:t>
            </w:r>
            <w:r w:rsidR="00E05E40" w:rsidRPr="00044437">
              <w:rPr>
                <w:rFonts w:ascii="宋体" w:eastAsia="宋体" w:hAnsi="宋体" w:hint="eastAsia"/>
                <w:bCs/>
                <w:color w:val="000000" w:themeColor="text1"/>
                <w:sz w:val="24"/>
                <w:szCs w:val="24"/>
              </w:rPr>
              <w:t>废弃物</w:t>
            </w:r>
            <w:r w:rsidRPr="00044437">
              <w:rPr>
                <w:rFonts w:ascii="宋体" w:eastAsia="宋体" w:hAnsi="宋体" w:hint="eastAsia"/>
                <w:bCs/>
                <w:color w:val="000000" w:themeColor="text1"/>
                <w:sz w:val="24"/>
                <w:szCs w:val="24"/>
              </w:rPr>
              <w:t>的</w:t>
            </w:r>
            <w:r w:rsidR="00E05E40" w:rsidRPr="00044437">
              <w:rPr>
                <w:rFonts w:ascii="宋体" w:eastAsia="宋体" w:hAnsi="宋体" w:hint="eastAsia"/>
                <w:bCs/>
                <w:color w:val="000000" w:themeColor="text1"/>
                <w:sz w:val="24"/>
                <w:szCs w:val="24"/>
              </w:rPr>
              <w:t>填埋量</w:t>
            </w:r>
            <w:r w:rsidRPr="00044437">
              <w:rPr>
                <w:rFonts w:ascii="宋体" w:eastAsia="宋体" w:hAnsi="宋体" w:cs="Times New Roman" w:hint="eastAsia"/>
                <w:iCs/>
                <w:color w:val="000000" w:themeColor="text1"/>
                <w:sz w:val="24"/>
                <w:szCs w:val="24"/>
              </w:rPr>
              <w:t>（</w:t>
            </w:r>
            <w:r w:rsidRPr="00044437">
              <w:rPr>
                <w:rFonts w:ascii="Times New Roman" w:eastAsia="宋体" w:hAnsi="Times New Roman" w:cs="Times New Roman"/>
                <w:iCs/>
                <w:color w:val="000000" w:themeColor="text1"/>
                <w:sz w:val="24"/>
                <w:szCs w:val="24"/>
              </w:rPr>
              <w:t>t</w:t>
            </w:r>
            <w:r w:rsidRPr="00044437">
              <w:rPr>
                <w:rFonts w:ascii="宋体" w:eastAsia="宋体" w:hAnsi="宋体" w:cs="Times New Roman" w:hint="eastAsia"/>
                <w:iCs/>
                <w:color w:val="000000" w:themeColor="text1"/>
                <w:sz w:val="24"/>
                <w:szCs w:val="24"/>
              </w:rPr>
              <w:t>）；</w:t>
            </w:r>
          </w:p>
        </w:tc>
      </w:tr>
      <w:tr w:rsidR="00044437" w:rsidRPr="00044437" w14:paraId="337011DD" w14:textId="77777777" w:rsidTr="007D6987">
        <w:tc>
          <w:tcPr>
            <w:tcW w:w="844" w:type="dxa"/>
            <w:vAlign w:val="center"/>
          </w:tcPr>
          <w:p w14:paraId="6E164BDE" w14:textId="20A2788C" w:rsidR="003B66E1" w:rsidRPr="00044437" w:rsidRDefault="003B66E1" w:rsidP="008E5922">
            <w:pPr>
              <w:spacing w:line="360" w:lineRule="auto"/>
              <w:rPr>
                <w:rFonts w:ascii="Times New Roman" w:eastAsia="宋体" w:hAnsi="Times New Roman" w:cs="Times New Roman"/>
                <w:color w:val="000000" w:themeColor="text1"/>
                <w:sz w:val="24"/>
              </w:rPr>
            </w:pPr>
          </w:p>
        </w:tc>
        <w:tc>
          <w:tcPr>
            <w:tcW w:w="624" w:type="dxa"/>
            <w:tcMar>
              <w:left w:w="0" w:type="dxa"/>
              <w:right w:w="0" w:type="dxa"/>
            </w:tcMar>
          </w:tcPr>
          <w:p w14:paraId="68697C6E" w14:textId="7858FBF2" w:rsidR="003B66E1" w:rsidRPr="00044437" w:rsidRDefault="00DB0C4C" w:rsidP="007D6987">
            <w:pPr>
              <w:spacing w:line="360" w:lineRule="auto"/>
              <w:jc w:val="right"/>
              <w:rPr>
                <w:rFonts w:ascii="宋体" w:eastAsia="宋体" w:hAnsi="宋体" w:cs="Times New Roman" w:hint="eastAsia"/>
                <w:color w:val="000000" w:themeColor="text1"/>
                <w:sz w:val="24"/>
                <w:szCs w:val="24"/>
              </w:rPr>
            </w:pPr>
            <w:r w:rsidRPr="00044437">
              <w:rPr>
                <w:color w:val="000000" w:themeColor="text1"/>
                <w:position w:val="-14"/>
              </w:rPr>
              <w:object w:dxaOrig="499" w:dyaOrig="380" w14:anchorId="45880CF6">
                <v:shape id="_x0000_i1292" type="#_x0000_t75" style="width:21.75pt;height:16.75pt" o:ole="">
                  <v:imagedata r:id="rId164" o:title=""/>
                </v:shape>
                <o:OLEObject Type="Embed" ProgID="Equation.DSMT4" ShapeID="_x0000_i1292" DrawAspect="Content" ObjectID="_1803828717" r:id="rId434"/>
              </w:object>
            </w:r>
          </w:p>
        </w:tc>
        <w:tc>
          <w:tcPr>
            <w:tcW w:w="6962" w:type="dxa"/>
            <w:tcMar>
              <w:left w:w="0" w:type="dxa"/>
              <w:right w:w="108" w:type="dxa"/>
            </w:tcMar>
            <w:vAlign w:val="center"/>
          </w:tcPr>
          <w:p w14:paraId="74ED07F6" w14:textId="2A23B9C8" w:rsidR="003B66E1" w:rsidRPr="00044437" w:rsidRDefault="003B66E1" w:rsidP="004278F9">
            <w:pPr>
              <w:spacing w:line="360" w:lineRule="auto"/>
              <w:ind w:left="480" w:hangingChars="200" w:hanging="480"/>
              <w:rPr>
                <w:rFonts w:ascii="宋体" w:eastAsia="宋体" w:hAnsi="宋体" w:cs="Times New Roman" w:hint="eastAsia"/>
                <w:iCs/>
                <w:color w:val="000000" w:themeColor="text1"/>
                <w:sz w:val="24"/>
                <w:szCs w:val="24"/>
              </w:rPr>
            </w:pPr>
            <w:r w:rsidRPr="00044437">
              <w:rPr>
                <w:rFonts w:ascii="Times New Roman" w:eastAsia="宋体" w:hAnsi="Times New Roman" w:cs="Times New Roman"/>
                <w:iCs/>
                <w:color w:val="000000" w:themeColor="text1"/>
                <w:sz w:val="24"/>
                <w:szCs w:val="24"/>
              </w:rPr>
              <w:t>——</w:t>
            </w:r>
            <w:r w:rsidR="009D1C1D" w:rsidRPr="00044437">
              <w:rPr>
                <w:rFonts w:ascii="Times New Roman" w:eastAsia="宋体" w:hAnsi="Times New Roman" w:cs="Times New Roman" w:hint="eastAsia"/>
                <w:iCs/>
                <w:color w:val="000000" w:themeColor="text1"/>
                <w:sz w:val="24"/>
                <w:szCs w:val="24"/>
              </w:rPr>
              <w:t>填埋处置</w:t>
            </w:r>
            <w:r w:rsidR="004B521D" w:rsidRPr="00044437">
              <w:rPr>
                <w:rFonts w:ascii="Times New Roman" w:eastAsia="宋体" w:hAnsi="Times New Roman" w:cs="Times New Roman" w:hint="eastAsia"/>
                <w:iCs/>
                <w:color w:val="000000" w:themeColor="text1"/>
                <w:sz w:val="24"/>
                <w:szCs w:val="24"/>
              </w:rPr>
              <w:t>1</w:t>
            </w:r>
            <w:r w:rsidR="00F74CAE" w:rsidRPr="00044437">
              <w:rPr>
                <w:rFonts w:ascii="Times New Roman" w:eastAsia="宋体" w:hAnsi="Times New Roman" w:cs="Times New Roman" w:hint="eastAsia"/>
                <w:iCs/>
                <w:color w:val="000000" w:themeColor="text1"/>
                <w:sz w:val="24"/>
                <w:szCs w:val="24"/>
              </w:rPr>
              <w:t>t</w:t>
            </w:r>
            <w:r w:rsidR="00F74CAE" w:rsidRPr="00044437">
              <w:rPr>
                <w:rFonts w:ascii="Times New Roman" w:eastAsia="宋体" w:hAnsi="Times New Roman" w:cs="Times New Roman" w:hint="eastAsia"/>
                <w:iCs/>
                <w:color w:val="000000" w:themeColor="text1"/>
                <w:sz w:val="24"/>
                <w:szCs w:val="24"/>
              </w:rPr>
              <w:t>废弃物</w:t>
            </w:r>
            <w:r w:rsidR="007F26D1" w:rsidRPr="00044437">
              <w:rPr>
                <w:rFonts w:ascii="Times New Roman" w:eastAsia="宋体" w:hAnsi="Times New Roman" w:cs="Times New Roman" w:hint="eastAsia"/>
                <w:iCs/>
                <w:color w:val="000000" w:themeColor="text1"/>
                <w:sz w:val="24"/>
                <w:szCs w:val="24"/>
              </w:rPr>
              <w:t>第</w:t>
            </w:r>
            <w:r w:rsidR="007F26D1" w:rsidRPr="00044437">
              <w:rPr>
                <w:rFonts w:ascii="Times New Roman" w:eastAsia="宋体" w:hAnsi="Times New Roman" w:cs="Times New Roman"/>
                <w:iCs/>
                <w:color w:val="000000" w:themeColor="text1"/>
                <w:sz w:val="24"/>
                <w:szCs w:val="24"/>
              </w:rPr>
              <w:t>k</w:t>
            </w:r>
            <w:r w:rsidR="007F26D1" w:rsidRPr="00044437">
              <w:rPr>
                <w:rFonts w:ascii="Times New Roman" w:eastAsia="宋体" w:hAnsi="Times New Roman" w:cs="Times New Roman"/>
                <w:iCs/>
                <w:color w:val="000000" w:themeColor="text1"/>
                <w:sz w:val="24"/>
                <w:szCs w:val="24"/>
              </w:rPr>
              <w:t>种能源消耗量</w:t>
            </w:r>
            <w:r w:rsidR="007F26D1" w:rsidRPr="00044437">
              <w:rPr>
                <w:rFonts w:ascii="宋体" w:eastAsia="宋体" w:hAnsi="宋体" w:cs="Times New Roman" w:hint="eastAsia"/>
                <w:iCs/>
                <w:color w:val="000000" w:themeColor="text1"/>
                <w:sz w:val="24"/>
                <w:szCs w:val="24"/>
              </w:rPr>
              <w:t>（</w:t>
            </w:r>
            <w:r w:rsidR="00867C92" w:rsidRPr="00044437">
              <w:rPr>
                <w:rFonts w:ascii="Times New Roman" w:eastAsia="宋体" w:hAnsi="Times New Roman" w:cs="Times New Roman"/>
                <w:iCs/>
                <w:color w:val="000000" w:themeColor="text1"/>
                <w:sz w:val="24"/>
                <w:szCs w:val="24"/>
              </w:rPr>
              <w:t>kWh</w:t>
            </w:r>
            <w:r w:rsidR="00867C92" w:rsidRPr="00044437">
              <w:rPr>
                <w:rFonts w:ascii="Times New Roman" w:eastAsia="宋体" w:hAnsi="Times New Roman" w:cs="Times New Roman"/>
                <w:iCs/>
                <w:color w:val="000000" w:themeColor="text1"/>
                <w:sz w:val="24"/>
                <w:szCs w:val="24"/>
              </w:rPr>
              <w:t>或</w:t>
            </w:r>
            <w:r w:rsidR="007F26D1" w:rsidRPr="00044437">
              <w:rPr>
                <w:rFonts w:ascii="Times New Roman" w:eastAsia="宋体" w:hAnsi="Times New Roman" w:cs="Times New Roman"/>
                <w:iCs/>
                <w:color w:val="000000" w:themeColor="text1"/>
                <w:sz w:val="24"/>
                <w:szCs w:val="24"/>
              </w:rPr>
              <w:t>kg</w:t>
            </w:r>
            <w:r w:rsidR="007F26D1" w:rsidRPr="00044437">
              <w:rPr>
                <w:rFonts w:ascii="宋体" w:eastAsia="宋体" w:hAnsi="宋体" w:cs="Times New Roman" w:hint="eastAsia"/>
                <w:iCs/>
                <w:color w:val="000000" w:themeColor="text1"/>
                <w:sz w:val="24"/>
                <w:szCs w:val="24"/>
              </w:rPr>
              <w:t>）</w:t>
            </w:r>
            <w:r w:rsidR="002B614A" w:rsidRPr="00044437">
              <w:rPr>
                <w:rFonts w:ascii="宋体" w:eastAsia="宋体" w:hAnsi="宋体" w:cs="Times New Roman" w:hint="eastAsia"/>
                <w:iCs/>
                <w:color w:val="000000" w:themeColor="text1"/>
                <w:sz w:val="24"/>
                <w:szCs w:val="24"/>
              </w:rPr>
              <w:t>，</w:t>
            </w:r>
            <w:r w:rsidR="000D1F79" w:rsidRPr="00044437">
              <w:rPr>
                <w:rFonts w:ascii="宋体" w:eastAsia="宋体" w:hAnsi="宋体" w:cs="Times New Roman" w:hint="eastAsia"/>
                <w:iCs/>
                <w:color w:val="000000" w:themeColor="text1"/>
                <w:sz w:val="24"/>
                <w:szCs w:val="24"/>
              </w:rPr>
              <w:t>按</w:t>
            </w:r>
            <w:r w:rsidR="0089466D" w:rsidRPr="00044437">
              <w:rPr>
                <w:rFonts w:ascii="宋体" w:eastAsia="宋体" w:hAnsi="宋体" w:cs="Times New Roman" w:hint="eastAsia"/>
                <w:iCs/>
                <w:color w:val="000000" w:themeColor="text1"/>
                <w:sz w:val="24"/>
                <w:szCs w:val="24"/>
              </w:rPr>
              <w:t>本标准缺省值</w:t>
            </w:r>
            <w:r w:rsidR="000D1F79" w:rsidRPr="00044437">
              <w:rPr>
                <w:rFonts w:ascii="宋体" w:eastAsia="宋体" w:hAnsi="宋体" w:cs="Times New Roman" w:hint="eastAsia"/>
                <w:iCs/>
                <w:color w:val="000000" w:themeColor="text1"/>
                <w:sz w:val="24"/>
                <w:szCs w:val="24"/>
              </w:rPr>
              <w:t>取值或已有实际经验数据确定；</w:t>
            </w:r>
          </w:p>
          <w:p w14:paraId="31D780AC" w14:textId="52B0226E" w:rsidR="00D42536" w:rsidRPr="00044437" w:rsidRDefault="00782030" w:rsidP="009E520D">
            <w:pPr>
              <w:spacing w:line="360" w:lineRule="auto"/>
              <w:ind w:firstLineChars="200" w:firstLine="480"/>
              <w:rPr>
                <w:rFonts w:ascii="宋体" w:eastAsia="宋体" w:hAnsi="宋体" w:hint="eastAsia"/>
                <w:color w:val="000000" w:themeColor="text1"/>
                <w:sz w:val="24"/>
                <w:szCs w:val="24"/>
              </w:rPr>
            </w:pPr>
            <w:r w:rsidRPr="00044437">
              <w:rPr>
                <w:rFonts w:ascii="宋体" w:eastAsia="宋体" w:hAnsi="宋体" w:hint="eastAsia"/>
                <w:color w:val="000000" w:themeColor="text1"/>
                <w:sz w:val="24"/>
                <w:szCs w:val="24"/>
              </w:rPr>
              <w:t>当</w:t>
            </w:r>
            <w:r w:rsidR="006441B3" w:rsidRPr="00044437">
              <w:rPr>
                <w:rFonts w:ascii="宋体" w:eastAsia="宋体" w:hAnsi="宋体" w:hint="eastAsia"/>
                <w:color w:val="000000" w:themeColor="text1"/>
                <w:sz w:val="24"/>
                <w:szCs w:val="24"/>
              </w:rPr>
              <w:t>填埋</w:t>
            </w:r>
            <w:r w:rsidRPr="00044437">
              <w:rPr>
                <w:rFonts w:ascii="宋体" w:eastAsia="宋体" w:hAnsi="宋体" w:hint="eastAsia"/>
                <w:color w:val="000000" w:themeColor="text1"/>
                <w:sz w:val="24"/>
                <w:szCs w:val="24"/>
              </w:rPr>
              <w:t>机械</w:t>
            </w:r>
            <w:r w:rsidR="00C34961" w:rsidRPr="00044437">
              <w:rPr>
                <w:rFonts w:ascii="宋体" w:eastAsia="宋体" w:hAnsi="宋体" w:hint="eastAsia"/>
                <w:color w:val="000000" w:themeColor="text1"/>
                <w:sz w:val="24"/>
                <w:szCs w:val="24"/>
              </w:rPr>
              <w:t>消耗柴油</w:t>
            </w:r>
            <w:r w:rsidR="009B30DB" w:rsidRPr="00044437">
              <w:rPr>
                <w:rFonts w:ascii="宋体" w:eastAsia="宋体" w:hAnsi="宋体" w:hint="eastAsia"/>
                <w:color w:val="000000" w:themeColor="text1"/>
                <w:sz w:val="24"/>
                <w:szCs w:val="24"/>
              </w:rPr>
              <w:t>时，</w:t>
            </w:r>
            <w:r w:rsidR="00A02946" w:rsidRPr="00044437">
              <w:rPr>
                <w:rFonts w:hint="eastAsia"/>
                <w:color w:val="000000" w:themeColor="text1"/>
                <w:position w:val="-14"/>
                <w:sz w:val="24"/>
                <w:szCs w:val="24"/>
              </w:rPr>
              <w:object w:dxaOrig="499" w:dyaOrig="380" w14:anchorId="1D91DDB9">
                <v:shape id="_x0000_i1293" type="#_x0000_t75" style="width:21.75pt;height:18.4pt" o:ole="">
                  <v:imagedata r:id="rId435" o:title=""/>
                </v:shape>
                <o:OLEObject Type="Embed" ProgID="Equation.DSMT4" ShapeID="_x0000_i1293" DrawAspect="Content" ObjectID="_1803828718" r:id="rId436"/>
              </w:object>
            </w:r>
            <w:r w:rsidR="00FC2A20" w:rsidRPr="00044437">
              <w:rPr>
                <w:rFonts w:ascii="宋体" w:eastAsia="宋体" w:hAnsi="宋体" w:hint="eastAsia"/>
                <w:color w:val="000000" w:themeColor="text1"/>
                <w:sz w:val="24"/>
                <w:szCs w:val="24"/>
              </w:rPr>
              <w:t>缺省值</w:t>
            </w:r>
            <w:r w:rsidR="00A02946" w:rsidRPr="00044437">
              <w:rPr>
                <w:rFonts w:ascii="宋体" w:eastAsia="宋体" w:hAnsi="宋体" w:hint="eastAsia"/>
                <w:color w:val="000000" w:themeColor="text1"/>
                <w:sz w:val="24"/>
                <w:szCs w:val="24"/>
              </w:rPr>
              <w:t>为</w:t>
            </w:r>
            <w:r w:rsidR="005E6E8F" w:rsidRPr="00044437">
              <w:rPr>
                <w:rFonts w:ascii="Times New Roman" w:eastAsia="宋体" w:hAnsi="Times New Roman" w:cs="Times New Roman" w:hint="eastAsia"/>
                <w:color w:val="000000" w:themeColor="text1"/>
                <w:sz w:val="24"/>
                <w:szCs w:val="24"/>
              </w:rPr>
              <w:t>0.228</w:t>
            </w:r>
            <w:r w:rsidR="00A02946" w:rsidRPr="00044437">
              <w:rPr>
                <w:rFonts w:ascii="宋体" w:eastAsia="宋体" w:hAnsi="宋体" w:hint="eastAsia"/>
                <w:color w:val="000000" w:themeColor="text1"/>
                <w:sz w:val="24"/>
                <w:szCs w:val="24"/>
              </w:rPr>
              <w:t>（</w:t>
            </w:r>
            <w:r w:rsidR="007F4581" w:rsidRPr="00044437">
              <w:rPr>
                <w:rFonts w:ascii="Times New Roman" w:eastAsia="宋体" w:hAnsi="Times New Roman" w:cs="Times New Roman"/>
                <w:iCs/>
                <w:color w:val="000000" w:themeColor="text1"/>
                <w:sz w:val="24"/>
                <w:szCs w:val="24"/>
              </w:rPr>
              <w:t>kg</w:t>
            </w:r>
            <w:r w:rsidR="00A02946" w:rsidRPr="00044437">
              <w:rPr>
                <w:rFonts w:ascii="宋体" w:eastAsia="宋体" w:hAnsi="宋体" w:hint="eastAsia"/>
                <w:color w:val="000000" w:themeColor="text1"/>
                <w:sz w:val="24"/>
                <w:szCs w:val="24"/>
              </w:rPr>
              <w:t>）；</w:t>
            </w:r>
          </w:p>
        </w:tc>
      </w:tr>
      <w:tr w:rsidR="003B66E1" w:rsidRPr="00044437" w14:paraId="387DB93F" w14:textId="77777777" w:rsidTr="007D6987">
        <w:trPr>
          <w:trHeight w:val="520"/>
        </w:trPr>
        <w:tc>
          <w:tcPr>
            <w:tcW w:w="844" w:type="dxa"/>
            <w:vAlign w:val="center"/>
          </w:tcPr>
          <w:p w14:paraId="6D6A1AC8" w14:textId="77777777" w:rsidR="003B66E1" w:rsidRPr="00044437" w:rsidRDefault="003B66E1" w:rsidP="008E5922">
            <w:pPr>
              <w:spacing w:line="360" w:lineRule="auto"/>
              <w:rPr>
                <w:rFonts w:ascii="Times New Roman" w:eastAsia="宋体" w:hAnsi="Times New Roman" w:cs="Times New Roman"/>
                <w:color w:val="000000" w:themeColor="text1"/>
                <w:sz w:val="24"/>
              </w:rPr>
            </w:pPr>
          </w:p>
        </w:tc>
        <w:tc>
          <w:tcPr>
            <w:tcW w:w="624" w:type="dxa"/>
            <w:tcMar>
              <w:left w:w="0" w:type="dxa"/>
              <w:right w:w="0" w:type="dxa"/>
            </w:tcMar>
          </w:tcPr>
          <w:p w14:paraId="1A926025" w14:textId="1BC3650D" w:rsidR="003B66E1" w:rsidRPr="00044437" w:rsidRDefault="000F6DCB" w:rsidP="007D6987">
            <w:pPr>
              <w:spacing w:line="360" w:lineRule="auto"/>
              <w:jc w:val="right"/>
              <w:rPr>
                <w:rFonts w:hint="eastAsia"/>
                <w:color w:val="000000" w:themeColor="text1"/>
              </w:rPr>
            </w:pPr>
            <w:r w:rsidRPr="00044437">
              <w:rPr>
                <w:color w:val="000000" w:themeColor="text1"/>
                <w:position w:val="-12"/>
              </w:rPr>
              <w:object w:dxaOrig="440" w:dyaOrig="360" w14:anchorId="0F660C17">
                <v:shape id="_x0000_i1294" type="#_x0000_t75" style="width:21.75pt;height:18.4pt" o:ole="">
                  <v:imagedata r:id="rId437" o:title=""/>
                </v:shape>
                <o:OLEObject Type="Embed" ProgID="Equation.DSMT4" ShapeID="_x0000_i1294" DrawAspect="Content" ObjectID="_1803828719" r:id="rId438"/>
              </w:object>
            </w:r>
          </w:p>
        </w:tc>
        <w:tc>
          <w:tcPr>
            <w:tcW w:w="6962" w:type="dxa"/>
            <w:tcMar>
              <w:left w:w="0" w:type="dxa"/>
              <w:right w:w="108" w:type="dxa"/>
            </w:tcMar>
            <w:vAlign w:val="center"/>
          </w:tcPr>
          <w:p w14:paraId="7C7F3E15" w14:textId="6608E303" w:rsidR="003B66E1" w:rsidRPr="00044437" w:rsidRDefault="003B66E1" w:rsidP="008E5922">
            <w:pPr>
              <w:spacing w:line="360" w:lineRule="auto"/>
              <w:ind w:left="480" w:hangingChars="200" w:hanging="480"/>
              <w:rPr>
                <w:rFonts w:ascii="Times New Roman" w:eastAsia="宋体" w:hAnsi="Times New Roman" w:cs="Times New Roman"/>
                <w:iCs/>
                <w:color w:val="000000" w:themeColor="text1"/>
                <w:sz w:val="24"/>
                <w:szCs w:val="24"/>
              </w:rPr>
            </w:pPr>
            <w:r w:rsidRPr="00044437">
              <w:rPr>
                <w:rFonts w:ascii="Times New Roman" w:eastAsia="宋体" w:hAnsi="Times New Roman" w:cs="Times New Roman"/>
                <w:iCs/>
                <w:color w:val="000000" w:themeColor="text1"/>
                <w:sz w:val="24"/>
                <w:szCs w:val="24"/>
              </w:rPr>
              <w:t>——</w:t>
            </w:r>
            <w:r w:rsidR="005839AB" w:rsidRPr="00044437">
              <w:rPr>
                <w:rFonts w:ascii="Times New Roman" w:eastAsia="宋体" w:hAnsi="Times New Roman" w:cs="Times New Roman" w:hint="eastAsia"/>
                <w:iCs/>
                <w:color w:val="000000" w:themeColor="text1"/>
                <w:sz w:val="24"/>
                <w:szCs w:val="24"/>
              </w:rPr>
              <w:t>填埋处置中</w:t>
            </w:r>
            <w:r w:rsidR="00EE22B3" w:rsidRPr="00044437">
              <w:rPr>
                <w:rFonts w:ascii="Times New Roman" w:eastAsia="宋体" w:hAnsi="Times New Roman" w:cs="Times New Roman" w:hint="eastAsia"/>
                <w:iCs/>
                <w:color w:val="000000" w:themeColor="text1"/>
                <w:sz w:val="24"/>
                <w:szCs w:val="24"/>
              </w:rPr>
              <w:t>第</w:t>
            </w:r>
            <w:r w:rsidR="00EE22B3" w:rsidRPr="00044437">
              <w:rPr>
                <w:rFonts w:ascii="Times New Roman" w:eastAsia="宋体" w:hAnsi="Times New Roman" w:cs="Times New Roman"/>
                <w:iCs/>
                <w:color w:val="000000" w:themeColor="text1"/>
                <w:sz w:val="24"/>
                <w:szCs w:val="24"/>
              </w:rPr>
              <w:t>k</w:t>
            </w:r>
            <w:r w:rsidR="00EE22B3" w:rsidRPr="00044437">
              <w:rPr>
                <w:rFonts w:ascii="Times New Roman" w:eastAsia="宋体" w:hAnsi="Times New Roman" w:cs="Times New Roman"/>
                <w:iCs/>
                <w:color w:val="000000" w:themeColor="text1"/>
                <w:sz w:val="24"/>
                <w:szCs w:val="24"/>
              </w:rPr>
              <w:t>种能源的碳排放因子（</w:t>
            </w:r>
            <w:r w:rsidR="00EE22B3"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00EE22B3" w:rsidRPr="00044437">
              <w:rPr>
                <w:rFonts w:ascii="Times New Roman" w:eastAsia="宋体" w:hAnsi="Times New Roman" w:cs="Times New Roman"/>
                <w:iCs/>
                <w:color w:val="000000" w:themeColor="text1"/>
                <w:sz w:val="24"/>
                <w:szCs w:val="24"/>
              </w:rPr>
              <w:t>/kWh</w:t>
            </w:r>
            <w:r w:rsidR="00EE22B3" w:rsidRPr="00044437">
              <w:rPr>
                <w:rFonts w:ascii="Times New Roman" w:eastAsia="宋体" w:hAnsi="Times New Roman" w:cs="Times New Roman"/>
                <w:iCs/>
                <w:color w:val="000000" w:themeColor="text1"/>
                <w:sz w:val="24"/>
                <w:szCs w:val="24"/>
              </w:rPr>
              <w:t>或</w:t>
            </w:r>
            <w:r w:rsidR="00EE22B3" w:rsidRPr="00044437">
              <w:rPr>
                <w:rFonts w:ascii="Times New Roman" w:eastAsia="宋体" w:hAnsi="Times New Roman" w:cs="Times New Roman"/>
                <w:iCs/>
                <w:color w:val="000000" w:themeColor="text1"/>
                <w:sz w:val="24"/>
                <w:szCs w:val="24"/>
              </w:rPr>
              <w:t>kg</w:t>
            </w:r>
            <w:r w:rsidR="003056F7" w:rsidRPr="00044437">
              <w:rPr>
                <w:rFonts w:ascii="Times New Roman" w:eastAsia="宋体" w:hAnsi="Times New Roman" w:cs="Times New Roman"/>
                <w:iCs/>
                <w:color w:val="000000" w:themeColor="text1"/>
                <w:sz w:val="24"/>
                <w:szCs w:val="24"/>
              </w:rPr>
              <w:t>CO</w:t>
            </w:r>
            <w:r w:rsidR="00BC585B" w:rsidRPr="00044437">
              <w:rPr>
                <w:rFonts w:ascii="Times New Roman" w:eastAsia="宋体" w:hAnsi="Times New Roman" w:cs="Times New Roman"/>
                <w:iCs/>
                <w:color w:val="000000" w:themeColor="text1"/>
                <w:sz w:val="24"/>
                <w:szCs w:val="24"/>
                <w:vertAlign w:val="subscript"/>
              </w:rPr>
              <w:t>2</w:t>
            </w:r>
            <w:r w:rsidR="003056F7" w:rsidRPr="00044437">
              <w:rPr>
                <w:rFonts w:ascii="Times New Roman" w:eastAsia="宋体" w:hAnsi="Times New Roman" w:cs="Times New Roman"/>
                <w:iCs/>
                <w:color w:val="000000" w:themeColor="text1"/>
                <w:sz w:val="24"/>
                <w:szCs w:val="24"/>
              </w:rPr>
              <w:t>e</w:t>
            </w:r>
            <w:r w:rsidR="00EE22B3" w:rsidRPr="00044437">
              <w:rPr>
                <w:rFonts w:ascii="Times New Roman" w:eastAsia="宋体" w:hAnsi="Times New Roman" w:cs="Times New Roman"/>
                <w:iCs/>
                <w:color w:val="000000" w:themeColor="text1"/>
                <w:sz w:val="24"/>
                <w:szCs w:val="24"/>
              </w:rPr>
              <w:t>/kg</w:t>
            </w:r>
            <w:r w:rsidR="00EE22B3" w:rsidRPr="00044437">
              <w:rPr>
                <w:rFonts w:ascii="Times New Roman" w:eastAsia="宋体" w:hAnsi="Times New Roman" w:cs="Times New Roman"/>
                <w:iCs/>
                <w:color w:val="000000" w:themeColor="text1"/>
                <w:sz w:val="24"/>
                <w:szCs w:val="24"/>
              </w:rPr>
              <w:t>），其中</w:t>
            </w:r>
            <w:r w:rsidR="00EE22B3" w:rsidRPr="00044437">
              <w:rPr>
                <w:rFonts w:ascii="Times New Roman" w:eastAsia="宋体" w:hAnsi="Times New Roman" w:cs="Times New Roman" w:hint="eastAsia"/>
                <w:iCs/>
                <w:color w:val="000000" w:themeColor="text1"/>
                <w:sz w:val="24"/>
                <w:szCs w:val="24"/>
              </w:rPr>
              <w:t>能源</w:t>
            </w:r>
            <w:r w:rsidR="00EE22B3" w:rsidRPr="00044437">
              <w:rPr>
                <w:rFonts w:ascii="Times New Roman" w:eastAsia="宋体" w:hAnsi="Times New Roman" w:cs="Times New Roman"/>
                <w:iCs/>
                <w:color w:val="000000" w:themeColor="text1"/>
                <w:sz w:val="24"/>
                <w:szCs w:val="24"/>
              </w:rPr>
              <w:t>碳排放因子按本标准附录</w:t>
            </w:r>
            <w:r w:rsidR="00EE22B3" w:rsidRPr="00044437">
              <w:rPr>
                <w:rFonts w:ascii="Times New Roman" w:eastAsia="宋体" w:hAnsi="Times New Roman" w:cs="Times New Roman"/>
                <w:iCs/>
                <w:color w:val="000000" w:themeColor="text1"/>
                <w:sz w:val="24"/>
                <w:szCs w:val="24"/>
              </w:rPr>
              <w:t>C</w:t>
            </w:r>
            <w:r w:rsidR="00EE22B3" w:rsidRPr="00044437">
              <w:rPr>
                <w:rFonts w:ascii="Times New Roman" w:eastAsia="宋体" w:hAnsi="Times New Roman" w:cs="Times New Roman" w:hint="eastAsia"/>
                <w:iCs/>
                <w:color w:val="000000" w:themeColor="text1"/>
                <w:sz w:val="24"/>
                <w:szCs w:val="24"/>
              </w:rPr>
              <w:t>取值</w:t>
            </w:r>
            <w:r w:rsidR="00EE22B3" w:rsidRPr="00044437">
              <w:rPr>
                <w:rFonts w:ascii="Times New Roman" w:eastAsia="宋体" w:hAnsi="Times New Roman" w:cs="Times New Roman"/>
                <w:iCs/>
                <w:color w:val="000000" w:themeColor="text1"/>
                <w:sz w:val="24"/>
                <w:szCs w:val="24"/>
              </w:rPr>
              <w:t>，电力按照最新</w:t>
            </w:r>
            <w:r w:rsidR="00EE22B3" w:rsidRPr="00044437">
              <w:rPr>
                <w:rFonts w:ascii="Times New Roman" w:eastAsia="宋体" w:hAnsi="Times New Roman" w:cs="Times New Roman" w:hint="eastAsia"/>
                <w:iCs/>
                <w:color w:val="000000" w:themeColor="text1"/>
                <w:sz w:val="24"/>
                <w:szCs w:val="24"/>
              </w:rPr>
              <w:t>公布的省级电力</w:t>
            </w:r>
            <w:r w:rsidR="00EE22B3" w:rsidRPr="00044437">
              <w:rPr>
                <w:rFonts w:ascii="Times New Roman" w:eastAsia="宋体" w:hAnsi="Times New Roman" w:cs="Times New Roman" w:hint="eastAsia"/>
                <w:color w:val="000000" w:themeColor="text1"/>
                <w:sz w:val="24"/>
                <w:szCs w:val="24"/>
              </w:rPr>
              <w:t>平均二氧化碳排放因子</w:t>
            </w:r>
            <w:r w:rsidR="00EE22B3" w:rsidRPr="00044437">
              <w:rPr>
                <w:rFonts w:ascii="Times New Roman" w:eastAsia="宋体" w:hAnsi="Times New Roman" w:cs="Times New Roman"/>
                <w:iCs/>
                <w:color w:val="000000" w:themeColor="text1"/>
                <w:sz w:val="24"/>
                <w:szCs w:val="24"/>
              </w:rPr>
              <w:t>确定；</w:t>
            </w:r>
          </w:p>
        </w:tc>
      </w:tr>
    </w:tbl>
    <w:p w14:paraId="2D07F2AA" w14:textId="77777777" w:rsidR="000A501A" w:rsidRPr="00044437" w:rsidRDefault="000A501A" w:rsidP="000A501A">
      <w:pPr>
        <w:pStyle w:val="af6"/>
        <w:spacing w:line="360" w:lineRule="auto"/>
        <w:ind w:firstLineChars="0" w:firstLine="0"/>
        <w:rPr>
          <w:rFonts w:ascii="宋体" w:eastAsia="宋体" w:hAnsi="宋体" w:cs="Times New Roman" w:hint="eastAsia"/>
          <w:color w:val="000000" w:themeColor="text1"/>
          <w:sz w:val="24"/>
          <w:szCs w:val="24"/>
        </w:rPr>
      </w:pPr>
    </w:p>
    <w:p w14:paraId="57F66F9E" w14:textId="77777777" w:rsidR="008E5F2A" w:rsidRPr="00044437" w:rsidRDefault="008E5F2A">
      <w:pPr>
        <w:keepNext/>
        <w:keepLines/>
        <w:tabs>
          <w:tab w:val="left" w:pos="480"/>
          <w:tab w:val="left" w:pos="720"/>
        </w:tabs>
        <w:spacing w:before="340" w:after="330" w:line="578" w:lineRule="auto"/>
        <w:jc w:val="center"/>
        <w:outlineLvl w:val="0"/>
        <w:rPr>
          <w:rFonts w:ascii="Times New Roman" w:eastAsia="宋体" w:hAnsi="Times New Roman" w:cs="Times New Roman"/>
          <w:b/>
          <w:bCs/>
          <w:color w:val="000000" w:themeColor="text1"/>
          <w:kern w:val="44"/>
          <w:sz w:val="44"/>
          <w:szCs w:val="44"/>
        </w:rPr>
        <w:sectPr w:rsidR="008E5F2A" w:rsidRPr="00044437">
          <w:pgSz w:w="11906" w:h="16838"/>
          <w:pgMar w:top="1440" w:right="1800" w:bottom="1440" w:left="1800" w:header="851" w:footer="992" w:gutter="0"/>
          <w:cols w:space="425"/>
          <w:docGrid w:type="lines" w:linePitch="312"/>
        </w:sectPr>
      </w:pPr>
    </w:p>
    <w:p w14:paraId="2424F178" w14:textId="6561A2BB" w:rsidR="008E5F2A" w:rsidRPr="00044437" w:rsidRDefault="004B521D">
      <w:pPr>
        <w:pStyle w:val="1b"/>
        <w:jc w:val="center"/>
        <w:rPr>
          <w:rFonts w:ascii="宋体" w:eastAsia="宋体" w:hAnsi="宋体" w:cs="Times New Roman" w:hint="eastAsia"/>
          <w:color w:val="000000" w:themeColor="text1"/>
          <w:sz w:val="30"/>
          <w:szCs w:val="30"/>
        </w:rPr>
      </w:pPr>
      <w:bookmarkStart w:id="506" w:name="_Toc135406527"/>
      <w:bookmarkStart w:id="507" w:name="_Toc137736717"/>
      <w:bookmarkStart w:id="508" w:name="_Toc183595057"/>
      <w:bookmarkStart w:id="509" w:name="_Toc183704119"/>
      <w:bookmarkStart w:id="510" w:name="_Toc186039518"/>
      <w:bookmarkStart w:id="511" w:name="_Toc186468539"/>
      <w:bookmarkStart w:id="512" w:name="_Hlk182240845"/>
      <w:r w:rsidRPr="00044437">
        <w:rPr>
          <w:rFonts w:ascii="宋体" w:eastAsia="宋体" w:hAnsi="宋体" w:cs="Times New Roman"/>
          <w:color w:val="000000" w:themeColor="text1"/>
          <w:sz w:val="30"/>
          <w:szCs w:val="30"/>
        </w:rPr>
        <w:lastRenderedPageBreak/>
        <w:t>9</w:t>
      </w:r>
      <w:bookmarkEnd w:id="506"/>
      <w:bookmarkEnd w:id="507"/>
      <w:r w:rsidR="00520845" w:rsidRPr="00044437">
        <w:rPr>
          <w:rFonts w:ascii="宋体" w:eastAsia="宋体" w:hAnsi="宋体" w:cs="Times New Roman" w:hint="eastAsia"/>
          <w:color w:val="000000" w:themeColor="text1"/>
          <w:sz w:val="30"/>
          <w:szCs w:val="30"/>
        </w:rPr>
        <w:t xml:space="preserve">　</w:t>
      </w:r>
      <w:r w:rsidRPr="00044437">
        <w:rPr>
          <w:rFonts w:ascii="宋体" w:eastAsia="宋体" w:hAnsi="宋体" w:cs="Times New Roman" w:hint="eastAsia"/>
          <w:color w:val="000000" w:themeColor="text1"/>
          <w:sz w:val="30"/>
          <w:szCs w:val="30"/>
        </w:rPr>
        <w:t>碳排放核算报告与查证</w:t>
      </w:r>
      <w:bookmarkEnd w:id="508"/>
      <w:bookmarkEnd w:id="509"/>
      <w:bookmarkEnd w:id="510"/>
      <w:bookmarkEnd w:id="511"/>
    </w:p>
    <w:p w14:paraId="38503FBE" w14:textId="7D0242A6" w:rsidR="008E5F2A" w:rsidRPr="00044437" w:rsidRDefault="004B521D">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513" w:name="_Toc137736718"/>
      <w:bookmarkStart w:id="514" w:name="_Toc135406528"/>
      <w:bookmarkStart w:id="515" w:name="_Toc183595058"/>
      <w:bookmarkStart w:id="516" w:name="_Toc183704120"/>
      <w:bookmarkStart w:id="517" w:name="_Toc186039519"/>
      <w:bookmarkStart w:id="518" w:name="_Toc186468540"/>
      <w:r w:rsidRPr="00044437">
        <w:rPr>
          <w:rFonts w:ascii="黑体" w:eastAsia="黑体" w:hAnsi="黑体" w:cs="Times New Roman"/>
          <w:b/>
          <w:bCs/>
          <w:color w:val="000000" w:themeColor="text1"/>
          <w:sz w:val="28"/>
          <w:szCs w:val="28"/>
        </w:rPr>
        <w:t>9.</w:t>
      </w:r>
      <w:bookmarkEnd w:id="513"/>
      <w:bookmarkEnd w:id="514"/>
      <w:r w:rsidRPr="00044437">
        <w:rPr>
          <w:rFonts w:ascii="黑体" w:eastAsia="黑体" w:hAnsi="黑体" w:cs="Times New Roman"/>
          <w:b/>
          <w:bCs/>
          <w:color w:val="000000" w:themeColor="text1"/>
          <w:sz w:val="28"/>
          <w:szCs w:val="28"/>
        </w:rPr>
        <w:t>1</w:t>
      </w:r>
      <w:r w:rsidR="00A776C3" w:rsidRPr="00044437">
        <w:rPr>
          <w:rFonts w:ascii="黑体" w:eastAsia="黑体" w:hAnsi="黑体" w:cs="Times New Roman" w:hint="eastAsia"/>
          <w:b/>
          <w:bCs/>
          <w:color w:val="000000" w:themeColor="text1"/>
          <w:sz w:val="28"/>
          <w:szCs w:val="28"/>
        </w:rPr>
        <w:t xml:space="preserve">　</w:t>
      </w:r>
      <w:r w:rsidRPr="00044437">
        <w:rPr>
          <w:rFonts w:ascii="黑体" w:eastAsia="黑体" w:hAnsi="黑体" w:cs="Times New Roman" w:hint="eastAsia"/>
          <w:b/>
          <w:bCs/>
          <w:color w:val="000000" w:themeColor="text1"/>
          <w:sz w:val="28"/>
          <w:szCs w:val="28"/>
        </w:rPr>
        <w:t>一般规定</w:t>
      </w:r>
      <w:bookmarkEnd w:id="515"/>
      <w:bookmarkEnd w:id="516"/>
      <w:bookmarkEnd w:id="517"/>
      <w:bookmarkEnd w:id="518"/>
    </w:p>
    <w:p w14:paraId="79AA29DF" w14:textId="547CE589"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9.1.1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城市道路工程</w:t>
      </w:r>
      <w:r w:rsidR="008E5922" w:rsidRPr="00044437">
        <w:rPr>
          <w:rFonts w:ascii="Times New Roman" w:eastAsia="宋体" w:hAnsi="Times New Roman" w:cs="Times New Roman" w:hint="eastAsia"/>
          <w:color w:val="000000" w:themeColor="text1"/>
          <w:sz w:val="24"/>
          <w:szCs w:val="24"/>
        </w:rPr>
        <w:t>碳排放应根据预先确定的需求和目的开展核算，核算结果的发布宜</w:t>
      </w:r>
      <w:r w:rsidR="007667D3" w:rsidRPr="00044437">
        <w:rPr>
          <w:rFonts w:ascii="Times New Roman" w:eastAsia="宋体" w:hAnsi="Times New Roman" w:cs="Times New Roman" w:hint="eastAsia"/>
          <w:color w:val="000000" w:themeColor="text1"/>
          <w:sz w:val="24"/>
          <w:szCs w:val="24"/>
        </w:rPr>
        <w:t>采用</w:t>
      </w:r>
      <w:r w:rsidR="008E5922" w:rsidRPr="00044437">
        <w:rPr>
          <w:rFonts w:ascii="Times New Roman" w:eastAsia="宋体" w:hAnsi="Times New Roman" w:cs="Times New Roman" w:hint="eastAsia"/>
          <w:color w:val="000000" w:themeColor="text1"/>
          <w:sz w:val="24"/>
          <w:szCs w:val="24"/>
        </w:rPr>
        <w:t>报告形式，</w:t>
      </w:r>
      <w:r w:rsidR="00E2105D" w:rsidRPr="00044437">
        <w:rPr>
          <w:rFonts w:ascii="Times New Roman" w:eastAsia="宋体" w:hAnsi="Times New Roman" w:cs="Times New Roman" w:hint="eastAsia"/>
          <w:color w:val="000000" w:themeColor="text1"/>
          <w:sz w:val="24"/>
          <w:szCs w:val="24"/>
        </w:rPr>
        <w:t>应分类分项列明碳排放核算过程及其相关参数、数据取值说明等必要信息并</w:t>
      </w:r>
      <w:r w:rsidR="008E5922" w:rsidRPr="00044437">
        <w:rPr>
          <w:rFonts w:ascii="Times New Roman" w:eastAsia="宋体" w:hAnsi="Times New Roman" w:cs="Times New Roman" w:hint="eastAsia"/>
          <w:color w:val="000000" w:themeColor="text1"/>
          <w:sz w:val="24"/>
          <w:szCs w:val="24"/>
        </w:rPr>
        <w:t>附</w:t>
      </w:r>
      <w:r w:rsidR="00DE71C0" w:rsidRPr="00044437">
        <w:rPr>
          <w:rFonts w:ascii="Times New Roman" w:eastAsia="宋体" w:hAnsi="Times New Roman" w:cs="Times New Roman" w:hint="eastAsia"/>
          <w:color w:val="000000" w:themeColor="text1"/>
          <w:sz w:val="24"/>
          <w:szCs w:val="24"/>
        </w:rPr>
        <w:t>必要</w:t>
      </w:r>
      <w:r w:rsidR="008E5922" w:rsidRPr="00044437">
        <w:rPr>
          <w:rFonts w:ascii="Times New Roman" w:eastAsia="宋体" w:hAnsi="Times New Roman" w:cs="Times New Roman" w:hint="eastAsia"/>
          <w:color w:val="000000" w:themeColor="text1"/>
          <w:sz w:val="24"/>
          <w:szCs w:val="24"/>
        </w:rPr>
        <w:t>图表</w:t>
      </w:r>
      <w:r w:rsidR="00D078E4" w:rsidRPr="00044437">
        <w:rPr>
          <w:rFonts w:ascii="Times New Roman" w:eastAsia="宋体" w:hAnsi="Times New Roman" w:cs="Times New Roman" w:hint="eastAsia"/>
          <w:color w:val="000000" w:themeColor="text1"/>
          <w:sz w:val="24"/>
          <w:szCs w:val="24"/>
        </w:rPr>
        <w:t>。</w:t>
      </w:r>
    </w:p>
    <w:p w14:paraId="101545A7" w14:textId="22EF6185"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9.1.2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color w:val="000000" w:themeColor="text1"/>
          <w:sz w:val="24"/>
          <w:szCs w:val="24"/>
        </w:rPr>
        <w:t>碳排放</w:t>
      </w:r>
      <w:r w:rsidR="008E5922" w:rsidRPr="00044437">
        <w:rPr>
          <w:rFonts w:ascii="Times New Roman" w:eastAsia="宋体" w:hAnsi="Times New Roman" w:cs="Times New Roman" w:hint="eastAsia"/>
          <w:color w:val="000000" w:themeColor="text1"/>
          <w:sz w:val="24"/>
          <w:szCs w:val="24"/>
        </w:rPr>
        <w:t>核算报告的发布机构宜</w:t>
      </w:r>
      <w:r w:rsidR="00FE4815" w:rsidRPr="00044437">
        <w:rPr>
          <w:rFonts w:ascii="Times New Roman" w:eastAsia="宋体" w:hAnsi="Times New Roman" w:cs="Times New Roman" w:hint="eastAsia"/>
          <w:color w:val="000000" w:themeColor="text1"/>
          <w:sz w:val="24"/>
          <w:szCs w:val="24"/>
        </w:rPr>
        <w:t>为</w:t>
      </w:r>
      <w:r w:rsidR="008E5922" w:rsidRPr="00044437">
        <w:rPr>
          <w:rFonts w:ascii="Times New Roman" w:eastAsia="宋体" w:hAnsi="Times New Roman" w:cs="Times New Roman" w:hint="eastAsia"/>
          <w:color w:val="000000" w:themeColor="text1"/>
          <w:sz w:val="24"/>
          <w:szCs w:val="24"/>
        </w:rPr>
        <w:t>开展碳排放数据统计与分析的主体机构，前期规划勘察设计阶段的碳排放测算报告主体宜为项目设计单位，工程物化阶段和拆除处置阶段的核算报告主体宜为施工</w:t>
      </w:r>
      <w:r w:rsidR="00FB3032" w:rsidRPr="00044437">
        <w:rPr>
          <w:rFonts w:ascii="Times New Roman" w:eastAsia="宋体" w:hAnsi="Times New Roman" w:cs="Times New Roman" w:hint="eastAsia"/>
          <w:color w:val="000000" w:themeColor="text1"/>
          <w:sz w:val="24"/>
          <w:szCs w:val="24"/>
        </w:rPr>
        <w:t>单位</w:t>
      </w:r>
      <w:r w:rsidR="008E5922" w:rsidRPr="00044437">
        <w:rPr>
          <w:rFonts w:ascii="Times New Roman" w:eastAsia="宋体" w:hAnsi="Times New Roman" w:cs="Times New Roman" w:hint="eastAsia"/>
          <w:color w:val="000000" w:themeColor="text1"/>
          <w:sz w:val="24"/>
          <w:szCs w:val="24"/>
        </w:rPr>
        <w:t>，</w:t>
      </w:r>
      <w:r w:rsidR="00935562" w:rsidRPr="00044437">
        <w:rPr>
          <w:rFonts w:ascii="Times New Roman" w:eastAsia="宋体" w:hAnsi="Times New Roman" w:cs="Times New Roman" w:hint="eastAsia"/>
          <w:color w:val="000000" w:themeColor="text1"/>
          <w:sz w:val="24"/>
          <w:szCs w:val="24"/>
        </w:rPr>
        <w:t>运营养护阶段</w:t>
      </w:r>
      <w:r w:rsidR="008E5922" w:rsidRPr="00044437">
        <w:rPr>
          <w:rFonts w:ascii="Times New Roman" w:eastAsia="宋体" w:hAnsi="Times New Roman" w:cs="Times New Roman" w:hint="eastAsia"/>
          <w:color w:val="000000" w:themeColor="text1"/>
          <w:sz w:val="24"/>
          <w:szCs w:val="24"/>
        </w:rPr>
        <w:t>的核算报告主体宜为项目所有权人或独立核算的</w:t>
      </w:r>
      <w:r w:rsidR="00AC5499" w:rsidRPr="00044437">
        <w:rPr>
          <w:rFonts w:ascii="Times New Roman" w:eastAsia="宋体" w:hAnsi="Times New Roman" w:cs="Times New Roman" w:hint="eastAsia"/>
          <w:color w:val="000000" w:themeColor="text1"/>
          <w:sz w:val="24"/>
          <w:szCs w:val="24"/>
        </w:rPr>
        <w:t>养管</w:t>
      </w:r>
      <w:r w:rsidR="008E5922" w:rsidRPr="00044437">
        <w:rPr>
          <w:rFonts w:ascii="Times New Roman" w:eastAsia="宋体" w:hAnsi="Times New Roman" w:cs="Times New Roman" w:hint="eastAsia"/>
          <w:color w:val="000000" w:themeColor="text1"/>
          <w:sz w:val="24"/>
          <w:szCs w:val="24"/>
        </w:rPr>
        <w:t>单位</w:t>
      </w:r>
      <w:bookmarkEnd w:id="512"/>
      <w:r w:rsidR="008E5922" w:rsidRPr="00044437">
        <w:rPr>
          <w:rFonts w:ascii="Times New Roman" w:eastAsia="宋体" w:hAnsi="Times New Roman" w:cs="Times New Roman" w:hint="eastAsia"/>
          <w:color w:val="000000" w:themeColor="text1"/>
          <w:sz w:val="24"/>
          <w:szCs w:val="24"/>
        </w:rPr>
        <w:t>；碳排放核算报告宜</w:t>
      </w:r>
      <w:r w:rsidR="00B41737" w:rsidRPr="00044437">
        <w:rPr>
          <w:rFonts w:ascii="Times New Roman" w:eastAsia="宋体" w:hAnsi="Times New Roman" w:cs="Times New Roman" w:hint="eastAsia"/>
          <w:color w:val="000000" w:themeColor="text1"/>
          <w:sz w:val="24"/>
          <w:szCs w:val="24"/>
        </w:rPr>
        <w:t>经</w:t>
      </w:r>
      <w:r w:rsidR="008E5922" w:rsidRPr="00044437">
        <w:rPr>
          <w:rFonts w:ascii="Times New Roman" w:eastAsia="宋体" w:hAnsi="Times New Roman" w:cs="Times New Roman" w:hint="eastAsia"/>
          <w:color w:val="000000" w:themeColor="text1"/>
          <w:sz w:val="24"/>
          <w:szCs w:val="24"/>
        </w:rPr>
        <w:t>行政主管部门备案的第三方机构对项目碳排放量和碳减排量进行查证，并出具核查或核证报告。</w:t>
      </w:r>
    </w:p>
    <w:p w14:paraId="1B1DD20A" w14:textId="46937B56"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9.1.3</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B355E4" w:rsidRPr="00044437">
        <w:rPr>
          <w:rFonts w:ascii="Times New Roman" w:eastAsia="宋体" w:hAnsi="Times New Roman" w:cs="Times New Roman" w:hint="eastAsia"/>
          <w:color w:val="000000" w:themeColor="text1"/>
          <w:sz w:val="24"/>
          <w:szCs w:val="24"/>
        </w:rPr>
        <w:t>在报送核算报告时，宜提供</w:t>
      </w:r>
      <w:r w:rsidR="008F0C43" w:rsidRPr="00044437">
        <w:rPr>
          <w:rFonts w:ascii="Times New Roman" w:eastAsia="宋体" w:hAnsi="Times New Roman" w:cs="Times New Roman" w:hint="eastAsia"/>
          <w:color w:val="000000" w:themeColor="text1"/>
          <w:sz w:val="24"/>
          <w:szCs w:val="24"/>
        </w:rPr>
        <w:t>碳排放核算</w:t>
      </w:r>
      <w:r w:rsidR="00B355E4" w:rsidRPr="00044437">
        <w:rPr>
          <w:rFonts w:ascii="Times New Roman" w:eastAsia="宋体" w:hAnsi="Times New Roman" w:cs="Times New Roman" w:hint="eastAsia"/>
          <w:color w:val="000000" w:themeColor="text1"/>
          <w:sz w:val="24"/>
          <w:szCs w:val="24"/>
        </w:rPr>
        <w:t>的电子文档，</w:t>
      </w:r>
      <w:r w:rsidR="008E5922" w:rsidRPr="00044437">
        <w:rPr>
          <w:rFonts w:ascii="Times New Roman" w:eastAsia="宋体" w:hAnsi="Times New Roman" w:cs="Times New Roman" w:hint="eastAsia"/>
          <w:color w:val="000000" w:themeColor="text1"/>
          <w:sz w:val="24"/>
          <w:szCs w:val="24"/>
        </w:rPr>
        <w:t>报告主体宜按表</w:t>
      </w:r>
      <w:r w:rsidR="004B521D" w:rsidRPr="00044437">
        <w:rPr>
          <w:rFonts w:ascii="Times New Roman" w:eastAsia="宋体" w:hAnsi="Times New Roman" w:cs="Times New Roman" w:hint="eastAsia"/>
          <w:color w:val="000000" w:themeColor="text1"/>
          <w:sz w:val="24"/>
          <w:szCs w:val="24"/>
        </w:rPr>
        <w:t>9</w:t>
      </w:r>
      <w:r w:rsidR="008E5922"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8E5922"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3</w:t>
      </w:r>
      <w:r w:rsidR="008E5922" w:rsidRPr="00044437">
        <w:rPr>
          <w:rFonts w:ascii="Times New Roman" w:eastAsia="宋体" w:hAnsi="Times New Roman" w:cs="Times New Roman"/>
          <w:color w:val="000000" w:themeColor="text1"/>
          <w:sz w:val="24"/>
          <w:szCs w:val="24"/>
        </w:rPr>
        <w:t>对碳排放</w:t>
      </w:r>
      <w:r w:rsidR="008E5922" w:rsidRPr="00044437">
        <w:rPr>
          <w:rFonts w:ascii="Times New Roman" w:eastAsia="宋体" w:hAnsi="Times New Roman" w:cs="Times New Roman" w:hint="eastAsia"/>
          <w:color w:val="000000" w:themeColor="text1"/>
          <w:sz w:val="24"/>
          <w:szCs w:val="24"/>
        </w:rPr>
        <w:t>核算报告的数据质量进行有效</w:t>
      </w:r>
      <w:r w:rsidR="008E5922" w:rsidRPr="00044437">
        <w:rPr>
          <w:rFonts w:ascii="Times New Roman" w:eastAsia="宋体" w:hAnsi="Times New Roman" w:cs="Times New Roman"/>
          <w:color w:val="000000" w:themeColor="text1"/>
          <w:sz w:val="24"/>
          <w:szCs w:val="24"/>
        </w:rPr>
        <w:t>控制。</w:t>
      </w:r>
    </w:p>
    <w:p w14:paraId="620F9037" w14:textId="1A8CC32D" w:rsidR="008E5F2A" w:rsidRPr="00044437" w:rsidRDefault="008E5922">
      <w:pPr>
        <w:spacing w:line="360" w:lineRule="auto"/>
        <w:jc w:val="center"/>
        <w:rPr>
          <w:rFonts w:ascii="宋体" w:eastAsia="宋体" w:hAnsi="宋体" w:cs="Times New Roman" w:hint="eastAsia"/>
          <w:color w:val="000000" w:themeColor="text1"/>
          <w:szCs w:val="21"/>
        </w:rPr>
      </w:pPr>
      <w:r w:rsidRPr="00044437">
        <w:rPr>
          <w:rFonts w:ascii="宋体" w:eastAsia="宋体" w:hAnsi="宋体" w:cs="Times New Roman" w:hint="eastAsia"/>
          <w:color w:val="000000" w:themeColor="text1"/>
          <w:szCs w:val="21"/>
        </w:rPr>
        <w:t>表</w:t>
      </w:r>
      <w:r w:rsidR="004B521D" w:rsidRPr="00044437">
        <w:rPr>
          <w:rFonts w:ascii="Times New Roman" w:eastAsia="宋体" w:hAnsi="Times New Roman" w:cs="Times New Roman" w:hint="eastAsia"/>
          <w:color w:val="000000" w:themeColor="text1"/>
          <w:szCs w:val="21"/>
        </w:rPr>
        <w:t>9</w:t>
      </w:r>
      <w:r w:rsidRPr="00044437">
        <w:rPr>
          <w:rFonts w:ascii="Times New Roman" w:eastAsia="宋体" w:hAnsi="Times New Roman" w:cs="Times New Roman"/>
          <w:color w:val="000000" w:themeColor="text1"/>
          <w:szCs w:val="21"/>
        </w:rPr>
        <w:t>.</w:t>
      </w:r>
      <w:r w:rsidR="004B521D"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color w:val="000000" w:themeColor="text1"/>
          <w:szCs w:val="21"/>
        </w:rPr>
        <w:t>.</w:t>
      </w:r>
      <w:r w:rsidR="004B521D" w:rsidRPr="00044437">
        <w:rPr>
          <w:rFonts w:ascii="Times New Roman" w:eastAsia="宋体" w:hAnsi="Times New Roman" w:cs="Times New Roman" w:hint="eastAsia"/>
          <w:color w:val="000000" w:themeColor="text1"/>
          <w:szCs w:val="21"/>
        </w:rPr>
        <w:t>3</w:t>
      </w:r>
      <w:r w:rsidRPr="00044437">
        <w:rPr>
          <w:rFonts w:ascii="Times New Roman" w:eastAsia="宋体" w:hAnsi="Times New Roman" w:cs="Times New Roman"/>
          <w:color w:val="000000" w:themeColor="text1"/>
          <w:szCs w:val="21"/>
        </w:rPr>
        <w:t xml:space="preserve"> </w:t>
      </w:r>
      <w:r w:rsidRPr="00044437">
        <w:rPr>
          <w:rFonts w:ascii="宋体" w:eastAsia="宋体" w:hAnsi="宋体" w:cs="Times New Roman" w:hint="eastAsia"/>
          <w:color w:val="000000" w:themeColor="text1"/>
          <w:szCs w:val="21"/>
        </w:rPr>
        <w:t>数据质量控制</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4961"/>
      </w:tblGrid>
      <w:tr w:rsidR="00044437" w:rsidRPr="00044437" w14:paraId="56063DBA" w14:textId="77777777">
        <w:trPr>
          <w:trHeight w:val="20"/>
          <w:tblHeader/>
        </w:trPr>
        <w:tc>
          <w:tcPr>
            <w:tcW w:w="704" w:type="dxa"/>
            <w:shd w:val="clear" w:color="auto" w:fill="auto"/>
            <w:noWrap/>
            <w:vAlign w:val="center"/>
          </w:tcPr>
          <w:p w14:paraId="0A1C6BDF"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序号</w:t>
            </w:r>
          </w:p>
        </w:tc>
        <w:tc>
          <w:tcPr>
            <w:tcW w:w="2552" w:type="dxa"/>
            <w:shd w:val="clear" w:color="auto" w:fill="auto"/>
            <w:vAlign w:val="center"/>
          </w:tcPr>
          <w:p w14:paraId="7F62EDF9"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数据质量控制项</w:t>
            </w:r>
          </w:p>
        </w:tc>
        <w:tc>
          <w:tcPr>
            <w:tcW w:w="4961" w:type="dxa"/>
            <w:shd w:val="clear" w:color="auto" w:fill="auto"/>
            <w:noWrap/>
            <w:vAlign w:val="center"/>
          </w:tcPr>
          <w:p w14:paraId="115070DB"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控制内容</w:t>
            </w:r>
          </w:p>
        </w:tc>
      </w:tr>
      <w:tr w:rsidR="00044437" w:rsidRPr="00044437" w14:paraId="593DD0D9" w14:textId="77777777">
        <w:trPr>
          <w:trHeight w:val="20"/>
        </w:trPr>
        <w:tc>
          <w:tcPr>
            <w:tcW w:w="704" w:type="dxa"/>
            <w:shd w:val="clear" w:color="auto" w:fill="auto"/>
            <w:noWrap/>
            <w:vAlign w:val="center"/>
          </w:tcPr>
          <w:p w14:paraId="487ADCF0" w14:textId="68DF8F1C"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w:t>
            </w:r>
          </w:p>
        </w:tc>
        <w:tc>
          <w:tcPr>
            <w:tcW w:w="2552" w:type="dxa"/>
            <w:shd w:val="clear" w:color="auto" w:fill="auto"/>
            <w:vAlign w:val="center"/>
          </w:tcPr>
          <w:p w14:paraId="2C7AD142"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碳排放源完整性</w:t>
            </w:r>
          </w:p>
        </w:tc>
        <w:tc>
          <w:tcPr>
            <w:tcW w:w="4961" w:type="dxa"/>
            <w:shd w:val="clear" w:color="auto" w:fill="auto"/>
            <w:vAlign w:val="center"/>
          </w:tcPr>
          <w:p w14:paraId="7EBAA44B" w14:textId="129C8FA5"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根据不同需求和目的按阶段检查</w:t>
            </w:r>
            <w:r w:rsidR="009E274D" w:rsidRPr="00044437">
              <w:rPr>
                <w:rFonts w:ascii="Times New Roman" w:eastAsia="宋体" w:hAnsi="Times New Roman" w:cs="Times New Roman" w:hint="eastAsia"/>
                <w:color w:val="000000" w:themeColor="text1"/>
                <w:szCs w:val="21"/>
              </w:rPr>
              <w:t>工程活动</w:t>
            </w:r>
            <w:r w:rsidRPr="00044437">
              <w:rPr>
                <w:rFonts w:ascii="Times New Roman" w:eastAsia="宋体" w:hAnsi="Times New Roman" w:cs="Times New Roman" w:hint="eastAsia"/>
                <w:color w:val="000000" w:themeColor="text1"/>
                <w:szCs w:val="21"/>
              </w:rPr>
              <w:t>时间边界、空间边界及要素边界的完整性；</w:t>
            </w:r>
          </w:p>
        </w:tc>
      </w:tr>
      <w:tr w:rsidR="00044437" w:rsidRPr="00044437" w14:paraId="593727D6" w14:textId="77777777">
        <w:trPr>
          <w:trHeight w:val="151"/>
        </w:trPr>
        <w:tc>
          <w:tcPr>
            <w:tcW w:w="704" w:type="dxa"/>
            <w:shd w:val="clear" w:color="auto" w:fill="auto"/>
            <w:noWrap/>
            <w:vAlign w:val="center"/>
          </w:tcPr>
          <w:p w14:paraId="3381FB8F" w14:textId="28083CF2"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w:t>
            </w:r>
          </w:p>
        </w:tc>
        <w:tc>
          <w:tcPr>
            <w:tcW w:w="2552" w:type="dxa"/>
            <w:shd w:val="clear" w:color="auto" w:fill="auto"/>
            <w:vAlign w:val="center"/>
          </w:tcPr>
          <w:p w14:paraId="1C9C77EA"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原始数据检查与记录</w:t>
            </w:r>
          </w:p>
        </w:tc>
        <w:tc>
          <w:tcPr>
            <w:tcW w:w="4961" w:type="dxa"/>
            <w:shd w:val="clear" w:color="auto" w:fill="auto"/>
            <w:vAlign w:val="center"/>
          </w:tcPr>
          <w:p w14:paraId="39B1131E" w14:textId="77777777"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对活动水平、排放因子和其他参数进行交叉检查，并确保其正确记录；</w:t>
            </w:r>
          </w:p>
        </w:tc>
      </w:tr>
      <w:tr w:rsidR="00044437" w:rsidRPr="00044437" w14:paraId="7CC80449" w14:textId="77777777">
        <w:trPr>
          <w:trHeight w:val="20"/>
        </w:trPr>
        <w:tc>
          <w:tcPr>
            <w:tcW w:w="704" w:type="dxa"/>
            <w:shd w:val="clear" w:color="auto" w:fill="auto"/>
            <w:noWrap/>
            <w:vAlign w:val="center"/>
          </w:tcPr>
          <w:p w14:paraId="34001097" w14:textId="75451EE4"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w:t>
            </w:r>
          </w:p>
        </w:tc>
        <w:tc>
          <w:tcPr>
            <w:tcW w:w="2552" w:type="dxa"/>
            <w:shd w:val="clear" w:color="auto" w:fill="auto"/>
            <w:vAlign w:val="center"/>
          </w:tcPr>
          <w:p w14:paraId="01892E27"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参数单位及换算系数</w:t>
            </w:r>
          </w:p>
        </w:tc>
        <w:tc>
          <w:tcPr>
            <w:tcW w:w="4961" w:type="dxa"/>
            <w:shd w:val="clear" w:color="auto" w:fill="auto"/>
            <w:vAlign w:val="center"/>
          </w:tcPr>
          <w:p w14:paraId="06BC319D" w14:textId="77777777"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检查计算与报告中是否正确标记数据单位；检查各类换算系数是否正确；</w:t>
            </w:r>
          </w:p>
        </w:tc>
      </w:tr>
      <w:tr w:rsidR="00044437" w:rsidRPr="00044437" w14:paraId="372FAEBE" w14:textId="77777777">
        <w:trPr>
          <w:trHeight w:val="20"/>
        </w:trPr>
        <w:tc>
          <w:tcPr>
            <w:tcW w:w="704" w:type="dxa"/>
            <w:shd w:val="clear" w:color="auto" w:fill="auto"/>
            <w:noWrap/>
            <w:vAlign w:val="center"/>
          </w:tcPr>
          <w:p w14:paraId="20596F54" w14:textId="0962465B"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4</w:t>
            </w:r>
          </w:p>
        </w:tc>
        <w:tc>
          <w:tcPr>
            <w:tcW w:w="2552" w:type="dxa"/>
            <w:shd w:val="clear" w:color="auto" w:fill="auto"/>
            <w:vAlign w:val="center"/>
          </w:tcPr>
          <w:p w14:paraId="22109CB2"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数据的一致性</w:t>
            </w:r>
          </w:p>
        </w:tc>
        <w:tc>
          <w:tcPr>
            <w:tcW w:w="4961" w:type="dxa"/>
            <w:shd w:val="clear" w:color="auto" w:fill="auto"/>
            <w:vAlign w:val="center"/>
          </w:tcPr>
          <w:p w14:paraId="72580E76" w14:textId="77777777"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确定不同核算过程中的共同参数（如活动水平、碳排放因子、项目特征参数等），确认核算过程参数取值是否一致；</w:t>
            </w:r>
          </w:p>
        </w:tc>
      </w:tr>
      <w:tr w:rsidR="00044437" w:rsidRPr="00044437" w14:paraId="0DF00CB7" w14:textId="77777777">
        <w:trPr>
          <w:trHeight w:val="20"/>
        </w:trPr>
        <w:tc>
          <w:tcPr>
            <w:tcW w:w="704" w:type="dxa"/>
            <w:shd w:val="clear" w:color="auto" w:fill="auto"/>
            <w:noWrap/>
            <w:vAlign w:val="center"/>
          </w:tcPr>
          <w:p w14:paraId="3B4F7BD3" w14:textId="3A871308"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5</w:t>
            </w:r>
          </w:p>
        </w:tc>
        <w:tc>
          <w:tcPr>
            <w:tcW w:w="2552" w:type="dxa"/>
            <w:shd w:val="clear" w:color="auto" w:fill="auto"/>
            <w:vAlign w:val="center"/>
          </w:tcPr>
          <w:p w14:paraId="734E2E75"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计算程序的正确性</w:t>
            </w:r>
          </w:p>
        </w:tc>
        <w:tc>
          <w:tcPr>
            <w:tcW w:w="4961" w:type="dxa"/>
            <w:shd w:val="clear" w:color="auto" w:fill="auto"/>
            <w:vAlign w:val="center"/>
          </w:tcPr>
          <w:p w14:paraId="1959326C" w14:textId="77777777"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检查碳排放核算的方法与结果是否正确，避免方法选择与数值计算错误；</w:t>
            </w:r>
          </w:p>
        </w:tc>
      </w:tr>
      <w:tr w:rsidR="00044437" w:rsidRPr="00044437" w14:paraId="182BE949" w14:textId="77777777">
        <w:trPr>
          <w:trHeight w:val="20"/>
        </w:trPr>
        <w:tc>
          <w:tcPr>
            <w:tcW w:w="704" w:type="dxa"/>
            <w:shd w:val="clear" w:color="auto" w:fill="auto"/>
            <w:noWrap/>
            <w:vAlign w:val="center"/>
          </w:tcPr>
          <w:p w14:paraId="4D2473CA" w14:textId="007D3910"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6</w:t>
            </w:r>
          </w:p>
        </w:tc>
        <w:tc>
          <w:tcPr>
            <w:tcW w:w="2552" w:type="dxa"/>
            <w:shd w:val="clear" w:color="auto" w:fill="auto"/>
            <w:vAlign w:val="center"/>
          </w:tcPr>
          <w:p w14:paraId="0A7AE5C7"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数据的时效性检查</w:t>
            </w:r>
          </w:p>
        </w:tc>
        <w:tc>
          <w:tcPr>
            <w:tcW w:w="4961" w:type="dxa"/>
            <w:shd w:val="clear" w:color="auto" w:fill="auto"/>
            <w:vAlign w:val="center"/>
          </w:tcPr>
          <w:p w14:paraId="27CDAB28" w14:textId="76553094"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检查碳排放因子是否在规定时效范围内，活动水平</w:t>
            </w:r>
            <w:r w:rsidRPr="00044437">
              <w:rPr>
                <w:rFonts w:ascii="Times New Roman" w:eastAsia="宋体" w:hAnsi="Times New Roman" w:cs="Times New Roman" w:hint="eastAsia"/>
                <w:color w:val="000000" w:themeColor="text1"/>
                <w:szCs w:val="21"/>
              </w:rPr>
              <w:lastRenderedPageBreak/>
              <w:t>是否按核算要求如实记录与更新，计量器具的监测频次、精度和校准频次是否符合相关标准或技术规范</w:t>
            </w:r>
            <w:r w:rsidR="00B62DE7" w:rsidRPr="00044437">
              <w:rPr>
                <w:rFonts w:ascii="Times New Roman" w:eastAsia="宋体" w:hAnsi="Times New Roman" w:cs="Times New Roman" w:hint="eastAsia"/>
                <w:color w:val="000000" w:themeColor="text1"/>
                <w:szCs w:val="21"/>
              </w:rPr>
              <w:t>规定</w:t>
            </w:r>
            <w:r w:rsidRPr="00044437">
              <w:rPr>
                <w:rFonts w:ascii="Times New Roman" w:eastAsia="宋体" w:hAnsi="Times New Roman" w:cs="Times New Roman" w:hint="eastAsia"/>
                <w:color w:val="000000" w:themeColor="text1"/>
                <w:szCs w:val="21"/>
              </w:rPr>
              <w:t>；</w:t>
            </w:r>
          </w:p>
        </w:tc>
      </w:tr>
      <w:tr w:rsidR="00044437" w:rsidRPr="00044437" w14:paraId="320252E3" w14:textId="77777777">
        <w:trPr>
          <w:trHeight w:val="20"/>
        </w:trPr>
        <w:tc>
          <w:tcPr>
            <w:tcW w:w="704" w:type="dxa"/>
            <w:shd w:val="clear" w:color="auto" w:fill="auto"/>
            <w:noWrap/>
            <w:vAlign w:val="center"/>
          </w:tcPr>
          <w:p w14:paraId="67A1617F" w14:textId="4F50FE0B"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lastRenderedPageBreak/>
              <w:t>7</w:t>
            </w:r>
          </w:p>
        </w:tc>
        <w:tc>
          <w:tcPr>
            <w:tcW w:w="2552" w:type="dxa"/>
            <w:shd w:val="clear" w:color="auto" w:fill="auto"/>
            <w:vAlign w:val="center"/>
          </w:tcPr>
          <w:p w14:paraId="35262605"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报告内容的完整性</w:t>
            </w:r>
          </w:p>
        </w:tc>
        <w:tc>
          <w:tcPr>
            <w:tcW w:w="4961" w:type="dxa"/>
            <w:shd w:val="clear" w:color="auto" w:fill="auto"/>
            <w:vAlign w:val="center"/>
          </w:tcPr>
          <w:p w14:paraId="138D6257" w14:textId="77777777"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检查碳排放核算内容的完整性，确保符合取舍原则的规定，对明确存在数据漏缺但客观条件所限无法补充时，应充分说明原因并定性评估对碳排放核算结果准确性的影响；</w:t>
            </w:r>
          </w:p>
        </w:tc>
      </w:tr>
      <w:tr w:rsidR="00044437" w:rsidRPr="00044437" w14:paraId="5737BD2D" w14:textId="77777777">
        <w:trPr>
          <w:trHeight w:val="20"/>
        </w:trPr>
        <w:tc>
          <w:tcPr>
            <w:tcW w:w="704" w:type="dxa"/>
            <w:shd w:val="clear" w:color="auto" w:fill="auto"/>
            <w:noWrap/>
            <w:vAlign w:val="center"/>
          </w:tcPr>
          <w:p w14:paraId="1E32998C" w14:textId="0496BE7F" w:rsidR="008E5F2A" w:rsidRPr="00044437" w:rsidRDefault="004B521D">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8</w:t>
            </w:r>
          </w:p>
        </w:tc>
        <w:tc>
          <w:tcPr>
            <w:tcW w:w="2552" w:type="dxa"/>
            <w:shd w:val="clear" w:color="auto" w:fill="auto"/>
            <w:vAlign w:val="center"/>
          </w:tcPr>
          <w:p w14:paraId="1639437D" w14:textId="7777777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报告结果的趋势性</w:t>
            </w:r>
          </w:p>
        </w:tc>
        <w:tc>
          <w:tcPr>
            <w:tcW w:w="4961" w:type="dxa"/>
            <w:shd w:val="clear" w:color="auto" w:fill="auto"/>
            <w:vAlign w:val="center"/>
          </w:tcPr>
          <w:p w14:paraId="2DDECBA8" w14:textId="05060E6D" w:rsidR="008E5F2A" w:rsidRPr="00044437" w:rsidRDefault="008E5922">
            <w:pPr>
              <w:spacing w:line="360" w:lineRule="auto"/>
              <w:jc w:val="left"/>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按年度报告的</w:t>
            </w:r>
            <w:r w:rsidR="00935562" w:rsidRPr="00044437">
              <w:rPr>
                <w:rFonts w:ascii="Times New Roman" w:eastAsia="宋体" w:hAnsi="Times New Roman" w:cs="Times New Roman" w:hint="eastAsia"/>
                <w:color w:val="000000" w:themeColor="text1"/>
                <w:szCs w:val="21"/>
              </w:rPr>
              <w:t>运营养护阶段</w:t>
            </w:r>
            <w:r w:rsidRPr="00044437">
              <w:rPr>
                <w:rFonts w:ascii="Times New Roman" w:eastAsia="宋体" w:hAnsi="Times New Roman" w:cs="Times New Roman" w:hint="eastAsia"/>
                <w:color w:val="000000" w:themeColor="text1"/>
                <w:szCs w:val="21"/>
              </w:rPr>
              <w:t>碳排放核算值与减排量核定值，应与上一核算期的报告结果进行比对，对于存在重大变化（变化率超过±</w:t>
            </w:r>
            <w:r w:rsidR="004B521D" w:rsidRPr="00044437">
              <w:rPr>
                <w:rFonts w:ascii="Times New Roman" w:eastAsia="宋体" w:hAnsi="Times New Roman" w:cs="Times New Roman" w:hint="eastAsia"/>
                <w:color w:val="000000" w:themeColor="text1"/>
                <w:szCs w:val="21"/>
              </w:rPr>
              <w:t>5</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）的报告项，应重点说明变化原因；</w:t>
            </w:r>
          </w:p>
        </w:tc>
      </w:tr>
    </w:tbl>
    <w:p w14:paraId="022D90A7" w14:textId="75E0E316" w:rsidR="008E5F2A" w:rsidRPr="00044437" w:rsidRDefault="004B521D" w:rsidP="00A776C3">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519" w:name="_Toc135406529"/>
      <w:bookmarkStart w:id="520" w:name="_Toc137736719"/>
      <w:bookmarkStart w:id="521" w:name="_Toc183595059"/>
      <w:bookmarkStart w:id="522" w:name="_Toc183704121"/>
      <w:bookmarkStart w:id="523" w:name="_Toc186039520"/>
      <w:bookmarkStart w:id="524" w:name="_Toc186468541"/>
      <w:r w:rsidRPr="00044437">
        <w:rPr>
          <w:rFonts w:ascii="黑体" w:eastAsia="黑体" w:hAnsi="黑体" w:cs="Times New Roman"/>
          <w:b/>
          <w:bCs/>
          <w:color w:val="000000" w:themeColor="text1"/>
          <w:sz w:val="28"/>
          <w:szCs w:val="28"/>
        </w:rPr>
        <w:t>9.</w:t>
      </w:r>
      <w:bookmarkEnd w:id="519"/>
      <w:bookmarkEnd w:id="520"/>
      <w:r w:rsidRPr="00044437">
        <w:rPr>
          <w:rFonts w:ascii="黑体" w:eastAsia="黑体" w:hAnsi="黑体" w:cs="Times New Roman"/>
          <w:b/>
          <w:bCs/>
          <w:color w:val="000000" w:themeColor="text1"/>
          <w:sz w:val="28"/>
          <w:szCs w:val="28"/>
        </w:rPr>
        <w:t>2</w:t>
      </w:r>
      <w:r w:rsidR="00A776C3" w:rsidRPr="00044437">
        <w:rPr>
          <w:rFonts w:ascii="黑体" w:eastAsia="黑体" w:hAnsi="黑体" w:cs="Times New Roman" w:hint="eastAsia"/>
          <w:b/>
          <w:bCs/>
          <w:color w:val="000000" w:themeColor="text1"/>
          <w:sz w:val="28"/>
          <w:szCs w:val="28"/>
        </w:rPr>
        <w:t xml:space="preserve">　</w:t>
      </w:r>
      <w:r w:rsidRPr="00044437">
        <w:rPr>
          <w:rFonts w:ascii="黑体" w:eastAsia="黑体" w:hAnsi="黑体" w:cs="Times New Roman" w:hint="eastAsia"/>
          <w:b/>
          <w:bCs/>
          <w:color w:val="000000" w:themeColor="text1"/>
          <w:sz w:val="28"/>
          <w:szCs w:val="28"/>
        </w:rPr>
        <w:t>核算报告</w:t>
      </w:r>
      <w:bookmarkEnd w:id="521"/>
      <w:bookmarkEnd w:id="522"/>
      <w:bookmarkEnd w:id="523"/>
      <w:bookmarkEnd w:id="524"/>
    </w:p>
    <w:p w14:paraId="2912F970" w14:textId="0D800579" w:rsidR="008E5F2A" w:rsidRPr="00044437" w:rsidRDefault="00E93CFB" w:rsidP="00E93CFB">
      <w:pPr>
        <w:spacing w:line="360" w:lineRule="auto"/>
        <w:rPr>
          <w:rFonts w:ascii="Times New Roman" w:eastAsia="宋体" w:hAnsi="Times New Roman" w:cs="Times New Roman"/>
          <w:color w:val="000000" w:themeColor="text1"/>
          <w:sz w:val="24"/>
          <w:szCs w:val="24"/>
        </w:rPr>
      </w:pPr>
      <w:bookmarkStart w:id="525" w:name="_Hlk179902802"/>
      <w:r w:rsidRPr="00044437">
        <w:rPr>
          <w:rFonts w:ascii="Times New Roman" w:eastAsia="宋体" w:hAnsi="Times New Roman" w:cs="Times New Roman"/>
          <w:b/>
          <w:bCs/>
          <w:color w:val="000000" w:themeColor="text1"/>
          <w:sz w:val="24"/>
          <w:szCs w:val="24"/>
        </w:rPr>
        <w:t>9.2.1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碳排放核算报告</w:t>
      </w:r>
      <w:r w:rsidR="00FD676D" w:rsidRPr="00044437">
        <w:rPr>
          <w:rFonts w:ascii="Times New Roman" w:eastAsia="宋体" w:hAnsi="Times New Roman" w:cs="Times New Roman" w:hint="eastAsia"/>
          <w:color w:val="000000" w:themeColor="text1"/>
          <w:sz w:val="24"/>
          <w:szCs w:val="24"/>
        </w:rPr>
        <w:t>应</w:t>
      </w:r>
      <w:r w:rsidR="008E5922" w:rsidRPr="00044437">
        <w:rPr>
          <w:rFonts w:ascii="Times New Roman" w:eastAsia="宋体" w:hAnsi="Times New Roman" w:cs="Times New Roman" w:hint="eastAsia"/>
          <w:color w:val="000000" w:themeColor="text1"/>
          <w:sz w:val="24"/>
          <w:szCs w:val="24"/>
        </w:rPr>
        <w:t>包含但不限于下列主要内容</w:t>
      </w:r>
      <w:r w:rsidR="008E5922" w:rsidRPr="00044437">
        <w:rPr>
          <w:rFonts w:ascii="Times New Roman" w:eastAsia="宋体" w:hAnsi="Times New Roman" w:cs="Times New Roman"/>
          <w:color w:val="000000" w:themeColor="text1"/>
          <w:sz w:val="24"/>
          <w:szCs w:val="24"/>
        </w:rPr>
        <w:t>进行报告编制：</w:t>
      </w:r>
    </w:p>
    <w:p w14:paraId="57F7FBF4" w14:textId="33A36D90"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color w:val="000000" w:themeColor="text1"/>
          <w:sz w:val="24"/>
          <w:szCs w:val="24"/>
        </w:rPr>
        <w:t>基本信息</w:t>
      </w:r>
      <w:r w:rsidR="008E5922"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color w:val="000000" w:themeColor="text1"/>
          <w:sz w:val="24"/>
          <w:szCs w:val="24"/>
        </w:rPr>
        <w:t>包括碳排放计算报告的类型、编制单位、编制时间、编制目标、报告主体及联系人</w:t>
      </w:r>
      <w:r w:rsidR="008E5922" w:rsidRPr="00044437">
        <w:rPr>
          <w:rFonts w:ascii="Times New Roman" w:eastAsia="宋体" w:hAnsi="Times New Roman" w:cs="Times New Roman" w:hint="eastAsia"/>
          <w:color w:val="000000" w:themeColor="text1"/>
          <w:sz w:val="24"/>
          <w:szCs w:val="24"/>
        </w:rPr>
        <w:t>信息；</w:t>
      </w:r>
    </w:p>
    <w:bookmarkEnd w:id="525"/>
    <w:p w14:paraId="5F89AE4F" w14:textId="58CC845E"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color w:val="000000" w:themeColor="text1"/>
          <w:sz w:val="24"/>
          <w:szCs w:val="24"/>
        </w:rPr>
        <w:t>项目概况</w:t>
      </w:r>
      <w:r w:rsidR="008E5922"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color w:val="000000" w:themeColor="text1"/>
          <w:sz w:val="24"/>
          <w:szCs w:val="24"/>
        </w:rPr>
        <w:t>包括项目名称、项目类型、项目建设信息与</w:t>
      </w:r>
      <w:r w:rsidR="008E5922" w:rsidRPr="00044437">
        <w:rPr>
          <w:rFonts w:ascii="Times New Roman" w:eastAsia="宋体" w:hAnsi="Times New Roman" w:cs="Times New Roman" w:hint="eastAsia"/>
          <w:color w:val="000000" w:themeColor="text1"/>
          <w:sz w:val="24"/>
          <w:szCs w:val="24"/>
        </w:rPr>
        <w:t>主要工程技术</w:t>
      </w:r>
      <w:r w:rsidR="008E5922" w:rsidRPr="00044437">
        <w:rPr>
          <w:rFonts w:ascii="Times New Roman" w:eastAsia="宋体" w:hAnsi="Times New Roman" w:cs="Times New Roman"/>
          <w:color w:val="000000" w:themeColor="text1"/>
          <w:sz w:val="24"/>
          <w:szCs w:val="24"/>
        </w:rPr>
        <w:t>条件；</w:t>
      </w:r>
    </w:p>
    <w:p w14:paraId="3FF0F167" w14:textId="15847FD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color w:val="000000" w:themeColor="text1"/>
          <w:sz w:val="24"/>
          <w:szCs w:val="24"/>
        </w:rPr>
        <w:t>核算</w:t>
      </w:r>
      <w:r w:rsidR="008E5922" w:rsidRPr="00044437">
        <w:rPr>
          <w:rFonts w:ascii="Times New Roman" w:eastAsia="宋体" w:hAnsi="Times New Roman" w:cs="Times New Roman" w:hint="eastAsia"/>
          <w:color w:val="000000" w:themeColor="text1"/>
          <w:sz w:val="24"/>
          <w:szCs w:val="24"/>
        </w:rPr>
        <w:t>目的：包括核算对象、</w:t>
      </w:r>
      <w:r w:rsidR="008E5922" w:rsidRPr="00044437">
        <w:rPr>
          <w:rFonts w:ascii="Times New Roman" w:eastAsia="宋体" w:hAnsi="Times New Roman" w:cs="Times New Roman"/>
          <w:color w:val="000000" w:themeColor="text1"/>
          <w:sz w:val="24"/>
          <w:szCs w:val="24"/>
        </w:rPr>
        <w:t>开展</w:t>
      </w:r>
      <w:r w:rsidR="008E5922"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color w:val="000000" w:themeColor="text1"/>
          <w:sz w:val="24"/>
          <w:szCs w:val="24"/>
        </w:rPr>
        <w:t>的目的</w:t>
      </w:r>
      <w:r w:rsidR="008E5922" w:rsidRPr="00044437">
        <w:rPr>
          <w:rFonts w:ascii="Times New Roman" w:eastAsia="宋体" w:hAnsi="Times New Roman" w:cs="Times New Roman" w:hint="eastAsia"/>
          <w:color w:val="000000" w:themeColor="text1"/>
          <w:sz w:val="24"/>
          <w:szCs w:val="24"/>
        </w:rPr>
        <w:t>与</w:t>
      </w:r>
      <w:r w:rsidR="008E5922" w:rsidRPr="00044437">
        <w:rPr>
          <w:rFonts w:ascii="Times New Roman" w:eastAsia="宋体" w:hAnsi="Times New Roman" w:cs="Times New Roman"/>
          <w:color w:val="000000" w:themeColor="text1"/>
          <w:sz w:val="24"/>
          <w:szCs w:val="24"/>
        </w:rPr>
        <w:t>预期用途</w:t>
      </w:r>
      <w:r w:rsidR="00C83F36" w:rsidRPr="00044437">
        <w:rPr>
          <w:rFonts w:ascii="Times New Roman" w:eastAsia="宋体" w:hAnsi="Times New Roman" w:cs="Times New Roman" w:hint="eastAsia"/>
          <w:color w:val="000000" w:themeColor="text1"/>
          <w:sz w:val="24"/>
          <w:szCs w:val="24"/>
        </w:rPr>
        <w:t>；</w:t>
      </w:r>
    </w:p>
    <w:p w14:paraId="1969DB0E" w14:textId="57ECB355"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color w:val="000000" w:themeColor="text1"/>
          <w:sz w:val="24"/>
          <w:szCs w:val="24"/>
        </w:rPr>
        <w:t>编制依据</w:t>
      </w:r>
      <w:r w:rsidR="008E5922"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color w:val="000000" w:themeColor="text1"/>
          <w:sz w:val="24"/>
          <w:szCs w:val="24"/>
        </w:rPr>
        <w:t>包括引用的规范标准；</w:t>
      </w:r>
    </w:p>
    <w:p w14:paraId="0D056B60" w14:textId="70594B36"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核算方法：</w:t>
      </w:r>
      <w:r w:rsidR="008E5922" w:rsidRPr="00044437">
        <w:rPr>
          <w:rFonts w:ascii="Times New Roman" w:eastAsia="宋体" w:hAnsi="Times New Roman" w:cs="Times New Roman"/>
          <w:color w:val="000000" w:themeColor="text1"/>
          <w:sz w:val="24"/>
          <w:szCs w:val="24"/>
        </w:rPr>
        <w:t>包括功能单位、</w:t>
      </w:r>
      <w:r w:rsidR="008E5922" w:rsidRPr="00044437">
        <w:rPr>
          <w:rFonts w:ascii="Times New Roman" w:eastAsia="宋体" w:hAnsi="Times New Roman" w:cs="Times New Roman" w:hint="eastAsia"/>
          <w:color w:val="000000" w:themeColor="text1"/>
          <w:sz w:val="24"/>
          <w:szCs w:val="24"/>
        </w:rPr>
        <w:t>核算</w:t>
      </w:r>
      <w:r w:rsidR="008E5922" w:rsidRPr="00044437">
        <w:rPr>
          <w:rFonts w:ascii="Times New Roman" w:eastAsia="宋体" w:hAnsi="Times New Roman" w:cs="Times New Roman"/>
          <w:color w:val="000000" w:themeColor="text1"/>
          <w:sz w:val="24"/>
          <w:szCs w:val="24"/>
        </w:rPr>
        <w:t>边界及采用的方法</w:t>
      </w:r>
      <w:r w:rsidR="008E5922" w:rsidRPr="00044437">
        <w:rPr>
          <w:rFonts w:ascii="Times New Roman" w:eastAsia="宋体" w:hAnsi="Times New Roman" w:cs="Times New Roman" w:hint="eastAsia"/>
          <w:color w:val="000000" w:themeColor="text1"/>
          <w:sz w:val="24"/>
          <w:szCs w:val="24"/>
        </w:rPr>
        <w:t>、测算阶段特殊情景假设的说明；</w:t>
      </w:r>
    </w:p>
    <w:p w14:paraId="23F4F9B3" w14:textId="364EF48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color w:val="000000" w:themeColor="text1"/>
          <w:sz w:val="24"/>
          <w:szCs w:val="24"/>
        </w:rPr>
        <w:t>数据采集</w:t>
      </w:r>
      <w:r w:rsidR="008E5922"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color w:val="000000" w:themeColor="text1"/>
          <w:sz w:val="24"/>
          <w:szCs w:val="24"/>
        </w:rPr>
        <w:t>包括碳排放因子与活动水平来源</w:t>
      </w:r>
      <w:r w:rsidR="008E5922" w:rsidRPr="00044437">
        <w:rPr>
          <w:rFonts w:ascii="Times New Roman" w:eastAsia="宋体" w:hAnsi="Times New Roman" w:cs="Times New Roman" w:hint="eastAsia"/>
          <w:color w:val="000000" w:themeColor="text1"/>
          <w:sz w:val="24"/>
          <w:szCs w:val="24"/>
        </w:rPr>
        <w:t>、</w:t>
      </w:r>
      <w:r w:rsidR="008E5922" w:rsidRPr="00044437">
        <w:rPr>
          <w:rFonts w:ascii="Times New Roman" w:eastAsia="宋体" w:hAnsi="Times New Roman" w:cs="Times New Roman"/>
          <w:color w:val="000000" w:themeColor="text1"/>
          <w:sz w:val="24"/>
          <w:szCs w:val="24"/>
        </w:rPr>
        <w:t>获取方法、</w:t>
      </w:r>
      <w:r w:rsidR="008E5922" w:rsidRPr="00044437">
        <w:rPr>
          <w:rFonts w:ascii="Times New Roman" w:eastAsia="宋体" w:hAnsi="Times New Roman" w:cs="Times New Roman" w:hint="eastAsia"/>
          <w:color w:val="000000" w:themeColor="text1"/>
          <w:sz w:val="24"/>
          <w:szCs w:val="24"/>
        </w:rPr>
        <w:t>取舍</w:t>
      </w:r>
      <w:r w:rsidR="008E5922" w:rsidRPr="00044437">
        <w:rPr>
          <w:rFonts w:ascii="Times New Roman" w:eastAsia="宋体" w:hAnsi="Times New Roman" w:cs="Times New Roman"/>
          <w:color w:val="000000" w:themeColor="text1"/>
          <w:sz w:val="24"/>
          <w:szCs w:val="24"/>
        </w:rPr>
        <w:t>原则与具体数值；</w:t>
      </w:r>
    </w:p>
    <w:p w14:paraId="081C07DF" w14:textId="2130D48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7  </w:t>
      </w:r>
      <w:r w:rsidR="008E5922" w:rsidRPr="00044437">
        <w:rPr>
          <w:rFonts w:ascii="Times New Roman" w:eastAsia="宋体" w:hAnsi="Times New Roman" w:cs="Times New Roman" w:hint="eastAsia"/>
          <w:color w:val="000000" w:themeColor="text1"/>
          <w:sz w:val="24"/>
          <w:szCs w:val="24"/>
        </w:rPr>
        <w:t>清单分析：</w:t>
      </w:r>
      <w:r w:rsidR="008E5922" w:rsidRPr="00044437">
        <w:rPr>
          <w:rFonts w:ascii="Times New Roman" w:eastAsia="宋体" w:hAnsi="Times New Roman" w:cs="Times New Roman"/>
          <w:color w:val="000000" w:themeColor="text1"/>
          <w:sz w:val="24"/>
          <w:szCs w:val="24"/>
        </w:rPr>
        <w:t>包括分阶段、分过程碳排放计算</w:t>
      </w:r>
      <w:r w:rsidR="008E5922" w:rsidRPr="00044437">
        <w:rPr>
          <w:rFonts w:ascii="Times New Roman" w:eastAsia="宋体" w:hAnsi="Times New Roman" w:cs="Times New Roman" w:hint="eastAsia"/>
          <w:color w:val="000000" w:themeColor="text1"/>
          <w:sz w:val="24"/>
          <w:szCs w:val="24"/>
        </w:rPr>
        <w:t>及累计汇总</w:t>
      </w:r>
      <w:r w:rsidR="008E5922" w:rsidRPr="00044437">
        <w:rPr>
          <w:rFonts w:ascii="Times New Roman" w:eastAsia="宋体" w:hAnsi="Times New Roman" w:cs="Times New Roman"/>
          <w:color w:val="000000" w:themeColor="text1"/>
          <w:sz w:val="24"/>
          <w:szCs w:val="24"/>
        </w:rPr>
        <w:t>的主要结果</w:t>
      </w:r>
      <w:r w:rsidR="00B65167" w:rsidRPr="00044437">
        <w:rPr>
          <w:rFonts w:ascii="Times New Roman" w:eastAsia="宋体" w:hAnsi="Times New Roman" w:cs="Times New Roman" w:hint="eastAsia"/>
          <w:color w:val="000000" w:themeColor="text1"/>
          <w:sz w:val="24"/>
          <w:szCs w:val="24"/>
        </w:rPr>
        <w:t>，</w:t>
      </w:r>
      <w:r w:rsidR="00301008" w:rsidRPr="00044437">
        <w:rPr>
          <w:rFonts w:ascii="Times New Roman" w:eastAsia="宋体" w:hAnsi="Times New Roman" w:cs="Times New Roman" w:hint="eastAsia"/>
          <w:color w:val="000000" w:themeColor="text1"/>
          <w:sz w:val="24"/>
          <w:szCs w:val="24"/>
        </w:rPr>
        <w:t>注意</w:t>
      </w:r>
      <w:r w:rsidR="00B65167" w:rsidRPr="00044437">
        <w:rPr>
          <w:rFonts w:ascii="Times New Roman" w:eastAsia="宋体" w:hAnsi="Times New Roman" w:cs="Times New Roman" w:hint="eastAsia"/>
          <w:color w:val="000000" w:themeColor="text1"/>
          <w:sz w:val="24"/>
          <w:szCs w:val="24"/>
        </w:rPr>
        <w:t>区分直接碳排放、能源间接碳排放、</w:t>
      </w:r>
      <w:r w:rsidR="00BB63BB" w:rsidRPr="00044437">
        <w:rPr>
          <w:rFonts w:ascii="Times New Roman" w:eastAsia="宋体" w:hAnsi="Times New Roman" w:cs="Times New Roman" w:hint="eastAsia"/>
          <w:color w:val="000000" w:themeColor="text1"/>
          <w:sz w:val="24"/>
          <w:szCs w:val="24"/>
        </w:rPr>
        <w:t>其他碳排放</w:t>
      </w:r>
      <w:r w:rsidR="008E5922" w:rsidRPr="00044437">
        <w:rPr>
          <w:rFonts w:ascii="Times New Roman" w:eastAsia="宋体" w:hAnsi="Times New Roman" w:cs="Times New Roman"/>
          <w:color w:val="000000" w:themeColor="text1"/>
          <w:sz w:val="24"/>
          <w:szCs w:val="24"/>
        </w:rPr>
        <w:t>；</w:t>
      </w:r>
    </w:p>
    <w:p w14:paraId="3666A032" w14:textId="25B23457"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8  </w:t>
      </w:r>
      <w:r w:rsidR="008E5922" w:rsidRPr="00044437">
        <w:rPr>
          <w:rFonts w:ascii="Times New Roman" w:eastAsia="宋体" w:hAnsi="Times New Roman" w:cs="Times New Roman"/>
          <w:color w:val="000000" w:themeColor="text1"/>
          <w:sz w:val="24"/>
          <w:szCs w:val="24"/>
        </w:rPr>
        <w:t>结果</w:t>
      </w:r>
      <w:r w:rsidR="008E5922" w:rsidRPr="00044437">
        <w:rPr>
          <w:rFonts w:ascii="Times New Roman" w:eastAsia="宋体" w:hAnsi="Times New Roman" w:cs="Times New Roman" w:hint="eastAsia"/>
          <w:color w:val="000000" w:themeColor="text1"/>
          <w:sz w:val="24"/>
          <w:szCs w:val="24"/>
        </w:rPr>
        <w:t>评价：</w:t>
      </w:r>
      <w:r w:rsidR="008E5922" w:rsidRPr="00044437">
        <w:rPr>
          <w:rFonts w:ascii="Times New Roman" w:eastAsia="宋体" w:hAnsi="Times New Roman" w:cs="Times New Roman"/>
          <w:color w:val="000000" w:themeColor="text1"/>
          <w:sz w:val="24"/>
          <w:szCs w:val="24"/>
        </w:rPr>
        <w:t>对碳排放</w:t>
      </w:r>
      <w:r w:rsidR="008E5922" w:rsidRPr="00044437">
        <w:rPr>
          <w:rFonts w:ascii="Times New Roman" w:eastAsia="宋体" w:hAnsi="Times New Roman" w:cs="Times New Roman" w:hint="eastAsia"/>
          <w:color w:val="000000" w:themeColor="text1"/>
          <w:sz w:val="24"/>
          <w:szCs w:val="24"/>
        </w:rPr>
        <w:t>情景测</w:t>
      </w:r>
      <w:r w:rsidR="008E5922" w:rsidRPr="00044437">
        <w:rPr>
          <w:rFonts w:ascii="Times New Roman" w:eastAsia="宋体" w:hAnsi="Times New Roman" w:cs="Times New Roman"/>
          <w:color w:val="000000" w:themeColor="text1"/>
          <w:sz w:val="24"/>
          <w:szCs w:val="24"/>
        </w:rPr>
        <w:t>算，包括项目</w:t>
      </w:r>
      <w:r w:rsidR="008E5922" w:rsidRPr="00044437">
        <w:rPr>
          <w:rFonts w:ascii="Times New Roman" w:eastAsia="宋体" w:hAnsi="Times New Roman" w:cs="Times New Roman" w:hint="eastAsia"/>
          <w:color w:val="000000" w:themeColor="text1"/>
          <w:sz w:val="24"/>
          <w:szCs w:val="24"/>
        </w:rPr>
        <w:t>全生命期碳排放总量，全生命期</w:t>
      </w:r>
      <w:r w:rsidR="00C462AD" w:rsidRPr="00044437">
        <w:rPr>
          <w:rFonts w:ascii="Times New Roman" w:eastAsia="宋体" w:hAnsi="Times New Roman" w:cs="Times New Roman" w:hint="eastAsia"/>
          <w:color w:val="000000" w:themeColor="text1"/>
          <w:sz w:val="24"/>
          <w:szCs w:val="24"/>
        </w:rPr>
        <w:t>对应功能单位</w:t>
      </w:r>
      <w:r w:rsidR="008A09E6" w:rsidRPr="00044437">
        <w:rPr>
          <w:rFonts w:ascii="Times New Roman" w:eastAsia="宋体" w:hAnsi="Times New Roman" w:cs="Times New Roman" w:hint="eastAsia"/>
          <w:color w:val="000000" w:themeColor="text1"/>
          <w:sz w:val="24"/>
          <w:szCs w:val="24"/>
        </w:rPr>
        <w:t>的</w:t>
      </w:r>
      <w:r w:rsidR="008E5922" w:rsidRPr="00044437">
        <w:rPr>
          <w:rFonts w:ascii="Times New Roman" w:eastAsia="宋体" w:hAnsi="Times New Roman" w:cs="Times New Roman" w:hint="eastAsia"/>
          <w:color w:val="000000" w:themeColor="text1"/>
          <w:sz w:val="24"/>
          <w:szCs w:val="24"/>
        </w:rPr>
        <w:t>碳排放</w:t>
      </w:r>
      <w:r w:rsidR="00B84754" w:rsidRPr="00044437">
        <w:rPr>
          <w:rFonts w:ascii="Times New Roman" w:eastAsia="宋体" w:hAnsi="Times New Roman" w:cs="Times New Roman" w:hint="eastAsia"/>
          <w:color w:val="000000" w:themeColor="text1"/>
          <w:sz w:val="24"/>
          <w:szCs w:val="24"/>
        </w:rPr>
        <w:t>指标</w:t>
      </w:r>
      <w:r w:rsidR="008E5922" w:rsidRPr="00044437">
        <w:rPr>
          <w:rFonts w:ascii="Times New Roman" w:eastAsia="宋体" w:hAnsi="Times New Roman" w:cs="Times New Roman" w:hint="eastAsia"/>
          <w:color w:val="000000" w:themeColor="text1"/>
          <w:sz w:val="24"/>
          <w:szCs w:val="24"/>
        </w:rPr>
        <w:t>，全生命期年均碳排放</w:t>
      </w:r>
      <w:r w:rsidR="00CA0A7E" w:rsidRPr="00044437">
        <w:rPr>
          <w:rFonts w:ascii="Times New Roman" w:eastAsia="宋体" w:hAnsi="Times New Roman" w:cs="Times New Roman" w:hint="eastAsia"/>
          <w:color w:val="000000" w:themeColor="text1"/>
          <w:sz w:val="24"/>
          <w:szCs w:val="24"/>
        </w:rPr>
        <w:t>量</w:t>
      </w:r>
      <w:r w:rsidR="008E5922" w:rsidRPr="00044437">
        <w:rPr>
          <w:rFonts w:ascii="Times New Roman" w:eastAsia="宋体" w:hAnsi="Times New Roman" w:cs="Times New Roman" w:hint="eastAsia"/>
          <w:color w:val="000000" w:themeColor="text1"/>
          <w:sz w:val="24"/>
          <w:szCs w:val="24"/>
        </w:rPr>
        <w:t>、</w:t>
      </w:r>
      <w:r w:rsidR="00AF3A46" w:rsidRPr="00044437">
        <w:rPr>
          <w:rFonts w:ascii="Times New Roman" w:eastAsia="宋体" w:hAnsi="Times New Roman" w:cs="Times New Roman" w:hint="eastAsia"/>
          <w:color w:val="000000" w:themeColor="text1"/>
          <w:sz w:val="24"/>
          <w:szCs w:val="24"/>
        </w:rPr>
        <w:t>不同</w:t>
      </w:r>
      <w:r w:rsidR="008E5922" w:rsidRPr="00044437">
        <w:rPr>
          <w:rFonts w:ascii="Times New Roman" w:eastAsia="宋体" w:hAnsi="Times New Roman" w:cs="Times New Roman" w:hint="eastAsia"/>
          <w:color w:val="000000" w:themeColor="text1"/>
          <w:sz w:val="24"/>
          <w:szCs w:val="24"/>
        </w:rPr>
        <w:t>阶段</w:t>
      </w:r>
      <w:r w:rsidR="00C462AD" w:rsidRPr="00044437">
        <w:rPr>
          <w:rFonts w:ascii="Times New Roman" w:eastAsia="宋体" w:hAnsi="Times New Roman" w:cs="Times New Roman" w:hint="eastAsia"/>
          <w:color w:val="000000" w:themeColor="text1"/>
          <w:sz w:val="24"/>
          <w:szCs w:val="24"/>
        </w:rPr>
        <w:t>对应功能单</w:t>
      </w:r>
      <w:r w:rsidR="00C462AD" w:rsidRPr="00044437">
        <w:rPr>
          <w:rFonts w:ascii="Times New Roman" w:eastAsia="宋体" w:hAnsi="Times New Roman" w:cs="Times New Roman" w:hint="eastAsia"/>
          <w:color w:val="000000" w:themeColor="text1"/>
          <w:sz w:val="24"/>
          <w:szCs w:val="24"/>
        </w:rPr>
        <w:lastRenderedPageBreak/>
        <w:t>位</w:t>
      </w:r>
      <w:r w:rsidR="008A09E6" w:rsidRPr="00044437">
        <w:rPr>
          <w:rFonts w:ascii="Times New Roman" w:eastAsia="宋体" w:hAnsi="Times New Roman" w:cs="Times New Roman" w:hint="eastAsia"/>
          <w:color w:val="000000" w:themeColor="text1"/>
          <w:sz w:val="24"/>
          <w:szCs w:val="24"/>
        </w:rPr>
        <w:t>的</w:t>
      </w:r>
      <w:r w:rsidR="008E5922" w:rsidRPr="00044437">
        <w:rPr>
          <w:rFonts w:ascii="Times New Roman" w:eastAsia="宋体" w:hAnsi="Times New Roman" w:cs="Times New Roman" w:hint="eastAsia"/>
          <w:color w:val="000000" w:themeColor="text1"/>
          <w:sz w:val="24"/>
          <w:szCs w:val="24"/>
        </w:rPr>
        <w:t>碳排放</w:t>
      </w:r>
      <w:r w:rsidR="00AF3A46" w:rsidRPr="00044437">
        <w:rPr>
          <w:rFonts w:ascii="Times New Roman" w:eastAsia="宋体" w:hAnsi="Times New Roman" w:cs="Times New Roman" w:hint="eastAsia"/>
          <w:color w:val="000000" w:themeColor="text1"/>
          <w:sz w:val="24"/>
          <w:szCs w:val="24"/>
        </w:rPr>
        <w:t>指标</w:t>
      </w:r>
      <w:r w:rsidR="008E5922" w:rsidRPr="00044437">
        <w:rPr>
          <w:rFonts w:ascii="Times New Roman" w:eastAsia="宋体" w:hAnsi="Times New Roman" w:cs="Times New Roman"/>
          <w:color w:val="000000" w:themeColor="text1"/>
          <w:sz w:val="24"/>
          <w:szCs w:val="24"/>
        </w:rPr>
        <w:t>等</w:t>
      </w:r>
      <w:r w:rsidR="008E5922" w:rsidRPr="00044437">
        <w:rPr>
          <w:rFonts w:ascii="Times New Roman" w:eastAsia="宋体" w:hAnsi="Times New Roman" w:cs="Times New Roman" w:hint="eastAsia"/>
          <w:color w:val="000000" w:themeColor="text1"/>
          <w:sz w:val="24"/>
          <w:szCs w:val="24"/>
        </w:rPr>
        <w:t>敏感性分析</w:t>
      </w:r>
      <w:r w:rsidR="008E5922" w:rsidRPr="00044437">
        <w:rPr>
          <w:rFonts w:ascii="Times New Roman" w:eastAsia="宋体" w:hAnsi="Times New Roman" w:cs="Times New Roman"/>
          <w:color w:val="000000" w:themeColor="text1"/>
          <w:sz w:val="24"/>
          <w:szCs w:val="24"/>
        </w:rPr>
        <w:t>；对</w:t>
      </w:r>
      <w:r w:rsidR="008E5922" w:rsidRPr="00044437">
        <w:rPr>
          <w:rFonts w:ascii="Times New Roman" w:eastAsia="宋体" w:hAnsi="Times New Roman" w:cs="Times New Roman" w:hint="eastAsia"/>
          <w:color w:val="000000" w:themeColor="text1"/>
          <w:sz w:val="24"/>
          <w:szCs w:val="24"/>
        </w:rPr>
        <w:t>碳排放实景</w:t>
      </w:r>
      <w:r w:rsidR="008E5922" w:rsidRPr="00044437">
        <w:rPr>
          <w:rFonts w:ascii="Times New Roman" w:eastAsia="宋体" w:hAnsi="Times New Roman" w:cs="Times New Roman"/>
          <w:color w:val="000000" w:themeColor="text1"/>
          <w:sz w:val="24"/>
          <w:szCs w:val="24"/>
        </w:rPr>
        <w:t>核算</w:t>
      </w:r>
      <w:r w:rsidR="008E5922" w:rsidRPr="00044437">
        <w:rPr>
          <w:rFonts w:ascii="Times New Roman" w:eastAsia="宋体" w:hAnsi="Times New Roman" w:cs="Times New Roman" w:hint="eastAsia"/>
          <w:color w:val="000000" w:themeColor="text1"/>
          <w:sz w:val="24"/>
          <w:szCs w:val="24"/>
        </w:rPr>
        <w:t>，包括项目及基准线情景碳排放量，项目减排量与减排比例等分析；其他特殊说明</w:t>
      </w:r>
      <w:r w:rsidR="00C83F36" w:rsidRPr="00044437">
        <w:rPr>
          <w:rFonts w:ascii="Times New Roman" w:eastAsia="宋体" w:hAnsi="Times New Roman" w:cs="Times New Roman" w:hint="eastAsia"/>
          <w:color w:val="000000" w:themeColor="text1"/>
          <w:sz w:val="24"/>
          <w:szCs w:val="24"/>
        </w:rPr>
        <w:t>；</w:t>
      </w:r>
    </w:p>
    <w:p w14:paraId="1A1C821F" w14:textId="07F92BF0"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9  </w:t>
      </w:r>
      <w:r w:rsidR="008E5922" w:rsidRPr="00044437">
        <w:rPr>
          <w:rFonts w:ascii="Times New Roman" w:eastAsia="宋体" w:hAnsi="Times New Roman" w:cs="Times New Roman" w:hint="eastAsia"/>
          <w:color w:val="000000" w:themeColor="text1"/>
          <w:sz w:val="24"/>
          <w:szCs w:val="24"/>
        </w:rPr>
        <w:t>结果应用：</w:t>
      </w:r>
      <w:r w:rsidR="008E5922" w:rsidRPr="00044437">
        <w:rPr>
          <w:rFonts w:ascii="Times New Roman" w:eastAsia="宋体" w:hAnsi="Times New Roman" w:cs="Times New Roman"/>
          <w:color w:val="000000" w:themeColor="text1"/>
          <w:sz w:val="24"/>
          <w:szCs w:val="24"/>
        </w:rPr>
        <w:t>对碳排放</w:t>
      </w:r>
      <w:r w:rsidR="008E5922" w:rsidRPr="00044437">
        <w:rPr>
          <w:rFonts w:ascii="Times New Roman" w:eastAsia="宋体" w:hAnsi="Times New Roman" w:cs="Times New Roman" w:hint="eastAsia"/>
          <w:color w:val="000000" w:themeColor="text1"/>
          <w:sz w:val="24"/>
          <w:szCs w:val="24"/>
        </w:rPr>
        <w:t>情景测算</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基于碳排放计算过程累计贡献分析和数据灵敏度分析，可</w:t>
      </w:r>
      <w:r w:rsidR="008E5922" w:rsidRPr="00044437">
        <w:rPr>
          <w:rFonts w:ascii="Times New Roman" w:eastAsia="宋体" w:hAnsi="Times New Roman" w:cs="Times New Roman"/>
          <w:color w:val="000000" w:themeColor="text1"/>
          <w:sz w:val="24"/>
          <w:szCs w:val="24"/>
        </w:rPr>
        <w:t>包括</w:t>
      </w:r>
      <w:r w:rsidR="008E5922" w:rsidRPr="00044437">
        <w:rPr>
          <w:rFonts w:ascii="Times New Roman" w:eastAsia="宋体" w:hAnsi="Times New Roman" w:cs="Times New Roman" w:hint="eastAsia"/>
          <w:color w:val="000000" w:themeColor="text1"/>
          <w:sz w:val="24"/>
          <w:szCs w:val="24"/>
        </w:rPr>
        <w:t>城市道路工程全生命期碳减排的技术改进、项目管理和保障措施等。对碳排放实景核算，可包括技术减排和减碳措施经验总结等。</w:t>
      </w:r>
    </w:p>
    <w:p w14:paraId="52B89E93" w14:textId="4DAD5418"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9.2.2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城市道路工程碳排放核算报告根据核算需求和目的应至少包含下列一项或多项指标：</w:t>
      </w:r>
    </w:p>
    <w:p w14:paraId="0FA859E7" w14:textId="2EF0751E"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hint="eastAsia"/>
          <w:color w:val="000000" w:themeColor="text1"/>
          <w:sz w:val="24"/>
          <w:szCs w:val="24"/>
        </w:rPr>
        <w:t>全生命期碳排放及</w:t>
      </w:r>
      <w:r w:rsidR="00895F3C" w:rsidRPr="00044437">
        <w:rPr>
          <w:rFonts w:ascii="Times New Roman" w:eastAsia="宋体" w:hAnsi="Times New Roman" w:cs="Times New Roman" w:hint="eastAsia"/>
          <w:color w:val="000000" w:themeColor="text1"/>
          <w:sz w:val="24"/>
          <w:szCs w:val="24"/>
        </w:rPr>
        <w:t>功能单位</w:t>
      </w:r>
      <w:r w:rsidR="008E5922" w:rsidRPr="00044437">
        <w:rPr>
          <w:rFonts w:ascii="Times New Roman" w:eastAsia="宋体" w:hAnsi="Times New Roman" w:cs="Times New Roman" w:hint="eastAsia"/>
          <w:color w:val="000000" w:themeColor="text1"/>
          <w:sz w:val="24"/>
          <w:szCs w:val="24"/>
        </w:rPr>
        <w:t>碳排放</w:t>
      </w:r>
      <w:r w:rsidR="00C90A7C" w:rsidRPr="00044437">
        <w:rPr>
          <w:rFonts w:ascii="Times New Roman" w:eastAsia="宋体" w:hAnsi="Times New Roman" w:cs="Times New Roman" w:hint="eastAsia"/>
          <w:color w:val="000000" w:themeColor="text1"/>
          <w:sz w:val="24"/>
          <w:szCs w:val="24"/>
        </w:rPr>
        <w:t>指标</w:t>
      </w:r>
      <w:r w:rsidR="008E5922" w:rsidRPr="00044437">
        <w:rPr>
          <w:rFonts w:ascii="Times New Roman" w:eastAsia="宋体" w:hAnsi="Times New Roman" w:cs="Times New Roman" w:hint="eastAsia"/>
          <w:color w:val="000000" w:themeColor="text1"/>
          <w:sz w:val="24"/>
          <w:szCs w:val="24"/>
        </w:rPr>
        <w:t>；</w:t>
      </w:r>
    </w:p>
    <w:p w14:paraId="488DA6FE" w14:textId="41EAE0F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工程物化阶段碳排放；</w:t>
      </w:r>
    </w:p>
    <w:p w14:paraId="7D4C4153" w14:textId="32729DD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工程运行阶段年均碳排放；</w:t>
      </w:r>
    </w:p>
    <w:p w14:paraId="7173124C" w14:textId="7FDE648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工程养护阶段年均碳排放；</w:t>
      </w:r>
    </w:p>
    <w:p w14:paraId="6691E545" w14:textId="4466FB8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5  </w:t>
      </w:r>
      <w:r w:rsidR="008E5922" w:rsidRPr="00044437">
        <w:rPr>
          <w:rFonts w:ascii="Times New Roman" w:eastAsia="宋体" w:hAnsi="Times New Roman" w:cs="Times New Roman" w:hint="eastAsia"/>
          <w:color w:val="000000" w:themeColor="text1"/>
          <w:sz w:val="24"/>
          <w:szCs w:val="24"/>
        </w:rPr>
        <w:t>工程直接</w:t>
      </w:r>
      <w:r w:rsidR="00A2796D" w:rsidRPr="00044437">
        <w:rPr>
          <w:rFonts w:ascii="Times New Roman" w:eastAsia="宋体" w:hAnsi="Times New Roman" w:cs="Times New Roman" w:hint="eastAsia"/>
          <w:color w:val="000000" w:themeColor="text1"/>
          <w:sz w:val="24"/>
          <w:szCs w:val="24"/>
        </w:rPr>
        <w:t>碳排放</w:t>
      </w:r>
      <w:r w:rsidR="00F86788" w:rsidRPr="00044437">
        <w:rPr>
          <w:rFonts w:ascii="Times New Roman" w:eastAsia="宋体" w:hAnsi="Times New Roman" w:cs="Times New Roman" w:hint="eastAsia"/>
          <w:color w:val="000000" w:themeColor="text1"/>
          <w:sz w:val="24"/>
          <w:szCs w:val="24"/>
        </w:rPr>
        <w:t>、能源间接</w:t>
      </w:r>
      <w:r w:rsidR="008E5922" w:rsidRPr="00044437">
        <w:rPr>
          <w:rFonts w:ascii="Times New Roman" w:eastAsia="宋体" w:hAnsi="Times New Roman" w:cs="Times New Roman" w:hint="eastAsia"/>
          <w:color w:val="000000" w:themeColor="text1"/>
          <w:sz w:val="24"/>
          <w:szCs w:val="24"/>
        </w:rPr>
        <w:t>碳排放；</w:t>
      </w:r>
    </w:p>
    <w:p w14:paraId="0615650E" w14:textId="7A81D853"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hint="eastAsia"/>
          <w:color w:val="000000" w:themeColor="text1"/>
          <w:sz w:val="24"/>
          <w:szCs w:val="24"/>
        </w:rPr>
        <w:t>单位工程全生命期碳排放；</w:t>
      </w:r>
    </w:p>
    <w:p w14:paraId="7DD28D85" w14:textId="40890A9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7  </w:t>
      </w:r>
      <w:r w:rsidR="008E5922" w:rsidRPr="00044437">
        <w:rPr>
          <w:rFonts w:ascii="Times New Roman" w:eastAsia="宋体" w:hAnsi="Times New Roman" w:cs="Times New Roman" w:hint="eastAsia"/>
          <w:color w:val="000000" w:themeColor="text1"/>
          <w:sz w:val="24"/>
          <w:szCs w:val="24"/>
        </w:rPr>
        <w:t>单位工程工程物化阶段碳排放；</w:t>
      </w:r>
    </w:p>
    <w:p w14:paraId="118C1371" w14:textId="1FA88C49"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8  </w:t>
      </w:r>
      <w:r w:rsidR="008E5922" w:rsidRPr="00044437">
        <w:rPr>
          <w:rFonts w:ascii="Times New Roman" w:eastAsia="宋体" w:hAnsi="Times New Roman" w:cs="Times New Roman" w:hint="eastAsia"/>
          <w:color w:val="000000" w:themeColor="text1"/>
          <w:sz w:val="24"/>
          <w:szCs w:val="24"/>
        </w:rPr>
        <w:t>单位工程直接</w:t>
      </w:r>
      <w:r w:rsidR="00A2796D" w:rsidRPr="00044437">
        <w:rPr>
          <w:rFonts w:ascii="Times New Roman" w:eastAsia="宋体" w:hAnsi="Times New Roman" w:cs="Times New Roman" w:hint="eastAsia"/>
          <w:color w:val="000000" w:themeColor="text1"/>
          <w:sz w:val="24"/>
          <w:szCs w:val="24"/>
        </w:rPr>
        <w:t>碳排放</w:t>
      </w:r>
      <w:r w:rsidR="00B52D7C" w:rsidRPr="00044437">
        <w:rPr>
          <w:rFonts w:ascii="Times New Roman" w:eastAsia="宋体" w:hAnsi="Times New Roman" w:cs="Times New Roman" w:hint="eastAsia"/>
          <w:color w:val="000000" w:themeColor="text1"/>
          <w:sz w:val="24"/>
          <w:szCs w:val="24"/>
        </w:rPr>
        <w:t>、</w:t>
      </w:r>
      <w:r w:rsidR="00F86788" w:rsidRPr="00044437">
        <w:rPr>
          <w:rFonts w:ascii="Times New Roman" w:eastAsia="宋体" w:hAnsi="Times New Roman" w:cs="Times New Roman" w:hint="eastAsia"/>
          <w:color w:val="000000" w:themeColor="text1"/>
          <w:sz w:val="24"/>
          <w:szCs w:val="24"/>
        </w:rPr>
        <w:t>能源间接</w:t>
      </w:r>
      <w:r w:rsidR="008E5922" w:rsidRPr="00044437">
        <w:rPr>
          <w:rFonts w:ascii="Times New Roman" w:eastAsia="宋体" w:hAnsi="Times New Roman" w:cs="Times New Roman" w:hint="eastAsia"/>
          <w:color w:val="000000" w:themeColor="text1"/>
          <w:sz w:val="24"/>
          <w:szCs w:val="24"/>
        </w:rPr>
        <w:t>碳排放；</w:t>
      </w:r>
    </w:p>
    <w:p w14:paraId="45D28DB9" w14:textId="5DD8C20B" w:rsidR="008E5F2A" w:rsidRPr="00044437" w:rsidRDefault="004B521D">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bookmarkStart w:id="526" w:name="_Toc183595060"/>
      <w:bookmarkStart w:id="527" w:name="_Toc183704122"/>
      <w:bookmarkStart w:id="528" w:name="_Toc186039521"/>
      <w:bookmarkStart w:id="529" w:name="_Toc186468542"/>
      <w:r w:rsidRPr="00044437">
        <w:rPr>
          <w:rFonts w:ascii="黑体" w:eastAsia="黑体" w:hAnsi="黑体" w:cs="Times New Roman"/>
          <w:b/>
          <w:bCs/>
          <w:color w:val="000000" w:themeColor="text1"/>
          <w:sz w:val="28"/>
          <w:szCs w:val="28"/>
        </w:rPr>
        <w:t>9.</w:t>
      </w:r>
      <w:r w:rsidRPr="00044437">
        <w:rPr>
          <w:rFonts w:ascii="黑体" w:eastAsia="黑体" w:hAnsi="黑体" w:cs="Times New Roman" w:hint="eastAsia"/>
          <w:b/>
          <w:bCs/>
          <w:color w:val="000000" w:themeColor="text1"/>
          <w:sz w:val="28"/>
          <w:szCs w:val="28"/>
        </w:rPr>
        <w:t>3</w:t>
      </w:r>
      <w:r w:rsidR="00A776C3" w:rsidRPr="00044437">
        <w:rPr>
          <w:rFonts w:ascii="黑体" w:eastAsia="黑体" w:hAnsi="黑体" w:cs="Times New Roman" w:hint="eastAsia"/>
          <w:b/>
          <w:bCs/>
          <w:color w:val="000000" w:themeColor="text1"/>
          <w:sz w:val="28"/>
          <w:szCs w:val="28"/>
        </w:rPr>
        <w:t xml:space="preserve">　</w:t>
      </w:r>
      <w:r w:rsidRPr="00044437">
        <w:rPr>
          <w:rFonts w:ascii="黑体" w:eastAsia="黑体" w:hAnsi="黑体" w:cs="Times New Roman" w:hint="eastAsia"/>
          <w:b/>
          <w:bCs/>
          <w:color w:val="000000" w:themeColor="text1"/>
          <w:sz w:val="28"/>
          <w:szCs w:val="28"/>
        </w:rPr>
        <w:t>碳排放查证</w:t>
      </w:r>
      <w:bookmarkEnd w:id="526"/>
      <w:bookmarkEnd w:id="527"/>
      <w:bookmarkEnd w:id="528"/>
      <w:bookmarkEnd w:id="529"/>
    </w:p>
    <w:p w14:paraId="3993CA79" w14:textId="2A9112EC"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9.3.1</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碳排放</w:t>
      </w:r>
      <w:r w:rsidR="008E5922" w:rsidRPr="00044437">
        <w:rPr>
          <w:rFonts w:ascii="Times New Roman" w:eastAsia="宋体" w:hAnsi="Times New Roman" w:cs="Times New Roman"/>
          <w:color w:val="000000" w:themeColor="text1"/>
          <w:sz w:val="24"/>
          <w:szCs w:val="24"/>
        </w:rPr>
        <w:t>第三方</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机构</w:t>
      </w:r>
      <w:r w:rsidR="008E5922" w:rsidRPr="00044437">
        <w:rPr>
          <w:rFonts w:ascii="Times New Roman" w:eastAsia="宋体" w:hAnsi="Times New Roman" w:cs="Times New Roman" w:hint="eastAsia"/>
          <w:color w:val="000000" w:themeColor="text1"/>
          <w:sz w:val="24"/>
          <w:szCs w:val="24"/>
        </w:rPr>
        <w:t>应按行政主管部门或委托方的程序及要求组织城市道路工程碳排放核查与核证工作。</w:t>
      </w:r>
    </w:p>
    <w:p w14:paraId="75CB5CBE" w14:textId="0A4595D0" w:rsidR="008E5F2A"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9.3.2</w:t>
      </w:r>
      <w:r w:rsidRPr="00044437">
        <w:rPr>
          <w:rFonts w:ascii="Times New Roman" w:eastAsia="宋体" w:hAnsi="Times New Roman" w:cs="Times New Roman"/>
          <w:b/>
          <w:bCs/>
          <w:color w:val="000000" w:themeColor="text1"/>
          <w:sz w:val="24"/>
          <w:szCs w:val="24"/>
        </w:rPr>
        <w:t xml:space="preserve">　</w:t>
      </w:r>
      <w:r w:rsidRPr="00044437">
        <w:rPr>
          <w:rFonts w:ascii="Times New Roman" w:eastAsia="宋体" w:hAnsi="Times New Roman" w:cs="Times New Roman"/>
          <w:b/>
          <w:bCs/>
          <w:color w:val="000000" w:themeColor="text1"/>
          <w:sz w:val="24"/>
          <w:szCs w:val="24"/>
        </w:rPr>
        <w:t xml:space="preserve"> </w:t>
      </w:r>
      <w:r w:rsidR="008E5922" w:rsidRPr="00044437">
        <w:rPr>
          <w:rFonts w:ascii="Times New Roman" w:eastAsia="宋体" w:hAnsi="Times New Roman" w:cs="Times New Roman" w:hint="eastAsia"/>
          <w:color w:val="000000" w:themeColor="text1"/>
          <w:sz w:val="24"/>
          <w:szCs w:val="24"/>
        </w:rPr>
        <w:t>第三方查证机构在准备、查证和编写报告等工作时，应遵循下列基本原则：</w:t>
      </w:r>
      <w:r w:rsidR="008E5922" w:rsidRPr="00044437">
        <w:rPr>
          <w:rFonts w:ascii="Times New Roman" w:eastAsia="宋体" w:hAnsi="Times New Roman" w:cs="Times New Roman"/>
          <w:color w:val="000000" w:themeColor="text1"/>
          <w:sz w:val="24"/>
          <w:szCs w:val="24"/>
        </w:rPr>
        <w:t xml:space="preserve"> </w:t>
      </w:r>
    </w:p>
    <w:p w14:paraId="15B1EE98" w14:textId="5990388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Times New Roman" w:eastAsia="宋体" w:hAnsi="Times New Roman" w:cs="Times New Roman"/>
          <w:color w:val="000000" w:themeColor="text1"/>
          <w:sz w:val="24"/>
          <w:szCs w:val="24"/>
        </w:rPr>
        <w:t>客观性</w:t>
      </w:r>
      <w:r w:rsidR="008E5922" w:rsidRPr="00044437">
        <w:rPr>
          <w:rFonts w:ascii="Times New Roman" w:eastAsia="宋体" w:hAnsi="Times New Roman" w:cs="Times New Roman" w:hint="eastAsia"/>
          <w:color w:val="000000" w:themeColor="text1"/>
          <w:sz w:val="24"/>
          <w:szCs w:val="24"/>
        </w:rPr>
        <w:t>：保持独立于所查证的项目活动，</w:t>
      </w:r>
      <w:r w:rsidR="008E5922" w:rsidRPr="00044437">
        <w:rPr>
          <w:rFonts w:ascii="Times New Roman" w:eastAsia="宋体" w:hAnsi="Times New Roman" w:cs="Times New Roman"/>
          <w:color w:val="000000" w:themeColor="text1"/>
          <w:sz w:val="24"/>
          <w:szCs w:val="24"/>
        </w:rPr>
        <w:t>确保</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结论是基于客观证据得出</w:t>
      </w:r>
      <w:r w:rsidR="008E5922" w:rsidRPr="00044437">
        <w:rPr>
          <w:rFonts w:ascii="Times New Roman" w:eastAsia="宋体" w:hAnsi="Times New Roman" w:cs="Times New Roman" w:hint="eastAsia"/>
          <w:color w:val="000000" w:themeColor="text1"/>
          <w:sz w:val="24"/>
          <w:szCs w:val="24"/>
        </w:rPr>
        <w:t>；</w:t>
      </w:r>
    </w:p>
    <w:p w14:paraId="661B0393" w14:textId="2B8447D4"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color w:val="000000" w:themeColor="text1"/>
          <w:sz w:val="24"/>
          <w:szCs w:val="24"/>
        </w:rPr>
        <w:t>公正性</w:t>
      </w:r>
      <w:r w:rsidR="008E5922" w:rsidRPr="00044437">
        <w:rPr>
          <w:rFonts w:ascii="Times New Roman" w:eastAsia="宋体" w:hAnsi="Times New Roman" w:cs="Times New Roman" w:hint="eastAsia"/>
          <w:color w:val="000000" w:themeColor="text1"/>
          <w:sz w:val="24"/>
          <w:szCs w:val="24"/>
        </w:rPr>
        <w:t>：以查证过程中获得的客观证据为基础，真实准确地反映查证发现；</w:t>
      </w:r>
    </w:p>
    <w:p w14:paraId="35650DBF" w14:textId="429D1C5F"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3  </w:t>
      </w:r>
      <w:r w:rsidR="008E5922" w:rsidRPr="00044437">
        <w:rPr>
          <w:rFonts w:ascii="Times New Roman" w:eastAsia="宋体" w:hAnsi="Times New Roman" w:cs="Times New Roman" w:hint="eastAsia"/>
          <w:color w:val="000000" w:themeColor="text1"/>
          <w:sz w:val="24"/>
          <w:szCs w:val="24"/>
        </w:rPr>
        <w:t>一致性：查证过程中，应确保年际间采用的查证方法及数据处理方法保持一致；</w:t>
      </w:r>
    </w:p>
    <w:p w14:paraId="00CD2F15" w14:textId="6FA9CED5"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4  </w:t>
      </w:r>
      <w:r w:rsidR="008E5922" w:rsidRPr="00044437">
        <w:rPr>
          <w:rFonts w:ascii="Times New Roman" w:eastAsia="宋体" w:hAnsi="Times New Roman" w:cs="Times New Roman" w:hint="eastAsia"/>
          <w:color w:val="000000" w:themeColor="text1"/>
          <w:sz w:val="24"/>
          <w:szCs w:val="24"/>
        </w:rPr>
        <w:t>保守性：当存在多个</w:t>
      </w:r>
      <w:r w:rsidR="002520BB" w:rsidRPr="00044437">
        <w:rPr>
          <w:rFonts w:ascii="Times New Roman" w:eastAsia="宋体" w:hAnsi="Times New Roman" w:cs="Times New Roman" w:hint="eastAsia"/>
          <w:color w:val="000000" w:themeColor="text1"/>
          <w:sz w:val="24"/>
          <w:szCs w:val="24"/>
        </w:rPr>
        <w:t>可选</w:t>
      </w:r>
      <w:r w:rsidR="00C2223A"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hint="eastAsia"/>
          <w:color w:val="000000" w:themeColor="text1"/>
          <w:sz w:val="24"/>
          <w:szCs w:val="24"/>
        </w:rPr>
        <w:t>方案时，查证机构应采取谨慎、保守的原则，确保报告主体的碳排放量不被低估；</w:t>
      </w:r>
    </w:p>
    <w:p w14:paraId="5A93F22C" w14:textId="4BEE3D67"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lastRenderedPageBreak/>
        <w:t xml:space="preserve">5  </w:t>
      </w:r>
      <w:r w:rsidR="008E5922" w:rsidRPr="00044437">
        <w:rPr>
          <w:rFonts w:ascii="Times New Roman" w:eastAsia="宋体" w:hAnsi="Times New Roman" w:cs="Times New Roman" w:hint="eastAsia"/>
          <w:color w:val="000000" w:themeColor="text1"/>
          <w:sz w:val="24"/>
          <w:szCs w:val="24"/>
        </w:rPr>
        <w:t>专业</w:t>
      </w:r>
      <w:r w:rsidR="008E5922" w:rsidRPr="00044437">
        <w:rPr>
          <w:rFonts w:ascii="Times New Roman" w:eastAsia="宋体" w:hAnsi="Times New Roman" w:cs="Times New Roman"/>
          <w:color w:val="000000" w:themeColor="text1"/>
          <w:sz w:val="24"/>
          <w:szCs w:val="24"/>
        </w:rPr>
        <w:t>性</w:t>
      </w:r>
      <w:r w:rsidR="008E5922" w:rsidRPr="00044437">
        <w:rPr>
          <w:rFonts w:ascii="Times New Roman" w:eastAsia="宋体" w:hAnsi="Times New Roman" w:cs="Times New Roman" w:hint="eastAsia"/>
          <w:color w:val="000000" w:themeColor="text1"/>
          <w:sz w:val="24"/>
          <w:szCs w:val="24"/>
        </w:rPr>
        <w:t>：熟悉城市道路</w:t>
      </w:r>
      <w:r w:rsidR="009E274D" w:rsidRPr="00044437">
        <w:rPr>
          <w:rFonts w:ascii="Times New Roman" w:eastAsia="宋体" w:hAnsi="Times New Roman" w:cs="Times New Roman" w:hint="eastAsia"/>
          <w:color w:val="000000" w:themeColor="text1"/>
          <w:sz w:val="24"/>
          <w:szCs w:val="24"/>
        </w:rPr>
        <w:t>工程活动</w:t>
      </w:r>
      <w:r w:rsidR="008E5922" w:rsidRPr="00044437">
        <w:rPr>
          <w:rFonts w:ascii="Times New Roman" w:eastAsia="宋体" w:hAnsi="Times New Roman" w:cs="Times New Roman" w:hint="eastAsia"/>
          <w:color w:val="000000" w:themeColor="text1"/>
          <w:sz w:val="24"/>
          <w:szCs w:val="24"/>
        </w:rPr>
        <w:t>的碳排放特征，保证查证</w:t>
      </w:r>
      <w:r w:rsidR="008E5922" w:rsidRPr="00044437">
        <w:rPr>
          <w:rFonts w:ascii="Times New Roman" w:eastAsia="宋体" w:hAnsi="Times New Roman" w:cs="Times New Roman"/>
          <w:color w:val="000000" w:themeColor="text1"/>
          <w:sz w:val="24"/>
          <w:szCs w:val="24"/>
        </w:rPr>
        <w:t>结论及报告</w:t>
      </w:r>
      <w:r w:rsidR="008E5922" w:rsidRPr="00044437">
        <w:rPr>
          <w:rFonts w:ascii="Times New Roman" w:eastAsia="宋体" w:hAnsi="Times New Roman" w:cs="Times New Roman" w:hint="eastAsia"/>
          <w:color w:val="000000" w:themeColor="text1"/>
          <w:sz w:val="24"/>
          <w:szCs w:val="24"/>
        </w:rPr>
        <w:t>专业</w:t>
      </w:r>
      <w:r w:rsidR="008E5922" w:rsidRPr="00044437">
        <w:rPr>
          <w:rFonts w:ascii="Times New Roman" w:eastAsia="宋体" w:hAnsi="Times New Roman" w:cs="Times New Roman"/>
          <w:color w:val="000000" w:themeColor="text1"/>
          <w:sz w:val="24"/>
          <w:szCs w:val="24"/>
        </w:rPr>
        <w:t>、</w:t>
      </w:r>
      <w:r w:rsidR="008E5922" w:rsidRPr="00044437">
        <w:rPr>
          <w:rFonts w:ascii="Times New Roman" w:eastAsia="宋体" w:hAnsi="Times New Roman" w:cs="Times New Roman" w:hint="eastAsia"/>
          <w:color w:val="000000" w:themeColor="text1"/>
          <w:sz w:val="24"/>
          <w:szCs w:val="24"/>
        </w:rPr>
        <w:t>可信</w:t>
      </w:r>
      <w:r w:rsidR="008E5922" w:rsidRPr="00044437">
        <w:rPr>
          <w:rFonts w:ascii="Times New Roman" w:eastAsia="宋体" w:hAnsi="Times New Roman" w:cs="Times New Roman"/>
          <w:color w:val="000000" w:themeColor="text1"/>
          <w:sz w:val="24"/>
          <w:szCs w:val="24"/>
        </w:rPr>
        <w:t>；</w:t>
      </w:r>
    </w:p>
    <w:p w14:paraId="78BE6F01" w14:textId="5265C50C"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6  </w:t>
      </w:r>
      <w:r w:rsidR="008E5922" w:rsidRPr="00044437">
        <w:rPr>
          <w:rFonts w:ascii="Times New Roman" w:eastAsia="宋体" w:hAnsi="Times New Roman" w:cs="Times New Roman"/>
          <w:color w:val="000000" w:themeColor="text1"/>
          <w:sz w:val="24"/>
          <w:szCs w:val="24"/>
        </w:rPr>
        <w:t>保密性</w:t>
      </w:r>
      <w:r w:rsidR="008E5922" w:rsidRPr="00044437">
        <w:rPr>
          <w:rFonts w:ascii="Times New Roman" w:eastAsia="宋体" w:hAnsi="Times New Roman" w:cs="Times New Roman" w:hint="eastAsia"/>
          <w:color w:val="000000" w:themeColor="text1"/>
          <w:sz w:val="24"/>
          <w:szCs w:val="24"/>
        </w:rPr>
        <w:t>：在未获得相应许可时应对项目涉及的敏感信息承担保密义务。</w:t>
      </w:r>
    </w:p>
    <w:p w14:paraId="3CB569AE" w14:textId="7B83CC67" w:rsidR="008E5F2A" w:rsidRPr="00044437" w:rsidRDefault="00E93CFB" w:rsidP="00E93CFB">
      <w:pPr>
        <w:spacing w:line="360" w:lineRule="auto"/>
        <w:rPr>
          <w:rFonts w:ascii="宋体" w:eastAsia="宋体" w:hAnsi="宋体" w:cs="Times New Roman" w:hint="eastAsia"/>
          <w:color w:val="000000" w:themeColor="text1"/>
          <w:sz w:val="24"/>
          <w:szCs w:val="32"/>
        </w:rPr>
      </w:pPr>
      <w:r w:rsidRPr="00044437">
        <w:rPr>
          <w:rFonts w:ascii="Times New Roman" w:eastAsia="宋体" w:hAnsi="Times New Roman" w:cs="Times New Roman"/>
          <w:b/>
          <w:bCs/>
          <w:color w:val="000000" w:themeColor="text1"/>
          <w:sz w:val="24"/>
          <w:szCs w:val="32"/>
        </w:rPr>
        <w:t>9.3.3</w:t>
      </w:r>
      <w:r w:rsidRPr="00044437">
        <w:rPr>
          <w:rFonts w:ascii="Times New Roman" w:eastAsia="宋体" w:hAnsi="Times New Roman" w:cs="Times New Roman"/>
          <w:b/>
          <w:bCs/>
          <w:color w:val="000000" w:themeColor="text1"/>
          <w:sz w:val="24"/>
          <w:szCs w:val="32"/>
        </w:rPr>
        <w:t xml:space="preserve">　</w:t>
      </w:r>
      <w:r w:rsidRPr="00044437">
        <w:rPr>
          <w:rFonts w:ascii="Times New Roman" w:eastAsia="宋体" w:hAnsi="Times New Roman" w:cs="Times New Roman"/>
          <w:b/>
          <w:bCs/>
          <w:color w:val="000000" w:themeColor="text1"/>
          <w:sz w:val="24"/>
          <w:szCs w:val="32"/>
        </w:rPr>
        <w:t xml:space="preserve"> </w:t>
      </w:r>
      <w:r w:rsidR="008E5922" w:rsidRPr="00044437">
        <w:rPr>
          <w:rFonts w:ascii="宋体" w:eastAsia="宋体" w:hAnsi="宋体" w:cs="Times New Roman" w:hint="eastAsia"/>
          <w:color w:val="000000" w:themeColor="text1"/>
          <w:sz w:val="24"/>
          <w:szCs w:val="32"/>
        </w:rPr>
        <w:t>碳排放查证流程包括三个阶段</w:t>
      </w:r>
      <w:r w:rsidR="003D7A7C" w:rsidRPr="00044437">
        <w:rPr>
          <w:rFonts w:ascii="宋体" w:eastAsia="宋体" w:hAnsi="宋体" w:cs="Times New Roman" w:hint="eastAsia"/>
          <w:color w:val="000000" w:themeColor="text1"/>
          <w:sz w:val="24"/>
          <w:szCs w:val="32"/>
        </w:rPr>
        <w:t>：</w:t>
      </w:r>
    </w:p>
    <w:p w14:paraId="16A41CD8" w14:textId="72450C4B"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1  </w:t>
      </w:r>
      <w:r w:rsidR="008E5922" w:rsidRPr="00044437">
        <w:rPr>
          <w:rFonts w:ascii="宋体" w:eastAsia="宋体" w:hAnsi="宋体" w:cs="Times New Roman" w:hint="eastAsia"/>
          <w:color w:val="000000" w:themeColor="text1"/>
          <w:sz w:val="24"/>
          <w:szCs w:val="32"/>
        </w:rPr>
        <w:t>查</w:t>
      </w:r>
      <w:r w:rsidR="008E5922" w:rsidRPr="00044437">
        <w:rPr>
          <w:rFonts w:ascii="Times New Roman" w:eastAsia="宋体" w:hAnsi="Times New Roman" w:cs="Times New Roman" w:hint="eastAsia"/>
          <w:color w:val="000000" w:themeColor="text1"/>
          <w:sz w:val="24"/>
          <w:szCs w:val="24"/>
        </w:rPr>
        <w:t>证</w:t>
      </w:r>
      <w:r w:rsidR="008E5922" w:rsidRPr="00044437">
        <w:rPr>
          <w:rFonts w:ascii="Times New Roman" w:eastAsia="宋体" w:hAnsi="Times New Roman" w:cs="Times New Roman"/>
          <w:color w:val="000000" w:themeColor="text1"/>
          <w:sz w:val="24"/>
          <w:szCs w:val="24"/>
        </w:rPr>
        <w:t>准备阶段，包括签订</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协议、制定</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方案、组建</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组；</w:t>
      </w:r>
    </w:p>
    <w:p w14:paraId="30F33BC6" w14:textId="2C214080" w:rsidR="008E5F2A" w:rsidRPr="00044437" w:rsidRDefault="00E93CFB" w:rsidP="00E93CFB">
      <w:pPr>
        <w:spacing w:line="360" w:lineRule="auto"/>
        <w:ind w:firstLine="480"/>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 xml:space="preserve">2  </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实施阶段，包括文件评审、现场</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和</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确认；</w:t>
      </w:r>
    </w:p>
    <w:p w14:paraId="7E48E255" w14:textId="7A8F5E76" w:rsidR="008E5F2A" w:rsidRPr="00044437" w:rsidRDefault="00E93CFB" w:rsidP="00E93CFB">
      <w:pPr>
        <w:spacing w:line="360" w:lineRule="auto"/>
        <w:ind w:firstLine="480"/>
        <w:rPr>
          <w:rFonts w:ascii="宋体" w:eastAsia="宋体" w:hAnsi="宋体" w:cs="Times New Roman" w:hint="eastAsia"/>
          <w:color w:val="000000" w:themeColor="text1"/>
          <w:sz w:val="24"/>
          <w:szCs w:val="32"/>
        </w:rPr>
      </w:pPr>
      <w:r w:rsidRPr="00044437">
        <w:rPr>
          <w:rFonts w:ascii="宋体" w:eastAsia="宋体" w:hAnsi="宋体" w:cs="Times New Roman"/>
          <w:color w:val="000000" w:themeColor="text1"/>
          <w:sz w:val="24"/>
          <w:szCs w:val="32"/>
        </w:rPr>
        <w:t xml:space="preserve">3  </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报告阶段，包括编制</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报告、技术复核、</w:t>
      </w:r>
      <w:r w:rsidR="008E5922" w:rsidRPr="00044437">
        <w:rPr>
          <w:rFonts w:ascii="Times New Roman" w:eastAsia="宋体" w:hAnsi="Times New Roman" w:cs="Times New Roman" w:hint="eastAsia"/>
          <w:color w:val="000000" w:themeColor="text1"/>
          <w:sz w:val="24"/>
          <w:szCs w:val="24"/>
        </w:rPr>
        <w:t>查证</w:t>
      </w:r>
      <w:r w:rsidR="008E5922" w:rsidRPr="00044437">
        <w:rPr>
          <w:rFonts w:ascii="Times New Roman" w:eastAsia="宋体" w:hAnsi="Times New Roman" w:cs="Times New Roman"/>
          <w:color w:val="000000" w:themeColor="text1"/>
          <w:sz w:val="24"/>
          <w:szCs w:val="24"/>
        </w:rPr>
        <w:t>报告提交和记录保</w:t>
      </w:r>
      <w:r w:rsidR="008E5922" w:rsidRPr="00044437">
        <w:rPr>
          <w:rFonts w:ascii="宋体" w:eastAsia="宋体" w:hAnsi="宋体" w:cs="Times New Roman"/>
          <w:color w:val="000000" w:themeColor="text1"/>
          <w:sz w:val="24"/>
          <w:szCs w:val="32"/>
        </w:rPr>
        <w:t>存。</w:t>
      </w:r>
    </w:p>
    <w:p w14:paraId="34BF39A0" w14:textId="77777777" w:rsidR="008E5F2A" w:rsidRPr="00044437" w:rsidRDefault="008E5F2A">
      <w:pPr>
        <w:pStyle w:val="af6"/>
        <w:spacing w:line="360" w:lineRule="auto"/>
        <w:ind w:left="480" w:firstLineChars="0" w:firstLine="0"/>
        <w:rPr>
          <w:rFonts w:ascii="宋体" w:eastAsia="宋体" w:hAnsi="宋体" w:cs="Times New Roman" w:hint="eastAsia"/>
          <w:color w:val="000000" w:themeColor="text1"/>
          <w:sz w:val="24"/>
          <w:szCs w:val="32"/>
        </w:rPr>
        <w:sectPr w:rsidR="008E5F2A" w:rsidRPr="00044437">
          <w:pgSz w:w="11906" w:h="16838"/>
          <w:pgMar w:top="1440" w:right="1800" w:bottom="1440" w:left="1800" w:header="851" w:footer="992" w:gutter="0"/>
          <w:cols w:space="425"/>
          <w:docGrid w:type="lines" w:linePitch="312"/>
        </w:sectPr>
      </w:pPr>
    </w:p>
    <w:p w14:paraId="271291CF" w14:textId="187252D9" w:rsidR="008E5F2A" w:rsidRPr="00044437" w:rsidRDefault="008E5922" w:rsidP="004B0AB5">
      <w:pPr>
        <w:pStyle w:val="1b"/>
        <w:jc w:val="center"/>
        <w:rPr>
          <w:rFonts w:ascii="黑体" w:eastAsia="黑体" w:hAnsi="黑体" w:cs="Times New Roman" w:hint="eastAsia"/>
          <w:b w:val="0"/>
          <w:bCs w:val="0"/>
          <w:color w:val="000000" w:themeColor="text1"/>
          <w:sz w:val="28"/>
          <w:szCs w:val="28"/>
        </w:rPr>
      </w:pPr>
      <w:bookmarkStart w:id="530" w:name="_附录A_常用材料碳排放因子"/>
      <w:bookmarkStart w:id="531" w:name="_Toc135406533"/>
      <w:bookmarkStart w:id="532" w:name="_Toc137736723"/>
      <w:bookmarkStart w:id="533" w:name="_Toc183595066"/>
      <w:bookmarkStart w:id="534" w:name="_Toc183704128"/>
      <w:bookmarkStart w:id="535" w:name="_Toc186039536"/>
      <w:bookmarkStart w:id="536" w:name="_Toc186468543"/>
      <w:bookmarkStart w:id="537" w:name="_Toc135406530"/>
      <w:bookmarkStart w:id="538" w:name="_Toc137736720"/>
      <w:bookmarkEnd w:id="530"/>
      <w:r w:rsidRPr="00044437">
        <w:rPr>
          <w:rFonts w:ascii="黑体" w:eastAsia="黑体" w:hAnsi="黑体" w:cs="Times New Roman" w:hint="eastAsia"/>
          <w:b w:val="0"/>
          <w:bCs w:val="0"/>
          <w:color w:val="000000" w:themeColor="text1"/>
          <w:sz w:val="28"/>
          <w:szCs w:val="28"/>
        </w:rPr>
        <w:lastRenderedPageBreak/>
        <w:t>附录A</w:t>
      </w:r>
      <w:r w:rsidR="00D3396C" w:rsidRPr="00044437">
        <w:rPr>
          <w:rFonts w:ascii="黑体" w:eastAsia="黑体" w:hAnsi="黑体" w:cs="Times New Roman" w:hint="eastAsia"/>
          <w:b w:val="0"/>
          <w:bCs w:val="0"/>
          <w:color w:val="000000" w:themeColor="text1"/>
          <w:sz w:val="28"/>
          <w:szCs w:val="28"/>
        </w:rPr>
        <w:t xml:space="preserve">　</w:t>
      </w:r>
      <w:r w:rsidRPr="00044437">
        <w:rPr>
          <w:rFonts w:ascii="黑体" w:eastAsia="黑体" w:hAnsi="黑体" w:cs="Times New Roman" w:hint="eastAsia"/>
          <w:b w:val="0"/>
          <w:bCs w:val="0"/>
          <w:color w:val="000000" w:themeColor="text1"/>
          <w:sz w:val="28"/>
          <w:szCs w:val="28"/>
        </w:rPr>
        <w:t>常用材料碳排放因子</w:t>
      </w:r>
      <w:bookmarkEnd w:id="531"/>
      <w:bookmarkEnd w:id="532"/>
      <w:bookmarkEnd w:id="533"/>
      <w:bookmarkEnd w:id="534"/>
      <w:bookmarkEnd w:id="535"/>
      <w:bookmarkEnd w:id="536"/>
    </w:p>
    <w:p w14:paraId="0E706E25" w14:textId="5697C1B1" w:rsidR="008E5F2A" w:rsidRPr="00044437" w:rsidRDefault="008E5922" w:rsidP="00651D27">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A.</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48173B"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材料</w:t>
      </w:r>
      <w:r w:rsidR="00666729" w:rsidRPr="00044437">
        <w:rPr>
          <w:rFonts w:ascii="Times New Roman" w:eastAsia="宋体" w:hAnsi="Times New Roman" w:cs="Times New Roman" w:hint="eastAsia"/>
          <w:color w:val="000000" w:themeColor="text1"/>
          <w:sz w:val="24"/>
          <w:szCs w:val="24"/>
        </w:rPr>
        <w:t>生产</w:t>
      </w:r>
      <w:r w:rsidRPr="00044437">
        <w:rPr>
          <w:rFonts w:ascii="Times New Roman" w:eastAsia="宋体" w:hAnsi="Times New Roman" w:cs="Times New Roman" w:hint="eastAsia"/>
          <w:color w:val="000000" w:themeColor="text1"/>
          <w:sz w:val="24"/>
          <w:szCs w:val="24"/>
        </w:rPr>
        <w:t>碳排放因子可按表</w:t>
      </w:r>
      <w:r w:rsidRPr="00044437">
        <w:rPr>
          <w:rFonts w:ascii="Times New Roman" w:eastAsia="宋体" w:hAnsi="Times New Roman" w:cs="Times New Roman" w:hint="eastAsia"/>
          <w:color w:val="000000" w:themeColor="text1"/>
          <w:sz w:val="24"/>
          <w:szCs w:val="24"/>
        </w:rPr>
        <w:t>A.</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hint="eastAsia"/>
          <w:color w:val="000000" w:themeColor="text1"/>
          <w:sz w:val="24"/>
          <w:szCs w:val="24"/>
        </w:rPr>
        <w:t>选取。</w:t>
      </w:r>
    </w:p>
    <w:p w14:paraId="0A3E40E9" w14:textId="47996128" w:rsidR="008E5F2A" w:rsidRPr="00044437" w:rsidRDefault="008E5922" w:rsidP="00651D27">
      <w:pPr>
        <w:pStyle w:val="af6"/>
        <w:spacing w:line="360" w:lineRule="auto"/>
        <w:ind w:firstLineChars="0" w:firstLine="0"/>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Pr="00044437">
        <w:rPr>
          <w:rFonts w:ascii="Times New Roman" w:eastAsia="宋体" w:hAnsi="Times New Roman" w:cs="Times New Roman" w:hint="eastAsia"/>
          <w:color w:val="000000" w:themeColor="text1"/>
          <w:szCs w:val="21"/>
        </w:rPr>
        <w:t>A.</w:t>
      </w:r>
      <w:r w:rsidR="004B521D"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hint="eastAsia"/>
          <w:color w:val="000000" w:themeColor="text1"/>
          <w:szCs w:val="21"/>
        </w:rPr>
        <w:t xml:space="preserve"> </w:t>
      </w:r>
      <w:r w:rsidRPr="00044437">
        <w:rPr>
          <w:rFonts w:ascii="Times New Roman" w:eastAsia="宋体" w:hAnsi="Times New Roman" w:cs="Times New Roman" w:hint="eastAsia"/>
          <w:color w:val="000000" w:themeColor="text1"/>
          <w:szCs w:val="21"/>
        </w:rPr>
        <w:t>材料</w:t>
      </w:r>
      <w:r w:rsidRPr="00044437">
        <w:rPr>
          <w:rFonts w:ascii="Times New Roman" w:eastAsia="宋体" w:hAnsi="Times New Roman" w:cs="Times New Roman"/>
          <w:color w:val="000000" w:themeColor="text1"/>
          <w:szCs w:val="21"/>
        </w:rPr>
        <w:t>生产</w:t>
      </w:r>
      <w:r w:rsidRPr="00044437">
        <w:rPr>
          <w:rFonts w:ascii="Times New Roman" w:eastAsia="宋体" w:hAnsi="Times New Roman" w:cs="Times New Roman" w:hint="eastAsia"/>
          <w:color w:val="000000" w:themeColor="text1"/>
          <w:szCs w:val="21"/>
        </w:rPr>
        <w:t>碳排放因子</w:t>
      </w:r>
    </w:p>
    <w:tbl>
      <w:tblPr>
        <w:tblStyle w:val="2c"/>
        <w:tblW w:w="0" w:type="auto"/>
        <w:jc w:val="center"/>
        <w:tblLook w:val="04A0" w:firstRow="1" w:lastRow="0" w:firstColumn="1" w:lastColumn="0" w:noHBand="0" w:noVBand="1"/>
      </w:tblPr>
      <w:tblGrid>
        <w:gridCol w:w="1129"/>
        <w:gridCol w:w="2912"/>
        <w:gridCol w:w="1608"/>
        <w:gridCol w:w="2647"/>
      </w:tblGrid>
      <w:tr w:rsidR="00044437" w:rsidRPr="00044437" w14:paraId="43CEAA98" w14:textId="77777777" w:rsidTr="00E56E9C">
        <w:trPr>
          <w:tblHeader/>
          <w:jc w:val="center"/>
        </w:trPr>
        <w:tc>
          <w:tcPr>
            <w:tcW w:w="1129" w:type="dxa"/>
          </w:tcPr>
          <w:p w14:paraId="114CD85B"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类别</w:t>
            </w:r>
          </w:p>
        </w:tc>
        <w:tc>
          <w:tcPr>
            <w:tcW w:w="4520" w:type="dxa"/>
            <w:gridSpan w:val="2"/>
            <w:vAlign w:val="center"/>
          </w:tcPr>
          <w:p w14:paraId="4C14C6E4" w14:textId="00C8860B" w:rsidR="008E5F2A" w:rsidRPr="00044437" w:rsidRDefault="006C043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材料</w:t>
            </w:r>
            <w:r w:rsidR="008E5922" w:rsidRPr="00044437">
              <w:rPr>
                <w:rFonts w:ascii="Times New Roman" w:eastAsia="宋体" w:hAnsi="Times New Roman" w:cs="Times New Roman" w:hint="eastAsia"/>
                <w:color w:val="000000" w:themeColor="text1"/>
                <w:szCs w:val="21"/>
              </w:rPr>
              <w:t>类别</w:t>
            </w:r>
          </w:p>
        </w:tc>
        <w:tc>
          <w:tcPr>
            <w:tcW w:w="2647" w:type="dxa"/>
            <w:vAlign w:val="center"/>
          </w:tcPr>
          <w:p w14:paraId="541EFCA2" w14:textId="1956D84F" w:rsidR="008E5F2A" w:rsidRPr="00044437" w:rsidRDefault="00221389"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材料</w:t>
            </w:r>
            <w:r w:rsidR="00AD7617" w:rsidRPr="00044437">
              <w:rPr>
                <w:rFonts w:ascii="Times New Roman" w:eastAsia="宋体" w:hAnsi="Times New Roman" w:cs="Times New Roman" w:hint="eastAsia"/>
                <w:color w:val="000000" w:themeColor="text1"/>
                <w:szCs w:val="21"/>
              </w:rPr>
              <w:t>生产</w:t>
            </w:r>
            <w:r w:rsidR="008E5922" w:rsidRPr="00044437">
              <w:rPr>
                <w:rFonts w:ascii="Times New Roman" w:eastAsia="宋体" w:hAnsi="Times New Roman" w:cs="Times New Roman" w:hint="eastAsia"/>
                <w:color w:val="000000" w:themeColor="text1"/>
                <w:szCs w:val="21"/>
              </w:rPr>
              <w:t>碳排放因子</w:t>
            </w:r>
          </w:p>
        </w:tc>
      </w:tr>
      <w:tr w:rsidR="00044437" w:rsidRPr="00044437" w14:paraId="7092F3DE" w14:textId="77777777">
        <w:trPr>
          <w:jc w:val="center"/>
        </w:trPr>
        <w:tc>
          <w:tcPr>
            <w:tcW w:w="1129" w:type="dxa"/>
            <w:vMerge w:val="restart"/>
            <w:vAlign w:val="center"/>
          </w:tcPr>
          <w:p w14:paraId="6A735797" w14:textId="386307A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建材</w:t>
            </w:r>
          </w:p>
        </w:tc>
        <w:tc>
          <w:tcPr>
            <w:tcW w:w="4520" w:type="dxa"/>
            <w:gridSpan w:val="2"/>
            <w:vAlign w:val="center"/>
          </w:tcPr>
          <w:p w14:paraId="65F43BE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普通硅酸盐水泥（市场平均）</w:t>
            </w:r>
          </w:p>
        </w:tc>
        <w:tc>
          <w:tcPr>
            <w:tcW w:w="2647" w:type="dxa"/>
            <w:vAlign w:val="center"/>
          </w:tcPr>
          <w:p w14:paraId="65AB1D61" w14:textId="7730D5D4"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735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1FA7692F" w14:textId="77777777">
        <w:trPr>
          <w:jc w:val="center"/>
        </w:trPr>
        <w:tc>
          <w:tcPr>
            <w:tcW w:w="1129" w:type="dxa"/>
            <w:vMerge/>
          </w:tcPr>
          <w:p w14:paraId="50A27F7D" w14:textId="5CFCE04F"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501B15C" w14:textId="0DAA4B7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C30</w:t>
            </w:r>
            <w:r w:rsidRPr="00044437">
              <w:rPr>
                <w:rFonts w:ascii="Times New Roman" w:eastAsia="宋体" w:hAnsi="Times New Roman" w:cs="Times New Roman" w:hint="eastAsia"/>
                <w:color w:val="000000" w:themeColor="text1"/>
                <w:szCs w:val="21"/>
              </w:rPr>
              <w:t>混凝土</w:t>
            </w:r>
          </w:p>
        </w:tc>
        <w:tc>
          <w:tcPr>
            <w:tcW w:w="2647" w:type="dxa"/>
            <w:vAlign w:val="center"/>
          </w:tcPr>
          <w:p w14:paraId="2CFDCCD2" w14:textId="2D967F7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295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0C7FD829" w14:textId="77777777">
        <w:trPr>
          <w:jc w:val="center"/>
        </w:trPr>
        <w:tc>
          <w:tcPr>
            <w:tcW w:w="1129" w:type="dxa"/>
            <w:vMerge/>
          </w:tcPr>
          <w:p w14:paraId="747B0231" w14:textId="53EF9E15"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E101500" w14:textId="7A0942D6"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C50</w:t>
            </w:r>
            <w:r w:rsidRPr="00044437">
              <w:rPr>
                <w:rFonts w:ascii="Times New Roman" w:eastAsia="宋体" w:hAnsi="Times New Roman" w:cs="Times New Roman" w:hint="eastAsia"/>
                <w:color w:val="000000" w:themeColor="text1"/>
                <w:szCs w:val="21"/>
              </w:rPr>
              <w:t>混凝土</w:t>
            </w:r>
          </w:p>
        </w:tc>
        <w:tc>
          <w:tcPr>
            <w:tcW w:w="2647" w:type="dxa"/>
            <w:vAlign w:val="center"/>
          </w:tcPr>
          <w:p w14:paraId="3A027CF0" w14:textId="7EDB6BE1"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385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642EE36D" w14:textId="77777777">
        <w:trPr>
          <w:jc w:val="center"/>
        </w:trPr>
        <w:tc>
          <w:tcPr>
            <w:tcW w:w="1129" w:type="dxa"/>
            <w:vMerge/>
          </w:tcPr>
          <w:p w14:paraId="1F944FA0" w14:textId="344338F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7BF5F7B"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石灰生产（市场平均）</w:t>
            </w:r>
          </w:p>
        </w:tc>
        <w:tc>
          <w:tcPr>
            <w:tcW w:w="2647" w:type="dxa"/>
            <w:vAlign w:val="center"/>
          </w:tcPr>
          <w:p w14:paraId="23BEA78F" w14:textId="598AC263"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1190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DCB550B" w14:textId="77777777">
        <w:trPr>
          <w:jc w:val="center"/>
        </w:trPr>
        <w:tc>
          <w:tcPr>
            <w:tcW w:w="1129" w:type="dxa"/>
            <w:vMerge/>
          </w:tcPr>
          <w:p w14:paraId="75D7BB90" w14:textId="77685E2B"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04383E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消石灰（熟石灰、氢氧化钙）</w:t>
            </w:r>
          </w:p>
        </w:tc>
        <w:tc>
          <w:tcPr>
            <w:tcW w:w="2647" w:type="dxa"/>
            <w:vAlign w:val="center"/>
          </w:tcPr>
          <w:p w14:paraId="69278FFA" w14:textId="0F8B5C8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747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EE59825" w14:textId="77777777">
        <w:trPr>
          <w:jc w:val="center"/>
        </w:trPr>
        <w:tc>
          <w:tcPr>
            <w:tcW w:w="1129" w:type="dxa"/>
            <w:vMerge/>
          </w:tcPr>
          <w:p w14:paraId="6C8A5E0F" w14:textId="6710167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347683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天然石膏</w:t>
            </w:r>
          </w:p>
        </w:tc>
        <w:tc>
          <w:tcPr>
            <w:tcW w:w="2647" w:type="dxa"/>
            <w:vAlign w:val="center"/>
          </w:tcPr>
          <w:p w14:paraId="35754505" w14:textId="38B973C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32.8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0397B77A" w14:textId="77777777">
        <w:trPr>
          <w:jc w:val="center"/>
        </w:trPr>
        <w:tc>
          <w:tcPr>
            <w:tcW w:w="1129" w:type="dxa"/>
            <w:vMerge/>
          </w:tcPr>
          <w:p w14:paraId="790AC0A5" w14:textId="72EC5DD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C8D67DD" w14:textId="77E2943E"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砂（</w:t>
            </w:r>
            <w:r w:rsidRPr="00044437">
              <w:rPr>
                <w:rFonts w:ascii="Times New Roman" w:eastAsia="宋体" w:hAnsi="Times New Roman" w:cs="Times New Roman" w:hint="eastAsia"/>
                <w:i/>
                <w:iCs/>
                <w:color w:val="000000" w:themeColor="text1"/>
                <w:szCs w:val="21"/>
              </w:rPr>
              <w:t>f</w:t>
            </w:r>
            <w:r w:rsidRPr="00044437">
              <w:rPr>
                <w:rFonts w:ascii="Times New Roman" w:eastAsia="宋体" w:hAnsi="Times New Roman" w:cs="Times New Roman" w:hint="eastAsia"/>
                <w:color w:val="000000" w:themeColor="text1"/>
                <w:szCs w:val="21"/>
              </w:rPr>
              <w:t>=1.6~3.0</w:t>
            </w:r>
            <w:r w:rsidRPr="00044437">
              <w:rPr>
                <w:rFonts w:ascii="Times New Roman" w:eastAsia="宋体" w:hAnsi="Times New Roman" w:cs="Times New Roman" w:hint="eastAsia"/>
                <w:color w:val="000000" w:themeColor="text1"/>
                <w:szCs w:val="21"/>
              </w:rPr>
              <w:t>）</w:t>
            </w:r>
          </w:p>
        </w:tc>
        <w:tc>
          <w:tcPr>
            <w:tcW w:w="2647" w:type="dxa"/>
            <w:vAlign w:val="center"/>
          </w:tcPr>
          <w:p w14:paraId="47D64EBE" w14:textId="7265418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2.51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2BA2327" w14:textId="77777777">
        <w:trPr>
          <w:jc w:val="center"/>
        </w:trPr>
        <w:tc>
          <w:tcPr>
            <w:tcW w:w="1129" w:type="dxa"/>
            <w:vMerge/>
          </w:tcPr>
          <w:p w14:paraId="6E667EBC" w14:textId="7B335C00"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D18F412" w14:textId="0DE8999C"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碎石（</w:t>
            </w:r>
            <w:r w:rsidRPr="00044437">
              <w:rPr>
                <w:rFonts w:ascii="Times New Roman" w:eastAsia="宋体" w:hAnsi="Times New Roman" w:cs="Times New Roman" w:hint="eastAsia"/>
                <w:i/>
                <w:iCs/>
                <w:color w:val="000000" w:themeColor="text1"/>
                <w:szCs w:val="21"/>
              </w:rPr>
              <w:t>d</w:t>
            </w:r>
            <w:r w:rsidRPr="00044437">
              <w:rPr>
                <w:rFonts w:ascii="Times New Roman" w:eastAsia="宋体" w:hAnsi="Times New Roman" w:cs="Times New Roman" w:hint="eastAsia"/>
                <w:color w:val="000000" w:themeColor="text1"/>
                <w:szCs w:val="21"/>
              </w:rPr>
              <w:t>=10mm~30mm</w:t>
            </w:r>
            <w:r w:rsidRPr="00044437">
              <w:rPr>
                <w:rFonts w:ascii="Times New Roman" w:eastAsia="宋体" w:hAnsi="Times New Roman" w:cs="Times New Roman" w:hint="eastAsia"/>
                <w:color w:val="000000" w:themeColor="text1"/>
                <w:szCs w:val="21"/>
              </w:rPr>
              <w:t>）</w:t>
            </w:r>
          </w:p>
        </w:tc>
        <w:tc>
          <w:tcPr>
            <w:tcW w:w="2647" w:type="dxa"/>
            <w:vAlign w:val="center"/>
          </w:tcPr>
          <w:p w14:paraId="71584774" w14:textId="7387DBBD" w:rsidR="00A56B1C" w:rsidRPr="00044437" w:rsidRDefault="00A56B1C" w:rsidP="00F54D74">
            <w:pPr>
              <w:spacing w:line="360" w:lineRule="auto"/>
              <w:jc w:val="center"/>
              <w:rPr>
                <w:rFonts w:ascii="Times New Roman" w:eastAsia="宋体" w:hAnsi="Times New Roman" w:cs="Times New Roman"/>
                <w:b/>
                <w:bCs/>
                <w:color w:val="000000" w:themeColor="text1"/>
                <w:szCs w:val="21"/>
              </w:rPr>
            </w:pPr>
            <w:r w:rsidRPr="00044437">
              <w:rPr>
                <w:rFonts w:ascii="Times New Roman" w:eastAsia="宋体" w:hAnsi="Times New Roman" w:cs="Times New Roman" w:hint="eastAsia"/>
                <w:color w:val="000000" w:themeColor="text1"/>
                <w:szCs w:val="21"/>
              </w:rPr>
              <w:t>2.18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376BA190" w14:textId="77777777">
        <w:trPr>
          <w:jc w:val="center"/>
        </w:trPr>
        <w:tc>
          <w:tcPr>
            <w:tcW w:w="1129" w:type="dxa"/>
            <w:vMerge/>
          </w:tcPr>
          <w:p w14:paraId="19E36C4E" w14:textId="0184308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4BEBDB5"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页岩石</w:t>
            </w:r>
          </w:p>
        </w:tc>
        <w:tc>
          <w:tcPr>
            <w:tcW w:w="2647" w:type="dxa"/>
            <w:vAlign w:val="center"/>
          </w:tcPr>
          <w:p w14:paraId="6480ACA2" w14:textId="00D0E2F8" w:rsidR="00A56B1C" w:rsidRPr="00044437" w:rsidRDefault="00A56B1C" w:rsidP="00F54D74">
            <w:pPr>
              <w:spacing w:line="360" w:lineRule="auto"/>
              <w:jc w:val="center"/>
              <w:rPr>
                <w:rFonts w:ascii="Times New Roman" w:eastAsia="宋体" w:hAnsi="Times New Roman" w:cs="Times New Roman"/>
                <w:b/>
                <w:bCs/>
                <w:color w:val="000000" w:themeColor="text1"/>
                <w:szCs w:val="21"/>
              </w:rPr>
            </w:pPr>
            <w:r w:rsidRPr="00044437">
              <w:rPr>
                <w:rFonts w:ascii="Times New Roman" w:eastAsia="宋体" w:hAnsi="Times New Roman" w:cs="Times New Roman" w:hint="eastAsia"/>
                <w:color w:val="000000" w:themeColor="text1"/>
                <w:szCs w:val="21"/>
              </w:rPr>
              <w:t>5.08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0B1212F" w14:textId="77777777">
        <w:trPr>
          <w:jc w:val="center"/>
        </w:trPr>
        <w:tc>
          <w:tcPr>
            <w:tcW w:w="1129" w:type="dxa"/>
            <w:vMerge/>
          </w:tcPr>
          <w:p w14:paraId="3721DB91" w14:textId="24DEE510"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8F123B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黏土</w:t>
            </w:r>
          </w:p>
        </w:tc>
        <w:tc>
          <w:tcPr>
            <w:tcW w:w="2647" w:type="dxa"/>
            <w:vAlign w:val="center"/>
          </w:tcPr>
          <w:p w14:paraId="45F4F03D" w14:textId="59122E6E"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2.69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D0D009A" w14:textId="77777777">
        <w:trPr>
          <w:jc w:val="center"/>
        </w:trPr>
        <w:tc>
          <w:tcPr>
            <w:tcW w:w="1129" w:type="dxa"/>
            <w:vMerge/>
          </w:tcPr>
          <w:p w14:paraId="0652FDCA" w14:textId="2EDF281D"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38DEEF92" w14:textId="717D02B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混凝土砖（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90mm</w:t>
            </w:r>
            <w:r w:rsidRPr="00044437">
              <w:rPr>
                <w:rFonts w:ascii="Times New Roman" w:eastAsia="宋体" w:hAnsi="Times New Roman" w:cs="Times New Roman" w:hint="eastAsia"/>
                <w:color w:val="000000" w:themeColor="text1"/>
                <w:szCs w:val="21"/>
              </w:rPr>
              <w:t>）</w:t>
            </w:r>
          </w:p>
        </w:tc>
        <w:tc>
          <w:tcPr>
            <w:tcW w:w="2647" w:type="dxa"/>
            <w:vAlign w:val="center"/>
          </w:tcPr>
          <w:p w14:paraId="5B998EED" w14:textId="7F59AA5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336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743B32FE" w14:textId="77777777">
        <w:trPr>
          <w:jc w:val="center"/>
        </w:trPr>
        <w:tc>
          <w:tcPr>
            <w:tcW w:w="1129" w:type="dxa"/>
            <w:vMerge/>
          </w:tcPr>
          <w:p w14:paraId="66DCDA00" w14:textId="0A3FF96E"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1A42BD5" w14:textId="68168EBF"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蒸压粉煤灰砖（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w:t>
            </w:r>
          </w:p>
        </w:tc>
        <w:tc>
          <w:tcPr>
            <w:tcW w:w="2647" w:type="dxa"/>
            <w:vAlign w:val="center"/>
          </w:tcPr>
          <w:p w14:paraId="5232718E" w14:textId="760B2EEF"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341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130CCC17" w14:textId="77777777">
        <w:trPr>
          <w:jc w:val="center"/>
        </w:trPr>
        <w:tc>
          <w:tcPr>
            <w:tcW w:w="1129" w:type="dxa"/>
            <w:vMerge/>
          </w:tcPr>
          <w:p w14:paraId="1E203562" w14:textId="71E202F9"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4ACB4DC" w14:textId="0E2A0B19"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烧结粉煤灰实心砖（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，掺入量为</w:t>
            </w:r>
            <w:r w:rsidRPr="00044437">
              <w:rPr>
                <w:rFonts w:ascii="Times New Roman" w:eastAsia="宋体" w:hAnsi="Times New Roman" w:cs="Times New Roman" w:hint="eastAsia"/>
                <w:color w:val="000000" w:themeColor="text1"/>
                <w:szCs w:val="21"/>
              </w:rPr>
              <w:t>50%</w:t>
            </w:r>
            <w:r w:rsidRPr="00044437">
              <w:rPr>
                <w:rFonts w:ascii="Times New Roman" w:eastAsia="宋体" w:hAnsi="Times New Roman" w:cs="Times New Roman" w:hint="eastAsia"/>
                <w:color w:val="000000" w:themeColor="text1"/>
                <w:szCs w:val="21"/>
              </w:rPr>
              <w:t>）</w:t>
            </w:r>
          </w:p>
        </w:tc>
        <w:tc>
          <w:tcPr>
            <w:tcW w:w="2647" w:type="dxa"/>
            <w:vAlign w:val="center"/>
          </w:tcPr>
          <w:p w14:paraId="00A347F9" w14:textId="7C5C0B8F"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134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35C83EE5" w14:textId="77777777">
        <w:trPr>
          <w:jc w:val="center"/>
        </w:trPr>
        <w:tc>
          <w:tcPr>
            <w:tcW w:w="1129" w:type="dxa"/>
            <w:vMerge/>
          </w:tcPr>
          <w:p w14:paraId="6CFE3D69" w14:textId="5E06B68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086CD2E" w14:textId="036046F4"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页岩实心砖（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w:t>
            </w:r>
          </w:p>
        </w:tc>
        <w:tc>
          <w:tcPr>
            <w:tcW w:w="2647" w:type="dxa"/>
            <w:vAlign w:val="center"/>
          </w:tcPr>
          <w:p w14:paraId="7E7A52D2" w14:textId="6151D73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292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2897C4B" w14:textId="77777777">
        <w:trPr>
          <w:jc w:val="center"/>
        </w:trPr>
        <w:tc>
          <w:tcPr>
            <w:tcW w:w="1129" w:type="dxa"/>
            <w:vMerge/>
            <w:vAlign w:val="center"/>
          </w:tcPr>
          <w:p w14:paraId="5BAE5783" w14:textId="48D788FB"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A60220B" w14:textId="28809819"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页岩空心砖（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w:t>
            </w:r>
          </w:p>
        </w:tc>
        <w:tc>
          <w:tcPr>
            <w:tcW w:w="2647" w:type="dxa"/>
            <w:vAlign w:val="center"/>
          </w:tcPr>
          <w:p w14:paraId="6506D796" w14:textId="5A4F0B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204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62AB0AB" w14:textId="77777777">
        <w:trPr>
          <w:jc w:val="center"/>
        </w:trPr>
        <w:tc>
          <w:tcPr>
            <w:tcW w:w="1129" w:type="dxa"/>
            <w:vMerge/>
          </w:tcPr>
          <w:p w14:paraId="7F722B2C" w14:textId="48EBA254"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9EF46B2" w14:textId="5770273E"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粘土空心砖（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w:t>
            </w:r>
          </w:p>
        </w:tc>
        <w:tc>
          <w:tcPr>
            <w:tcW w:w="2647" w:type="dxa"/>
            <w:vAlign w:val="center"/>
          </w:tcPr>
          <w:p w14:paraId="4B78037D" w14:textId="7C776D89"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250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38A51B8" w14:textId="77777777">
        <w:trPr>
          <w:jc w:val="center"/>
        </w:trPr>
        <w:tc>
          <w:tcPr>
            <w:tcW w:w="1129" w:type="dxa"/>
            <w:vMerge/>
          </w:tcPr>
          <w:p w14:paraId="3EC87D4B" w14:textId="705FBEF5"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C7B72AD" w14:textId="319339A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煤矸石实心砖（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90%</w:t>
            </w:r>
            <w:r w:rsidRPr="00044437">
              <w:rPr>
                <w:rFonts w:ascii="Times New Roman" w:eastAsia="宋体" w:hAnsi="Times New Roman" w:cs="Times New Roman" w:hint="eastAsia"/>
                <w:color w:val="000000" w:themeColor="text1"/>
                <w:szCs w:val="21"/>
              </w:rPr>
              <w:t>掺入量）</w:t>
            </w:r>
          </w:p>
        </w:tc>
        <w:tc>
          <w:tcPr>
            <w:tcW w:w="2647" w:type="dxa"/>
            <w:vAlign w:val="center"/>
          </w:tcPr>
          <w:p w14:paraId="16EB14D1" w14:textId="258E65E6"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22.8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FE00EBF" w14:textId="77777777">
        <w:trPr>
          <w:jc w:val="center"/>
        </w:trPr>
        <w:tc>
          <w:tcPr>
            <w:tcW w:w="1129" w:type="dxa"/>
            <w:vMerge/>
          </w:tcPr>
          <w:p w14:paraId="7C6DD7BB" w14:textId="651373D3"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CFA239C" w14:textId="72C4C4B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煤矸石空心砖（</w:t>
            </w:r>
            <w:r w:rsidRPr="00044437">
              <w:rPr>
                <w:rFonts w:ascii="Times New Roman" w:eastAsia="宋体" w:hAnsi="Times New Roman" w:cs="Times New Roman" w:hint="eastAsia"/>
                <w:color w:val="000000" w:themeColor="text1"/>
                <w:szCs w:val="21"/>
              </w:rPr>
              <w:t>240mm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115mm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53mm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90%</w:t>
            </w:r>
            <w:r w:rsidRPr="00044437">
              <w:rPr>
                <w:rFonts w:ascii="Times New Roman" w:eastAsia="宋体" w:hAnsi="Times New Roman" w:cs="Times New Roman" w:hint="eastAsia"/>
                <w:color w:val="000000" w:themeColor="text1"/>
                <w:szCs w:val="21"/>
              </w:rPr>
              <w:t>掺入量）</w:t>
            </w:r>
          </w:p>
        </w:tc>
        <w:tc>
          <w:tcPr>
            <w:tcW w:w="2647" w:type="dxa"/>
            <w:vAlign w:val="center"/>
          </w:tcPr>
          <w:p w14:paraId="4334E91E" w14:textId="78A55A63"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16.0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340879C3" w14:textId="77777777">
        <w:trPr>
          <w:jc w:val="center"/>
        </w:trPr>
        <w:tc>
          <w:tcPr>
            <w:tcW w:w="1129" w:type="dxa"/>
            <w:vMerge/>
          </w:tcPr>
          <w:p w14:paraId="31A28FFA" w14:textId="496613A0"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47A347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 xml:space="preserve"> </w:t>
            </w:r>
            <w:r w:rsidRPr="00044437">
              <w:rPr>
                <w:rFonts w:ascii="Times New Roman" w:eastAsia="宋体" w:hAnsi="Times New Roman" w:cs="Times New Roman" w:hint="eastAsia"/>
                <w:color w:val="000000" w:themeColor="text1"/>
                <w:szCs w:val="21"/>
              </w:rPr>
              <w:t>炼钢生铁</w:t>
            </w:r>
          </w:p>
        </w:tc>
        <w:tc>
          <w:tcPr>
            <w:tcW w:w="2647" w:type="dxa"/>
            <w:vAlign w:val="center"/>
          </w:tcPr>
          <w:p w14:paraId="1F3AF652" w14:textId="091A0CB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1700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C159464" w14:textId="77777777">
        <w:trPr>
          <w:jc w:val="center"/>
        </w:trPr>
        <w:tc>
          <w:tcPr>
            <w:tcW w:w="1129" w:type="dxa"/>
            <w:vMerge/>
          </w:tcPr>
          <w:p w14:paraId="4433FCBD" w14:textId="0BF22F2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973C2C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铸造生铁</w:t>
            </w:r>
          </w:p>
        </w:tc>
        <w:tc>
          <w:tcPr>
            <w:tcW w:w="2647" w:type="dxa"/>
            <w:vAlign w:val="center"/>
          </w:tcPr>
          <w:p w14:paraId="0903A675" w14:textId="486AEA14"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2280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4E94BCC" w14:textId="77777777">
        <w:trPr>
          <w:jc w:val="center"/>
        </w:trPr>
        <w:tc>
          <w:tcPr>
            <w:tcW w:w="1129" w:type="dxa"/>
            <w:vMerge/>
          </w:tcPr>
          <w:p w14:paraId="12EAC1E2" w14:textId="20EB5DD3"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31CB0D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炼钢用铁合金（市场平均）</w:t>
            </w:r>
          </w:p>
        </w:tc>
        <w:tc>
          <w:tcPr>
            <w:tcW w:w="2647" w:type="dxa"/>
            <w:vAlign w:val="center"/>
          </w:tcPr>
          <w:p w14:paraId="0EB87190" w14:textId="2DD0090C"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9530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6CAD956" w14:textId="77777777">
        <w:trPr>
          <w:jc w:val="center"/>
        </w:trPr>
        <w:tc>
          <w:tcPr>
            <w:tcW w:w="1129" w:type="dxa"/>
            <w:vMerge/>
          </w:tcPr>
          <w:p w14:paraId="150DAA94" w14:textId="68CA39E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8559E9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转炉碳钢</w:t>
            </w:r>
          </w:p>
        </w:tc>
        <w:tc>
          <w:tcPr>
            <w:tcW w:w="2647" w:type="dxa"/>
            <w:vAlign w:val="center"/>
          </w:tcPr>
          <w:p w14:paraId="17B21B37" w14:textId="5F7772AF"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1990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3901CFBA" w14:textId="77777777">
        <w:trPr>
          <w:jc w:val="center"/>
        </w:trPr>
        <w:tc>
          <w:tcPr>
            <w:tcW w:w="1129" w:type="dxa"/>
            <w:vMerge/>
          </w:tcPr>
          <w:p w14:paraId="4F006F3D" w14:textId="0634DF5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EB85D70"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电炉碳钢</w:t>
            </w:r>
          </w:p>
        </w:tc>
        <w:tc>
          <w:tcPr>
            <w:tcW w:w="2647" w:type="dxa"/>
            <w:vAlign w:val="center"/>
          </w:tcPr>
          <w:p w14:paraId="61E56934" w14:textId="79D63D5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3030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12178AE3" w14:textId="77777777">
        <w:trPr>
          <w:jc w:val="center"/>
        </w:trPr>
        <w:tc>
          <w:tcPr>
            <w:tcW w:w="1129" w:type="dxa"/>
            <w:vMerge/>
          </w:tcPr>
          <w:p w14:paraId="158AD243" w14:textId="11BCA82A"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9B116F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普通碳钢（市场平均）</w:t>
            </w:r>
          </w:p>
        </w:tc>
        <w:tc>
          <w:tcPr>
            <w:tcW w:w="2647" w:type="dxa"/>
            <w:vAlign w:val="center"/>
          </w:tcPr>
          <w:p w14:paraId="69CA5479" w14:textId="483090A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2050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E6B3ADC" w14:textId="77777777">
        <w:trPr>
          <w:jc w:val="center"/>
        </w:trPr>
        <w:tc>
          <w:tcPr>
            <w:tcW w:w="1129" w:type="dxa"/>
            <w:vMerge/>
          </w:tcPr>
          <w:p w14:paraId="2C37F3A4" w14:textId="58DC3F10"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98AB7DC"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热轧碳钢小型型钢</w:t>
            </w:r>
          </w:p>
        </w:tc>
        <w:tc>
          <w:tcPr>
            <w:tcW w:w="2647" w:type="dxa"/>
            <w:vAlign w:val="center"/>
          </w:tcPr>
          <w:p w14:paraId="59BC7898" w14:textId="68AB9D03"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2310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A471DCC" w14:textId="77777777">
        <w:trPr>
          <w:jc w:val="center"/>
        </w:trPr>
        <w:tc>
          <w:tcPr>
            <w:tcW w:w="1129" w:type="dxa"/>
            <w:vMerge/>
          </w:tcPr>
          <w:p w14:paraId="62BDC304" w14:textId="728BDEF3"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4EF5A07"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热轧碳钢中型型钢</w:t>
            </w:r>
          </w:p>
        </w:tc>
        <w:tc>
          <w:tcPr>
            <w:tcW w:w="2647" w:type="dxa"/>
            <w:vAlign w:val="center"/>
          </w:tcPr>
          <w:p w14:paraId="0D5D95C3" w14:textId="6E222F8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2365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078DB9F5" w14:textId="77777777">
        <w:trPr>
          <w:jc w:val="center"/>
        </w:trPr>
        <w:tc>
          <w:tcPr>
            <w:tcW w:w="1129" w:type="dxa"/>
            <w:vMerge/>
          </w:tcPr>
          <w:p w14:paraId="754F11A5" w14:textId="4B57313D"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564CE6A"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热轧碳钢大型轨梁（方圆坯、管坯）</w:t>
            </w:r>
          </w:p>
        </w:tc>
        <w:tc>
          <w:tcPr>
            <w:tcW w:w="2647" w:type="dxa"/>
            <w:vAlign w:val="center"/>
          </w:tcPr>
          <w:p w14:paraId="374FB2DE" w14:textId="4C46BEB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2340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6FC122A" w14:textId="77777777">
        <w:trPr>
          <w:jc w:val="center"/>
        </w:trPr>
        <w:tc>
          <w:tcPr>
            <w:tcW w:w="1129" w:type="dxa"/>
            <w:vMerge/>
          </w:tcPr>
          <w:p w14:paraId="63238E2B" w14:textId="65C298A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612013A"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热轧碳钢大型轨梁（重轨、普通型钢）</w:t>
            </w:r>
          </w:p>
        </w:tc>
        <w:tc>
          <w:tcPr>
            <w:tcW w:w="2647" w:type="dxa"/>
            <w:vAlign w:val="center"/>
          </w:tcPr>
          <w:p w14:paraId="5BC606B4" w14:textId="2CBF8F4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2380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F6E2E43" w14:textId="77777777">
        <w:trPr>
          <w:jc w:val="center"/>
        </w:trPr>
        <w:tc>
          <w:tcPr>
            <w:tcW w:w="1129" w:type="dxa"/>
            <w:vMerge/>
          </w:tcPr>
          <w:p w14:paraId="1F51A8E1" w14:textId="55B0B3E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AC88E7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热轧碳钢中厚板</w:t>
            </w:r>
          </w:p>
        </w:tc>
        <w:tc>
          <w:tcPr>
            <w:tcW w:w="2647" w:type="dxa"/>
            <w:vAlign w:val="center"/>
          </w:tcPr>
          <w:p w14:paraId="1B0F2795" w14:textId="4DDA479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2400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81730D7" w14:textId="77777777">
        <w:trPr>
          <w:jc w:val="center"/>
        </w:trPr>
        <w:tc>
          <w:tcPr>
            <w:tcW w:w="1129" w:type="dxa"/>
            <w:vMerge/>
          </w:tcPr>
          <w:p w14:paraId="30F17D7C" w14:textId="4E8CF78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3B67B9EA"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w:t>
            </w:r>
            <w:r w:rsidRPr="00044437">
              <w:rPr>
                <w:rFonts w:ascii="Times New Roman" w:eastAsia="宋体" w:hAnsi="Times New Roman" w:cs="Times New Roman" w:hint="eastAsia"/>
                <w:color w:val="000000" w:themeColor="text1"/>
                <w:szCs w:val="21"/>
              </w:rPr>
              <w:t>H</w:t>
            </w:r>
            <w:r w:rsidRPr="00044437">
              <w:rPr>
                <w:rFonts w:ascii="Times New Roman" w:eastAsia="宋体" w:hAnsi="Times New Roman" w:cs="Times New Roman" w:hint="eastAsia"/>
                <w:color w:val="000000" w:themeColor="text1"/>
                <w:szCs w:val="21"/>
              </w:rPr>
              <w:t>钢</w:t>
            </w:r>
          </w:p>
        </w:tc>
        <w:tc>
          <w:tcPr>
            <w:tcW w:w="2647" w:type="dxa"/>
            <w:vAlign w:val="center"/>
          </w:tcPr>
          <w:p w14:paraId="155424DF" w14:textId="7FBEF81C"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2350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14E24FA2" w14:textId="77777777">
        <w:trPr>
          <w:jc w:val="center"/>
        </w:trPr>
        <w:tc>
          <w:tcPr>
            <w:tcW w:w="1129" w:type="dxa"/>
            <w:vMerge/>
          </w:tcPr>
          <w:p w14:paraId="0CB979EE" w14:textId="53323C4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287606D"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热轧碳钢宽带钢</w:t>
            </w:r>
          </w:p>
        </w:tc>
        <w:tc>
          <w:tcPr>
            <w:tcW w:w="2647" w:type="dxa"/>
            <w:vAlign w:val="center"/>
          </w:tcPr>
          <w:p w14:paraId="5E8AFB94" w14:textId="507E6EA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2310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7FB43D7B" w14:textId="77777777">
        <w:trPr>
          <w:jc w:val="center"/>
        </w:trPr>
        <w:tc>
          <w:tcPr>
            <w:tcW w:w="1129" w:type="dxa"/>
            <w:vMerge/>
          </w:tcPr>
          <w:p w14:paraId="4915BEC9" w14:textId="762C425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245030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热轧碳钢钢筋</w:t>
            </w:r>
          </w:p>
        </w:tc>
        <w:tc>
          <w:tcPr>
            <w:tcW w:w="2647" w:type="dxa"/>
            <w:vAlign w:val="center"/>
          </w:tcPr>
          <w:p w14:paraId="0C93085B" w14:textId="3BDDCBD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2340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7878B487" w14:textId="77777777">
        <w:trPr>
          <w:jc w:val="center"/>
        </w:trPr>
        <w:tc>
          <w:tcPr>
            <w:tcW w:w="1129" w:type="dxa"/>
            <w:vMerge/>
          </w:tcPr>
          <w:p w14:paraId="40A7A141" w14:textId="6278D6E5"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9E200F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热轧碳钢高线材</w:t>
            </w:r>
          </w:p>
        </w:tc>
        <w:tc>
          <w:tcPr>
            <w:tcW w:w="2647" w:type="dxa"/>
            <w:vAlign w:val="center"/>
          </w:tcPr>
          <w:p w14:paraId="6E4C196F" w14:textId="660A412C"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2375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9D099EC" w14:textId="77777777">
        <w:trPr>
          <w:jc w:val="center"/>
        </w:trPr>
        <w:tc>
          <w:tcPr>
            <w:tcW w:w="1129" w:type="dxa"/>
            <w:vMerge/>
            <w:vAlign w:val="center"/>
          </w:tcPr>
          <w:p w14:paraId="4A99B44D" w14:textId="5083498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5A6CF8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热轧碳钢棒材</w:t>
            </w:r>
          </w:p>
        </w:tc>
        <w:tc>
          <w:tcPr>
            <w:tcW w:w="2647" w:type="dxa"/>
            <w:vAlign w:val="center"/>
          </w:tcPr>
          <w:p w14:paraId="6B745AE9" w14:textId="03FB1B9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2340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4FDEF278" w14:textId="77777777">
        <w:trPr>
          <w:jc w:val="center"/>
        </w:trPr>
        <w:tc>
          <w:tcPr>
            <w:tcW w:w="1129" w:type="dxa"/>
            <w:vMerge/>
          </w:tcPr>
          <w:p w14:paraId="02ADE78D" w14:textId="1DECA37B"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498C68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螺旋埋弧焊管</w:t>
            </w:r>
          </w:p>
        </w:tc>
        <w:tc>
          <w:tcPr>
            <w:tcW w:w="2647" w:type="dxa"/>
            <w:vAlign w:val="center"/>
          </w:tcPr>
          <w:p w14:paraId="54049BEF" w14:textId="63A85E8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2520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09C0C511" w14:textId="77777777">
        <w:trPr>
          <w:jc w:val="center"/>
        </w:trPr>
        <w:tc>
          <w:tcPr>
            <w:tcW w:w="1129" w:type="dxa"/>
            <w:vMerge/>
          </w:tcPr>
          <w:p w14:paraId="3708CCD9" w14:textId="5AEA294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7A75FD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大口径埋弧直缝钢管</w:t>
            </w:r>
          </w:p>
        </w:tc>
        <w:tc>
          <w:tcPr>
            <w:tcW w:w="2647" w:type="dxa"/>
            <w:vAlign w:val="center"/>
          </w:tcPr>
          <w:p w14:paraId="1B14D875" w14:textId="30555395"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2430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0B310BC0" w14:textId="77777777">
        <w:trPr>
          <w:jc w:val="center"/>
        </w:trPr>
        <w:tc>
          <w:tcPr>
            <w:tcW w:w="1129" w:type="dxa"/>
            <w:vMerge/>
          </w:tcPr>
          <w:p w14:paraId="4354D85F" w14:textId="57E30DF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8FD7B05"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焊接直缝钢管</w:t>
            </w:r>
          </w:p>
        </w:tc>
        <w:tc>
          <w:tcPr>
            <w:tcW w:w="2647" w:type="dxa"/>
            <w:vAlign w:val="center"/>
          </w:tcPr>
          <w:p w14:paraId="1F6545BC" w14:textId="09889256"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2530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21A470E" w14:textId="77777777">
        <w:trPr>
          <w:jc w:val="center"/>
        </w:trPr>
        <w:tc>
          <w:tcPr>
            <w:tcW w:w="1129" w:type="dxa"/>
            <w:vMerge/>
          </w:tcPr>
          <w:p w14:paraId="739C7F0B" w14:textId="2E99E885"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5C2AEF9"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热轧碳钢无缝钢管</w:t>
            </w:r>
          </w:p>
        </w:tc>
        <w:tc>
          <w:tcPr>
            <w:tcW w:w="2647" w:type="dxa"/>
            <w:vAlign w:val="center"/>
          </w:tcPr>
          <w:p w14:paraId="28BF688A" w14:textId="7DAE2529"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3150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7CD8AB25" w14:textId="77777777">
        <w:trPr>
          <w:jc w:val="center"/>
        </w:trPr>
        <w:tc>
          <w:tcPr>
            <w:tcW w:w="1129" w:type="dxa"/>
            <w:vMerge/>
          </w:tcPr>
          <w:p w14:paraId="5524C485" w14:textId="3A5D9A3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E93F36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冷轧冷拔碳钢无缝钢管</w:t>
            </w:r>
          </w:p>
        </w:tc>
        <w:tc>
          <w:tcPr>
            <w:tcW w:w="2647" w:type="dxa"/>
            <w:vAlign w:val="center"/>
          </w:tcPr>
          <w:p w14:paraId="0CED0B56" w14:textId="1FD48E2F"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3680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C142D72" w14:textId="77777777">
        <w:trPr>
          <w:jc w:val="center"/>
        </w:trPr>
        <w:tc>
          <w:tcPr>
            <w:tcW w:w="1129" w:type="dxa"/>
            <w:vMerge/>
          </w:tcPr>
          <w:p w14:paraId="1F2AA088" w14:textId="484F129D"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15D3F1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碳钢热镀锌板卷</w:t>
            </w:r>
          </w:p>
        </w:tc>
        <w:tc>
          <w:tcPr>
            <w:tcW w:w="2647" w:type="dxa"/>
            <w:vAlign w:val="center"/>
          </w:tcPr>
          <w:p w14:paraId="31498230" w14:textId="3CC290D1"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3110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3D54E753" w14:textId="77777777">
        <w:trPr>
          <w:jc w:val="center"/>
        </w:trPr>
        <w:tc>
          <w:tcPr>
            <w:tcW w:w="1129" w:type="dxa"/>
            <w:vMerge/>
          </w:tcPr>
          <w:p w14:paraId="5D206F97" w14:textId="72DA8B01"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065D36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碳钢电镀锌板卷</w:t>
            </w:r>
          </w:p>
        </w:tc>
        <w:tc>
          <w:tcPr>
            <w:tcW w:w="2647" w:type="dxa"/>
            <w:vAlign w:val="center"/>
          </w:tcPr>
          <w:p w14:paraId="1D6B6D82" w14:textId="5151C3E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3020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C8AAA3C" w14:textId="77777777">
        <w:trPr>
          <w:jc w:val="center"/>
        </w:trPr>
        <w:tc>
          <w:tcPr>
            <w:tcW w:w="1129" w:type="dxa"/>
            <w:vMerge/>
          </w:tcPr>
          <w:p w14:paraId="7D3B1F7C" w14:textId="7DCB04CC"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033CB0F"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碳钢电镀锡板卷</w:t>
            </w:r>
          </w:p>
        </w:tc>
        <w:tc>
          <w:tcPr>
            <w:tcW w:w="2647" w:type="dxa"/>
            <w:vAlign w:val="center"/>
          </w:tcPr>
          <w:p w14:paraId="3E01F7C2" w14:textId="1F511025"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2870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23FB81C" w14:textId="77777777">
        <w:trPr>
          <w:jc w:val="center"/>
        </w:trPr>
        <w:tc>
          <w:tcPr>
            <w:tcW w:w="1129" w:type="dxa"/>
            <w:vMerge/>
          </w:tcPr>
          <w:p w14:paraId="1EB1BB0E" w14:textId="4F91F99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361DA49"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酸洗板卷</w:t>
            </w:r>
          </w:p>
        </w:tc>
        <w:tc>
          <w:tcPr>
            <w:tcW w:w="2647" w:type="dxa"/>
            <w:vAlign w:val="center"/>
          </w:tcPr>
          <w:p w14:paraId="7BFFDFF5" w14:textId="083A5F5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1730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D1B7457" w14:textId="77777777">
        <w:trPr>
          <w:jc w:val="center"/>
        </w:trPr>
        <w:tc>
          <w:tcPr>
            <w:tcW w:w="1129" w:type="dxa"/>
            <w:vMerge/>
          </w:tcPr>
          <w:p w14:paraId="0186D8A0" w14:textId="3EB500C3"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2D312C6C"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冷轧碳钢板卷</w:t>
            </w:r>
          </w:p>
        </w:tc>
        <w:tc>
          <w:tcPr>
            <w:tcW w:w="2647" w:type="dxa"/>
            <w:vAlign w:val="center"/>
          </w:tcPr>
          <w:p w14:paraId="5281EAD9" w14:textId="5507DFDE"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2530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3D5A28D8" w14:textId="77777777">
        <w:trPr>
          <w:jc w:val="center"/>
        </w:trPr>
        <w:tc>
          <w:tcPr>
            <w:tcW w:w="1129" w:type="dxa"/>
            <w:vMerge/>
          </w:tcPr>
          <w:p w14:paraId="014B062D" w14:textId="461856D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36389449"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冷硬碳钢板卷</w:t>
            </w:r>
          </w:p>
        </w:tc>
        <w:tc>
          <w:tcPr>
            <w:tcW w:w="2647" w:type="dxa"/>
            <w:vAlign w:val="center"/>
          </w:tcPr>
          <w:p w14:paraId="339D873E" w14:textId="47F760A4"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2410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117A3386" w14:textId="77777777">
        <w:trPr>
          <w:jc w:val="center"/>
        </w:trPr>
        <w:tc>
          <w:tcPr>
            <w:tcW w:w="1129" w:type="dxa"/>
            <w:vMerge/>
          </w:tcPr>
          <w:p w14:paraId="46DDBFB5" w14:textId="35796D85"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410696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平板玻璃</w:t>
            </w:r>
          </w:p>
        </w:tc>
        <w:tc>
          <w:tcPr>
            <w:tcW w:w="2647" w:type="dxa"/>
            <w:vAlign w:val="center"/>
          </w:tcPr>
          <w:p w14:paraId="44A88EC7" w14:textId="49D569D8"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1130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0E7BED81" w14:textId="77777777">
        <w:trPr>
          <w:jc w:val="center"/>
        </w:trPr>
        <w:tc>
          <w:tcPr>
            <w:tcW w:w="1129" w:type="dxa"/>
            <w:vMerge/>
          </w:tcPr>
          <w:p w14:paraId="18175D3F" w14:textId="5E7E90DF"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360EAE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电解铝（全国电网电力）</w:t>
            </w:r>
          </w:p>
        </w:tc>
        <w:tc>
          <w:tcPr>
            <w:tcW w:w="2647" w:type="dxa"/>
            <w:vAlign w:val="center"/>
          </w:tcPr>
          <w:p w14:paraId="481FFEB9" w14:textId="0E88B5C5"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20300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0CA013C" w14:textId="77777777">
        <w:trPr>
          <w:jc w:val="center"/>
        </w:trPr>
        <w:tc>
          <w:tcPr>
            <w:tcW w:w="1129" w:type="dxa"/>
            <w:vMerge/>
          </w:tcPr>
          <w:p w14:paraId="43532FBA" w14:textId="669492D4"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95ABF72"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铝板带</w:t>
            </w:r>
          </w:p>
        </w:tc>
        <w:tc>
          <w:tcPr>
            <w:tcW w:w="2647" w:type="dxa"/>
            <w:vAlign w:val="center"/>
          </w:tcPr>
          <w:p w14:paraId="596F6030" w14:textId="23811F4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28500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51174989" w14:textId="77777777">
        <w:trPr>
          <w:jc w:val="center"/>
        </w:trPr>
        <w:tc>
          <w:tcPr>
            <w:tcW w:w="1129" w:type="dxa"/>
            <w:vMerge/>
          </w:tcPr>
          <w:p w14:paraId="009E0E94" w14:textId="228EC89D"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2912" w:type="dxa"/>
            <w:vMerge w:val="restart"/>
            <w:vAlign w:val="center"/>
          </w:tcPr>
          <w:p w14:paraId="4AA1E495"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断桥铝合金窗</w:t>
            </w:r>
          </w:p>
        </w:tc>
        <w:tc>
          <w:tcPr>
            <w:tcW w:w="1608" w:type="dxa"/>
            <w:vAlign w:val="center"/>
          </w:tcPr>
          <w:p w14:paraId="3FCB1766" w14:textId="66515155"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100%</w:t>
            </w:r>
            <w:r w:rsidRPr="00044437">
              <w:rPr>
                <w:rFonts w:ascii="Times New Roman" w:eastAsia="宋体" w:hAnsi="Times New Roman" w:cs="Times New Roman" w:hint="eastAsia"/>
                <w:color w:val="000000" w:themeColor="text1"/>
                <w:szCs w:val="21"/>
              </w:rPr>
              <w:t>原生铝型材</w:t>
            </w:r>
          </w:p>
        </w:tc>
        <w:tc>
          <w:tcPr>
            <w:tcW w:w="2647" w:type="dxa"/>
            <w:vAlign w:val="center"/>
          </w:tcPr>
          <w:p w14:paraId="6D4D7F3D" w14:textId="1AD77853"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254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A1CE663" w14:textId="77777777">
        <w:trPr>
          <w:jc w:val="center"/>
        </w:trPr>
        <w:tc>
          <w:tcPr>
            <w:tcW w:w="1129" w:type="dxa"/>
            <w:vMerge/>
          </w:tcPr>
          <w:p w14:paraId="056CE8B6" w14:textId="2B571B4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2912" w:type="dxa"/>
            <w:vMerge/>
            <w:vAlign w:val="center"/>
          </w:tcPr>
          <w:p w14:paraId="3E283CB9"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1608" w:type="dxa"/>
            <w:vAlign w:val="center"/>
          </w:tcPr>
          <w:p w14:paraId="28AE5E4C" w14:textId="769FED51"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70%</w:t>
            </w:r>
            <w:r w:rsidRPr="00044437">
              <w:rPr>
                <w:rFonts w:ascii="Times New Roman" w:eastAsia="宋体" w:hAnsi="Times New Roman" w:cs="Times New Roman" w:hint="eastAsia"/>
                <w:color w:val="000000" w:themeColor="text1"/>
                <w:szCs w:val="21"/>
              </w:rPr>
              <w:t>原生铝</w:t>
            </w:r>
          </w:p>
        </w:tc>
        <w:tc>
          <w:tcPr>
            <w:tcW w:w="2647" w:type="dxa"/>
            <w:vAlign w:val="center"/>
          </w:tcPr>
          <w:p w14:paraId="44646253" w14:textId="60403E8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194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02F5EC2A" w14:textId="77777777">
        <w:trPr>
          <w:jc w:val="center"/>
        </w:trPr>
        <w:tc>
          <w:tcPr>
            <w:tcW w:w="1129" w:type="dxa"/>
            <w:vMerge/>
          </w:tcPr>
          <w:p w14:paraId="21BF54CF" w14:textId="2E818F9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2912" w:type="dxa"/>
            <w:vMerge w:val="restart"/>
            <w:vAlign w:val="center"/>
          </w:tcPr>
          <w:p w14:paraId="442551C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铝木复合窗</w:t>
            </w:r>
          </w:p>
        </w:tc>
        <w:tc>
          <w:tcPr>
            <w:tcW w:w="1608" w:type="dxa"/>
            <w:vAlign w:val="center"/>
          </w:tcPr>
          <w:p w14:paraId="66C0260C" w14:textId="2CED4B4E"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100%</w:t>
            </w:r>
            <w:r w:rsidRPr="00044437">
              <w:rPr>
                <w:rFonts w:ascii="Times New Roman" w:eastAsia="宋体" w:hAnsi="Times New Roman" w:cs="Times New Roman" w:hint="eastAsia"/>
                <w:color w:val="000000" w:themeColor="text1"/>
                <w:szCs w:val="21"/>
              </w:rPr>
              <w:t>原生铝型材</w:t>
            </w:r>
          </w:p>
        </w:tc>
        <w:tc>
          <w:tcPr>
            <w:tcW w:w="2647" w:type="dxa"/>
            <w:vAlign w:val="center"/>
          </w:tcPr>
          <w:p w14:paraId="74808EDF" w14:textId="7A48A415"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147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61D4B362" w14:textId="77777777">
        <w:trPr>
          <w:jc w:val="center"/>
        </w:trPr>
        <w:tc>
          <w:tcPr>
            <w:tcW w:w="1129" w:type="dxa"/>
            <w:vMerge/>
          </w:tcPr>
          <w:p w14:paraId="2F71B125" w14:textId="40883BBD"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2912" w:type="dxa"/>
            <w:vMerge/>
            <w:vAlign w:val="center"/>
          </w:tcPr>
          <w:p w14:paraId="37A5A087"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1608" w:type="dxa"/>
            <w:vAlign w:val="center"/>
          </w:tcPr>
          <w:p w14:paraId="680C1B7B" w14:textId="1DA8090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70%</w:t>
            </w:r>
            <w:r w:rsidRPr="00044437">
              <w:rPr>
                <w:rFonts w:ascii="Times New Roman" w:eastAsia="宋体" w:hAnsi="Times New Roman" w:cs="Times New Roman" w:hint="eastAsia"/>
                <w:color w:val="000000" w:themeColor="text1"/>
                <w:szCs w:val="21"/>
              </w:rPr>
              <w:t>原生铝</w:t>
            </w:r>
          </w:p>
        </w:tc>
        <w:tc>
          <w:tcPr>
            <w:tcW w:w="2647" w:type="dxa"/>
            <w:vAlign w:val="center"/>
          </w:tcPr>
          <w:p w14:paraId="33871F9E" w14:textId="55D2F00E"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122.5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4EB5E07" w14:textId="77777777">
        <w:trPr>
          <w:jc w:val="center"/>
        </w:trPr>
        <w:tc>
          <w:tcPr>
            <w:tcW w:w="1129" w:type="dxa"/>
            <w:vMerge/>
          </w:tcPr>
          <w:p w14:paraId="37F29F47" w14:textId="14658292"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1D5371D"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铝塑共挤窗</w:t>
            </w:r>
          </w:p>
        </w:tc>
        <w:tc>
          <w:tcPr>
            <w:tcW w:w="2647" w:type="dxa"/>
            <w:vAlign w:val="center"/>
          </w:tcPr>
          <w:p w14:paraId="1BB048F3" w14:textId="57F0B1E5"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129.5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4D88514D" w14:textId="77777777">
        <w:trPr>
          <w:jc w:val="center"/>
        </w:trPr>
        <w:tc>
          <w:tcPr>
            <w:tcW w:w="1129" w:type="dxa"/>
            <w:vMerge/>
            <w:vAlign w:val="center"/>
          </w:tcPr>
          <w:p w14:paraId="4DFFF25E" w14:textId="2CB6A4C8"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F01DA2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塑钢窗</w:t>
            </w:r>
          </w:p>
        </w:tc>
        <w:tc>
          <w:tcPr>
            <w:tcW w:w="2647" w:type="dxa"/>
            <w:vAlign w:val="center"/>
          </w:tcPr>
          <w:p w14:paraId="351A5053" w14:textId="4A3A7111"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121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56B96DC2" w14:textId="77777777">
        <w:trPr>
          <w:jc w:val="center"/>
        </w:trPr>
        <w:tc>
          <w:tcPr>
            <w:tcW w:w="1129" w:type="dxa"/>
            <w:vMerge/>
            <w:vAlign w:val="center"/>
          </w:tcPr>
          <w:p w14:paraId="01A3C5F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2EDBFF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无规共聚聚丙烯管</w:t>
            </w:r>
          </w:p>
        </w:tc>
        <w:tc>
          <w:tcPr>
            <w:tcW w:w="2647" w:type="dxa"/>
            <w:vAlign w:val="center"/>
          </w:tcPr>
          <w:p w14:paraId="75EB160A" w14:textId="778EB5C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3.72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/kg</w:t>
            </w:r>
          </w:p>
        </w:tc>
      </w:tr>
      <w:tr w:rsidR="00044437" w:rsidRPr="00044437" w14:paraId="0482A99D" w14:textId="77777777">
        <w:trPr>
          <w:jc w:val="center"/>
        </w:trPr>
        <w:tc>
          <w:tcPr>
            <w:tcW w:w="1129" w:type="dxa"/>
            <w:vMerge/>
          </w:tcPr>
          <w:p w14:paraId="22B4A131"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69895F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聚乙烯管</w:t>
            </w:r>
          </w:p>
        </w:tc>
        <w:tc>
          <w:tcPr>
            <w:tcW w:w="2647" w:type="dxa"/>
            <w:vAlign w:val="center"/>
          </w:tcPr>
          <w:p w14:paraId="26BEE5CD" w14:textId="39EF3716"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3.60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/kg</w:t>
            </w:r>
          </w:p>
        </w:tc>
      </w:tr>
      <w:tr w:rsidR="00044437" w:rsidRPr="00044437" w14:paraId="1C2A6386" w14:textId="77777777">
        <w:trPr>
          <w:jc w:val="center"/>
        </w:trPr>
        <w:tc>
          <w:tcPr>
            <w:tcW w:w="1129" w:type="dxa"/>
            <w:vMerge/>
          </w:tcPr>
          <w:p w14:paraId="23B1B21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30A1630"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硬聚氯乙烯管</w:t>
            </w:r>
          </w:p>
        </w:tc>
        <w:tc>
          <w:tcPr>
            <w:tcW w:w="2647" w:type="dxa"/>
            <w:vAlign w:val="center"/>
          </w:tcPr>
          <w:p w14:paraId="6502169D" w14:textId="74409C3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7.93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/kg</w:t>
            </w:r>
          </w:p>
        </w:tc>
      </w:tr>
      <w:tr w:rsidR="00044437" w:rsidRPr="00044437" w14:paraId="120C0C74" w14:textId="77777777">
        <w:trPr>
          <w:jc w:val="center"/>
        </w:trPr>
        <w:tc>
          <w:tcPr>
            <w:tcW w:w="1129" w:type="dxa"/>
            <w:vMerge/>
          </w:tcPr>
          <w:p w14:paraId="2138C10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9520FF9"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聚苯乙烯泡沫板</w:t>
            </w:r>
          </w:p>
        </w:tc>
        <w:tc>
          <w:tcPr>
            <w:tcW w:w="2647" w:type="dxa"/>
            <w:vAlign w:val="center"/>
          </w:tcPr>
          <w:p w14:paraId="7C3B828B" w14:textId="7630C6E4"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5020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6A69670A" w14:textId="77777777">
        <w:trPr>
          <w:jc w:val="center"/>
        </w:trPr>
        <w:tc>
          <w:tcPr>
            <w:tcW w:w="1129" w:type="dxa"/>
            <w:vMerge/>
          </w:tcPr>
          <w:p w14:paraId="73467EA7"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275B591"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岩棉板</w:t>
            </w:r>
          </w:p>
        </w:tc>
        <w:tc>
          <w:tcPr>
            <w:tcW w:w="2647" w:type="dxa"/>
            <w:vAlign w:val="center"/>
          </w:tcPr>
          <w:p w14:paraId="28C360E8" w14:textId="02A7A9B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1980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340FA15B" w14:textId="77777777">
        <w:trPr>
          <w:jc w:val="center"/>
        </w:trPr>
        <w:tc>
          <w:tcPr>
            <w:tcW w:w="1129" w:type="dxa"/>
            <w:vMerge/>
          </w:tcPr>
          <w:p w14:paraId="68A2E4C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C2F0FE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硬泡聚氨酯板</w:t>
            </w:r>
          </w:p>
        </w:tc>
        <w:tc>
          <w:tcPr>
            <w:tcW w:w="2647" w:type="dxa"/>
            <w:vAlign w:val="center"/>
          </w:tcPr>
          <w:p w14:paraId="44816BC1" w14:textId="421A898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5220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6CFC431" w14:textId="77777777">
        <w:trPr>
          <w:jc w:val="center"/>
        </w:trPr>
        <w:tc>
          <w:tcPr>
            <w:tcW w:w="1129" w:type="dxa"/>
            <w:vMerge/>
          </w:tcPr>
          <w:p w14:paraId="56ADFC85"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6BBD59B3"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铝塑复合板</w:t>
            </w:r>
          </w:p>
        </w:tc>
        <w:tc>
          <w:tcPr>
            <w:tcW w:w="2647" w:type="dxa"/>
            <w:vAlign w:val="center"/>
          </w:tcPr>
          <w:p w14:paraId="5A270AA2" w14:textId="753EE8AD"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8.06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32784B95" w14:textId="77777777">
        <w:trPr>
          <w:jc w:val="center"/>
        </w:trPr>
        <w:tc>
          <w:tcPr>
            <w:tcW w:w="1129" w:type="dxa"/>
            <w:vMerge/>
          </w:tcPr>
          <w:p w14:paraId="0BA64F64"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6405CAA"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铜塑复合板</w:t>
            </w:r>
          </w:p>
        </w:tc>
        <w:tc>
          <w:tcPr>
            <w:tcW w:w="2647" w:type="dxa"/>
            <w:vAlign w:val="center"/>
          </w:tcPr>
          <w:p w14:paraId="6E2F951C" w14:textId="54D3DF13"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37.1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2C10D1E7" w14:textId="77777777">
        <w:trPr>
          <w:jc w:val="center"/>
        </w:trPr>
        <w:tc>
          <w:tcPr>
            <w:tcW w:w="1129" w:type="dxa"/>
            <w:vMerge/>
          </w:tcPr>
          <w:p w14:paraId="4BF86912"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13E3BE7E"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铜单板</w:t>
            </w:r>
          </w:p>
        </w:tc>
        <w:tc>
          <w:tcPr>
            <w:tcW w:w="2647" w:type="dxa"/>
            <w:vAlign w:val="center"/>
          </w:tcPr>
          <w:p w14:paraId="230FB148" w14:textId="2DCCCE99"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218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/m</w:t>
            </w:r>
            <w:r w:rsidRPr="00044437">
              <w:rPr>
                <w:rFonts w:ascii="Times New Roman" w:eastAsia="宋体" w:hAnsi="Times New Roman" w:cs="Times New Roman" w:hint="eastAsia"/>
                <w:color w:val="000000" w:themeColor="text1"/>
                <w:szCs w:val="21"/>
                <w:vertAlign w:val="superscript"/>
              </w:rPr>
              <w:t>3</w:t>
            </w:r>
          </w:p>
        </w:tc>
      </w:tr>
      <w:tr w:rsidR="00044437" w:rsidRPr="00044437" w14:paraId="33C285D3" w14:textId="77777777">
        <w:trPr>
          <w:jc w:val="center"/>
        </w:trPr>
        <w:tc>
          <w:tcPr>
            <w:tcW w:w="1129" w:type="dxa"/>
            <w:vMerge/>
          </w:tcPr>
          <w:p w14:paraId="1C514DFB"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6295F76"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普通聚苯乙烯</w:t>
            </w:r>
          </w:p>
        </w:tc>
        <w:tc>
          <w:tcPr>
            <w:tcW w:w="2647" w:type="dxa"/>
            <w:vAlign w:val="center"/>
          </w:tcPr>
          <w:p w14:paraId="2C40246F" w14:textId="217EB5F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4620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1B8CE11" w14:textId="77777777">
        <w:trPr>
          <w:jc w:val="center"/>
        </w:trPr>
        <w:tc>
          <w:tcPr>
            <w:tcW w:w="1129" w:type="dxa"/>
            <w:vMerge/>
          </w:tcPr>
          <w:p w14:paraId="4894BEC7"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0D67AAF1"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线性低密度聚乙烯</w:t>
            </w:r>
          </w:p>
        </w:tc>
        <w:tc>
          <w:tcPr>
            <w:tcW w:w="2647" w:type="dxa"/>
            <w:vAlign w:val="center"/>
          </w:tcPr>
          <w:p w14:paraId="5D15A070" w14:textId="180D8BDB"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1990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3790FEBD" w14:textId="77777777">
        <w:trPr>
          <w:jc w:val="center"/>
        </w:trPr>
        <w:tc>
          <w:tcPr>
            <w:tcW w:w="1129" w:type="dxa"/>
            <w:vMerge/>
          </w:tcPr>
          <w:p w14:paraId="49C632CC"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5397A708"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高密度聚乙烯</w:t>
            </w:r>
          </w:p>
        </w:tc>
        <w:tc>
          <w:tcPr>
            <w:tcW w:w="2647" w:type="dxa"/>
            <w:vAlign w:val="center"/>
          </w:tcPr>
          <w:p w14:paraId="7BEFBF76" w14:textId="5490B3B0"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2620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2C7C9066" w14:textId="77777777">
        <w:trPr>
          <w:jc w:val="center"/>
        </w:trPr>
        <w:tc>
          <w:tcPr>
            <w:tcW w:w="1129" w:type="dxa"/>
            <w:vMerge/>
          </w:tcPr>
          <w:p w14:paraId="50896FA7"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438D2F16"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低密度聚乙烯</w:t>
            </w:r>
          </w:p>
        </w:tc>
        <w:tc>
          <w:tcPr>
            <w:tcW w:w="2647" w:type="dxa"/>
            <w:vAlign w:val="center"/>
          </w:tcPr>
          <w:p w14:paraId="1A543B88" w14:textId="1555996B"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2810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7B3866E6" w14:textId="77777777">
        <w:trPr>
          <w:jc w:val="center"/>
        </w:trPr>
        <w:tc>
          <w:tcPr>
            <w:tcW w:w="1129" w:type="dxa"/>
            <w:vMerge/>
          </w:tcPr>
          <w:p w14:paraId="41BC512D"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p>
        </w:tc>
        <w:tc>
          <w:tcPr>
            <w:tcW w:w="4520" w:type="dxa"/>
            <w:gridSpan w:val="2"/>
            <w:vAlign w:val="center"/>
          </w:tcPr>
          <w:p w14:paraId="7083070F" w14:textId="77777777"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聚氯乙烯（市场平均）</w:t>
            </w:r>
          </w:p>
        </w:tc>
        <w:tc>
          <w:tcPr>
            <w:tcW w:w="2647" w:type="dxa"/>
            <w:vAlign w:val="center"/>
          </w:tcPr>
          <w:p w14:paraId="6DB2B0E0" w14:textId="55540A32" w:rsidR="00A56B1C" w:rsidRPr="00044437" w:rsidRDefault="00A56B1C"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7300 kg</w:t>
            </w:r>
            <w:r w:rsidR="003056F7" w:rsidRPr="00044437">
              <w:rPr>
                <w:rFonts w:ascii="Times New Roman" w:eastAsia="宋体" w:hAnsi="Times New Roman" w:cs="Times New Roman" w:hint="eastAsia"/>
                <w:color w:val="000000" w:themeColor="text1"/>
                <w:szCs w:val="21"/>
              </w:rPr>
              <w:t>CO</w:t>
            </w:r>
            <w:r w:rsidR="00BC585B" w:rsidRPr="00044437">
              <w:rPr>
                <w:rFonts w:ascii="Times New Roman" w:eastAsia="宋体" w:hAnsi="Times New Roman" w:cs="Times New Roman" w:hint="eastAsia"/>
                <w:color w:val="000000" w:themeColor="text1"/>
                <w:szCs w:val="21"/>
                <w:vertAlign w:val="subscript"/>
              </w:rPr>
              <w:t>2</w:t>
            </w:r>
            <w:r w:rsidR="003056F7" w:rsidRPr="00044437">
              <w:rPr>
                <w:rFonts w:ascii="Times New Roman" w:eastAsia="宋体" w:hAnsi="Times New Roman" w:cs="Times New Roman" w:hint="eastAsia"/>
                <w:color w:val="000000" w:themeColor="text1"/>
                <w:szCs w:val="21"/>
              </w:rPr>
              <w:t>e</w:t>
            </w:r>
            <w:r w:rsidRPr="00044437">
              <w:rPr>
                <w:rFonts w:ascii="Times New Roman" w:eastAsia="宋体" w:hAnsi="Times New Roman" w:cs="Times New Roman" w:hint="eastAsia"/>
                <w:color w:val="000000" w:themeColor="text1"/>
                <w:szCs w:val="21"/>
              </w:rPr>
              <w:t>/t</w:t>
            </w:r>
          </w:p>
        </w:tc>
      </w:tr>
      <w:tr w:rsidR="00044437" w:rsidRPr="00044437" w14:paraId="0BFFDF43" w14:textId="77777777">
        <w:trPr>
          <w:jc w:val="center"/>
        </w:trPr>
        <w:tc>
          <w:tcPr>
            <w:tcW w:w="1129" w:type="dxa"/>
            <w:vMerge w:val="restart"/>
            <w:vAlign w:val="center"/>
          </w:tcPr>
          <w:p w14:paraId="3DD08A8E"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bookmarkStart w:id="539" w:name="_Hlk185528467"/>
            <w:r w:rsidRPr="00044437">
              <w:rPr>
                <w:rFonts w:ascii="Times New Roman" w:eastAsia="宋体" w:hAnsi="Times New Roman" w:cs="Times New Roman" w:hint="eastAsia"/>
                <w:color w:val="000000" w:themeColor="text1"/>
                <w:szCs w:val="21"/>
              </w:rPr>
              <w:t>燃料</w:t>
            </w:r>
          </w:p>
        </w:tc>
        <w:tc>
          <w:tcPr>
            <w:tcW w:w="4520" w:type="dxa"/>
            <w:gridSpan w:val="2"/>
          </w:tcPr>
          <w:p w14:paraId="04602CF3"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汽油</w:t>
            </w:r>
          </w:p>
        </w:tc>
        <w:tc>
          <w:tcPr>
            <w:tcW w:w="2647" w:type="dxa"/>
          </w:tcPr>
          <w:p w14:paraId="78A92510" w14:textId="795A0D73" w:rsidR="008E5F2A" w:rsidRPr="00044437" w:rsidRDefault="004B521D"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0.93 kg</w:t>
            </w:r>
            <w:r w:rsidR="003056F7" w:rsidRPr="00044437">
              <w:rPr>
                <w:rFonts w:ascii="Times New Roman" w:eastAsia="宋体" w:hAnsi="Times New Roman" w:cs="Times New Roman"/>
                <w:color w:val="000000" w:themeColor="text1"/>
                <w:szCs w:val="21"/>
              </w:rPr>
              <w:t>CO</w:t>
            </w:r>
            <w:r w:rsidR="00BC585B" w:rsidRPr="00044437">
              <w:rPr>
                <w:rFonts w:ascii="Times New Roman" w:eastAsia="宋体" w:hAnsi="Times New Roman" w:cs="Times New Roman"/>
                <w:color w:val="000000" w:themeColor="text1"/>
                <w:szCs w:val="21"/>
                <w:vertAlign w:val="subscript"/>
              </w:rPr>
              <w:t>2</w:t>
            </w:r>
            <w:r w:rsidR="003056F7" w:rsidRPr="00044437">
              <w:rPr>
                <w:rFonts w:ascii="Times New Roman" w:eastAsia="宋体" w:hAnsi="Times New Roman" w:cs="Times New Roman"/>
                <w:color w:val="000000" w:themeColor="text1"/>
                <w:szCs w:val="21"/>
              </w:rPr>
              <w:t>e</w:t>
            </w:r>
            <w:r w:rsidRPr="00044437">
              <w:rPr>
                <w:rFonts w:ascii="Times New Roman" w:eastAsia="宋体" w:hAnsi="Times New Roman" w:cs="Times New Roman"/>
                <w:color w:val="000000" w:themeColor="text1"/>
                <w:szCs w:val="21"/>
              </w:rPr>
              <w:t xml:space="preserve"> / kg</w:t>
            </w:r>
          </w:p>
        </w:tc>
      </w:tr>
      <w:tr w:rsidR="00044437" w:rsidRPr="00044437" w14:paraId="7A9E4FC1" w14:textId="77777777">
        <w:trPr>
          <w:jc w:val="center"/>
        </w:trPr>
        <w:tc>
          <w:tcPr>
            <w:tcW w:w="1129" w:type="dxa"/>
            <w:vMerge/>
          </w:tcPr>
          <w:p w14:paraId="7224B7F9" w14:textId="77777777" w:rsidR="008E5F2A" w:rsidRPr="00044437" w:rsidRDefault="008E5F2A" w:rsidP="00F54D74">
            <w:pPr>
              <w:spacing w:line="360" w:lineRule="auto"/>
              <w:jc w:val="center"/>
              <w:rPr>
                <w:rFonts w:ascii="Times New Roman" w:eastAsia="宋体" w:hAnsi="Times New Roman" w:cs="Times New Roman"/>
                <w:color w:val="000000" w:themeColor="text1"/>
                <w:szCs w:val="21"/>
              </w:rPr>
            </w:pPr>
          </w:p>
        </w:tc>
        <w:tc>
          <w:tcPr>
            <w:tcW w:w="4520" w:type="dxa"/>
            <w:gridSpan w:val="2"/>
          </w:tcPr>
          <w:p w14:paraId="05B2B2DD"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柴油</w:t>
            </w:r>
          </w:p>
        </w:tc>
        <w:tc>
          <w:tcPr>
            <w:tcW w:w="2647" w:type="dxa"/>
          </w:tcPr>
          <w:p w14:paraId="33846EE0" w14:textId="69AA2294" w:rsidR="008E5F2A" w:rsidRPr="00044437" w:rsidRDefault="004B521D"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0.79 kg</w:t>
            </w:r>
            <w:r w:rsidR="003056F7" w:rsidRPr="00044437">
              <w:rPr>
                <w:rFonts w:ascii="Times New Roman" w:eastAsia="宋体" w:hAnsi="Times New Roman" w:cs="Times New Roman"/>
                <w:color w:val="000000" w:themeColor="text1"/>
                <w:szCs w:val="21"/>
              </w:rPr>
              <w:t>CO</w:t>
            </w:r>
            <w:r w:rsidR="00BC585B" w:rsidRPr="00044437">
              <w:rPr>
                <w:rFonts w:ascii="Times New Roman" w:eastAsia="宋体" w:hAnsi="Times New Roman" w:cs="Times New Roman"/>
                <w:color w:val="000000" w:themeColor="text1"/>
                <w:szCs w:val="21"/>
                <w:vertAlign w:val="subscript"/>
              </w:rPr>
              <w:t>2</w:t>
            </w:r>
            <w:r w:rsidR="003056F7" w:rsidRPr="00044437">
              <w:rPr>
                <w:rFonts w:ascii="Times New Roman" w:eastAsia="宋体" w:hAnsi="Times New Roman" w:cs="Times New Roman"/>
                <w:color w:val="000000" w:themeColor="text1"/>
                <w:szCs w:val="21"/>
              </w:rPr>
              <w:t>e</w:t>
            </w:r>
            <w:r w:rsidRPr="00044437">
              <w:rPr>
                <w:rFonts w:ascii="Times New Roman" w:eastAsia="宋体" w:hAnsi="Times New Roman" w:cs="Times New Roman"/>
                <w:color w:val="000000" w:themeColor="text1"/>
                <w:szCs w:val="21"/>
              </w:rPr>
              <w:t xml:space="preserve"> / kg</w:t>
            </w:r>
          </w:p>
        </w:tc>
      </w:tr>
      <w:tr w:rsidR="00044437" w:rsidRPr="00044437" w14:paraId="45013284" w14:textId="77777777">
        <w:trPr>
          <w:jc w:val="center"/>
        </w:trPr>
        <w:tc>
          <w:tcPr>
            <w:tcW w:w="1129" w:type="dxa"/>
            <w:vMerge/>
          </w:tcPr>
          <w:p w14:paraId="26668ACA" w14:textId="77777777" w:rsidR="008E5F2A" w:rsidRPr="00044437" w:rsidRDefault="008E5F2A" w:rsidP="00F54D74">
            <w:pPr>
              <w:spacing w:line="360" w:lineRule="auto"/>
              <w:jc w:val="center"/>
              <w:rPr>
                <w:rFonts w:ascii="Times New Roman" w:eastAsia="宋体" w:hAnsi="Times New Roman" w:cs="Times New Roman"/>
                <w:color w:val="000000" w:themeColor="text1"/>
                <w:szCs w:val="21"/>
              </w:rPr>
            </w:pPr>
          </w:p>
        </w:tc>
        <w:tc>
          <w:tcPr>
            <w:tcW w:w="4520" w:type="dxa"/>
            <w:gridSpan w:val="2"/>
          </w:tcPr>
          <w:p w14:paraId="46E71B9C"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煤</w:t>
            </w:r>
          </w:p>
        </w:tc>
        <w:tc>
          <w:tcPr>
            <w:tcW w:w="2647" w:type="dxa"/>
          </w:tcPr>
          <w:p w14:paraId="2B1AFA4D" w14:textId="1DA9BA0A" w:rsidR="008E5F2A" w:rsidRPr="00044437" w:rsidRDefault="004B521D"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0.16 kg</w:t>
            </w:r>
            <w:r w:rsidR="003056F7" w:rsidRPr="00044437">
              <w:rPr>
                <w:rFonts w:ascii="Times New Roman" w:eastAsia="宋体" w:hAnsi="Times New Roman" w:cs="Times New Roman"/>
                <w:color w:val="000000" w:themeColor="text1"/>
                <w:szCs w:val="21"/>
              </w:rPr>
              <w:t>CO</w:t>
            </w:r>
            <w:r w:rsidR="00BC585B" w:rsidRPr="00044437">
              <w:rPr>
                <w:rFonts w:ascii="Times New Roman" w:eastAsia="宋体" w:hAnsi="Times New Roman" w:cs="Times New Roman"/>
                <w:color w:val="000000" w:themeColor="text1"/>
                <w:szCs w:val="21"/>
                <w:vertAlign w:val="subscript"/>
              </w:rPr>
              <w:t>2</w:t>
            </w:r>
            <w:r w:rsidR="003056F7" w:rsidRPr="00044437">
              <w:rPr>
                <w:rFonts w:ascii="Times New Roman" w:eastAsia="宋体" w:hAnsi="Times New Roman" w:cs="Times New Roman"/>
                <w:color w:val="000000" w:themeColor="text1"/>
                <w:szCs w:val="21"/>
              </w:rPr>
              <w:t>e</w:t>
            </w:r>
            <w:r w:rsidRPr="00044437">
              <w:rPr>
                <w:rFonts w:ascii="Times New Roman" w:eastAsia="宋体" w:hAnsi="Times New Roman" w:cs="Times New Roman"/>
                <w:color w:val="000000" w:themeColor="text1"/>
                <w:szCs w:val="21"/>
              </w:rPr>
              <w:t xml:space="preserve"> / kg</w:t>
            </w:r>
          </w:p>
        </w:tc>
      </w:tr>
      <w:tr w:rsidR="00044437" w:rsidRPr="00044437" w14:paraId="7152E946" w14:textId="77777777">
        <w:trPr>
          <w:jc w:val="center"/>
        </w:trPr>
        <w:tc>
          <w:tcPr>
            <w:tcW w:w="1129" w:type="dxa"/>
            <w:vMerge/>
          </w:tcPr>
          <w:p w14:paraId="59FBC3EC" w14:textId="77777777" w:rsidR="008E5F2A" w:rsidRPr="00044437" w:rsidRDefault="008E5F2A" w:rsidP="00F54D74">
            <w:pPr>
              <w:spacing w:line="360" w:lineRule="auto"/>
              <w:jc w:val="center"/>
              <w:rPr>
                <w:rFonts w:ascii="Times New Roman" w:eastAsia="宋体" w:hAnsi="Times New Roman" w:cs="Times New Roman"/>
                <w:color w:val="000000" w:themeColor="text1"/>
                <w:szCs w:val="21"/>
              </w:rPr>
            </w:pPr>
          </w:p>
        </w:tc>
        <w:tc>
          <w:tcPr>
            <w:tcW w:w="4520" w:type="dxa"/>
            <w:gridSpan w:val="2"/>
          </w:tcPr>
          <w:p w14:paraId="2A982A00"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LPG</w:t>
            </w:r>
            <w:r w:rsidRPr="00044437">
              <w:rPr>
                <w:rFonts w:ascii="Times New Roman" w:eastAsia="宋体" w:hAnsi="Times New Roman" w:cs="Times New Roman"/>
                <w:color w:val="000000" w:themeColor="text1"/>
                <w:szCs w:val="21"/>
              </w:rPr>
              <w:t>液化石油气</w:t>
            </w:r>
          </w:p>
        </w:tc>
        <w:tc>
          <w:tcPr>
            <w:tcW w:w="2647" w:type="dxa"/>
          </w:tcPr>
          <w:p w14:paraId="2A8FFFBE" w14:textId="6957F53B" w:rsidR="008E5F2A" w:rsidRPr="00044437" w:rsidRDefault="004B521D"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0.54 kg</w:t>
            </w:r>
            <w:r w:rsidR="003056F7" w:rsidRPr="00044437">
              <w:rPr>
                <w:rFonts w:ascii="Times New Roman" w:eastAsia="宋体" w:hAnsi="Times New Roman" w:cs="Times New Roman"/>
                <w:color w:val="000000" w:themeColor="text1"/>
                <w:szCs w:val="21"/>
              </w:rPr>
              <w:t>CO</w:t>
            </w:r>
            <w:r w:rsidR="00BC585B" w:rsidRPr="00044437">
              <w:rPr>
                <w:rFonts w:ascii="Times New Roman" w:eastAsia="宋体" w:hAnsi="Times New Roman" w:cs="Times New Roman"/>
                <w:color w:val="000000" w:themeColor="text1"/>
                <w:szCs w:val="21"/>
                <w:vertAlign w:val="subscript"/>
              </w:rPr>
              <w:t>2</w:t>
            </w:r>
            <w:r w:rsidR="003056F7" w:rsidRPr="00044437">
              <w:rPr>
                <w:rFonts w:ascii="Times New Roman" w:eastAsia="宋体" w:hAnsi="Times New Roman" w:cs="Times New Roman"/>
                <w:color w:val="000000" w:themeColor="text1"/>
                <w:szCs w:val="21"/>
              </w:rPr>
              <w:t>e</w:t>
            </w:r>
            <w:r w:rsidRPr="00044437">
              <w:rPr>
                <w:rFonts w:ascii="Times New Roman" w:eastAsia="宋体" w:hAnsi="Times New Roman" w:cs="Times New Roman"/>
                <w:color w:val="000000" w:themeColor="text1"/>
                <w:szCs w:val="21"/>
              </w:rPr>
              <w:t xml:space="preserve"> / kg</w:t>
            </w:r>
          </w:p>
        </w:tc>
      </w:tr>
      <w:bookmarkEnd w:id="539"/>
      <w:tr w:rsidR="00044437" w:rsidRPr="00044437" w14:paraId="6B1A7110" w14:textId="77777777">
        <w:trPr>
          <w:jc w:val="center"/>
        </w:trPr>
        <w:tc>
          <w:tcPr>
            <w:tcW w:w="1129" w:type="dxa"/>
          </w:tcPr>
          <w:p w14:paraId="14CC06B0" w14:textId="05FF6B68"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其他</w:t>
            </w:r>
            <w:r w:rsidR="00FA4E0E" w:rsidRPr="00044437">
              <w:rPr>
                <w:rFonts w:ascii="Times New Roman" w:eastAsia="宋体" w:hAnsi="Times New Roman" w:cs="Times New Roman" w:hint="eastAsia"/>
                <w:color w:val="000000" w:themeColor="text1"/>
                <w:szCs w:val="21"/>
              </w:rPr>
              <w:t>资源</w:t>
            </w:r>
          </w:p>
        </w:tc>
        <w:tc>
          <w:tcPr>
            <w:tcW w:w="4520" w:type="dxa"/>
            <w:gridSpan w:val="2"/>
            <w:vAlign w:val="center"/>
          </w:tcPr>
          <w:p w14:paraId="722942E9" w14:textId="77777777" w:rsidR="008E5F2A" w:rsidRPr="00044437" w:rsidRDefault="008E5922" w:rsidP="00F54D7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自来水</w:t>
            </w:r>
          </w:p>
        </w:tc>
        <w:tc>
          <w:tcPr>
            <w:tcW w:w="2647" w:type="dxa"/>
            <w:vAlign w:val="center"/>
          </w:tcPr>
          <w:p w14:paraId="33F8CE98" w14:textId="1CF8048B" w:rsidR="008E5F2A" w:rsidRPr="00044437" w:rsidRDefault="000E0D53" w:rsidP="00F54D74">
            <w:pPr>
              <w:pStyle w:val="af6"/>
              <w:spacing w:line="360" w:lineRule="auto"/>
              <w:ind w:left="427" w:firstLineChars="0" w:firstLine="0"/>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0.168kg</w:t>
            </w:r>
            <w:r w:rsidR="003056F7" w:rsidRPr="00044437">
              <w:rPr>
                <w:rFonts w:ascii="Times New Roman" w:eastAsia="宋体" w:hAnsi="Times New Roman" w:cs="Times New Roman"/>
                <w:color w:val="000000" w:themeColor="text1"/>
                <w:szCs w:val="21"/>
              </w:rPr>
              <w:t>CO</w:t>
            </w:r>
            <w:r w:rsidR="00BC585B" w:rsidRPr="00044437">
              <w:rPr>
                <w:rFonts w:ascii="Times New Roman" w:eastAsia="宋体" w:hAnsi="Times New Roman" w:cs="Times New Roman"/>
                <w:color w:val="000000" w:themeColor="text1"/>
                <w:szCs w:val="21"/>
                <w:vertAlign w:val="subscript"/>
              </w:rPr>
              <w:t>2</w:t>
            </w:r>
            <w:r w:rsidR="003056F7" w:rsidRPr="00044437">
              <w:rPr>
                <w:rFonts w:ascii="Times New Roman" w:eastAsia="宋体" w:hAnsi="Times New Roman" w:cs="Times New Roman"/>
                <w:color w:val="000000" w:themeColor="text1"/>
                <w:szCs w:val="21"/>
              </w:rPr>
              <w:t>e</w:t>
            </w:r>
            <w:r w:rsidR="008268C4" w:rsidRPr="00044437">
              <w:rPr>
                <w:rFonts w:ascii="Times New Roman" w:eastAsia="宋体" w:hAnsi="Times New Roman" w:cs="Times New Roman"/>
                <w:color w:val="000000" w:themeColor="text1"/>
                <w:szCs w:val="21"/>
              </w:rPr>
              <w:t xml:space="preserve"> / kg</w:t>
            </w:r>
          </w:p>
        </w:tc>
      </w:tr>
    </w:tbl>
    <w:p w14:paraId="33525CD6" w14:textId="37F196EE" w:rsidR="009A5DC5" w:rsidRPr="00044437" w:rsidRDefault="00663AA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【条文说明】表</w:t>
      </w:r>
      <w:r w:rsidRPr="00044437">
        <w:rPr>
          <w:rFonts w:ascii="Times New Roman" w:eastAsia="楷体" w:hAnsi="Times New Roman" w:cs="Times New Roman"/>
          <w:color w:val="000000" w:themeColor="text1"/>
          <w:sz w:val="24"/>
          <w:szCs w:val="24"/>
        </w:rPr>
        <w:t>B.0.1</w:t>
      </w:r>
      <w:r w:rsidRPr="00044437">
        <w:rPr>
          <w:rFonts w:ascii="Times New Roman" w:eastAsia="楷体" w:hAnsi="Times New Roman" w:cs="Times New Roman"/>
          <w:color w:val="000000" w:themeColor="text1"/>
          <w:sz w:val="24"/>
          <w:szCs w:val="24"/>
        </w:rPr>
        <w:t>数据摘自《建筑碳排放计算标准》</w:t>
      </w:r>
      <w:r w:rsidRPr="00044437">
        <w:rPr>
          <w:rFonts w:ascii="Times New Roman" w:eastAsia="楷体" w:hAnsi="Times New Roman" w:cs="Times New Roman"/>
          <w:color w:val="000000" w:themeColor="text1"/>
          <w:sz w:val="24"/>
          <w:szCs w:val="24"/>
        </w:rPr>
        <w:t>GB∕T 51366</w:t>
      </w:r>
      <w:r w:rsidR="00A771F8"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lastRenderedPageBreak/>
        <w:t>2019</w:t>
      </w:r>
      <w:r w:rsidR="009A5DC5" w:rsidRPr="00044437">
        <w:rPr>
          <w:rFonts w:ascii="Times New Roman" w:eastAsia="楷体" w:hAnsi="Times New Roman" w:cs="Times New Roman" w:hint="eastAsia"/>
          <w:color w:val="000000" w:themeColor="text1"/>
          <w:sz w:val="24"/>
          <w:szCs w:val="24"/>
        </w:rPr>
        <w:t>，材料的碳排放因子受</w:t>
      </w:r>
      <w:r w:rsidR="00A8420F" w:rsidRPr="00044437">
        <w:rPr>
          <w:rFonts w:ascii="Times New Roman" w:eastAsia="楷体" w:hAnsi="Times New Roman" w:cs="Times New Roman" w:hint="eastAsia"/>
          <w:color w:val="000000" w:themeColor="text1"/>
          <w:sz w:val="24"/>
          <w:szCs w:val="24"/>
        </w:rPr>
        <w:t>材料</w:t>
      </w:r>
      <w:r w:rsidR="009A5DC5" w:rsidRPr="00044437">
        <w:rPr>
          <w:rFonts w:ascii="Times New Roman" w:eastAsia="楷体" w:hAnsi="Times New Roman" w:cs="Times New Roman" w:hint="eastAsia"/>
          <w:color w:val="000000" w:themeColor="text1"/>
          <w:sz w:val="24"/>
          <w:szCs w:val="24"/>
        </w:rPr>
        <w:t>规格型号影响较大，并且随时间也有变化。计算时宜优先选用由</w:t>
      </w:r>
      <w:r w:rsidR="00A2006A" w:rsidRPr="00044437">
        <w:rPr>
          <w:rFonts w:ascii="Times New Roman" w:eastAsia="楷体" w:hAnsi="Times New Roman" w:cs="Times New Roman" w:hint="eastAsia"/>
          <w:color w:val="000000" w:themeColor="text1"/>
          <w:sz w:val="24"/>
          <w:szCs w:val="24"/>
        </w:rPr>
        <w:t>材料</w:t>
      </w:r>
      <w:r w:rsidR="009A5DC5" w:rsidRPr="00044437">
        <w:rPr>
          <w:rFonts w:ascii="Times New Roman" w:eastAsia="楷体" w:hAnsi="Times New Roman" w:cs="Times New Roman" w:hint="eastAsia"/>
          <w:color w:val="000000" w:themeColor="text1"/>
          <w:sz w:val="24"/>
          <w:szCs w:val="24"/>
        </w:rPr>
        <w:t>生产商提供的且经第三方审核的</w:t>
      </w:r>
      <w:r w:rsidR="00F12A35" w:rsidRPr="00044437">
        <w:rPr>
          <w:rFonts w:ascii="Times New Roman" w:eastAsia="楷体" w:hAnsi="Times New Roman" w:cs="Times New Roman" w:hint="eastAsia"/>
          <w:color w:val="000000" w:themeColor="text1"/>
          <w:sz w:val="24"/>
          <w:szCs w:val="24"/>
        </w:rPr>
        <w:t>产品</w:t>
      </w:r>
      <w:r w:rsidR="009A5DC5" w:rsidRPr="00044437">
        <w:rPr>
          <w:rFonts w:ascii="Times New Roman" w:eastAsia="楷体" w:hAnsi="Times New Roman" w:cs="Times New Roman" w:hint="eastAsia"/>
          <w:color w:val="000000" w:themeColor="text1"/>
          <w:sz w:val="24"/>
          <w:szCs w:val="24"/>
        </w:rPr>
        <w:t>碳足迹数据，或查询</w:t>
      </w:r>
      <w:r w:rsidR="00166CC6" w:rsidRPr="00044437">
        <w:rPr>
          <w:rFonts w:ascii="Times New Roman" w:eastAsia="楷体" w:hAnsi="Times New Roman" w:cs="Times New Roman" w:hint="eastAsia"/>
          <w:color w:val="000000" w:themeColor="text1"/>
          <w:sz w:val="24"/>
          <w:szCs w:val="24"/>
        </w:rPr>
        <w:t>可信</w:t>
      </w:r>
      <w:r w:rsidR="0077010B" w:rsidRPr="00044437">
        <w:rPr>
          <w:rFonts w:ascii="Times New Roman" w:eastAsia="楷体" w:hAnsi="Times New Roman" w:cs="Times New Roman" w:hint="eastAsia"/>
          <w:color w:val="000000" w:themeColor="text1"/>
          <w:sz w:val="24"/>
          <w:szCs w:val="24"/>
        </w:rPr>
        <w:t>产品</w:t>
      </w:r>
      <w:r w:rsidR="00D566F7" w:rsidRPr="00044437">
        <w:rPr>
          <w:rFonts w:ascii="Times New Roman" w:eastAsia="楷体" w:hAnsi="Times New Roman" w:cs="Times New Roman" w:hint="eastAsia"/>
          <w:color w:val="000000" w:themeColor="text1"/>
          <w:sz w:val="24"/>
          <w:szCs w:val="24"/>
        </w:rPr>
        <w:t>碳足迹</w:t>
      </w:r>
      <w:r w:rsidR="009A5DC5" w:rsidRPr="00044437">
        <w:rPr>
          <w:rFonts w:ascii="Times New Roman" w:eastAsia="楷体" w:hAnsi="Times New Roman" w:cs="Times New Roman" w:hint="eastAsia"/>
          <w:color w:val="000000" w:themeColor="text1"/>
          <w:sz w:val="24"/>
          <w:szCs w:val="24"/>
        </w:rPr>
        <w:t>数据库。</w:t>
      </w:r>
      <w:r w:rsidR="009A5DC5" w:rsidRPr="00044437">
        <w:rPr>
          <w:rFonts w:ascii="Times New Roman" w:eastAsia="楷体" w:hAnsi="Times New Roman" w:cs="Times New Roman"/>
          <w:color w:val="000000" w:themeColor="text1"/>
          <w:sz w:val="24"/>
          <w:szCs w:val="24"/>
        </w:rPr>
        <w:t xml:space="preserve"> </w:t>
      </w:r>
    </w:p>
    <w:p w14:paraId="20B2038D" w14:textId="77777777" w:rsidR="008E5F2A" w:rsidRPr="00044437" w:rsidRDefault="008E5F2A">
      <w:pPr>
        <w:pStyle w:val="af6"/>
        <w:spacing w:afterLines="50" w:after="156" w:line="360" w:lineRule="auto"/>
        <w:ind w:firstLineChars="0" w:firstLine="0"/>
        <w:rPr>
          <w:rFonts w:ascii="Times New Roman" w:eastAsia="宋体" w:hAnsi="Times New Roman" w:cs="Times New Roman"/>
          <w:color w:val="000000" w:themeColor="text1"/>
          <w:sz w:val="18"/>
          <w:szCs w:val="18"/>
        </w:rPr>
        <w:sectPr w:rsidR="008E5F2A" w:rsidRPr="00044437">
          <w:pgSz w:w="11906" w:h="16838"/>
          <w:pgMar w:top="1440" w:right="1800" w:bottom="1440" w:left="1800" w:header="851" w:footer="992" w:gutter="0"/>
          <w:cols w:space="425"/>
          <w:docGrid w:type="lines" w:linePitch="312"/>
        </w:sectPr>
      </w:pPr>
    </w:p>
    <w:p w14:paraId="683EF67C" w14:textId="25BBA623" w:rsidR="008E5F2A" w:rsidRPr="00044437" w:rsidRDefault="008E5922" w:rsidP="004B0AB5">
      <w:pPr>
        <w:pStyle w:val="1b"/>
        <w:jc w:val="center"/>
        <w:rPr>
          <w:rFonts w:ascii="黑体" w:eastAsia="黑体" w:hAnsi="黑体" w:cs="Times New Roman" w:hint="eastAsia"/>
          <w:b w:val="0"/>
          <w:bCs w:val="0"/>
          <w:color w:val="000000" w:themeColor="text1"/>
          <w:sz w:val="28"/>
          <w:szCs w:val="28"/>
        </w:rPr>
      </w:pPr>
      <w:bookmarkStart w:id="540" w:name="_附录B_材料运输碳排放因子"/>
      <w:bookmarkStart w:id="541" w:name="_Toc135406534"/>
      <w:bookmarkStart w:id="542" w:name="_Toc137736724"/>
      <w:bookmarkStart w:id="543" w:name="_Toc183595067"/>
      <w:bookmarkStart w:id="544" w:name="_Toc183704129"/>
      <w:bookmarkStart w:id="545" w:name="_Toc186039537"/>
      <w:bookmarkStart w:id="546" w:name="_Toc186468544"/>
      <w:bookmarkEnd w:id="540"/>
      <w:r w:rsidRPr="00044437">
        <w:rPr>
          <w:rFonts w:ascii="黑体" w:eastAsia="黑体" w:hAnsi="黑体" w:cs="Times New Roman" w:hint="eastAsia"/>
          <w:b w:val="0"/>
          <w:bCs w:val="0"/>
          <w:color w:val="000000" w:themeColor="text1"/>
          <w:sz w:val="28"/>
          <w:szCs w:val="28"/>
        </w:rPr>
        <w:lastRenderedPageBreak/>
        <w:t>附录B</w:t>
      </w:r>
      <w:r w:rsidR="00613846" w:rsidRPr="00044437">
        <w:rPr>
          <w:rFonts w:ascii="黑体" w:eastAsia="黑体" w:hAnsi="黑体" w:cs="Times New Roman" w:hint="eastAsia"/>
          <w:b w:val="0"/>
          <w:bCs w:val="0"/>
          <w:color w:val="000000" w:themeColor="text1"/>
          <w:sz w:val="28"/>
          <w:szCs w:val="28"/>
        </w:rPr>
        <w:t xml:space="preserve">　</w:t>
      </w:r>
      <w:r w:rsidRPr="00044437">
        <w:rPr>
          <w:rFonts w:ascii="黑体" w:eastAsia="黑体" w:hAnsi="黑体" w:cs="Times New Roman" w:hint="eastAsia"/>
          <w:b w:val="0"/>
          <w:bCs w:val="0"/>
          <w:color w:val="000000" w:themeColor="text1"/>
          <w:sz w:val="28"/>
          <w:szCs w:val="28"/>
        </w:rPr>
        <w:t>材料运输</w:t>
      </w:r>
      <w:r w:rsidRPr="00044437">
        <w:rPr>
          <w:rFonts w:ascii="黑体" w:eastAsia="黑体" w:hAnsi="黑体" w:cs="Times New Roman"/>
          <w:b w:val="0"/>
          <w:bCs w:val="0"/>
          <w:color w:val="000000" w:themeColor="text1"/>
          <w:sz w:val="28"/>
          <w:szCs w:val="28"/>
        </w:rPr>
        <w:t>碳排放因子</w:t>
      </w:r>
      <w:bookmarkEnd w:id="541"/>
      <w:bookmarkEnd w:id="542"/>
      <w:bookmarkEnd w:id="543"/>
      <w:bookmarkEnd w:id="544"/>
      <w:bookmarkEnd w:id="545"/>
      <w:bookmarkEnd w:id="546"/>
    </w:p>
    <w:p w14:paraId="5282F113" w14:textId="22D333EC" w:rsidR="008E5F2A" w:rsidRPr="00044437" w:rsidRDefault="008E5922" w:rsidP="00346C1B">
      <w:pPr>
        <w:pStyle w:val="af6"/>
        <w:spacing w:line="360" w:lineRule="auto"/>
        <w:ind w:firstLineChars="0" w:firstLine="0"/>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B.</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混凝土的默认运输距离值应为</w:t>
      </w:r>
      <w:r w:rsidR="004B521D" w:rsidRPr="00044437">
        <w:rPr>
          <w:rFonts w:ascii="Times New Roman" w:eastAsia="宋体" w:hAnsi="Times New Roman" w:cs="Times New Roman" w:hint="eastAsia"/>
          <w:color w:val="000000" w:themeColor="text1"/>
          <w:sz w:val="24"/>
          <w:szCs w:val="24"/>
        </w:rPr>
        <w:t>40</w:t>
      </w:r>
      <w:r w:rsidRPr="00044437">
        <w:rPr>
          <w:rFonts w:ascii="Times New Roman" w:eastAsia="宋体" w:hAnsi="Times New Roman" w:cs="Times New Roman" w:hint="eastAsia"/>
          <w:color w:val="000000" w:themeColor="text1"/>
          <w:sz w:val="24"/>
          <w:szCs w:val="24"/>
        </w:rPr>
        <w:t>km</w:t>
      </w:r>
      <w:r w:rsidRPr="00044437">
        <w:rPr>
          <w:rFonts w:ascii="Times New Roman" w:eastAsia="宋体" w:hAnsi="Times New Roman" w:cs="Times New Roman" w:hint="eastAsia"/>
          <w:color w:val="000000" w:themeColor="text1"/>
          <w:sz w:val="24"/>
          <w:szCs w:val="24"/>
        </w:rPr>
        <w:t>，其他材料的默认运输距离值应为</w:t>
      </w:r>
      <w:r w:rsidR="004B521D" w:rsidRPr="00044437">
        <w:rPr>
          <w:rFonts w:ascii="Times New Roman" w:eastAsia="宋体" w:hAnsi="Times New Roman" w:cs="Times New Roman" w:hint="eastAsia"/>
          <w:color w:val="000000" w:themeColor="text1"/>
          <w:sz w:val="24"/>
          <w:szCs w:val="24"/>
        </w:rPr>
        <w:t>500</w:t>
      </w:r>
      <w:r w:rsidRPr="00044437">
        <w:rPr>
          <w:rFonts w:ascii="Times New Roman" w:eastAsia="宋体" w:hAnsi="Times New Roman" w:cs="Times New Roman" w:hint="eastAsia"/>
          <w:color w:val="000000" w:themeColor="text1"/>
          <w:sz w:val="24"/>
          <w:szCs w:val="24"/>
        </w:rPr>
        <w:t>km</w:t>
      </w:r>
      <w:r w:rsidRPr="00044437">
        <w:rPr>
          <w:rFonts w:ascii="Times New Roman" w:eastAsia="宋体" w:hAnsi="Times New Roman" w:cs="Times New Roman" w:hint="eastAsia"/>
          <w:color w:val="000000" w:themeColor="text1"/>
          <w:sz w:val="24"/>
          <w:szCs w:val="24"/>
        </w:rPr>
        <w:t>。各类运输方式的碳排放因子可按表</w:t>
      </w:r>
      <w:r w:rsidRPr="00044437">
        <w:rPr>
          <w:rFonts w:ascii="Times New Roman" w:eastAsia="宋体" w:hAnsi="Times New Roman" w:cs="Times New Roman" w:hint="eastAsia"/>
          <w:color w:val="000000" w:themeColor="text1"/>
          <w:sz w:val="24"/>
          <w:szCs w:val="24"/>
        </w:rPr>
        <w:t>B.</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hint="eastAsia"/>
          <w:color w:val="000000" w:themeColor="text1"/>
          <w:sz w:val="24"/>
          <w:szCs w:val="24"/>
        </w:rPr>
        <w:t>选取。</w:t>
      </w:r>
    </w:p>
    <w:p w14:paraId="046753AD" w14:textId="01D49B42" w:rsidR="008E5F2A" w:rsidRPr="00044437" w:rsidRDefault="008E5922" w:rsidP="00346C1B">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表</w:t>
      </w:r>
      <w:r w:rsidRPr="00044437">
        <w:rPr>
          <w:rFonts w:ascii="Times New Roman" w:eastAsia="宋体" w:hAnsi="Times New Roman" w:cs="Times New Roman"/>
          <w:color w:val="000000" w:themeColor="text1"/>
          <w:szCs w:val="21"/>
        </w:rPr>
        <w:t>B.</w:t>
      </w:r>
      <w:r w:rsidR="004B521D"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color w:val="000000" w:themeColor="text1"/>
          <w:szCs w:val="21"/>
        </w:rPr>
        <w:t>.</w:t>
      </w:r>
      <w:r w:rsidR="004B521D" w:rsidRPr="00044437">
        <w:rPr>
          <w:rFonts w:ascii="Times New Roman" w:eastAsia="宋体" w:hAnsi="Times New Roman" w:cs="Times New Roman"/>
          <w:color w:val="000000" w:themeColor="text1"/>
          <w:szCs w:val="21"/>
        </w:rPr>
        <w:t>1</w:t>
      </w:r>
      <w:r w:rsidRPr="00044437">
        <w:rPr>
          <w:rFonts w:ascii="Times New Roman" w:eastAsia="宋体" w:hAnsi="Times New Roman" w:cs="Times New Roman"/>
          <w:color w:val="000000" w:themeColor="text1"/>
          <w:szCs w:val="21"/>
        </w:rPr>
        <w:t xml:space="preserve">  </w:t>
      </w:r>
      <w:r w:rsidR="00F50E02" w:rsidRPr="00044437">
        <w:rPr>
          <w:rFonts w:ascii="Times New Roman" w:eastAsia="宋体" w:hAnsi="Times New Roman" w:cs="Times New Roman" w:hint="eastAsia"/>
          <w:color w:val="000000" w:themeColor="text1"/>
          <w:szCs w:val="21"/>
        </w:rPr>
        <w:t>材料</w:t>
      </w:r>
      <w:r w:rsidRPr="00044437">
        <w:rPr>
          <w:rFonts w:ascii="Times New Roman" w:eastAsia="宋体" w:hAnsi="Times New Roman" w:cs="Times New Roman"/>
          <w:color w:val="000000" w:themeColor="text1"/>
          <w:szCs w:val="21"/>
        </w:rPr>
        <w:t>运输碳排放因子</w:t>
      </w:r>
    </w:p>
    <w:tbl>
      <w:tblPr>
        <w:tblStyle w:val="2c"/>
        <w:tblW w:w="0" w:type="auto"/>
        <w:tblLook w:val="04A0" w:firstRow="1" w:lastRow="0" w:firstColumn="1" w:lastColumn="0" w:noHBand="0" w:noVBand="1"/>
      </w:tblPr>
      <w:tblGrid>
        <w:gridCol w:w="4154"/>
        <w:gridCol w:w="4142"/>
      </w:tblGrid>
      <w:tr w:rsidR="00044437" w:rsidRPr="00044437" w14:paraId="74E3403E" w14:textId="77777777" w:rsidTr="00FD4EA2">
        <w:tc>
          <w:tcPr>
            <w:tcW w:w="4154" w:type="dxa"/>
            <w:vAlign w:val="center"/>
          </w:tcPr>
          <w:p w14:paraId="0B01CB4C" w14:textId="77777777"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运输方式类别</w:t>
            </w:r>
          </w:p>
        </w:tc>
        <w:tc>
          <w:tcPr>
            <w:tcW w:w="4142" w:type="dxa"/>
            <w:vAlign w:val="center"/>
          </w:tcPr>
          <w:p w14:paraId="29176918" w14:textId="77777777" w:rsidR="001774FB"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碳排放因子</w:t>
            </w:r>
          </w:p>
          <w:p w14:paraId="5EE0E5F8" w14:textId="5CA906D0" w:rsidR="008E5F2A" w:rsidRPr="00044437" w:rsidRDefault="001774FB"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 xml:space="preserve">[ </w:t>
            </w:r>
            <w:r w:rsidRPr="00044437">
              <w:rPr>
                <w:rFonts w:ascii="Times New Roman" w:eastAsia="宋体" w:hAnsi="Times New Roman" w:cs="Times New Roman" w:hint="eastAsia"/>
                <w:color w:val="000000" w:themeColor="text1"/>
                <w:szCs w:val="21"/>
              </w:rPr>
              <w:t>kgCO2e/</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hint="eastAsia"/>
                <w:color w:val="000000" w:themeColor="text1"/>
                <w:szCs w:val="21"/>
              </w:rPr>
              <w:t>km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w:t>
            </w:r>
          </w:p>
        </w:tc>
      </w:tr>
      <w:tr w:rsidR="00044437" w:rsidRPr="00044437" w14:paraId="66FB2AC1" w14:textId="77777777" w:rsidTr="00FD4EA2">
        <w:tc>
          <w:tcPr>
            <w:tcW w:w="4154" w:type="dxa"/>
            <w:vAlign w:val="center"/>
          </w:tcPr>
          <w:p w14:paraId="4D2492F8" w14:textId="145980D2"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轻型汽油货车运输（载重</w:t>
            </w:r>
            <w:r w:rsidR="004B521D" w:rsidRPr="00044437">
              <w:rPr>
                <w:rFonts w:ascii="Times New Roman" w:eastAsia="宋体" w:hAnsi="Times New Roman" w:cs="Times New Roman" w:hint="eastAsia"/>
                <w:color w:val="000000" w:themeColor="text1"/>
                <w:szCs w:val="21"/>
              </w:rPr>
              <w:t>2</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0F270518" w14:textId="1E874E00"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0.334</w:t>
            </w:r>
          </w:p>
        </w:tc>
      </w:tr>
      <w:tr w:rsidR="00044437" w:rsidRPr="00044437" w14:paraId="450E9247" w14:textId="77777777" w:rsidTr="00FD4EA2">
        <w:tc>
          <w:tcPr>
            <w:tcW w:w="4154" w:type="dxa"/>
            <w:vAlign w:val="center"/>
          </w:tcPr>
          <w:p w14:paraId="4CA4216D" w14:textId="3BEC8CE2"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中型汽油货车运输（载重</w:t>
            </w:r>
            <w:r w:rsidR="004B521D" w:rsidRPr="00044437">
              <w:rPr>
                <w:rFonts w:ascii="Times New Roman" w:eastAsia="宋体" w:hAnsi="Times New Roman" w:cs="Times New Roman" w:hint="eastAsia"/>
                <w:color w:val="000000" w:themeColor="text1"/>
                <w:szCs w:val="21"/>
              </w:rPr>
              <w:t>8</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4FA34157" w14:textId="6B7C4C43"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0.115</w:t>
            </w:r>
          </w:p>
        </w:tc>
      </w:tr>
      <w:tr w:rsidR="00044437" w:rsidRPr="00044437" w14:paraId="4AB75E16" w14:textId="77777777" w:rsidTr="00FD4EA2">
        <w:tc>
          <w:tcPr>
            <w:tcW w:w="4154" w:type="dxa"/>
            <w:vAlign w:val="center"/>
          </w:tcPr>
          <w:p w14:paraId="5B0E884E" w14:textId="2C93E523"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重型汽油货车运输（载重</w:t>
            </w:r>
            <w:r w:rsidR="004B521D" w:rsidRPr="00044437">
              <w:rPr>
                <w:rFonts w:ascii="Times New Roman" w:eastAsia="宋体" w:hAnsi="Times New Roman" w:cs="Times New Roman" w:hint="eastAsia"/>
                <w:color w:val="000000" w:themeColor="text1"/>
                <w:szCs w:val="21"/>
              </w:rPr>
              <w:t>10</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5790025C" w14:textId="331CEBB2"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0.104</w:t>
            </w:r>
          </w:p>
        </w:tc>
      </w:tr>
      <w:tr w:rsidR="00044437" w:rsidRPr="00044437" w14:paraId="331ED824" w14:textId="77777777" w:rsidTr="00FD4EA2">
        <w:tc>
          <w:tcPr>
            <w:tcW w:w="4154" w:type="dxa"/>
            <w:vAlign w:val="center"/>
          </w:tcPr>
          <w:p w14:paraId="77A14396" w14:textId="452A75CB"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重型汽油货车运输（载重</w:t>
            </w:r>
            <w:r w:rsidR="004B521D" w:rsidRPr="00044437">
              <w:rPr>
                <w:rFonts w:ascii="Times New Roman" w:eastAsia="宋体" w:hAnsi="Times New Roman" w:cs="Times New Roman" w:hint="eastAsia"/>
                <w:color w:val="000000" w:themeColor="text1"/>
                <w:szCs w:val="21"/>
              </w:rPr>
              <w:t>18</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00AACA48" w14:textId="3DD09022"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0.104</w:t>
            </w:r>
          </w:p>
        </w:tc>
      </w:tr>
      <w:tr w:rsidR="00044437" w:rsidRPr="00044437" w14:paraId="16EE11AD" w14:textId="77777777" w:rsidTr="00FD4EA2">
        <w:tc>
          <w:tcPr>
            <w:tcW w:w="4154" w:type="dxa"/>
            <w:vAlign w:val="center"/>
          </w:tcPr>
          <w:p w14:paraId="4156A875" w14:textId="529D40C9"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轻型柴油货车运输（载重</w:t>
            </w:r>
            <w:r w:rsidR="004B521D" w:rsidRPr="00044437">
              <w:rPr>
                <w:rFonts w:ascii="Times New Roman" w:eastAsia="宋体" w:hAnsi="Times New Roman" w:cs="Times New Roman" w:hint="eastAsia"/>
                <w:color w:val="000000" w:themeColor="text1"/>
                <w:szCs w:val="21"/>
              </w:rPr>
              <w:t>2</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34896B81" w14:textId="609D226B"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0.286</w:t>
            </w:r>
          </w:p>
        </w:tc>
      </w:tr>
      <w:tr w:rsidR="00044437" w:rsidRPr="00044437" w14:paraId="2DB0BADD" w14:textId="77777777" w:rsidTr="00FD4EA2">
        <w:tc>
          <w:tcPr>
            <w:tcW w:w="4154" w:type="dxa"/>
            <w:vAlign w:val="center"/>
          </w:tcPr>
          <w:p w14:paraId="4628DD35" w14:textId="2D150B0C"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中型柴油货车运输（载重</w:t>
            </w:r>
            <w:r w:rsidR="004B521D" w:rsidRPr="00044437">
              <w:rPr>
                <w:rFonts w:ascii="Times New Roman" w:eastAsia="宋体" w:hAnsi="Times New Roman" w:cs="Times New Roman" w:hint="eastAsia"/>
                <w:color w:val="000000" w:themeColor="text1"/>
                <w:szCs w:val="21"/>
              </w:rPr>
              <w:t>8</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28BB1F69" w14:textId="7DBD7801"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0.179</w:t>
            </w:r>
          </w:p>
        </w:tc>
      </w:tr>
      <w:tr w:rsidR="00044437" w:rsidRPr="00044437" w14:paraId="5E046715" w14:textId="77777777" w:rsidTr="00FD4EA2">
        <w:tc>
          <w:tcPr>
            <w:tcW w:w="4154" w:type="dxa"/>
            <w:vAlign w:val="center"/>
          </w:tcPr>
          <w:p w14:paraId="6FFD8135" w14:textId="683F011E" w:rsidR="008E5F2A" w:rsidRPr="00044437" w:rsidRDefault="008E5922" w:rsidP="00FD4EA2">
            <w:pPr>
              <w:spacing w:line="360" w:lineRule="auto"/>
              <w:jc w:val="center"/>
              <w:rPr>
                <w:rFonts w:ascii="Times New Roman" w:eastAsia="宋体" w:hAnsi="Times New Roman" w:cs="Times New Roman"/>
                <w:b/>
                <w:bCs/>
                <w:color w:val="000000" w:themeColor="text1"/>
                <w:szCs w:val="21"/>
              </w:rPr>
            </w:pPr>
            <w:r w:rsidRPr="00044437">
              <w:rPr>
                <w:rFonts w:ascii="Times New Roman" w:eastAsia="宋体" w:hAnsi="Times New Roman" w:cs="Times New Roman" w:hint="eastAsia"/>
                <w:color w:val="000000" w:themeColor="text1"/>
                <w:szCs w:val="21"/>
              </w:rPr>
              <w:t>重型柴油货车运输（载重</w:t>
            </w:r>
            <w:r w:rsidR="004B521D" w:rsidRPr="00044437">
              <w:rPr>
                <w:rFonts w:ascii="Times New Roman" w:eastAsia="宋体" w:hAnsi="Times New Roman" w:cs="Times New Roman" w:hint="eastAsia"/>
                <w:color w:val="000000" w:themeColor="text1"/>
                <w:szCs w:val="21"/>
              </w:rPr>
              <w:t>10</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6B52AEAF" w14:textId="4FC5182F"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0.162</w:t>
            </w:r>
          </w:p>
        </w:tc>
      </w:tr>
      <w:tr w:rsidR="00044437" w:rsidRPr="00044437" w14:paraId="084DF4DC" w14:textId="77777777" w:rsidTr="00FD4EA2">
        <w:tc>
          <w:tcPr>
            <w:tcW w:w="4154" w:type="dxa"/>
            <w:vAlign w:val="center"/>
          </w:tcPr>
          <w:p w14:paraId="69F3860A" w14:textId="3EF65533"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重型柴油货车运输（载重</w:t>
            </w:r>
            <w:r w:rsidR="004B521D" w:rsidRPr="00044437">
              <w:rPr>
                <w:rFonts w:ascii="Times New Roman" w:eastAsia="宋体" w:hAnsi="Times New Roman" w:cs="Times New Roman" w:hint="eastAsia"/>
                <w:color w:val="000000" w:themeColor="text1"/>
                <w:szCs w:val="21"/>
              </w:rPr>
              <w:t>18</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3E6A1FAD" w14:textId="5E6641DA"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0.129</w:t>
            </w:r>
          </w:p>
        </w:tc>
      </w:tr>
      <w:tr w:rsidR="00044437" w:rsidRPr="00044437" w14:paraId="1E75D3AC" w14:textId="77777777" w:rsidTr="00FD4EA2">
        <w:tc>
          <w:tcPr>
            <w:tcW w:w="4154" w:type="dxa"/>
            <w:vAlign w:val="center"/>
          </w:tcPr>
          <w:p w14:paraId="31B75A90" w14:textId="18FDFE8A"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重型柴油货车运输（载重</w:t>
            </w:r>
            <w:r w:rsidR="004B521D" w:rsidRPr="00044437">
              <w:rPr>
                <w:rFonts w:ascii="Times New Roman" w:eastAsia="宋体" w:hAnsi="Times New Roman" w:cs="Times New Roman" w:hint="eastAsia"/>
                <w:color w:val="000000" w:themeColor="text1"/>
                <w:szCs w:val="21"/>
              </w:rPr>
              <w:t>30</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621A1A75" w14:textId="0F142C75"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0.078</w:t>
            </w:r>
          </w:p>
        </w:tc>
      </w:tr>
      <w:tr w:rsidR="00044437" w:rsidRPr="00044437" w14:paraId="03384F7F" w14:textId="77777777" w:rsidTr="00FD4EA2">
        <w:tc>
          <w:tcPr>
            <w:tcW w:w="4154" w:type="dxa"/>
            <w:vAlign w:val="center"/>
          </w:tcPr>
          <w:p w14:paraId="294626CE" w14:textId="262BE1D6"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重型柴油货车运输（载重</w:t>
            </w:r>
            <w:r w:rsidR="004B521D" w:rsidRPr="00044437">
              <w:rPr>
                <w:rFonts w:ascii="Times New Roman" w:eastAsia="宋体" w:hAnsi="Times New Roman" w:cs="Times New Roman" w:hint="eastAsia"/>
                <w:color w:val="000000" w:themeColor="text1"/>
                <w:szCs w:val="21"/>
              </w:rPr>
              <w:t>46</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034B84F5" w14:textId="112FF3A8"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0.057</w:t>
            </w:r>
          </w:p>
        </w:tc>
      </w:tr>
      <w:tr w:rsidR="00044437" w:rsidRPr="00044437" w14:paraId="034BCDBF" w14:textId="77777777" w:rsidTr="00FD4EA2">
        <w:tc>
          <w:tcPr>
            <w:tcW w:w="4154" w:type="dxa"/>
            <w:vAlign w:val="center"/>
          </w:tcPr>
          <w:p w14:paraId="224E803A" w14:textId="77777777"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电力机车运输</w:t>
            </w:r>
          </w:p>
        </w:tc>
        <w:tc>
          <w:tcPr>
            <w:tcW w:w="4142" w:type="dxa"/>
            <w:vAlign w:val="center"/>
          </w:tcPr>
          <w:p w14:paraId="3899E751" w14:textId="12240630"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0.010</w:t>
            </w:r>
          </w:p>
        </w:tc>
      </w:tr>
      <w:tr w:rsidR="00044437" w:rsidRPr="00044437" w14:paraId="44A31427" w14:textId="77777777" w:rsidTr="00FD4EA2">
        <w:tc>
          <w:tcPr>
            <w:tcW w:w="4154" w:type="dxa"/>
            <w:vAlign w:val="center"/>
          </w:tcPr>
          <w:p w14:paraId="0E20B829" w14:textId="77777777"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内燃机车运输</w:t>
            </w:r>
          </w:p>
        </w:tc>
        <w:tc>
          <w:tcPr>
            <w:tcW w:w="4142" w:type="dxa"/>
            <w:vAlign w:val="center"/>
          </w:tcPr>
          <w:p w14:paraId="1845B0FA" w14:textId="79E107F1"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0.011</w:t>
            </w:r>
          </w:p>
        </w:tc>
      </w:tr>
      <w:tr w:rsidR="00044437" w:rsidRPr="00044437" w14:paraId="481A6E75" w14:textId="77777777" w:rsidTr="00FD4EA2">
        <w:tc>
          <w:tcPr>
            <w:tcW w:w="4154" w:type="dxa"/>
            <w:vAlign w:val="center"/>
          </w:tcPr>
          <w:p w14:paraId="3F48F1E3" w14:textId="77777777"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铁路运输（中国市场平均）</w:t>
            </w:r>
          </w:p>
        </w:tc>
        <w:tc>
          <w:tcPr>
            <w:tcW w:w="4142" w:type="dxa"/>
            <w:vAlign w:val="center"/>
          </w:tcPr>
          <w:p w14:paraId="6C746382" w14:textId="473CEF18"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0.010</w:t>
            </w:r>
          </w:p>
        </w:tc>
      </w:tr>
      <w:tr w:rsidR="00044437" w:rsidRPr="00044437" w14:paraId="0E81A0C9" w14:textId="77777777" w:rsidTr="00FD4EA2">
        <w:tc>
          <w:tcPr>
            <w:tcW w:w="4154" w:type="dxa"/>
            <w:vAlign w:val="center"/>
          </w:tcPr>
          <w:p w14:paraId="390C5EA3" w14:textId="27A79F86"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液货船运输（载重</w:t>
            </w:r>
            <w:r w:rsidR="004B521D" w:rsidRPr="00044437">
              <w:rPr>
                <w:rFonts w:ascii="Times New Roman" w:eastAsia="宋体" w:hAnsi="Times New Roman" w:cs="Times New Roman" w:hint="eastAsia"/>
                <w:color w:val="000000" w:themeColor="text1"/>
                <w:szCs w:val="21"/>
              </w:rPr>
              <w:t>2000</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2A976EC7" w14:textId="76A5736B"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0.019</w:t>
            </w:r>
          </w:p>
        </w:tc>
      </w:tr>
      <w:tr w:rsidR="00044437" w:rsidRPr="00044437" w14:paraId="6408529D" w14:textId="77777777" w:rsidTr="00FD4EA2">
        <w:tc>
          <w:tcPr>
            <w:tcW w:w="4154" w:type="dxa"/>
            <w:vAlign w:val="center"/>
          </w:tcPr>
          <w:p w14:paraId="1E02065B" w14:textId="58309A60"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干散货船运输（载重</w:t>
            </w:r>
            <w:r w:rsidR="004B521D" w:rsidRPr="00044437">
              <w:rPr>
                <w:rFonts w:ascii="Times New Roman" w:eastAsia="宋体" w:hAnsi="Times New Roman" w:cs="Times New Roman" w:hint="eastAsia"/>
                <w:color w:val="000000" w:themeColor="text1"/>
                <w:szCs w:val="21"/>
              </w:rPr>
              <w:t>2500</w:t>
            </w:r>
            <w:r w:rsidRPr="00044437">
              <w:rPr>
                <w:rFonts w:ascii="Times New Roman" w:eastAsia="宋体" w:hAnsi="Times New Roman" w:cs="Times New Roman" w:hint="eastAsia"/>
                <w:color w:val="000000" w:themeColor="text1"/>
                <w:szCs w:val="21"/>
              </w:rPr>
              <w:t>t</w:t>
            </w:r>
            <w:r w:rsidRPr="00044437">
              <w:rPr>
                <w:rFonts w:ascii="Times New Roman" w:eastAsia="宋体" w:hAnsi="Times New Roman" w:cs="Times New Roman" w:hint="eastAsia"/>
                <w:color w:val="000000" w:themeColor="text1"/>
                <w:szCs w:val="21"/>
              </w:rPr>
              <w:t>）</w:t>
            </w:r>
          </w:p>
        </w:tc>
        <w:tc>
          <w:tcPr>
            <w:tcW w:w="4142" w:type="dxa"/>
            <w:vAlign w:val="center"/>
          </w:tcPr>
          <w:p w14:paraId="4EBA8189" w14:textId="386933FE"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0.015</w:t>
            </w:r>
          </w:p>
        </w:tc>
      </w:tr>
      <w:tr w:rsidR="00044437" w:rsidRPr="00044437" w14:paraId="166BFACA" w14:textId="77777777" w:rsidTr="00FD4EA2">
        <w:tc>
          <w:tcPr>
            <w:tcW w:w="4154" w:type="dxa"/>
            <w:vAlign w:val="center"/>
          </w:tcPr>
          <w:p w14:paraId="2E5635D1" w14:textId="09F545CB" w:rsidR="008E5F2A" w:rsidRPr="00044437" w:rsidRDefault="008E5922"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集装箱船运输（载重</w:t>
            </w:r>
            <w:r w:rsidR="004B521D" w:rsidRPr="00044437">
              <w:rPr>
                <w:rFonts w:ascii="Times New Roman" w:eastAsia="宋体" w:hAnsi="Times New Roman" w:cs="Times New Roman" w:hint="eastAsia"/>
                <w:color w:val="000000" w:themeColor="text1"/>
                <w:szCs w:val="21"/>
              </w:rPr>
              <w:t>200</w:t>
            </w:r>
            <w:r w:rsidRPr="00044437">
              <w:rPr>
                <w:rFonts w:ascii="Times New Roman" w:eastAsia="宋体" w:hAnsi="Times New Roman" w:cs="Times New Roman" w:hint="eastAsia"/>
                <w:color w:val="000000" w:themeColor="text1"/>
                <w:szCs w:val="21"/>
              </w:rPr>
              <w:t>TEU</w:t>
            </w:r>
            <w:r w:rsidRPr="00044437">
              <w:rPr>
                <w:rFonts w:ascii="Times New Roman" w:eastAsia="宋体" w:hAnsi="Times New Roman" w:cs="Times New Roman" w:hint="eastAsia"/>
                <w:color w:val="000000" w:themeColor="text1"/>
                <w:szCs w:val="21"/>
              </w:rPr>
              <w:t>）</w:t>
            </w:r>
          </w:p>
        </w:tc>
        <w:tc>
          <w:tcPr>
            <w:tcW w:w="4142" w:type="dxa"/>
            <w:vAlign w:val="center"/>
          </w:tcPr>
          <w:p w14:paraId="3C5B522A" w14:textId="7E24AE87" w:rsidR="008E5F2A" w:rsidRPr="00044437" w:rsidRDefault="004B521D" w:rsidP="00FD4EA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0.012</w:t>
            </w:r>
          </w:p>
        </w:tc>
      </w:tr>
    </w:tbl>
    <w:p w14:paraId="12754745" w14:textId="09D65F63" w:rsidR="00CC4AFC" w:rsidRPr="00044437" w:rsidRDefault="00CC4AFC"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【条文说明】表</w:t>
      </w:r>
      <w:r w:rsidR="00D74FD1" w:rsidRPr="00044437">
        <w:rPr>
          <w:rFonts w:ascii="Times New Roman" w:eastAsia="楷体" w:hAnsi="Times New Roman" w:cs="Times New Roman"/>
          <w:color w:val="000000" w:themeColor="text1"/>
          <w:sz w:val="24"/>
          <w:szCs w:val="24"/>
        </w:rPr>
        <w:t>B</w:t>
      </w:r>
      <w:r w:rsidRPr="00044437">
        <w:rPr>
          <w:rFonts w:ascii="Times New Roman" w:eastAsia="楷体" w:hAnsi="Times New Roman" w:cs="Times New Roman"/>
          <w:color w:val="000000" w:themeColor="text1"/>
          <w:sz w:val="24"/>
          <w:szCs w:val="24"/>
        </w:rPr>
        <w:t>.0.1</w:t>
      </w:r>
      <w:r w:rsidRPr="00044437">
        <w:rPr>
          <w:rFonts w:ascii="Times New Roman" w:eastAsia="楷体" w:hAnsi="Times New Roman" w:cs="Times New Roman"/>
          <w:color w:val="000000" w:themeColor="text1"/>
          <w:sz w:val="24"/>
          <w:szCs w:val="24"/>
        </w:rPr>
        <w:t>数据摘自《</w:t>
      </w:r>
      <w:r w:rsidR="00573913" w:rsidRPr="00044437">
        <w:rPr>
          <w:rFonts w:ascii="Times New Roman" w:eastAsia="楷体" w:hAnsi="Times New Roman" w:cs="Times New Roman"/>
          <w:color w:val="000000" w:themeColor="text1"/>
          <w:sz w:val="24"/>
          <w:szCs w:val="24"/>
        </w:rPr>
        <w:t>建筑碳排放计算标准</w:t>
      </w:r>
      <w:r w:rsidRPr="00044437">
        <w:rPr>
          <w:rFonts w:ascii="Times New Roman" w:eastAsia="楷体" w:hAnsi="Times New Roman" w:cs="Times New Roman"/>
          <w:color w:val="000000" w:themeColor="text1"/>
          <w:sz w:val="24"/>
          <w:szCs w:val="24"/>
        </w:rPr>
        <w:t>》</w:t>
      </w:r>
      <w:r w:rsidR="00573913" w:rsidRPr="00044437">
        <w:rPr>
          <w:rFonts w:ascii="Times New Roman" w:eastAsia="楷体" w:hAnsi="Times New Roman" w:cs="Times New Roman"/>
          <w:color w:val="000000" w:themeColor="text1"/>
          <w:sz w:val="24"/>
          <w:szCs w:val="24"/>
        </w:rPr>
        <w:t>GB∕T 51366</w:t>
      </w:r>
      <w:r w:rsidR="00A771F8" w:rsidRPr="00044437">
        <w:rPr>
          <w:rFonts w:ascii="Times New Roman" w:eastAsia="楷体" w:hAnsi="Times New Roman" w:cs="Times New Roman"/>
          <w:color w:val="000000" w:themeColor="text1"/>
          <w:sz w:val="24"/>
          <w:szCs w:val="24"/>
        </w:rPr>
        <w:t>-</w:t>
      </w:r>
      <w:r w:rsidR="00573913" w:rsidRPr="00044437">
        <w:rPr>
          <w:rFonts w:ascii="Times New Roman" w:eastAsia="楷体" w:hAnsi="Times New Roman" w:cs="Times New Roman"/>
          <w:color w:val="000000" w:themeColor="text1"/>
          <w:sz w:val="24"/>
          <w:szCs w:val="24"/>
        </w:rPr>
        <w:t>2019</w:t>
      </w:r>
      <w:r w:rsidRPr="00044437">
        <w:rPr>
          <w:rFonts w:ascii="Times New Roman" w:eastAsia="楷体" w:hAnsi="Times New Roman" w:cs="Times New Roman"/>
          <w:color w:val="000000" w:themeColor="text1"/>
          <w:sz w:val="24"/>
          <w:szCs w:val="24"/>
        </w:rPr>
        <w:t>。</w:t>
      </w:r>
    </w:p>
    <w:p w14:paraId="37CFD556" w14:textId="77777777" w:rsidR="008E5F2A" w:rsidRPr="00044437" w:rsidRDefault="008E5F2A">
      <w:pPr>
        <w:pStyle w:val="af6"/>
        <w:spacing w:afterLines="50" w:after="156" w:line="360" w:lineRule="auto"/>
        <w:ind w:firstLineChars="0" w:firstLine="0"/>
        <w:rPr>
          <w:rFonts w:ascii="Times New Roman" w:eastAsia="宋体" w:hAnsi="Times New Roman" w:cs="Times New Roman"/>
          <w:color w:val="000000" w:themeColor="text1"/>
          <w:sz w:val="18"/>
          <w:szCs w:val="18"/>
        </w:rPr>
      </w:pPr>
    </w:p>
    <w:p w14:paraId="4780CF94" w14:textId="77777777" w:rsidR="00CC4AFC" w:rsidRPr="00044437" w:rsidRDefault="00CC4AFC" w:rsidP="00CC4AFC">
      <w:pPr>
        <w:rPr>
          <w:rFonts w:hint="eastAsia"/>
          <w:color w:val="000000" w:themeColor="text1"/>
        </w:rPr>
        <w:sectPr w:rsidR="00CC4AFC" w:rsidRPr="00044437">
          <w:pgSz w:w="11906" w:h="16838"/>
          <w:pgMar w:top="1440" w:right="1800" w:bottom="1440" w:left="1800" w:header="851" w:footer="992" w:gutter="0"/>
          <w:cols w:space="425"/>
          <w:docGrid w:type="lines" w:linePitch="312"/>
        </w:sectPr>
      </w:pPr>
    </w:p>
    <w:p w14:paraId="33A84372" w14:textId="0D6489A5" w:rsidR="008E5F2A" w:rsidRPr="00044437" w:rsidRDefault="008E5922" w:rsidP="003E6588">
      <w:pPr>
        <w:pStyle w:val="1b"/>
        <w:jc w:val="center"/>
        <w:rPr>
          <w:rFonts w:ascii="黑体" w:eastAsia="黑体" w:hAnsi="黑体" w:cs="Times New Roman" w:hint="eastAsia"/>
          <w:b w:val="0"/>
          <w:bCs w:val="0"/>
          <w:color w:val="000000" w:themeColor="text1"/>
          <w:sz w:val="28"/>
          <w:szCs w:val="28"/>
        </w:rPr>
      </w:pPr>
      <w:bookmarkStart w:id="547" w:name="_附录C_主要能源碳排放因子"/>
      <w:bookmarkStart w:id="548" w:name="_Toc183595068"/>
      <w:bookmarkStart w:id="549" w:name="_Toc183704130"/>
      <w:bookmarkStart w:id="550" w:name="_Toc186039538"/>
      <w:bookmarkStart w:id="551" w:name="_Toc186468545"/>
      <w:bookmarkEnd w:id="547"/>
      <w:r w:rsidRPr="00044437">
        <w:rPr>
          <w:rFonts w:ascii="黑体" w:eastAsia="黑体" w:hAnsi="黑体" w:cs="Times New Roman" w:hint="eastAsia"/>
          <w:b w:val="0"/>
          <w:bCs w:val="0"/>
          <w:color w:val="000000" w:themeColor="text1"/>
          <w:sz w:val="28"/>
          <w:szCs w:val="28"/>
        </w:rPr>
        <w:lastRenderedPageBreak/>
        <w:t>附录C</w:t>
      </w:r>
      <w:r w:rsidR="00613846" w:rsidRPr="00044437">
        <w:rPr>
          <w:rFonts w:ascii="黑体" w:eastAsia="黑体" w:hAnsi="黑体" w:cs="Times New Roman" w:hint="eastAsia"/>
          <w:b w:val="0"/>
          <w:bCs w:val="0"/>
          <w:color w:val="000000" w:themeColor="text1"/>
          <w:sz w:val="28"/>
          <w:szCs w:val="28"/>
        </w:rPr>
        <w:t xml:space="preserve">　</w:t>
      </w:r>
      <w:r w:rsidRPr="00044437">
        <w:rPr>
          <w:rFonts w:ascii="黑体" w:eastAsia="黑体" w:hAnsi="黑体" w:cs="Times New Roman" w:hint="eastAsia"/>
          <w:b w:val="0"/>
          <w:bCs w:val="0"/>
          <w:color w:val="000000" w:themeColor="text1"/>
          <w:sz w:val="28"/>
          <w:szCs w:val="28"/>
        </w:rPr>
        <w:t>主要能源</w:t>
      </w:r>
      <w:r w:rsidRPr="00044437">
        <w:rPr>
          <w:rFonts w:ascii="黑体" w:eastAsia="黑体" w:hAnsi="黑体" w:cs="Times New Roman"/>
          <w:b w:val="0"/>
          <w:bCs w:val="0"/>
          <w:color w:val="000000" w:themeColor="text1"/>
          <w:sz w:val="28"/>
          <w:szCs w:val="28"/>
        </w:rPr>
        <w:t>碳排放因子</w:t>
      </w:r>
      <w:bookmarkEnd w:id="548"/>
      <w:bookmarkEnd w:id="549"/>
      <w:bookmarkEnd w:id="550"/>
      <w:bookmarkEnd w:id="551"/>
    </w:p>
    <w:p w14:paraId="59304EB8" w14:textId="7B5D91A2" w:rsidR="008E5F2A" w:rsidRPr="00044437" w:rsidRDefault="008E5922" w:rsidP="0055728A">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C.</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化石燃料</w:t>
      </w:r>
      <w:r w:rsidR="00746386" w:rsidRPr="00044437">
        <w:rPr>
          <w:rFonts w:ascii="Times New Roman" w:eastAsia="宋体" w:hAnsi="Times New Roman" w:cs="Times New Roman" w:hint="eastAsia"/>
          <w:color w:val="000000" w:themeColor="text1"/>
          <w:sz w:val="24"/>
          <w:szCs w:val="24"/>
        </w:rPr>
        <w:t>燃烧</w:t>
      </w:r>
      <w:r w:rsidRPr="00044437">
        <w:rPr>
          <w:rFonts w:ascii="Times New Roman" w:eastAsia="宋体" w:hAnsi="Times New Roman" w:cs="Times New Roman" w:hint="eastAsia"/>
          <w:color w:val="000000" w:themeColor="text1"/>
          <w:sz w:val="24"/>
          <w:szCs w:val="24"/>
        </w:rPr>
        <w:t>碳排放因子按表</w:t>
      </w:r>
      <w:r w:rsidRPr="00044437">
        <w:rPr>
          <w:rFonts w:ascii="Times New Roman" w:eastAsia="宋体" w:hAnsi="Times New Roman" w:cs="Times New Roman" w:hint="eastAsia"/>
          <w:color w:val="000000" w:themeColor="text1"/>
          <w:sz w:val="24"/>
          <w:szCs w:val="24"/>
        </w:rPr>
        <w:t>C.</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hint="eastAsia"/>
          <w:color w:val="000000" w:themeColor="text1"/>
          <w:sz w:val="24"/>
          <w:szCs w:val="24"/>
        </w:rPr>
        <w:t>选取。</w:t>
      </w:r>
    </w:p>
    <w:p w14:paraId="2D48CEAC" w14:textId="3E19B5BB" w:rsidR="008E5F2A" w:rsidRPr="00044437" w:rsidRDefault="008E5922" w:rsidP="0055728A">
      <w:pPr>
        <w:spacing w:line="360" w:lineRule="auto"/>
        <w:jc w:val="center"/>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Cs w:val="24"/>
        </w:rPr>
        <w:t>表</w:t>
      </w:r>
      <w:r w:rsidRPr="00044437">
        <w:rPr>
          <w:rFonts w:ascii="Times New Roman" w:eastAsia="宋体" w:hAnsi="Times New Roman" w:cs="Times New Roman"/>
          <w:color w:val="000000" w:themeColor="text1"/>
          <w:szCs w:val="24"/>
        </w:rPr>
        <w:t>C.</w:t>
      </w:r>
      <w:r w:rsidR="004B521D" w:rsidRPr="00044437">
        <w:rPr>
          <w:rFonts w:ascii="Times New Roman" w:eastAsia="宋体" w:hAnsi="Times New Roman" w:cs="Times New Roman"/>
          <w:color w:val="000000" w:themeColor="text1"/>
          <w:szCs w:val="24"/>
        </w:rPr>
        <w:t>0</w:t>
      </w:r>
      <w:r w:rsidRPr="00044437">
        <w:rPr>
          <w:rFonts w:ascii="Times New Roman" w:eastAsia="宋体" w:hAnsi="Times New Roman" w:cs="Times New Roman"/>
          <w:color w:val="000000" w:themeColor="text1"/>
          <w:szCs w:val="24"/>
        </w:rPr>
        <w:t>.</w:t>
      </w:r>
      <w:r w:rsidR="004B521D" w:rsidRPr="00044437">
        <w:rPr>
          <w:rFonts w:ascii="Times New Roman" w:eastAsia="宋体" w:hAnsi="Times New Roman" w:cs="Times New Roman"/>
          <w:color w:val="000000" w:themeColor="text1"/>
          <w:szCs w:val="24"/>
        </w:rPr>
        <w:t>1</w:t>
      </w:r>
      <w:r w:rsidRPr="00044437">
        <w:rPr>
          <w:rFonts w:ascii="Times New Roman" w:eastAsia="宋体" w:hAnsi="Times New Roman" w:cs="Times New Roman"/>
          <w:color w:val="000000" w:themeColor="text1"/>
          <w:szCs w:val="24"/>
        </w:rPr>
        <w:t xml:space="preserve"> </w:t>
      </w:r>
      <w:r w:rsidRPr="00044437">
        <w:rPr>
          <w:rFonts w:ascii="Times New Roman" w:eastAsia="宋体" w:hAnsi="Times New Roman" w:cs="Times New Roman"/>
          <w:color w:val="000000" w:themeColor="text1"/>
          <w:szCs w:val="24"/>
        </w:rPr>
        <w:t>化石燃料</w:t>
      </w:r>
      <w:r w:rsidR="00746386" w:rsidRPr="00044437">
        <w:rPr>
          <w:rFonts w:ascii="Times New Roman" w:eastAsia="宋体" w:hAnsi="Times New Roman" w:cs="Times New Roman" w:hint="eastAsia"/>
          <w:color w:val="000000" w:themeColor="text1"/>
          <w:szCs w:val="24"/>
        </w:rPr>
        <w:t>燃烧</w:t>
      </w:r>
      <w:r w:rsidRPr="00044437">
        <w:rPr>
          <w:rFonts w:ascii="Times New Roman" w:eastAsia="宋体" w:hAnsi="Times New Roman" w:cs="Times New Roman"/>
          <w:color w:val="000000" w:themeColor="text1"/>
          <w:szCs w:val="24"/>
        </w:rPr>
        <w:t>碳排放因子</w:t>
      </w:r>
    </w:p>
    <w:tbl>
      <w:tblPr>
        <w:tblW w:w="8280" w:type="dxa"/>
        <w:tblLook w:val="04A0" w:firstRow="1" w:lastRow="0" w:firstColumn="1" w:lastColumn="0" w:noHBand="0" w:noVBand="1"/>
      </w:tblPr>
      <w:tblGrid>
        <w:gridCol w:w="610"/>
        <w:gridCol w:w="1661"/>
        <w:gridCol w:w="1145"/>
        <w:gridCol w:w="751"/>
        <w:gridCol w:w="1156"/>
        <w:gridCol w:w="1546"/>
        <w:gridCol w:w="1411"/>
      </w:tblGrid>
      <w:tr w:rsidR="00044437" w:rsidRPr="00044437" w14:paraId="1AB1625F" w14:textId="77777777" w:rsidTr="00AC2503">
        <w:trPr>
          <w:trHeight w:val="1494"/>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F2957" w14:textId="77777777" w:rsidR="00B24E59" w:rsidRPr="00044437" w:rsidRDefault="00B24E59" w:rsidP="00B24E59">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分类</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011B2B8" w14:textId="77777777" w:rsidR="00B24E59" w:rsidRPr="00044437" w:rsidRDefault="00B24E59" w:rsidP="00B24E59">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燃料类型</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201F498" w14:textId="77777777" w:rsidR="00B24E59" w:rsidRPr="00044437" w:rsidRDefault="00B24E59" w:rsidP="00B24E59">
            <w:pPr>
              <w:widowControl/>
              <w:jc w:val="center"/>
              <w:rPr>
                <w:rFonts w:ascii="Times New Roman" w:eastAsia="等线" w:hAnsi="Times New Roman" w:cs="Times New Roman"/>
                <w:color w:val="000000" w:themeColor="text1"/>
                <w:kern w:val="0"/>
                <w:sz w:val="22"/>
              </w:rPr>
            </w:pPr>
            <w:r w:rsidRPr="00044437">
              <w:rPr>
                <w:rFonts w:ascii="等线" w:eastAsia="等线" w:hAnsi="等线" w:cs="Times New Roman" w:hint="eastAsia"/>
                <w:color w:val="000000" w:themeColor="text1"/>
                <w:kern w:val="0"/>
                <w:sz w:val="22"/>
              </w:rPr>
              <w:t>单位热值含碳量</w:t>
            </w:r>
            <w:r w:rsidRPr="00044437">
              <w:rPr>
                <w:rFonts w:ascii="宋体" w:eastAsia="宋体" w:hAnsi="宋体" w:cs="Times New Roman" w:hint="eastAsia"/>
                <w:color w:val="000000" w:themeColor="text1"/>
                <w:kern w:val="0"/>
                <w:sz w:val="22"/>
              </w:rPr>
              <w:t>（</w:t>
            </w:r>
            <w:r w:rsidRPr="00044437">
              <w:rPr>
                <w:rFonts w:ascii="Times New Roman" w:eastAsia="等线" w:hAnsi="Times New Roman" w:cs="Times New Roman"/>
                <w:color w:val="000000" w:themeColor="text1"/>
                <w:kern w:val="0"/>
                <w:sz w:val="22"/>
              </w:rPr>
              <w:t>tC/TJ</w:t>
            </w:r>
            <w:r w:rsidRPr="00044437">
              <w:rPr>
                <w:rFonts w:ascii="宋体" w:eastAsia="宋体" w:hAnsi="宋体" w:cs="Times New Roman" w:hint="eastAsia"/>
                <w:color w:val="000000" w:themeColor="text1"/>
                <w:kern w:val="0"/>
                <w:sz w:val="22"/>
              </w:rPr>
              <w:t>）</w:t>
            </w:r>
          </w:p>
        </w:tc>
        <w:tc>
          <w:tcPr>
            <w:tcW w:w="751" w:type="dxa"/>
            <w:tcBorders>
              <w:top w:val="single" w:sz="4" w:space="0" w:color="auto"/>
              <w:left w:val="nil"/>
              <w:bottom w:val="nil"/>
              <w:right w:val="single" w:sz="4" w:space="0" w:color="auto"/>
            </w:tcBorders>
            <w:shd w:val="clear" w:color="auto" w:fill="auto"/>
            <w:vAlign w:val="center"/>
            <w:hideMark/>
          </w:tcPr>
          <w:p w14:paraId="70112416" w14:textId="77777777" w:rsidR="00B24E59" w:rsidRPr="00044437" w:rsidRDefault="00B24E59" w:rsidP="00B24E59">
            <w:pPr>
              <w:widowControl/>
              <w:jc w:val="center"/>
              <w:rPr>
                <w:rFonts w:ascii="等线" w:eastAsia="等线" w:hAnsi="等线" w:cs="宋体" w:hint="eastAsia"/>
                <w:color w:val="000000" w:themeColor="text1"/>
                <w:kern w:val="0"/>
                <w:sz w:val="22"/>
              </w:rPr>
            </w:pPr>
            <w:r w:rsidRPr="00044437">
              <w:rPr>
                <w:rFonts w:ascii="等线" w:eastAsia="等线" w:hAnsi="等线" w:cs="宋体" w:hint="eastAsia"/>
                <w:color w:val="000000" w:themeColor="text1"/>
                <w:kern w:val="0"/>
                <w:sz w:val="22"/>
              </w:rPr>
              <w:t>碳氧化率</w:t>
            </w:r>
          </w:p>
        </w:tc>
        <w:tc>
          <w:tcPr>
            <w:tcW w:w="1156" w:type="dxa"/>
            <w:tcBorders>
              <w:top w:val="single" w:sz="4" w:space="0" w:color="auto"/>
              <w:left w:val="nil"/>
              <w:bottom w:val="nil"/>
              <w:right w:val="single" w:sz="4" w:space="0" w:color="auto"/>
            </w:tcBorders>
            <w:shd w:val="clear" w:color="auto" w:fill="auto"/>
            <w:vAlign w:val="center"/>
            <w:hideMark/>
          </w:tcPr>
          <w:p w14:paraId="5CA25B06" w14:textId="77777777" w:rsidR="00B24E59" w:rsidRPr="00044437" w:rsidRDefault="00B24E59" w:rsidP="00B24E59">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单位热值</w:t>
            </w:r>
            <w:r w:rsidRPr="00044437">
              <w:rPr>
                <w:rFonts w:ascii="Times New Roman" w:eastAsia="等线" w:hAnsi="Times New Roman" w:cs="Times New Roman"/>
                <w:color w:val="000000" w:themeColor="text1"/>
                <w:kern w:val="0"/>
                <w:sz w:val="22"/>
              </w:rPr>
              <w:t>CO</w:t>
            </w:r>
            <w:r w:rsidRPr="00044437">
              <w:rPr>
                <w:rFonts w:ascii="Times New Roman" w:eastAsia="等线" w:hAnsi="Times New Roman" w:cs="Times New Roman"/>
                <w:color w:val="000000" w:themeColor="text1"/>
                <w:kern w:val="0"/>
                <w:sz w:val="22"/>
                <w:vertAlign w:val="subscript"/>
              </w:rPr>
              <w:t>2</w:t>
            </w:r>
            <w:r w:rsidRPr="00044437">
              <w:rPr>
                <w:rFonts w:ascii="宋体" w:eastAsia="宋体" w:hAnsi="宋体" w:cs="Times New Roman" w:hint="eastAsia"/>
                <w:color w:val="000000" w:themeColor="text1"/>
                <w:kern w:val="0"/>
                <w:sz w:val="22"/>
              </w:rPr>
              <w:t>排放因子</w:t>
            </w:r>
            <w:r w:rsidRPr="00044437">
              <w:rPr>
                <w:rFonts w:ascii="Times New Roman" w:eastAsia="等线" w:hAnsi="Times New Roman" w:cs="Times New Roman"/>
                <w:color w:val="000000" w:themeColor="text1"/>
                <w:kern w:val="0"/>
                <w:sz w:val="22"/>
              </w:rPr>
              <w:t>(tCO</w:t>
            </w:r>
            <w:r w:rsidRPr="00044437">
              <w:rPr>
                <w:rFonts w:ascii="Times New Roman" w:eastAsia="等线" w:hAnsi="Times New Roman" w:cs="Times New Roman"/>
                <w:color w:val="000000" w:themeColor="text1"/>
                <w:kern w:val="0"/>
                <w:sz w:val="22"/>
                <w:vertAlign w:val="subscript"/>
              </w:rPr>
              <w:t>2</w:t>
            </w:r>
            <w:r w:rsidRPr="00044437">
              <w:rPr>
                <w:rFonts w:ascii="Times New Roman" w:eastAsia="等线" w:hAnsi="Times New Roman" w:cs="Times New Roman"/>
                <w:color w:val="000000" w:themeColor="text1"/>
                <w:kern w:val="0"/>
                <w:sz w:val="22"/>
              </w:rPr>
              <w:t>/TJ)</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5B8AD8E8" w14:textId="77777777" w:rsidR="00B24E59" w:rsidRPr="00044437" w:rsidRDefault="00B24E59" w:rsidP="00B24E59">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能源折标准煤参考系数（</w:t>
            </w:r>
            <w:r w:rsidRPr="00044437">
              <w:rPr>
                <w:rFonts w:ascii="Times New Roman" w:eastAsia="等线" w:hAnsi="Times New Roman" w:cs="Times New Roman"/>
                <w:color w:val="000000" w:themeColor="text1"/>
                <w:kern w:val="0"/>
                <w:sz w:val="22"/>
              </w:rPr>
              <w:t>kgce/kg</w:t>
            </w:r>
            <w:r w:rsidRPr="00044437">
              <w:rPr>
                <w:rFonts w:ascii="宋体" w:eastAsia="宋体" w:hAnsi="宋体" w:cs="Times New Roman" w:hint="eastAsia"/>
                <w:color w:val="000000" w:themeColor="text1"/>
                <w:kern w:val="0"/>
                <w:sz w:val="22"/>
              </w:rPr>
              <w:t>）</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8B0336A" w14:textId="52DEDCAB" w:rsidR="00B24E59" w:rsidRPr="00044437" w:rsidRDefault="00B24E59" w:rsidP="00B24E59">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单位燃料</w:t>
            </w:r>
            <w:r w:rsidRPr="00044437">
              <w:rPr>
                <w:rFonts w:ascii="Times New Roman" w:eastAsia="等线" w:hAnsi="Times New Roman" w:cs="Times New Roman"/>
                <w:color w:val="000000" w:themeColor="text1"/>
                <w:kern w:val="0"/>
                <w:sz w:val="22"/>
              </w:rPr>
              <w:t>CO</w:t>
            </w:r>
            <w:r w:rsidRPr="00044437">
              <w:rPr>
                <w:rFonts w:ascii="Times New Roman" w:eastAsia="等线" w:hAnsi="Times New Roman" w:cs="Times New Roman"/>
                <w:color w:val="000000" w:themeColor="text1"/>
                <w:kern w:val="0"/>
                <w:sz w:val="22"/>
                <w:vertAlign w:val="subscript"/>
              </w:rPr>
              <w:t>2</w:t>
            </w:r>
            <w:r w:rsidRPr="00044437">
              <w:rPr>
                <w:rFonts w:ascii="宋体" w:eastAsia="宋体" w:hAnsi="宋体" w:cs="Times New Roman" w:hint="eastAsia"/>
                <w:color w:val="000000" w:themeColor="text1"/>
                <w:kern w:val="0"/>
                <w:sz w:val="22"/>
              </w:rPr>
              <w:t>排放因子</w:t>
            </w:r>
            <w:r w:rsidRPr="00044437">
              <w:rPr>
                <w:rFonts w:ascii="Times New Roman" w:eastAsia="等线" w:hAnsi="Times New Roman" w:cs="Times New Roman"/>
                <w:color w:val="000000" w:themeColor="text1"/>
                <w:kern w:val="0"/>
                <w:sz w:val="22"/>
              </w:rPr>
              <w:t>(kgCO</w:t>
            </w:r>
            <w:r w:rsidRPr="00044437">
              <w:rPr>
                <w:rFonts w:ascii="Times New Roman" w:eastAsia="等线" w:hAnsi="Times New Roman" w:cs="Times New Roman"/>
                <w:color w:val="000000" w:themeColor="text1"/>
                <w:kern w:val="0"/>
                <w:sz w:val="22"/>
                <w:vertAlign w:val="subscript"/>
              </w:rPr>
              <w:t>2</w:t>
            </w:r>
            <w:r w:rsidR="0044196E" w:rsidRPr="00044437">
              <w:rPr>
                <w:rFonts w:ascii="Times New Roman" w:eastAsia="等线" w:hAnsi="Times New Roman" w:cs="Times New Roman"/>
                <w:color w:val="000000" w:themeColor="text1"/>
                <w:kern w:val="0"/>
                <w:sz w:val="22"/>
              </w:rPr>
              <w:t>e</w:t>
            </w:r>
            <w:r w:rsidRPr="00044437">
              <w:rPr>
                <w:rFonts w:ascii="Times New Roman" w:eastAsia="等线" w:hAnsi="Times New Roman" w:cs="Times New Roman"/>
                <w:color w:val="000000" w:themeColor="text1"/>
                <w:kern w:val="0"/>
                <w:sz w:val="22"/>
              </w:rPr>
              <w:t>/kg)</w:t>
            </w:r>
          </w:p>
        </w:tc>
      </w:tr>
      <w:tr w:rsidR="00044437" w:rsidRPr="00044437" w14:paraId="31365BFE" w14:textId="77777777" w:rsidTr="00AC2503">
        <w:trPr>
          <w:trHeight w:val="294"/>
        </w:trPr>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2217898A"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固体燃料</w:t>
            </w:r>
          </w:p>
        </w:tc>
        <w:tc>
          <w:tcPr>
            <w:tcW w:w="1661" w:type="dxa"/>
            <w:tcBorders>
              <w:top w:val="nil"/>
              <w:left w:val="nil"/>
              <w:bottom w:val="single" w:sz="4" w:space="0" w:color="auto"/>
              <w:right w:val="single" w:sz="4" w:space="0" w:color="auto"/>
            </w:tcBorders>
            <w:shd w:val="clear" w:color="auto" w:fill="auto"/>
            <w:vAlign w:val="center"/>
            <w:hideMark/>
          </w:tcPr>
          <w:p w14:paraId="7C04415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无烟煤</w:t>
            </w:r>
          </w:p>
        </w:tc>
        <w:tc>
          <w:tcPr>
            <w:tcW w:w="1145" w:type="dxa"/>
            <w:tcBorders>
              <w:top w:val="nil"/>
              <w:left w:val="nil"/>
              <w:bottom w:val="single" w:sz="4" w:space="0" w:color="auto"/>
              <w:right w:val="single" w:sz="4" w:space="0" w:color="auto"/>
            </w:tcBorders>
            <w:shd w:val="clear" w:color="auto" w:fill="auto"/>
            <w:vAlign w:val="center"/>
            <w:hideMark/>
          </w:tcPr>
          <w:p w14:paraId="4A4C322D" w14:textId="68025650"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27.4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682DB466"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0.94</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3C6E94E8"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94.44</w:t>
            </w:r>
          </w:p>
        </w:tc>
        <w:tc>
          <w:tcPr>
            <w:tcW w:w="1546" w:type="dxa"/>
            <w:tcBorders>
              <w:top w:val="nil"/>
              <w:left w:val="nil"/>
              <w:bottom w:val="single" w:sz="4" w:space="0" w:color="auto"/>
              <w:right w:val="single" w:sz="4" w:space="0" w:color="auto"/>
            </w:tcBorders>
            <w:shd w:val="clear" w:color="auto" w:fill="auto"/>
            <w:vAlign w:val="center"/>
            <w:hideMark/>
          </w:tcPr>
          <w:p w14:paraId="795358A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0.9428</w:t>
            </w:r>
          </w:p>
        </w:tc>
        <w:tc>
          <w:tcPr>
            <w:tcW w:w="1411" w:type="dxa"/>
            <w:tcBorders>
              <w:top w:val="nil"/>
              <w:left w:val="nil"/>
              <w:bottom w:val="single" w:sz="4" w:space="0" w:color="auto"/>
              <w:right w:val="single" w:sz="4" w:space="0" w:color="auto"/>
            </w:tcBorders>
            <w:shd w:val="clear" w:color="auto" w:fill="auto"/>
            <w:vAlign w:val="center"/>
            <w:hideMark/>
          </w:tcPr>
          <w:p w14:paraId="0D7DE13B" w14:textId="0AEA00EF"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2.609</w:t>
            </w:r>
          </w:p>
        </w:tc>
      </w:tr>
      <w:tr w:rsidR="00044437" w:rsidRPr="00044437" w14:paraId="661C27C7"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0D73E4A9"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3217E28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烟煤</w:t>
            </w:r>
          </w:p>
        </w:tc>
        <w:tc>
          <w:tcPr>
            <w:tcW w:w="1145" w:type="dxa"/>
            <w:tcBorders>
              <w:top w:val="nil"/>
              <w:left w:val="nil"/>
              <w:bottom w:val="single" w:sz="4" w:space="0" w:color="auto"/>
              <w:right w:val="single" w:sz="4" w:space="0" w:color="auto"/>
            </w:tcBorders>
            <w:shd w:val="clear" w:color="auto" w:fill="auto"/>
            <w:vAlign w:val="center"/>
            <w:hideMark/>
          </w:tcPr>
          <w:p w14:paraId="5959A17E" w14:textId="32241E62"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26.1</w:t>
            </w:r>
          </w:p>
        </w:tc>
        <w:tc>
          <w:tcPr>
            <w:tcW w:w="751" w:type="dxa"/>
            <w:tcBorders>
              <w:top w:val="nil"/>
              <w:left w:val="nil"/>
              <w:bottom w:val="single" w:sz="4" w:space="0" w:color="auto"/>
              <w:right w:val="single" w:sz="4" w:space="0" w:color="auto"/>
            </w:tcBorders>
            <w:shd w:val="clear" w:color="auto" w:fill="auto"/>
            <w:vAlign w:val="center"/>
            <w:hideMark/>
          </w:tcPr>
          <w:p w14:paraId="5E9539C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0.93</w:t>
            </w:r>
          </w:p>
        </w:tc>
        <w:tc>
          <w:tcPr>
            <w:tcW w:w="1156" w:type="dxa"/>
            <w:tcBorders>
              <w:top w:val="nil"/>
              <w:left w:val="nil"/>
              <w:bottom w:val="single" w:sz="4" w:space="0" w:color="auto"/>
              <w:right w:val="single" w:sz="4" w:space="0" w:color="auto"/>
            </w:tcBorders>
            <w:shd w:val="clear" w:color="auto" w:fill="auto"/>
            <w:vAlign w:val="center"/>
            <w:hideMark/>
          </w:tcPr>
          <w:p w14:paraId="1DD7AEA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89</w:t>
            </w:r>
          </w:p>
        </w:tc>
        <w:tc>
          <w:tcPr>
            <w:tcW w:w="1546" w:type="dxa"/>
            <w:tcBorders>
              <w:top w:val="nil"/>
              <w:left w:val="nil"/>
              <w:bottom w:val="single" w:sz="4" w:space="0" w:color="auto"/>
              <w:right w:val="single" w:sz="4" w:space="0" w:color="auto"/>
            </w:tcBorders>
            <w:shd w:val="clear" w:color="auto" w:fill="auto"/>
            <w:vAlign w:val="center"/>
            <w:hideMark/>
          </w:tcPr>
          <w:p w14:paraId="7653876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0.7143</w:t>
            </w:r>
          </w:p>
        </w:tc>
        <w:tc>
          <w:tcPr>
            <w:tcW w:w="1411" w:type="dxa"/>
            <w:tcBorders>
              <w:top w:val="nil"/>
              <w:left w:val="nil"/>
              <w:bottom w:val="single" w:sz="4" w:space="0" w:color="auto"/>
              <w:right w:val="single" w:sz="4" w:space="0" w:color="auto"/>
            </w:tcBorders>
            <w:shd w:val="clear" w:color="auto" w:fill="auto"/>
            <w:vAlign w:val="center"/>
            <w:hideMark/>
          </w:tcPr>
          <w:p w14:paraId="7D7E01E8" w14:textId="024C982F"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1.863</w:t>
            </w:r>
          </w:p>
        </w:tc>
      </w:tr>
      <w:tr w:rsidR="00044437" w:rsidRPr="00044437" w14:paraId="53A38759"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612ED8EE"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5D4501E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褐煤</w:t>
            </w:r>
          </w:p>
        </w:tc>
        <w:tc>
          <w:tcPr>
            <w:tcW w:w="1145" w:type="dxa"/>
            <w:tcBorders>
              <w:top w:val="nil"/>
              <w:left w:val="nil"/>
              <w:bottom w:val="single" w:sz="4" w:space="0" w:color="auto"/>
              <w:right w:val="single" w:sz="4" w:space="0" w:color="auto"/>
            </w:tcBorders>
            <w:shd w:val="clear" w:color="auto" w:fill="auto"/>
            <w:vAlign w:val="center"/>
            <w:hideMark/>
          </w:tcPr>
          <w:p w14:paraId="3B677DF2" w14:textId="71587D5D"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28.0</w:t>
            </w:r>
          </w:p>
        </w:tc>
        <w:tc>
          <w:tcPr>
            <w:tcW w:w="751" w:type="dxa"/>
            <w:tcBorders>
              <w:top w:val="nil"/>
              <w:left w:val="nil"/>
              <w:bottom w:val="single" w:sz="4" w:space="0" w:color="auto"/>
              <w:right w:val="single" w:sz="4" w:space="0" w:color="auto"/>
            </w:tcBorders>
            <w:shd w:val="clear" w:color="auto" w:fill="auto"/>
            <w:vAlign w:val="center"/>
            <w:hideMark/>
          </w:tcPr>
          <w:p w14:paraId="0C578422"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0.96</w:t>
            </w:r>
          </w:p>
        </w:tc>
        <w:tc>
          <w:tcPr>
            <w:tcW w:w="1156" w:type="dxa"/>
            <w:tcBorders>
              <w:top w:val="nil"/>
              <w:left w:val="nil"/>
              <w:bottom w:val="single" w:sz="4" w:space="0" w:color="auto"/>
              <w:right w:val="single" w:sz="4" w:space="0" w:color="auto"/>
            </w:tcBorders>
            <w:shd w:val="clear" w:color="auto" w:fill="auto"/>
            <w:vAlign w:val="center"/>
            <w:hideMark/>
          </w:tcPr>
          <w:p w14:paraId="1474D051"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98.56</w:t>
            </w:r>
          </w:p>
        </w:tc>
        <w:tc>
          <w:tcPr>
            <w:tcW w:w="1546" w:type="dxa"/>
            <w:tcBorders>
              <w:top w:val="nil"/>
              <w:left w:val="nil"/>
              <w:bottom w:val="single" w:sz="4" w:space="0" w:color="auto"/>
              <w:right w:val="single" w:sz="4" w:space="0" w:color="auto"/>
            </w:tcBorders>
            <w:shd w:val="clear" w:color="auto" w:fill="auto"/>
            <w:vAlign w:val="center"/>
            <w:hideMark/>
          </w:tcPr>
          <w:p w14:paraId="60685D3C"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0.4286</w:t>
            </w:r>
          </w:p>
        </w:tc>
        <w:tc>
          <w:tcPr>
            <w:tcW w:w="1411" w:type="dxa"/>
            <w:tcBorders>
              <w:top w:val="nil"/>
              <w:left w:val="nil"/>
              <w:bottom w:val="single" w:sz="4" w:space="0" w:color="auto"/>
              <w:right w:val="single" w:sz="4" w:space="0" w:color="auto"/>
            </w:tcBorders>
            <w:shd w:val="clear" w:color="auto" w:fill="auto"/>
            <w:vAlign w:val="center"/>
            <w:hideMark/>
          </w:tcPr>
          <w:p w14:paraId="1ECDAE46" w14:textId="22504BBA"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1.238</w:t>
            </w:r>
          </w:p>
        </w:tc>
      </w:tr>
      <w:tr w:rsidR="00044437" w:rsidRPr="00044437" w14:paraId="010BC22A"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438C4BF5"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784ABBA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炼焦煤</w:t>
            </w:r>
          </w:p>
        </w:tc>
        <w:tc>
          <w:tcPr>
            <w:tcW w:w="1145" w:type="dxa"/>
            <w:tcBorders>
              <w:top w:val="nil"/>
              <w:left w:val="nil"/>
              <w:bottom w:val="single" w:sz="4" w:space="0" w:color="auto"/>
              <w:right w:val="single" w:sz="4" w:space="0" w:color="auto"/>
            </w:tcBorders>
            <w:shd w:val="clear" w:color="auto" w:fill="auto"/>
            <w:vAlign w:val="center"/>
            <w:hideMark/>
          </w:tcPr>
          <w:p w14:paraId="660F25ED" w14:textId="06CBCF98"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25.4</w:t>
            </w:r>
          </w:p>
        </w:tc>
        <w:tc>
          <w:tcPr>
            <w:tcW w:w="751" w:type="dxa"/>
            <w:tcBorders>
              <w:top w:val="nil"/>
              <w:left w:val="nil"/>
              <w:bottom w:val="single" w:sz="4" w:space="0" w:color="auto"/>
              <w:right w:val="single" w:sz="4" w:space="0" w:color="auto"/>
            </w:tcBorders>
            <w:shd w:val="clear" w:color="auto" w:fill="auto"/>
            <w:vAlign w:val="center"/>
            <w:hideMark/>
          </w:tcPr>
          <w:p w14:paraId="6E2EF0F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19DEA426"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91.27</w:t>
            </w:r>
          </w:p>
        </w:tc>
        <w:tc>
          <w:tcPr>
            <w:tcW w:w="1546" w:type="dxa"/>
            <w:tcBorders>
              <w:top w:val="nil"/>
              <w:left w:val="nil"/>
              <w:bottom w:val="single" w:sz="4" w:space="0" w:color="auto"/>
              <w:right w:val="single" w:sz="4" w:space="0" w:color="auto"/>
            </w:tcBorders>
            <w:shd w:val="clear" w:color="auto" w:fill="auto"/>
            <w:vAlign w:val="center"/>
            <w:hideMark/>
          </w:tcPr>
          <w:p w14:paraId="0D4C01A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0.9000</w:t>
            </w:r>
          </w:p>
        </w:tc>
        <w:tc>
          <w:tcPr>
            <w:tcW w:w="1411" w:type="dxa"/>
            <w:tcBorders>
              <w:top w:val="nil"/>
              <w:left w:val="nil"/>
              <w:bottom w:val="single" w:sz="4" w:space="0" w:color="auto"/>
              <w:right w:val="single" w:sz="4" w:space="0" w:color="auto"/>
            </w:tcBorders>
            <w:shd w:val="clear" w:color="auto" w:fill="auto"/>
            <w:vAlign w:val="center"/>
            <w:hideMark/>
          </w:tcPr>
          <w:p w14:paraId="37E90258" w14:textId="2DB434C3"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2.407</w:t>
            </w:r>
          </w:p>
        </w:tc>
      </w:tr>
      <w:tr w:rsidR="00044437" w:rsidRPr="00044437" w14:paraId="1373980A" w14:textId="77777777" w:rsidTr="00AC2503">
        <w:trPr>
          <w:trHeight w:val="587"/>
        </w:trPr>
        <w:tc>
          <w:tcPr>
            <w:tcW w:w="610" w:type="dxa"/>
            <w:vMerge/>
            <w:tcBorders>
              <w:top w:val="nil"/>
              <w:left w:val="single" w:sz="4" w:space="0" w:color="auto"/>
              <w:bottom w:val="single" w:sz="4" w:space="0" w:color="auto"/>
              <w:right w:val="single" w:sz="4" w:space="0" w:color="auto"/>
            </w:tcBorders>
            <w:vAlign w:val="center"/>
            <w:hideMark/>
          </w:tcPr>
          <w:p w14:paraId="3B2470B8"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000503D0"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型煤</w:t>
            </w:r>
          </w:p>
        </w:tc>
        <w:tc>
          <w:tcPr>
            <w:tcW w:w="1145" w:type="dxa"/>
            <w:tcBorders>
              <w:top w:val="nil"/>
              <w:left w:val="nil"/>
              <w:bottom w:val="single" w:sz="4" w:space="0" w:color="auto"/>
              <w:right w:val="single" w:sz="4" w:space="0" w:color="auto"/>
            </w:tcBorders>
            <w:shd w:val="clear" w:color="auto" w:fill="auto"/>
            <w:vAlign w:val="center"/>
            <w:hideMark/>
          </w:tcPr>
          <w:p w14:paraId="5B6FEDA5" w14:textId="7C273E81"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33.6</w:t>
            </w:r>
          </w:p>
        </w:tc>
        <w:tc>
          <w:tcPr>
            <w:tcW w:w="751" w:type="dxa"/>
            <w:tcBorders>
              <w:top w:val="nil"/>
              <w:left w:val="nil"/>
              <w:bottom w:val="single" w:sz="4" w:space="0" w:color="auto"/>
              <w:right w:val="single" w:sz="4" w:space="0" w:color="auto"/>
            </w:tcBorders>
            <w:shd w:val="clear" w:color="auto" w:fill="auto"/>
            <w:vAlign w:val="center"/>
            <w:hideMark/>
          </w:tcPr>
          <w:p w14:paraId="6FFCBDCA"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w:t>
            </w:r>
          </w:p>
        </w:tc>
        <w:tc>
          <w:tcPr>
            <w:tcW w:w="1156" w:type="dxa"/>
            <w:tcBorders>
              <w:top w:val="nil"/>
              <w:left w:val="nil"/>
              <w:bottom w:val="single" w:sz="4" w:space="0" w:color="auto"/>
              <w:right w:val="single" w:sz="4" w:space="0" w:color="auto"/>
            </w:tcBorders>
            <w:shd w:val="clear" w:color="auto" w:fill="auto"/>
            <w:vAlign w:val="center"/>
            <w:hideMark/>
          </w:tcPr>
          <w:p w14:paraId="4E09D6D5"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110.88</w:t>
            </w:r>
          </w:p>
        </w:tc>
        <w:tc>
          <w:tcPr>
            <w:tcW w:w="1546" w:type="dxa"/>
            <w:tcBorders>
              <w:top w:val="nil"/>
              <w:left w:val="nil"/>
              <w:bottom w:val="single" w:sz="4" w:space="0" w:color="auto"/>
              <w:right w:val="single" w:sz="4" w:space="0" w:color="auto"/>
            </w:tcBorders>
            <w:shd w:val="clear" w:color="auto" w:fill="auto"/>
            <w:vAlign w:val="center"/>
            <w:hideMark/>
          </w:tcPr>
          <w:p w14:paraId="6A838B4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0.5000~0.7000</w:t>
            </w:r>
          </w:p>
        </w:tc>
        <w:tc>
          <w:tcPr>
            <w:tcW w:w="1411" w:type="dxa"/>
            <w:tcBorders>
              <w:top w:val="nil"/>
              <w:left w:val="nil"/>
              <w:bottom w:val="single" w:sz="4" w:space="0" w:color="auto"/>
              <w:right w:val="single" w:sz="4" w:space="0" w:color="auto"/>
            </w:tcBorders>
            <w:shd w:val="clear" w:color="auto" w:fill="auto"/>
            <w:vAlign w:val="center"/>
            <w:hideMark/>
          </w:tcPr>
          <w:p w14:paraId="53843F0C" w14:textId="70E543EA"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1.950</w:t>
            </w:r>
          </w:p>
        </w:tc>
      </w:tr>
      <w:tr w:rsidR="00044437" w:rsidRPr="00044437" w14:paraId="7C489F7D"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549C6197"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0E58D345"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焦炭</w:t>
            </w:r>
          </w:p>
        </w:tc>
        <w:tc>
          <w:tcPr>
            <w:tcW w:w="1145" w:type="dxa"/>
            <w:tcBorders>
              <w:top w:val="nil"/>
              <w:left w:val="nil"/>
              <w:bottom w:val="single" w:sz="4" w:space="0" w:color="auto"/>
              <w:right w:val="single" w:sz="4" w:space="0" w:color="auto"/>
            </w:tcBorders>
            <w:shd w:val="clear" w:color="auto" w:fill="auto"/>
            <w:vAlign w:val="center"/>
            <w:hideMark/>
          </w:tcPr>
          <w:p w14:paraId="00ADC9C0" w14:textId="7458D714"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29.5</w:t>
            </w:r>
          </w:p>
        </w:tc>
        <w:tc>
          <w:tcPr>
            <w:tcW w:w="751" w:type="dxa"/>
            <w:tcBorders>
              <w:top w:val="nil"/>
              <w:left w:val="nil"/>
              <w:bottom w:val="single" w:sz="4" w:space="0" w:color="auto"/>
              <w:right w:val="single" w:sz="4" w:space="0" w:color="auto"/>
            </w:tcBorders>
            <w:shd w:val="clear" w:color="auto" w:fill="auto"/>
            <w:vAlign w:val="center"/>
            <w:hideMark/>
          </w:tcPr>
          <w:p w14:paraId="26216966"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0.93</w:t>
            </w:r>
          </w:p>
        </w:tc>
        <w:tc>
          <w:tcPr>
            <w:tcW w:w="1156" w:type="dxa"/>
            <w:tcBorders>
              <w:top w:val="nil"/>
              <w:left w:val="nil"/>
              <w:bottom w:val="single" w:sz="4" w:space="0" w:color="auto"/>
              <w:right w:val="single" w:sz="4" w:space="0" w:color="auto"/>
            </w:tcBorders>
            <w:shd w:val="clear" w:color="auto" w:fill="auto"/>
            <w:vAlign w:val="center"/>
            <w:hideMark/>
          </w:tcPr>
          <w:p w14:paraId="6AD52CB2"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100.6</w:t>
            </w:r>
          </w:p>
        </w:tc>
        <w:tc>
          <w:tcPr>
            <w:tcW w:w="1546" w:type="dxa"/>
            <w:tcBorders>
              <w:top w:val="nil"/>
              <w:left w:val="nil"/>
              <w:bottom w:val="single" w:sz="4" w:space="0" w:color="auto"/>
              <w:right w:val="single" w:sz="4" w:space="0" w:color="auto"/>
            </w:tcBorders>
            <w:shd w:val="clear" w:color="auto" w:fill="auto"/>
            <w:vAlign w:val="center"/>
            <w:hideMark/>
          </w:tcPr>
          <w:p w14:paraId="0F208850"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0.9714</w:t>
            </w:r>
          </w:p>
        </w:tc>
        <w:tc>
          <w:tcPr>
            <w:tcW w:w="1411" w:type="dxa"/>
            <w:tcBorders>
              <w:top w:val="nil"/>
              <w:left w:val="nil"/>
              <w:bottom w:val="single" w:sz="4" w:space="0" w:color="auto"/>
              <w:right w:val="single" w:sz="4" w:space="0" w:color="auto"/>
            </w:tcBorders>
            <w:shd w:val="clear" w:color="auto" w:fill="auto"/>
            <w:vAlign w:val="center"/>
            <w:hideMark/>
          </w:tcPr>
          <w:p w14:paraId="6E1A269F" w14:textId="00AF3B32"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2.864</w:t>
            </w:r>
          </w:p>
        </w:tc>
      </w:tr>
      <w:tr w:rsidR="00044437" w:rsidRPr="00044437" w14:paraId="12BC322D" w14:textId="77777777" w:rsidTr="00AC2503">
        <w:trPr>
          <w:trHeight w:val="587"/>
        </w:trPr>
        <w:tc>
          <w:tcPr>
            <w:tcW w:w="610" w:type="dxa"/>
            <w:vMerge/>
            <w:tcBorders>
              <w:top w:val="nil"/>
              <w:left w:val="single" w:sz="4" w:space="0" w:color="auto"/>
              <w:bottom w:val="single" w:sz="4" w:space="0" w:color="auto"/>
              <w:right w:val="single" w:sz="4" w:space="0" w:color="auto"/>
            </w:tcBorders>
            <w:vAlign w:val="center"/>
            <w:hideMark/>
          </w:tcPr>
          <w:p w14:paraId="091B76D3"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7DAA2C3A"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其他焦化产品</w:t>
            </w:r>
          </w:p>
        </w:tc>
        <w:tc>
          <w:tcPr>
            <w:tcW w:w="1145" w:type="dxa"/>
            <w:tcBorders>
              <w:top w:val="nil"/>
              <w:left w:val="nil"/>
              <w:bottom w:val="single" w:sz="4" w:space="0" w:color="auto"/>
              <w:right w:val="single" w:sz="4" w:space="0" w:color="auto"/>
            </w:tcBorders>
            <w:shd w:val="clear" w:color="auto" w:fill="auto"/>
            <w:vAlign w:val="center"/>
            <w:hideMark/>
          </w:tcPr>
          <w:p w14:paraId="046FBA64" w14:textId="2A5B12B9"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29.5</w:t>
            </w:r>
          </w:p>
        </w:tc>
        <w:tc>
          <w:tcPr>
            <w:tcW w:w="751" w:type="dxa"/>
            <w:tcBorders>
              <w:top w:val="nil"/>
              <w:left w:val="nil"/>
              <w:bottom w:val="single" w:sz="4" w:space="0" w:color="auto"/>
              <w:right w:val="single" w:sz="4" w:space="0" w:color="auto"/>
            </w:tcBorders>
            <w:shd w:val="clear" w:color="auto" w:fill="auto"/>
            <w:vAlign w:val="center"/>
            <w:hideMark/>
          </w:tcPr>
          <w:p w14:paraId="4D4E319E"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0.93</w:t>
            </w:r>
          </w:p>
        </w:tc>
        <w:tc>
          <w:tcPr>
            <w:tcW w:w="1156" w:type="dxa"/>
            <w:tcBorders>
              <w:top w:val="nil"/>
              <w:left w:val="nil"/>
              <w:bottom w:val="single" w:sz="4" w:space="0" w:color="auto"/>
              <w:right w:val="single" w:sz="4" w:space="0" w:color="auto"/>
            </w:tcBorders>
            <w:shd w:val="clear" w:color="auto" w:fill="auto"/>
            <w:vAlign w:val="center"/>
            <w:hideMark/>
          </w:tcPr>
          <w:p w14:paraId="4BD26971"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100.6</w:t>
            </w:r>
          </w:p>
        </w:tc>
        <w:tc>
          <w:tcPr>
            <w:tcW w:w="1546" w:type="dxa"/>
            <w:tcBorders>
              <w:top w:val="nil"/>
              <w:left w:val="nil"/>
              <w:bottom w:val="single" w:sz="4" w:space="0" w:color="auto"/>
              <w:right w:val="single" w:sz="4" w:space="0" w:color="auto"/>
            </w:tcBorders>
            <w:shd w:val="clear" w:color="auto" w:fill="auto"/>
            <w:vAlign w:val="center"/>
            <w:hideMark/>
          </w:tcPr>
          <w:p w14:paraId="6223F53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1.1000~1.5000</w:t>
            </w:r>
          </w:p>
        </w:tc>
        <w:tc>
          <w:tcPr>
            <w:tcW w:w="1411" w:type="dxa"/>
            <w:tcBorders>
              <w:top w:val="nil"/>
              <w:left w:val="nil"/>
              <w:bottom w:val="single" w:sz="4" w:space="0" w:color="auto"/>
              <w:right w:val="single" w:sz="4" w:space="0" w:color="auto"/>
            </w:tcBorders>
            <w:shd w:val="clear" w:color="auto" w:fill="auto"/>
            <w:vAlign w:val="center"/>
            <w:hideMark/>
          </w:tcPr>
          <w:p w14:paraId="1883C8D4" w14:textId="5FD10F23"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3.833</w:t>
            </w:r>
          </w:p>
        </w:tc>
      </w:tr>
      <w:tr w:rsidR="00044437" w:rsidRPr="00044437" w14:paraId="75375BF3" w14:textId="77777777" w:rsidTr="00AC2503">
        <w:trPr>
          <w:trHeight w:val="294"/>
        </w:trPr>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58DDB4EC"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液体燃料</w:t>
            </w:r>
          </w:p>
        </w:tc>
        <w:tc>
          <w:tcPr>
            <w:tcW w:w="1661" w:type="dxa"/>
            <w:tcBorders>
              <w:top w:val="nil"/>
              <w:left w:val="nil"/>
              <w:bottom w:val="single" w:sz="4" w:space="0" w:color="auto"/>
              <w:right w:val="single" w:sz="4" w:space="0" w:color="auto"/>
            </w:tcBorders>
            <w:shd w:val="clear" w:color="auto" w:fill="auto"/>
            <w:vAlign w:val="center"/>
            <w:hideMark/>
          </w:tcPr>
          <w:p w14:paraId="4C72B400"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原油</w:t>
            </w:r>
          </w:p>
        </w:tc>
        <w:tc>
          <w:tcPr>
            <w:tcW w:w="1145" w:type="dxa"/>
            <w:tcBorders>
              <w:top w:val="nil"/>
              <w:left w:val="nil"/>
              <w:bottom w:val="single" w:sz="4" w:space="0" w:color="auto"/>
              <w:right w:val="single" w:sz="4" w:space="0" w:color="auto"/>
            </w:tcBorders>
            <w:shd w:val="clear" w:color="auto" w:fill="auto"/>
            <w:vAlign w:val="center"/>
            <w:hideMark/>
          </w:tcPr>
          <w:p w14:paraId="67703DE9" w14:textId="67EDE39C"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20.1</w:t>
            </w:r>
          </w:p>
        </w:tc>
        <w:tc>
          <w:tcPr>
            <w:tcW w:w="751" w:type="dxa"/>
            <w:tcBorders>
              <w:top w:val="nil"/>
              <w:left w:val="nil"/>
              <w:bottom w:val="single" w:sz="4" w:space="0" w:color="auto"/>
              <w:right w:val="single" w:sz="4" w:space="0" w:color="auto"/>
            </w:tcBorders>
            <w:shd w:val="clear" w:color="auto" w:fill="auto"/>
            <w:vAlign w:val="center"/>
            <w:hideMark/>
          </w:tcPr>
          <w:p w14:paraId="580412A6"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2F4C3F93"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72.23</w:t>
            </w:r>
          </w:p>
        </w:tc>
        <w:tc>
          <w:tcPr>
            <w:tcW w:w="1546" w:type="dxa"/>
            <w:tcBorders>
              <w:top w:val="nil"/>
              <w:left w:val="nil"/>
              <w:bottom w:val="single" w:sz="4" w:space="0" w:color="auto"/>
              <w:right w:val="single" w:sz="4" w:space="0" w:color="auto"/>
            </w:tcBorders>
            <w:shd w:val="clear" w:color="auto" w:fill="auto"/>
            <w:vAlign w:val="center"/>
            <w:hideMark/>
          </w:tcPr>
          <w:p w14:paraId="1B2FB901"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1.4286</w:t>
            </w:r>
          </w:p>
        </w:tc>
        <w:tc>
          <w:tcPr>
            <w:tcW w:w="1411" w:type="dxa"/>
            <w:tcBorders>
              <w:top w:val="nil"/>
              <w:left w:val="nil"/>
              <w:bottom w:val="single" w:sz="4" w:space="0" w:color="auto"/>
              <w:right w:val="single" w:sz="4" w:space="0" w:color="auto"/>
            </w:tcBorders>
            <w:shd w:val="clear" w:color="auto" w:fill="auto"/>
            <w:vAlign w:val="center"/>
            <w:hideMark/>
          </w:tcPr>
          <w:p w14:paraId="10D92399" w14:textId="6403DDB0"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3.024</w:t>
            </w:r>
          </w:p>
        </w:tc>
      </w:tr>
      <w:tr w:rsidR="00044437" w:rsidRPr="00044437" w14:paraId="2F67DB87"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67CF8265"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1ECA461E"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燃料油</w:t>
            </w:r>
          </w:p>
        </w:tc>
        <w:tc>
          <w:tcPr>
            <w:tcW w:w="1145" w:type="dxa"/>
            <w:tcBorders>
              <w:top w:val="nil"/>
              <w:left w:val="nil"/>
              <w:bottom w:val="single" w:sz="4" w:space="0" w:color="auto"/>
              <w:right w:val="single" w:sz="4" w:space="0" w:color="auto"/>
            </w:tcBorders>
            <w:shd w:val="clear" w:color="auto" w:fill="auto"/>
            <w:vAlign w:val="center"/>
            <w:hideMark/>
          </w:tcPr>
          <w:p w14:paraId="50F0B62D" w14:textId="73740706"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21.1</w:t>
            </w:r>
          </w:p>
        </w:tc>
        <w:tc>
          <w:tcPr>
            <w:tcW w:w="751" w:type="dxa"/>
            <w:tcBorders>
              <w:top w:val="nil"/>
              <w:left w:val="nil"/>
              <w:bottom w:val="single" w:sz="4" w:space="0" w:color="auto"/>
              <w:right w:val="single" w:sz="4" w:space="0" w:color="auto"/>
            </w:tcBorders>
            <w:shd w:val="clear" w:color="auto" w:fill="auto"/>
            <w:vAlign w:val="center"/>
            <w:hideMark/>
          </w:tcPr>
          <w:p w14:paraId="3D89CEEA"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6AD3B66E"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75.82</w:t>
            </w:r>
          </w:p>
        </w:tc>
        <w:tc>
          <w:tcPr>
            <w:tcW w:w="1546" w:type="dxa"/>
            <w:tcBorders>
              <w:top w:val="nil"/>
              <w:left w:val="nil"/>
              <w:bottom w:val="single" w:sz="4" w:space="0" w:color="auto"/>
              <w:right w:val="single" w:sz="4" w:space="0" w:color="auto"/>
            </w:tcBorders>
            <w:shd w:val="clear" w:color="auto" w:fill="auto"/>
            <w:vAlign w:val="center"/>
            <w:hideMark/>
          </w:tcPr>
          <w:p w14:paraId="570A887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1.4286</w:t>
            </w:r>
          </w:p>
        </w:tc>
        <w:tc>
          <w:tcPr>
            <w:tcW w:w="1411" w:type="dxa"/>
            <w:tcBorders>
              <w:top w:val="nil"/>
              <w:left w:val="nil"/>
              <w:bottom w:val="single" w:sz="4" w:space="0" w:color="auto"/>
              <w:right w:val="single" w:sz="4" w:space="0" w:color="auto"/>
            </w:tcBorders>
            <w:shd w:val="clear" w:color="auto" w:fill="auto"/>
            <w:vAlign w:val="center"/>
            <w:hideMark/>
          </w:tcPr>
          <w:p w14:paraId="4A22AD86" w14:textId="11F1BCDC"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3.174</w:t>
            </w:r>
          </w:p>
        </w:tc>
      </w:tr>
      <w:tr w:rsidR="00044437" w:rsidRPr="00044437" w14:paraId="3660C37F"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3E5D8875"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2548D61C"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汽油</w:t>
            </w:r>
          </w:p>
        </w:tc>
        <w:tc>
          <w:tcPr>
            <w:tcW w:w="1145" w:type="dxa"/>
            <w:tcBorders>
              <w:top w:val="nil"/>
              <w:left w:val="nil"/>
              <w:bottom w:val="single" w:sz="4" w:space="0" w:color="auto"/>
              <w:right w:val="single" w:sz="4" w:space="0" w:color="auto"/>
            </w:tcBorders>
            <w:shd w:val="clear" w:color="auto" w:fill="auto"/>
            <w:vAlign w:val="center"/>
            <w:hideMark/>
          </w:tcPr>
          <w:p w14:paraId="764AAF55" w14:textId="05BEE34E"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18.9</w:t>
            </w:r>
          </w:p>
        </w:tc>
        <w:tc>
          <w:tcPr>
            <w:tcW w:w="751" w:type="dxa"/>
            <w:tcBorders>
              <w:top w:val="nil"/>
              <w:left w:val="nil"/>
              <w:bottom w:val="single" w:sz="4" w:space="0" w:color="auto"/>
              <w:right w:val="single" w:sz="4" w:space="0" w:color="auto"/>
            </w:tcBorders>
            <w:shd w:val="clear" w:color="auto" w:fill="auto"/>
            <w:vAlign w:val="center"/>
            <w:hideMark/>
          </w:tcPr>
          <w:p w14:paraId="2A3554CE"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5B031F4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67.91</w:t>
            </w:r>
          </w:p>
        </w:tc>
        <w:tc>
          <w:tcPr>
            <w:tcW w:w="1546" w:type="dxa"/>
            <w:tcBorders>
              <w:top w:val="nil"/>
              <w:left w:val="nil"/>
              <w:bottom w:val="single" w:sz="4" w:space="0" w:color="auto"/>
              <w:right w:val="single" w:sz="4" w:space="0" w:color="auto"/>
            </w:tcBorders>
            <w:shd w:val="clear" w:color="auto" w:fill="auto"/>
            <w:vAlign w:val="center"/>
            <w:hideMark/>
          </w:tcPr>
          <w:p w14:paraId="21D4BD38"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1.4714</w:t>
            </w:r>
          </w:p>
        </w:tc>
        <w:tc>
          <w:tcPr>
            <w:tcW w:w="1411" w:type="dxa"/>
            <w:tcBorders>
              <w:top w:val="nil"/>
              <w:left w:val="nil"/>
              <w:bottom w:val="single" w:sz="4" w:space="0" w:color="auto"/>
              <w:right w:val="single" w:sz="4" w:space="0" w:color="auto"/>
            </w:tcBorders>
            <w:shd w:val="clear" w:color="auto" w:fill="auto"/>
            <w:vAlign w:val="center"/>
            <w:hideMark/>
          </w:tcPr>
          <w:p w14:paraId="796BC490" w14:textId="177C7566"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2.929</w:t>
            </w:r>
          </w:p>
        </w:tc>
      </w:tr>
      <w:tr w:rsidR="00044437" w:rsidRPr="00044437" w14:paraId="09F284E1"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3938AA4A"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4DE9B9D7"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柴油</w:t>
            </w:r>
          </w:p>
        </w:tc>
        <w:tc>
          <w:tcPr>
            <w:tcW w:w="1145" w:type="dxa"/>
            <w:tcBorders>
              <w:top w:val="nil"/>
              <w:left w:val="nil"/>
              <w:bottom w:val="single" w:sz="4" w:space="0" w:color="auto"/>
              <w:right w:val="single" w:sz="4" w:space="0" w:color="auto"/>
            </w:tcBorders>
            <w:shd w:val="clear" w:color="auto" w:fill="auto"/>
            <w:vAlign w:val="center"/>
            <w:hideMark/>
          </w:tcPr>
          <w:p w14:paraId="1A8B4898" w14:textId="5CBBAB8E"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20.2</w:t>
            </w:r>
          </w:p>
        </w:tc>
        <w:tc>
          <w:tcPr>
            <w:tcW w:w="751" w:type="dxa"/>
            <w:tcBorders>
              <w:top w:val="nil"/>
              <w:left w:val="nil"/>
              <w:bottom w:val="single" w:sz="4" w:space="0" w:color="auto"/>
              <w:right w:val="single" w:sz="4" w:space="0" w:color="auto"/>
            </w:tcBorders>
            <w:shd w:val="clear" w:color="auto" w:fill="auto"/>
            <w:vAlign w:val="center"/>
            <w:hideMark/>
          </w:tcPr>
          <w:p w14:paraId="6C6CC0B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232B047A"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72.59</w:t>
            </w:r>
          </w:p>
        </w:tc>
        <w:tc>
          <w:tcPr>
            <w:tcW w:w="1546" w:type="dxa"/>
            <w:tcBorders>
              <w:top w:val="nil"/>
              <w:left w:val="nil"/>
              <w:bottom w:val="single" w:sz="4" w:space="0" w:color="auto"/>
              <w:right w:val="single" w:sz="4" w:space="0" w:color="auto"/>
            </w:tcBorders>
            <w:shd w:val="clear" w:color="auto" w:fill="auto"/>
            <w:vAlign w:val="center"/>
            <w:hideMark/>
          </w:tcPr>
          <w:p w14:paraId="445792D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1.4571</w:t>
            </w:r>
          </w:p>
        </w:tc>
        <w:tc>
          <w:tcPr>
            <w:tcW w:w="1411" w:type="dxa"/>
            <w:tcBorders>
              <w:top w:val="nil"/>
              <w:left w:val="nil"/>
              <w:bottom w:val="single" w:sz="4" w:space="0" w:color="auto"/>
              <w:right w:val="single" w:sz="4" w:space="0" w:color="auto"/>
            </w:tcBorders>
            <w:shd w:val="clear" w:color="auto" w:fill="auto"/>
            <w:vAlign w:val="center"/>
            <w:hideMark/>
          </w:tcPr>
          <w:p w14:paraId="6EA9FA41" w14:textId="3A902A4A"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3.100</w:t>
            </w:r>
          </w:p>
        </w:tc>
      </w:tr>
      <w:tr w:rsidR="00044437" w:rsidRPr="00044437" w14:paraId="0DAD2D4F"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37E0698E"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373E40CE" w14:textId="77777777" w:rsidR="00D700AF" w:rsidRPr="00044437" w:rsidRDefault="00D700AF" w:rsidP="00D700AF">
            <w:pPr>
              <w:widowControl/>
              <w:jc w:val="center"/>
              <w:rPr>
                <w:rFonts w:ascii="宋体" w:eastAsia="宋体" w:hAnsi="宋体" w:cs="宋体" w:hint="eastAsia"/>
                <w:color w:val="000000" w:themeColor="text1"/>
                <w:kern w:val="0"/>
                <w:sz w:val="22"/>
              </w:rPr>
            </w:pPr>
            <w:r w:rsidRPr="00044437">
              <w:rPr>
                <w:rFonts w:ascii="宋体" w:eastAsia="宋体" w:hAnsi="宋体" w:cs="宋体" w:hint="eastAsia"/>
                <w:color w:val="000000" w:themeColor="text1"/>
                <w:kern w:val="0"/>
                <w:sz w:val="22"/>
              </w:rPr>
              <w:t>喷气煤油</w:t>
            </w:r>
          </w:p>
        </w:tc>
        <w:tc>
          <w:tcPr>
            <w:tcW w:w="1145" w:type="dxa"/>
            <w:tcBorders>
              <w:top w:val="nil"/>
              <w:left w:val="nil"/>
              <w:bottom w:val="single" w:sz="4" w:space="0" w:color="auto"/>
              <w:right w:val="single" w:sz="4" w:space="0" w:color="auto"/>
            </w:tcBorders>
            <w:shd w:val="clear" w:color="auto" w:fill="auto"/>
            <w:vAlign w:val="center"/>
            <w:hideMark/>
          </w:tcPr>
          <w:p w14:paraId="6A48FEF7" w14:textId="7BF56541"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19.5</w:t>
            </w:r>
          </w:p>
        </w:tc>
        <w:tc>
          <w:tcPr>
            <w:tcW w:w="751" w:type="dxa"/>
            <w:tcBorders>
              <w:top w:val="nil"/>
              <w:left w:val="nil"/>
              <w:bottom w:val="single" w:sz="4" w:space="0" w:color="auto"/>
              <w:right w:val="single" w:sz="4" w:space="0" w:color="auto"/>
            </w:tcBorders>
            <w:shd w:val="clear" w:color="auto" w:fill="auto"/>
            <w:vAlign w:val="center"/>
            <w:hideMark/>
          </w:tcPr>
          <w:p w14:paraId="0D6A4BA9"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41E54486"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70.07</w:t>
            </w:r>
          </w:p>
        </w:tc>
        <w:tc>
          <w:tcPr>
            <w:tcW w:w="1546" w:type="dxa"/>
            <w:tcBorders>
              <w:top w:val="nil"/>
              <w:left w:val="nil"/>
              <w:bottom w:val="single" w:sz="4" w:space="0" w:color="auto"/>
              <w:right w:val="single" w:sz="4" w:space="0" w:color="auto"/>
            </w:tcBorders>
            <w:shd w:val="clear" w:color="auto" w:fill="auto"/>
            <w:vAlign w:val="center"/>
            <w:hideMark/>
          </w:tcPr>
          <w:p w14:paraId="1382900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1.4714</w:t>
            </w:r>
          </w:p>
        </w:tc>
        <w:tc>
          <w:tcPr>
            <w:tcW w:w="1411" w:type="dxa"/>
            <w:tcBorders>
              <w:top w:val="nil"/>
              <w:left w:val="nil"/>
              <w:bottom w:val="single" w:sz="4" w:space="0" w:color="auto"/>
              <w:right w:val="single" w:sz="4" w:space="0" w:color="auto"/>
            </w:tcBorders>
            <w:shd w:val="clear" w:color="auto" w:fill="auto"/>
            <w:vAlign w:val="center"/>
            <w:hideMark/>
          </w:tcPr>
          <w:p w14:paraId="12DB99EF" w14:textId="3D80397B"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3.022</w:t>
            </w:r>
          </w:p>
        </w:tc>
      </w:tr>
      <w:tr w:rsidR="00044437" w:rsidRPr="00044437" w14:paraId="1CE951DF"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47AFEE1D"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434EB423"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一般煤油</w:t>
            </w:r>
          </w:p>
        </w:tc>
        <w:tc>
          <w:tcPr>
            <w:tcW w:w="1145" w:type="dxa"/>
            <w:tcBorders>
              <w:top w:val="nil"/>
              <w:left w:val="nil"/>
              <w:bottom w:val="single" w:sz="4" w:space="0" w:color="auto"/>
              <w:right w:val="single" w:sz="4" w:space="0" w:color="auto"/>
            </w:tcBorders>
            <w:shd w:val="clear" w:color="auto" w:fill="auto"/>
            <w:vAlign w:val="center"/>
            <w:hideMark/>
          </w:tcPr>
          <w:p w14:paraId="3D61883E" w14:textId="2B360B0F"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19.6</w:t>
            </w:r>
          </w:p>
        </w:tc>
        <w:tc>
          <w:tcPr>
            <w:tcW w:w="751" w:type="dxa"/>
            <w:tcBorders>
              <w:top w:val="nil"/>
              <w:left w:val="nil"/>
              <w:bottom w:val="single" w:sz="4" w:space="0" w:color="auto"/>
              <w:right w:val="single" w:sz="4" w:space="0" w:color="auto"/>
            </w:tcBorders>
            <w:shd w:val="clear" w:color="auto" w:fill="auto"/>
            <w:vAlign w:val="center"/>
            <w:hideMark/>
          </w:tcPr>
          <w:p w14:paraId="61B49115"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672EB54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70.43</w:t>
            </w:r>
          </w:p>
        </w:tc>
        <w:tc>
          <w:tcPr>
            <w:tcW w:w="1546" w:type="dxa"/>
            <w:tcBorders>
              <w:top w:val="nil"/>
              <w:left w:val="nil"/>
              <w:bottom w:val="single" w:sz="4" w:space="0" w:color="auto"/>
              <w:right w:val="single" w:sz="4" w:space="0" w:color="auto"/>
            </w:tcBorders>
            <w:shd w:val="clear" w:color="auto" w:fill="auto"/>
            <w:vAlign w:val="center"/>
            <w:hideMark/>
          </w:tcPr>
          <w:p w14:paraId="05EE7A02"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1.4714</w:t>
            </w:r>
          </w:p>
        </w:tc>
        <w:tc>
          <w:tcPr>
            <w:tcW w:w="1411" w:type="dxa"/>
            <w:tcBorders>
              <w:top w:val="nil"/>
              <w:left w:val="nil"/>
              <w:bottom w:val="single" w:sz="4" w:space="0" w:color="auto"/>
              <w:right w:val="single" w:sz="4" w:space="0" w:color="auto"/>
            </w:tcBorders>
            <w:shd w:val="clear" w:color="auto" w:fill="auto"/>
            <w:vAlign w:val="center"/>
            <w:hideMark/>
          </w:tcPr>
          <w:p w14:paraId="28CB5E31" w14:textId="116C17D5"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3.037</w:t>
            </w:r>
          </w:p>
        </w:tc>
      </w:tr>
      <w:tr w:rsidR="00044437" w:rsidRPr="00044437" w14:paraId="7ED02421"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3DF6AA35"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3AEC970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NGL</w:t>
            </w:r>
            <w:r w:rsidRPr="00044437">
              <w:rPr>
                <w:rFonts w:ascii="宋体" w:eastAsia="宋体" w:hAnsi="宋体" w:cs="Times New Roman" w:hint="eastAsia"/>
                <w:color w:val="000000" w:themeColor="text1"/>
                <w:kern w:val="0"/>
                <w:sz w:val="22"/>
              </w:rPr>
              <w:t>天然气凝液</w:t>
            </w:r>
          </w:p>
        </w:tc>
        <w:tc>
          <w:tcPr>
            <w:tcW w:w="1145" w:type="dxa"/>
            <w:tcBorders>
              <w:top w:val="nil"/>
              <w:left w:val="nil"/>
              <w:bottom w:val="single" w:sz="4" w:space="0" w:color="auto"/>
              <w:right w:val="single" w:sz="4" w:space="0" w:color="auto"/>
            </w:tcBorders>
            <w:shd w:val="clear" w:color="auto" w:fill="auto"/>
            <w:vAlign w:val="center"/>
            <w:hideMark/>
          </w:tcPr>
          <w:p w14:paraId="216BF231" w14:textId="32E9624F"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17.2</w:t>
            </w:r>
          </w:p>
        </w:tc>
        <w:tc>
          <w:tcPr>
            <w:tcW w:w="751" w:type="dxa"/>
            <w:tcBorders>
              <w:top w:val="nil"/>
              <w:left w:val="nil"/>
              <w:bottom w:val="single" w:sz="4" w:space="0" w:color="auto"/>
              <w:right w:val="single" w:sz="4" w:space="0" w:color="auto"/>
            </w:tcBorders>
            <w:shd w:val="clear" w:color="auto" w:fill="auto"/>
            <w:vAlign w:val="center"/>
            <w:hideMark/>
          </w:tcPr>
          <w:p w14:paraId="4537102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6C746809"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61.81</w:t>
            </w:r>
          </w:p>
        </w:tc>
        <w:tc>
          <w:tcPr>
            <w:tcW w:w="1546" w:type="dxa"/>
            <w:tcBorders>
              <w:top w:val="nil"/>
              <w:left w:val="nil"/>
              <w:bottom w:val="single" w:sz="4" w:space="0" w:color="auto"/>
              <w:right w:val="single" w:sz="4" w:space="0" w:color="auto"/>
            </w:tcBorders>
            <w:shd w:val="clear" w:color="auto" w:fill="auto"/>
            <w:vAlign w:val="center"/>
            <w:hideMark/>
          </w:tcPr>
          <w:p w14:paraId="48C80B5E"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1.7572</w:t>
            </w:r>
          </w:p>
        </w:tc>
        <w:tc>
          <w:tcPr>
            <w:tcW w:w="1411" w:type="dxa"/>
            <w:tcBorders>
              <w:top w:val="nil"/>
              <w:left w:val="nil"/>
              <w:bottom w:val="single" w:sz="4" w:space="0" w:color="auto"/>
              <w:right w:val="single" w:sz="4" w:space="0" w:color="auto"/>
            </w:tcBorders>
            <w:shd w:val="clear" w:color="auto" w:fill="auto"/>
            <w:vAlign w:val="center"/>
            <w:hideMark/>
          </w:tcPr>
          <w:p w14:paraId="3D68F6C8" w14:textId="4136AF9F"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3.183</w:t>
            </w:r>
          </w:p>
        </w:tc>
      </w:tr>
      <w:tr w:rsidR="00044437" w:rsidRPr="00044437" w14:paraId="5C400FCF"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1206FF27"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317723B5"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LPG</w:t>
            </w:r>
            <w:r w:rsidRPr="00044437">
              <w:rPr>
                <w:rFonts w:ascii="宋体" w:eastAsia="宋体" w:hAnsi="宋体" w:cs="Times New Roman" w:hint="eastAsia"/>
                <w:color w:val="000000" w:themeColor="text1"/>
                <w:kern w:val="0"/>
                <w:sz w:val="22"/>
              </w:rPr>
              <w:t>液化石油气</w:t>
            </w:r>
          </w:p>
        </w:tc>
        <w:tc>
          <w:tcPr>
            <w:tcW w:w="1145" w:type="dxa"/>
            <w:tcBorders>
              <w:top w:val="nil"/>
              <w:left w:val="nil"/>
              <w:bottom w:val="single" w:sz="4" w:space="0" w:color="auto"/>
              <w:right w:val="single" w:sz="4" w:space="0" w:color="auto"/>
            </w:tcBorders>
            <w:shd w:val="clear" w:color="auto" w:fill="auto"/>
            <w:vAlign w:val="center"/>
            <w:hideMark/>
          </w:tcPr>
          <w:p w14:paraId="42A1947F" w14:textId="01F6C021"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17.2</w:t>
            </w:r>
          </w:p>
        </w:tc>
        <w:tc>
          <w:tcPr>
            <w:tcW w:w="751" w:type="dxa"/>
            <w:tcBorders>
              <w:top w:val="nil"/>
              <w:left w:val="nil"/>
              <w:bottom w:val="single" w:sz="4" w:space="0" w:color="auto"/>
              <w:right w:val="single" w:sz="4" w:space="0" w:color="auto"/>
            </w:tcBorders>
            <w:shd w:val="clear" w:color="auto" w:fill="auto"/>
            <w:vAlign w:val="center"/>
            <w:hideMark/>
          </w:tcPr>
          <w:p w14:paraId="4BCA9963"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366B4F38"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61.81</w:t>
            </w:r>
          </w:p>
        </w:tc>
        <w:tc>
          <w:tcPr>
            <w:tcW w:w="1546" w:type="dxa"/>
            <w:tcBorders>
              <w:top w:val="nil"/>
              <w:left w:val="nil"/>
              <w:bottom w:val="single" w:sz="4" w:space="0" w:color="auto"/>
              <w:right w:val="single" w:sz="4" w:space="0" w:color="auto"/>
            </w:tcBorders>
            <w:shd w:val="clear" w:color="auto" w:fill="auto"/>
            <w:vAlign w:val="center"/>
            <w:hideMark/>
          </w:tcPr>
          <w:p w14:paraId="4DCAF288"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1.7143</w:t>
            </w:r>
          </w:p>
        </w:tc>
        <w:tc>
          <w:tcPr>
            <w:tcW w:w="1411" w:type="dxa"/>
            <w:tcBorders>
              <w:top w:val="nil"/>
              <w:left w:val="nil"/>
              <w:bottom w:val="single" w:sz="4" w:space="0" w:color="auto"/>
              <w:right w:val="single" w:sz="4" w:space="0" w:color="auto"/>
            </w:tcBorders>
            <w:shd w:val="clear" w:color="auto" w:fill="auto"/>
            <w:vAlign w:val="center"/>
            <w:hideMark/>
          </w:tcPr>
          <w:p w14:paraId="7DC7276A" w14:textId="0EC2948D"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3.105</w:t>
            </w:r>
          </w:p>
        </w:tc>
      </w:tr>
      <w:tr w:rsidR="00044437" w:rsidRPr="00044437" w14:paraId="4163C326"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20AB4D3F"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66BF239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炼厂干气</w:t>
            </w:r>
          </w:p>
        </w:tc>
        <w:tc>
          <w:tcPr>
            <w:tcW w:w="1145" w:type="dxa"/>
            <w:tcBorders>
              <w:top w:val="nil"/>
              <w:left w:val="nil"/>
              <w:bottom w:val="single" w:sz="4" w:space="0" w:color="auto"/>
              <w:right w:val="single" w:sz="4" w:space="0" w:color="auto"/>
            </w:tcBorders>
            <w:shd w:val="clear" w:color="auto" w:fill="auto"/>
            <w:vAlign w:val="center"/>
            <w:hideMark/>
          </w:tcPr>
          <w:p w14:paraId="4DC4DFB9" w14:textId="032992F0"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18.2</w:t>
            </w:r>
          </w:p>
        </w:tc>
        <w:tc>
          <w:tcPr>
            <w:tcW w:w="751" w:type="dxa"/>
            <w:tcBorders>
              <w:top w:val="nil"/>
              <w:left w:val="nil"/>
              <w:bottom w:val="single" w:sz="4" w:space="0" w:color="auto"/>
              <w:right w:val="single" w:sz="4" w:space="0" w:color="auto"/>
            </w:tcBorders>
            <w:shd w:val="clear" w:color="auto" w:fill="auto"/>
            <w:vAlign w:val="center"/>
            <w:hideMark/>
          </w:tcPr>
          <w:p w14:paraId="14C798D2"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483E773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65.4</w:t>
            </w:r>
          </w:p>
        </w:tc>
        <w:tc>
          <w:tcPr>
            <w:tcW w:w="1546" w:type="dxa"/>
            <w:tcBorders>
              <w:top w:val="nil"/>
              <w:left w:val="nil"/>
              <w:bottom w:val="single" w:sz="4" w:space="0" w:color="auto"/>
              <w:right w:val="single" w:sz="4" w:space="0" w:color="auto"/>
            </w:tcBorders>
            <w:shd w:val="clear" w:color="auto" w:fill="auto"/>
            <w:vAlign w:val="center"/>
            <w:hideMark/>
          </w:tcPr>
          <w:p w14:paraId="1F718641"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1.5714</w:t>
            </w:r>
          </w:p>
        </w:tc>
        <w:tc>
          <w:tcPr>
            <w:tcW w:w="1411" w:type="dxa"/>
            <w:tcBorders>
              <w:top w:val="nil"/>
              <w:left w:val="nil"/>
              <w:bottom w:val="single" w:sz="4" w:space="0" w:color="auto"/>
              <w:right w:val="single" w:sz="4" w:space="0" w:color="auto"/>
            </w:tcBorders>
            <w:shd w:val="clear" w:color="auto" w:fill="auto"/>
            <w:vAlign w:val="center"/>
            <w:hideMark/>
          </w:tcPr>
          <w:p w14:paraId="61382156" w14:textId="24DA2960"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3.012</w:t>
            </w:r>
          </w:p>
        </w:tc>
      </w:tr>
      <w:tr w:rsidR="00044437" w:rsidRPr="00044437" w14:paraId="72FA212A"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2B4259A7"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2B763522"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石脑油</w:t>
            </w:r>
          </w:p>
        </w:tc>
        <w:tc>
          <w:tcPr>
            <w:tcW w:w="1145" w:type="dxa"/>
            <w:tcBorders>
              <w:top w:val="nil"/>
              <w:left w:val="nil"/>
              <w:bottom w:val="single" w:sz="4" w:space="0" w:color="auto"/>
              <w:right w:val="single" w:sz="4" w:space="0" w:color="auto"/>
            </w:tcBorders>
            <w:shd w:val="clear" w:color="auto" w:fill="auto"/>
            <w:vAlign w:val="center"/>
            <w:hideMark/>
          </w:tcPr>
          <w:p w14:paraId="70E12E8B" w14:textId="4FB72CD8"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20.0</w:t>
            </w:r>
          </w:p>
        </w:tc>
        <w:tc>
          <w:tcPr>
            <w:tcW w:w="751" w:type="dxa"/>
            <w:tcBorders>
              <w:top w:val="nil"/>
              <w:left w:val="nil"/>
              <w:bottom w:val="single" w:sz="4" w:space="0" w:color="auto"/>
              <w:right w:val="single" w:sz="4" w:space="0" w:color="auto"/>
            </w:tcBorders>
            <w:shd w:val="clear" w:color="auto" w:fill="auto"/>
            <w:vAlign w:val="center"/>
            <w:hideMark/>
          </w:tcPr>
          <w:p w14:paraId="09C3787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2AF24621"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71.87</w:t>
            </w:r>
          </w:p>
        </w:tc>
        <w:tc>
          <w:tcPr>
            <w:tcW w:w="1546" w:type="dxa"/>
            <w:tcBorders>
              <w:top w:val="nil"/>
              <w:left w:val="nil"/>
              <w:bottom w:val="single" w:sz="4" w:space="0" w:color="auto"/>
              <w:right w:val="single" w:sz="4" w:space="0" w:color="auto"/>
            </w:tcBorders>
            <w:shd w:val="clear" w:color="auto" w:fill="auto"/>
            <w:vAlign w:val="center"/>
            <w:hideMark/>
          </w:tcPr>
          <w:p w14:paraId="2B7916F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1.5000</w:t>
            </w:r>
          </w:p>
        </w:tc>
        <w:tc>
          <w:tcPr>
            <w:tcW w:w="1411" w:type="dxa"/>
            <w:tcBorders>
              <w:top w:val="nil"/>
              <w:left w:val="nil"/>
              <w:bottom w:val="single" w:sz="4" w:space="0" w:color="auto"/>
              <w:right w:val="single" w:sz="4" w:space="0" w:color="auto"/>
            </w:tcBorders>
            <w:shd w:val="clear" w:color="auto" w:fill="auto"/>
            <w:vAlign w:val="center"/>
            <w:hideMark/>
          </w:tcPr>
          <w:p w14:paraId="5F73A7D3" w14:textId="12BB5B3A"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3.159</w:t>
            </w:r>
          </w:p>
        </w:tc>
      </w:tr>
      <w:tr w:rsidR="00044437" w:rsidRPr="00044437" w14:paraId="62110A8C"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00D74E75"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5EE99E4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沥青</w:t>
            </w:r>
          </w:p>
        </w:tc>
        <w:tc>
          <w:tcPr>
            <w:tcW w:w="1145" w:type="dxa"/>
            <w:tcBorders>
              <w:top w:val="nil"/>
              <w:left w:val="nil"/>
              <w:bottom w:val="single" w:sz="4" w:space="0" w:color="auto"/>
              <w:right w:val="single" w:sz="4" w:space="0" w:color="auto"/>
            </w:tcBorders>
            <w:shd w:val="clear" w:color="auto" w:fill="auto"/>
            <w:vAlign w:val="center"/>
            <w:hideMark/>
          </w:tcPr>
          <w:p w14:paraId="436986A6" w14:textId="59AD2F24"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22.0</w:t>
            </w:r>
          </w:p>
        </w:tc>
        <w:tc>
          <w:tcPr>
            <w:tcW w:w="751" w:type="dxa"/>
            <w:tcBorders>
              <w:top w:val="nil"/>
              <w:left w:val="nil"/>
              <w:bottom w:val="single" w:sz="4" w:space="0" w:color="auto"/>
              <w:right w:val="single" w:sz="4" w:space="0" w:color="auto"/>
            </w:tcBorders>
            <w:shd w:val="clear" w:color="auto" w:fill="auto"/>
            <w:vAlign w:val="center"/>
            <w:hideMark/>
          </w:tcPr>
          <w:p w14:paraId="425F5B7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5F455AF8"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79.05</w:t>
            </w:r>
          </w:p>
        </w:tc>
        <w:tc>
          <w:tcPr>
            <w:tcW w:w="1546" w:type="dxa"/>
            <w:tcBorders>
              <w:top w:val="nil"/>
              <w:left w:val="nil"/>
              <w:bottom w:val="single" w:sz="4" w:space="0" w:color="auto"/>
              <w:right w:val="single" w:sz="4" w:space="0" w:color="auto"/>
            </w:tcBorders>
            <w:shd w:val="clear" w:color="auto" w:fill="auto"/>
            <w:vAlign w:val="center"/>
            <w:hideMark/>
          </w:tcPr>
          <w:p w14:paraId="02BFBB68"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1.3307</w:t>
            </w:r>
          </w:p>
        </w:tc>
        <w:tc>
          <w:tcPr>
            <w:tcW w:w="1411" w:type="dxa"/>
            <w:tcBorders>
              <w:top w:val="nil"/>
              <w:left w:val="nil"/>
              <w:bottom w:val="single" w:sz="4" w:space="0" w:color="auto"/>
              <w:right w:val="single" w:sz="4" w:space="0" w:color="auto"/>
            </w:tcBorders>
            <w:shd w:val="clear" w:color="auto" w:fill="auto"/>
            <w:vAlign w:val="center"/>
            <w:hideMark/>
          </w:tcPr>
          <w:p w14:paraId="10853A0F" w14:textId="0EA629E4"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3.083</w:t>
            </w:r>
          </w:p>
        </w:tc>
      </w:tr>
      <w:tr w:rsidR="00044437" w:rsidRPr="00044437" w14:paraId="0A9BD7E9"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42CE7713"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05BAE20E"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润滑油</w:t>
            </w:r>
          </w:p>
        </w:tc>
        <w:tc>
          <w:tcPr>
            <w:tcW w:w="1145" w:type="dxa"/>
            <w:tcBorders>
              <w:top w:val="nil"/>
              <w:left w:val="nil"/>
              <w:bottom w:val="single" w:sz="4" w:space="0" w:color="auto"/>
              <w:right w:val="single" w:sz="4" w:space="0" w:color="auto"/>
            </w:tcBorders>
            <w:shd w:val="clear" w:color="auto" w:fill="auto"/>
            <w:vAlign w:val="center"/>
            <w:hideMark/>
          </w:tcPr>
          <w:p w14:paraId="6D7EF7DE" w14:textId="7FC7C6F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20.0</w:t>
            </w:r>
          </w:p>
        </w:tc>
        <w:tc>
          <w:tcPr>
            <w:tcW w:w="751" w:type="dxa"/>
            <w:tcBorders>
              <w:top w:val="nil"/>
              <w:left w:val="nil"/>
              <w:bottom w:val="single" w:sz="4" w:space="0" w:color="auto"/>
              <w:right w:val="single" w:sz="4" w:space="0" w:color="auto"/>
            </w:tcBorders>
            <w:shd w:val="clear" w:color="auto" w:fill="auto"/>
            <w:vAlign w:val="center"/>
            <w:hideMark/>
          </w:tcPr>
          <w:p w14:paraId="3AF7F61C"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55A970C1"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71.87</w:t>
            </w:r>
          </w:p>
        </w:tc>
        <w:tc>
          <w:tcPr>
            <w:tcW w:w="1546" w:type="dxa"/>
            <w:tcBorders>
              <w:top w:val="nil"/>
              <w:left w:val="nil"/>
              <w:bottom w:val="single" w:sz="4" w:space="0" w:color="auto"/>
              <w:right w:val="single" w:sz="4" w:space="0" w:color="auto"/>
            </w:tcBorders>
            <w:shd w:val="clear" w:color="auto" w:fill="auto"/>
            <w:vAlign w:val="center"/>
            <w:hideMark/>
          </w:tcPr>
          <w:p w14:paraId="60577B1F"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1.4143</w:t>
            </w:r>
          </w:p>
        </w:tc>
        <w:tc>
          <w:tcPr>
            <w:tcW w:w="1411" w:type="dxa"/>
            <w:tcBorders>
              <w:top w:val="nil"/>
              <w:left w:val="nil"/>
              <w:bottom w:val="single" w:sz="4" w:space="0" w:color="auto"/>
              <w:right w:val="single" w:sz="4" w:space="0" w:color="auto"/>
            </w:tcBorders>
            <w:shd w:val="clear" w:color="auto" w:fill="auto"/>
            <w:vAlign w:val="center"/>
            <w:hideMark/>
          </w:tcPr>
          <w:p w14:paraId="171B3A64" w14:textId="3618BEA0"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2.979</w:t>
            </w:r>
          </w:p>
        </w:tc>
      </w:tr>
      <w:tr w:rsidR="00044437" w:rsidRPr="00044437" w14:paraId="71C8E5D1"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17B6C75C"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5A0AD35C"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石油焦</w:t>
            </w:r>
          </w:p>
        </w:tc>
        <w:tc>
          <w:tcPr>
            <w:tcW w:w="1145" w:type="dxa"/>
            <w:tcBorders>
              <w:top w:val="nil"/>
              <w:left w:val="nil"/>
              <w:bottom w:val="single" w:sz="4" w:space="0" w:color="auto"/>
              <w:right w:val="single" w:sz="4" w:space="0" w:color="auto"/>
            </w:tcBorders>
            <w:shd w:val="clear" w:color="auto" w:fill="auto"/>
            <w:vAlign w:val="center"/>
            <w:hideMark/>
          </w:tcPr>
          <w:p w14:paraId="6C5B6070" w14:textId="732F7712"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27.5</w:t>
            </w:r>
          </w:p>
        </w:tc>
        <w:tc>
          <w:tcPr>
            <w:tcW w:w="751" w:type="dxa"/>
            <w:tcBorders>
              <w:top w:val="nil"/>
              <w:left w:val="nil"/>
              <w:bottom w:val="single" w:sz="4" w:space="0" w:color="auto"/>
              <w:right w:val="single" w:sz="4" w:space="0" w:color="auto"/>
            </w:tcBorders>
            <w:shd w:val="clear" w:color="auto" w:fill="auto"/>
            <w:vAlign w:val="center"/>
            <w:hideMark/>
          </w:tcPr>
          <w:p w14:paraId="088F97BC"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07BCC245"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98.82</w:t>
            </w:r>
          </w:p>
        </w:tc>
        <w:tc>
          <w:tcPr>
            <w:tcW w:w="1546" w:type="dxa"/>
            <w:tcBorders>
              <w:top w:val="nil"/>
              <w:left w:val="nil"/>
              <w:bottom w:val="single" w:sz="4" w:space="0" w:color="auto"/>
              <w:right w:val="single" w:sz="4" w:space="0" w:color="auto"/>
            </w:tcBorders>
            <w:shd w:val="clear" w:color="auto" w:fill="auto"/>
            <w:vAlign w:val="center"/>
            <w:hideMark/>
          </w:tcPr>
          <w:p w14:paraId="6F7582A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1.0918</w:t>
            </w:r>
          </w:p>
        </w:tc>
        <w:tc>
          <w:tcPr>
            <w:tcW w:w="1411" w:type="dxa"/>
            <w:tcBorders>
              <w:top w:val="nil"/>
              <w:left w:val="nil"/>
              <w:bottom w:val="single" w:sz="4" w:space="0" w:color="auto"/>
              <w:right w:val="single" w:sz="4" w:space="0" w:color="auto"/>
            </w:tcBorders>
            <w:shd w:val="clear" w:color="auto" w:fill="auto"/>
            <w:vAlign w:val="center"/>
            <w:hideMark/>
          </w:tcPr>
          <w:p w14:paraId="0A22BD68" w14:textId="6F04E57C"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3.162</w:t>
            </w:r>
          </w:p>
        </w:tc>
      </w:tr>
      <w:tr w:rsidR="00044437" w:rsidRPr="00044437" w14:paraId="7487CD7D" w14:textId="77777777" w:rsidTr="00AC2503">
        <w:trPr>
          <w:trHeight w:val="294"/>
        </w:trPr>
        <w:tc>
          <w:tcPr>
            <w:tcW w:w="610" w:type="dxa"/>
            <w:vMerge/>
            <w:tcBorders>
              <w:top w:val="nil"/>
              <w:left w:val="single" w:sz="4" w:space="0" w:color="auto"/>
              <w:bottom w:val="single" w:sz="4" w:space="0" w:color="auto"/>
              <w:right w:val="single" w:sz="4" w:space="0" w:color="auto"/>
            </w:tcBorders>
            <w:vAlign w:val="center"/>
            <w:hideMark/>
          </w:tcPr>
          <w:p w14:paraId="4325751E"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0F0AD2D9" w14:textId="77777777" w:rsidR="00D700AF" w:rsidRPr="00044437" w:rsidRDefault="00D700AF" w:rsidP="00D700AF">
            <w:pPr>
              <w:widowControl/>
              <w:jc w:val="center"/>
              <w:rPr>
                <w:rFonts w:ascii="宋体" w:eastAsia="宋体" w:hAnsi="宋体" w:cs="宋体" w:hint="eastAsia"/>
                <w:color w:val="000000" w:themeColor="text1"/>
                <w:kern w:val="0"/>
                <w:sz w:val="22"/>
              </w:rPr>
            </w:pPr>
            <w:r w:rsidRPr="00044437">
              <w:rPr>
                <w:rFonts w:ascii="宋体" w:eastAsia="宋体" w:hAnsi="宋体" w:cs="宋体" w:hint="eastAsia"/>
                <w:color w:val="000000" w:themeColor="text1"/>
                <w:kern w:val="0"/>
                <w:sz w:val="22"/>
              </w:rPr>
              <w:t>石化原料油</w:t>
            </w:r>
          </w:p>
        </w:tc>
        <w:tc>
          <w:tcPr>
            <w:tcW w:w="1145" w:type="dxa"/>
            <w:tcBorders>
              <w:top w:val="nil"/>
              <w:left w:val="nil"/>
              <w:bottom w:val="single" w:sz="4" w:space="0" w:color="auto"/>
              <w:right w:val="single" w:sz="4" w:space="0" w:color="auto"/>
            </w:tcBorders>
            <w:shd w:val="clear" w:color="auto" w:fill="auto"/>
            <w:vAlign w:val="center"/>
            <w:hideMark/>
          </w:tcPr>
          <w:p w14:paraId="2D47853B" w14:textId="04F5EB6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20.0</w:t>
            </w:r>
          </w:p>
        </w:tc>
        <w:tc>
          <w:tcPr>
            <w:tcW w:w="751" w:type="dxa"/>
            <w:tcBorders>
              <w:top w:val="nil"/>
              <w:left w:val="nil"/>
              <w:bottom w:val="single" w:sz="4" w:space="0" w:color="auto"/>
              <w:right w:val="single" w:sz="4" w:space="0" w:color="auto"/>
            </w:tcBorders>
            <w:shd w:val="clear" w:color="auto" w:fill="auto"/>
            <w:vAlign w:val="center"/>
            <w:hideMark/>
          </w:tcPr>
          <w:p w14:paraId="2BCEFD54"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3ED951A3"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71.87</w:t>
            </w:r>
          </w:p>
        </w:tc>
        <w:tc>
          <w:tcPr>
            <w:tcW w:w="1546" w:type="dxa"/>
            <w:tcBorders>
              <w:top w:val="nil"/>
              <w:left w:val="nil"/>
              <w:bottom w:val="single" w:sz="4" w:space="0" w:color="auto"/>
              <w:right w:val="single" w:sz="4" w:space="0" w:color="auto"/>
            </w:tcBorders>
            <w:shd w:val="clear" w:color="auto" w:fill="auto"/>
            <w:vAlign w:val="center"/>
            <w:hideMark/>
          </w:tcPr>
          <w:p w14:paraId="321DB70D"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1.4000</w:t>
            </w:r>
          </w:p>
        </w:tc>
        <w:tc>
          <w:tcPr>
            <w:tcW w:w="1411" w:type="dxa"/>
            <w:tcBorders>
              <w:top w:val="nil"/>
              <w:left w:val="nil"/>
              <w:bottom w:val="single" w:sz="4" w:space="0" w:color="auto"/>
              <w:right w:val="single" w:sz="4" w:space="0" w:color="auto"/>
            </w:tcBorders>
            <w:shd w:val="clear" w:color="auto" w:fill="auto"/>
            <w:vAlign w:val="center"/>
            <w:hideMark/>
          </w:tcPr>
          <w:p w14:paraId="39044996" w14:textId="480C5D34"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2.949</w:t>
            </w:r>
          </w:p>
        </w:tc>
      </w:tr>
      <w:tr w:rsidR="00044437" w:rsidRPr="00044437" w14:paraId="271156D4" w14:textId="77777777" w:rsidTr="00AC2503">
        <w:trPr>
          <w:trHeight w:val="587"/>
        </w:trPr>
        <w:tc>
          <w:tcPr>
            <w:tcW w:w="610" w:type="dxa"/>
            <w:vMerge/>
            <w:tcBorders>
              <w:top w:val="nil"/>
              <w:left w:val="single" w:sz="4" w:space="0" w:color="auto"/>
              <w:bottom w:val="single" w:sz="4" w:space="0" w:color="auto"/>
              <w:right w:val="single" w:sz="4" w:space="0" w:color="auto"/>
            </w:tcBorders>
            <w:vAlign w:val="center"/>
            <w:hideMark/>
          </w:tcPr>
          <w:p w14:paraId="18E337FD" w14:textId="77777777" w:rsidR="00D700AF" w:rsidRPr="00044437" w:rsidRDefault="00D700AF" w:rsidP="00D700AF">
            <w:pPr>
              <w:widowControl/>
              <w:jc w:val="left"/>
              <w:rPr>
                <w:rFonts w:ascii="Times New Roman" w:eastAsia="等线" w:hAnsi="Times New Roman" w:cs="Times New Roman"/>
                <w:color w:val="000000" w:themeColor="text1"/>
                <w:kern w:val="0"/>
                <w:sz w:val="22"/>
              </w:rPr>
            </w:pPr>
          </w:p>
        </w:tc>
        <w:tc>
          <w:tcPr>
            <w:tcW w:w="1661" w:type="dxa"/>
            <w:tcBorders>
              <w:top w:val="nil"/>
              <w:left w:val="nil"/>
              <w:bottom w:val="single" w:sz="4" w:space="0" w:color="auto"/>
              <w:right w:val="single" w:sz="4" w:space="0" w:color="auto"/>
            </w:tcBorders>
            <w:shd w:val="clear" w:color="auto" w:fill="auto"/>
            <w:vAlign w:val="center"/>
            <w:hideMark/>
          </w:tcPr>
          <w:p w14:paraId="5FE796E3"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其他油品</w:t>
            </w:r>
          </w:p>
        </w:tc>
        <w:tc>
          <w:tcPr>
            <w:tcW w:w="1145" w:type="dxa"/>
            <w:tcBorders>
              <w:top w:val="nil"/>
              <w:left w:val="nil"/>
              <w:bottom w:val="single" w:sz="4" w:space="0" w:color="auto"/>
              <w:right w:val="single" w:sz="4" w:space="0" w:color="auto"/>
            </w:tcBorders>
            <w:shd w:val="clear" w:color="auto" w:fill="auto"/>
            <w:vAlign w:val="center"/>
            <w:hideMark/>
          </w:tcPr>
          <w:p w14:paraId="52946239" w14:textId="69DA01EE"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20.0</w:t>
            </w:r>
          </w:p>
        </w:tc>
        <w:tc>
          <w:tcPr>
            <w:tcW w:w="751" w:type="dxa"/>
            <w:tcBorders>
              <w:top w:val="nil"/>
              <w:left w:val="nil"/>
              <w:bottom w:val="single" w:sz="4" w:space="0" w:color="auto"/>
              <w:right w:val="single" w:sz="4" w:space="0" w:color="auto"/>
            </w:tcBorders>
            <w:shd w:val="clear" w:color="auto" w:fill="auto"/>
            <w:vAlign w:val="center"/>
            <w:hideMark/>
          </w:tcPr>
          <w:p w14:paraId="218903C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0.98</w:t>
            </w:r>
          </w:p>
        </w:tc>
        <w:tc>
          <w:tcPr>
            <w:tcW w:w="1156" w:type="dxa"/>
            <w:tcBorders>
              <w:top w:val="nil"/>
              <w:left w:val="nil"/>
              <w:bottom w:val="single" w:sz="4" w:space="0" w:color="auto"/>
              <w:right w:val="single" w:sz="4" w:space="0" w:color="auto"/>
            </w:tcBorders>
            <w:shd w:val="clear" w:color="auto" w:fill="auto"/>
            <w:vAlign w:val="center"/>
            <w:hideMark/>
          </w:tcPr>
          <w:p w14:paraId="2063497B"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71.87</w:t>
            </w:r>
          </w:p>
        </w:tc>
        <w:tc>
          <w:tcPr>
            <w:tcW w:w="1546" w:type="dxa"/>
            <w:tcBorders>
              <w:top w:val="nil"/>
              <w:left w:val="nil"/>
              <w:bottom w:val="single" w:sz="4" w:space="0" w:color="auto"/>
              <w:right w:val="single" w:sz="4" w:space="0" w:color="auto"/>
            </w:tcBorders>
            <w:shd w:val="clear" w:color="auto" w:fill="auto"/>
            <w:vAlign w:val="center"/>
            <w:hideMark/>
          </w:tcPr>
          <w:p w14:paraId="1C06B925" w14:textId="77777777"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1.1000~1.4000</w:t>
            </w:r>
          </w:p>
        </w:tc>
        <w:tc>
          <w:tcPr>
            <w:tcW w:w="1411" w:type="dxa"/>
            <w:tcBorders>
              <w:top w:val="nil"/>
              <w:left w:val="nil"/>
              <w:bottom w:val="single" w:sz="4" w:space="0" w:color="auto"/>
              <w:right w:val="single" w:sz="4" w:space="0" w:color="auto"/>
            </w:tcBorders>
            <w:shd w:val="clear" w:color="auto" w:fill="auto"/>
            <w:vAlign w:val="center"/>
            <w:hideMark/>
          </w:tcPr>
          <w:p w14:paraId="48F98287" w14:textId="193E7B03" w:rsidR="00D700AF" w:rsidRPr="00044437" w:rsidRDefault="00D700AF"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2.633</w:t>
            </w:r>
          </w:p>
        </w:tc>
      </w:tr>
      <w:tr w:rsidR="00044437" w:rsidRPr="00044437" w14:paraId="7B853720" w14:textId="77777777" w:rsidTr="002440B5">
        <w:trPr>
          <w:trHeight w:val="1088"/>
        </w:trPr>
        <w:tc>
          <w:tcPr>
            <w:tcW w:w="610" w:type="dxa"/>
            <w:vMerge w:val="restart"/>
            <w:tcBorders>
              <w:top w:val="nil"/>
              <w:left w:val="single" w:sz="4" w:space="0" w:color="auto"/>
              <w:right w:val="single" w:sz="4" w:space="0" w:color="auto"/>
            </w:tcBorders>
            <w:shd w:val="clear" w:color="auto" w:fill="auto"/>
            <w:vAlign w:val="center"/>
            <w:hideMark/>
          </w:tcPr>
          <w:p w14:paraId="5F3CB810" w14:textId="77777777"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气体燃料</w:t>
            </w:r>
          </w:p>
        </w:tc>
        <w:tc>
          <w:tcPr>
            <w:tcW w:w="1661" w:type="dxa"/>
            <w:tcBorders>
              <w:top w:val="nil"/>
              <w:left w:val="nil"/>
              <w:bottom w:val="single" w:sz="4" w:space="0" w:color="auto"/>
              <w:right w:val="single" w:sz="4" w:space="0" w:color="auto"/>
            </w:tcBorders>
            <w:shd w:val="clear" w:color="auto" w:fill="auto"/>
            <w:vAlign w:val="center"/>
            <w:hideMark/>
          </w:tcPr>
          <w:p w14:paraId="376E2EBB" w14:textId="77777777"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宋体" w:eastAsia="宋体" w:hAnsi="宋体" w:cs="Times New Roman" w:hint="eastAsia"/>
                <w:color w:val="000000" w:themeColor="text1"/>
                <w:kern w:val="0"/>
                <w:sz w:val="22"/>
              </w:rPr>
              <w:t>天然气</w:t>
            </w:r>
          </w:p>
        </w:tc>
        <w:tc>
          <w:tcPr>
            <w:tcW w:w="1145" w:type="dxa"/>
            <w:tcBorders>
              <w:top w:val="nil"/>
              <w:left w:val="nil"/>
              <w:bottom w:val="single" w:sz="4" w:space="0" w:color="auto"/>
              <w:right w:val="single" w:sz="4" w:space="0" w:color="auto"/>
            </w:tcBorders>
            <w:shd w:val="clear" w:color="auto" w:fill="auto"/>
            <w:vAlign w:val="center"/>
            <w:hideMark/>
          </w:tcPr>
          <w:p w14:paraId="19038B83" w14:textId="0148A9D5"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sz w:val="22"/>
              </w:rPr>
              <w:t>15.3</w:t>
            </w:r>
          </w:p>
        </w:tc>
        <w:tc>
          <w:tcPr>
            <w:tcW w:w="751" w:type="dxa"/>
            <w:tcBorders>
              <w:top w:val="nil"/>
              <w:left w:val="nil"/>
              <w:bottom w:val="single" w:sz="4" w:space="0" w:color="auto"/>
              <w:right w:val="single" w:sz="4" w:space="0" w:color="auto"/>
            </w:tcBorders>
            <w:shd w:val="clear" w:color="auto" w:fill="auto"/>
            <w:vAlign w:val="center"/>
            <w:hideMark/>
          </w:tcPr>
          <w:p w14:paraId="380BD052" w14:textId="07E86E00"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w:t>
            </w:r>
            <w:r w:rsidR="00C639B3" w:rsidRPr="00044437">
              <w:rPr>
                <w:rFonts w:ascii="Times New Roman" w:eastAsia="等线" w:hAnsi="Times New Roman" w:cs="Times New Roman" w:hint="eastAsia"/>
                <w:color w:val="000000" w:themeColor="text1"/>
                <w:kern w:val="0"/>
                <w:sz w:val="22"/>
              </w:rPr>
              <w:t>9</w:t>
            </w:r>
          </w:p>
        </w:tc>
        <w:tc>
          <w:tcPr>
            <w:tcW w:w="1156" w:type="dxa"/>
            <w:tcBorders>
              <w:top w:val="nil"/>
              <w:left w:val="nil"/>
              <w:bottom w:val="single" w:sz="4" w:space="0" w:color="auto"/>
              <w:right w:val="single" w:sz="4" w:space="0" w:color="auto"/>
            </w:tcBorders>
            <w:shd w:val="clear" w:color="auto" w:fill="auto"/>
            <w:vAlign w:val="center"/>
            <w:hideMark/>
          </w:tcPr>
          <w:p w14:paraId="3843A851" w14:textId="77777777"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55.54</w:t>
            </w:r>
          </w:p>
        </w:tc>
        <w:tc>
          <w:tcPr>
            <w:tcW w:w="1546" w:type="dxa"/>
            <w:tcBorders>
              <w:top w:val="nil"/>
              <w:left w:val="nil"/>
              <w:bottom w:val="single" w:sz="4" w:space="0" w:color="auto"/>
              <w:right w:val="single" w:sz="4" w:space="0" w:color="auto"/>
            </w:tcBorders>
            <w:shd w:val="clear" w:color="auto" w:fill="auto"/>
            <w:vAlign w:val="center"/>
            <w:hideMark/>
          </w:tcPr>
          <w:p w14:paraId="233EE7C4" w14:textId="77777777"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1.1000~1.3300</w:t>
            </w:r>
          </w:p>
          <w:p w14:paraId="169CECB1" w14:textId="378FD082"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w:t>
            </w:r>
            <w:r w:rsidRPr="00044437">
              <w:rPr>
                <w:rFonts w:ascii="Times New Roman" w:eastAsia="等线" w:hAnsi="Times New Roman" w:cs="Times New Roman" w:hint="eastAsia"/>
                <w:color w:val="000000" w:themeColor="text1"/>
                <w:kern w:val="0"/>
                <w:sz w:val="22"/>
              </w:rPr>
              <w:t>kgce/m</w:t>
            </w:r>
            <w:r w:rsidRPr="00044437">
              <w:rPr>
                <w:rFonts w:ascii="Times New Roman" w:eastAsia="等线" w:hAnsi="Times New Roman" w:cs="Times New Roman" w:hint="eastAsia"/>
                <w:color w:val="000000" w:themeColor="text1"/>
                <w:kern w:val="0"/>
                <w:sz w:val="22"/>
                <w:vertAlign w:val="superscript"/>
              </w:rPr>
              <w:t>3</w:t>
            </w:r>
            <w:r w:rsidRPr="00044437">
              <w:rPr>
                <w:rFonts w:ascii="Times New Roman" w:eastAsia="等线" w:hAnsi="Times New Roman" w:cs="Times New Roman" w:hint="eastAsia"/>
                <w:color w:val="000000" w:themeColor="text1"/>
                <w:kern w:val="0"/>
                <w:sz w:val="22"/>
              </w:rPr>
              <w:t>）</w:t>
            </w:r>
          </w:p>
        </w:tc>
        <w:tc>
          <w:tcPr>
            <w:tcW w:w="1411" w:type="dxa"/>
            <w:tcBorders>
              <w:top w:val="nil"/>
              <w:left w:val="nil"/>
              <w:bottom w:val="single" w:sz="4" w:space="0" w:color="auto"/>
              <w:right w:val="single" w:sz="4" w:space="0" w:color="auto"/>
            </w:tcBorders>
            <w:shd w:val="clear" w:color="auto" w:fill="auto"/>
            <w:vAlign w:val="center"/>
            <w:hideMark/>
          </w:tcPr>
          <w:p w14:paraId="7A69B93A" w14:textId="49F847BC"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1.9</w:t>
            </w:r>
            <w:r w:rsidR="00C639B3" w:rsidRPr="00044437">
              <w:rPr>
                <w:rFonts w:ascii="Times New Roman" w:eastAsia="等线" w:hAnsi="Times New Roman" w:cs="Times New Roman" w:hint="eastAsia"/>
                <w:color w:val="000000" w:themeColor="text1"/>
                <w:kern w:val="0"/>
                <w:sz w:val="22"/>
              </w:rPr>
              <w:t>7</w:t>
            </w:r>
            <w:r w:rsidRPr="00044437">
              <w:rPr>
                <w:rFonts w:ascii="Times New Roman" w:eastAsia="等线" w:hAnsi="Times New Roman" w:cs="Times New Roman" w:hint="eastAsia"/>
                <w:color w:val="000000" w:themeColor="text1"/>
                <w:kern w:val="0"/>
                <w:sz w:val="22"/>
              </w:rPr>
              <w:t>8</w:t>
            </w:r>
          </w:p>
          <w:p w14:paraId="1D30FDCC" w14:textId="4AC46656" w:rsidR="00AB038D" w:rsidRPr="00044437" w:rsidRDefault="00AB038D" w:rsidP="00D700AF">
            <w:pPr>
              <w:widowControl/>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(kgCO</w:t>
            </w:r>
            <w:r w:rsidRPr="00044437">
              <w:rPr>
                <w:rFonts w:ascii="Times New Roman" w:eastAsia="等线" w:hAnsi="Times New Roman" w:cs="Times New Roman" w:hint="eastAsia"/>
                <w:color w:val="000000" w:themeColor="text1"/>
                <w:kern w:val="0"/>
                <w:sz w:val="22"/>
                <w:vertAlign w:val="subscript"/>
              </w:rPr>
              <w:t>2</w:t>
            </w:r>
            <w:r w:rsidR="0044196E" w:rsidRPr="00044437">
              <w:rPr>
                <w:rFonts w:ascii="Times New Roman" w:eastAsia="等线" w:hAnsi="Times New Roman" w:cs="Times New Roman"/>
                <w:color w:val="000000" w:themeColor="text1"/>
                <w:kern w:val="0"/>
                <w:sz w:val="22"/>
              </w:rPr>
              <w:t>e</w:t>
            </w:r>
            <w:r w:rsidRPr="00044437">
              <w:rPr>
                <w:rFonts w:ascii="Times New Roman" w:eastAsia="等线" w:hAnsi="Times New Roman" w:cs="Times New Roman"/>
                <w:color w:val="000000" w:themeColor="text1"/>
                <w:kern w:val="0"/>
                <w:sz w:val="22"/>
              </w:rPr>
              <w:t>/m</w:t>
            </w:r>
            <w:r w:rsidRPr="00044437">
              <w:rPr>
                <w:rFonts w:ascii="Times New Roman" w:eastAsia="等线" w:hAnsi="Times New Roman" w:cs="Times New Roman"/>
                <w:color w:val="000000" w:themeColor="text1"/>
                <w:kern w:val="0"/>
                <w:sz w:val="22"/>
                <w:vertAlign w:val="superscript"/>
              </w:rPr>
              <w:t>3</w:t>
            </w:r>
            <w:r w:rsidRPr="00044437">
              <w:rPr>
                <w:rFonts w:ascii="Times New Roman" w:eastAsia="等线" w:hAnsi="Times New Roman" w:cs="Times New Roman" w:hint="eastAsia"/>
                <w:color w:val="000000" w:themeColor="text1"/>
                <w:kern w:val="0"/>
                <w:sz w:val="22"/>
              </w:rPr>
              <w:t>)</w:t>
            </w:r>
          </w:p>
        </w:tc>
      </w:tr>
      <w:tr w:rsidR="00044437" w:rsidRPr="00044437" w14:paraId="3D203F66" w14:textId="77777777" w:rsidTr="00A21346">
        <w:trPr>
          <w:trHeight w:val="117"/>
        </w:trPr>
        <w:tc>
          <w:tcPr>
            <w:tcW w:w="610" w:type="dxa"/>
            <w:vMerge/>
            <w:tcBorders>
              <w:left w:val="single" w:sz="4" w:space="0" w:color="auto"/>
              <w:right w:val="single" w:sz="4" w:space="0" w:color="auto"/>
            </w:tcBorders>
            <w:shd w:val="clear" w:color="auto" w:fill="auto"/>
            <w:vAlign w:val="center"/>
          </w:tcPr>
          <w:p w14:paraId="428831C0" w14:textId="77777777" w:rsidR="00AB038D" w:rsidRPr="00044437" w:rsidRDefault="00AB038D" w:rsidP="00D700AF">
            <w:pPr>
              <w:jc w:val="center"/>
              <w:rPr>
                <w:rFonts w:ascii="宋体" w:eastAsia="宋体" w:hAnsi="宋体" w:cs="Times New Roman" w:hint="eastAsia"/>
                <w:color w:val="000000" w:themeColor="text1"/>
                <w:kern w:val="0"/>
                <w:sz w:val="22"/>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7DE96398" w14:textId="33242DB7" w:rsidR="00AB038D" w:rsidRPr="00044437" w:rsidRDefault="00AB038D" w:rsidP="00D700AF">
            <w:pPr>
              <w:jc w:val="center"/>
              <w:rPr>
                <w:rFonts w:ascii="宋体" w:eastAsia="宋体" w:hAnsi="宋体" w:cs="Times New Roman" w:hint="eastAsia"/>
                <w:color w:val="000000" w:themeColor="text1"/>
                <w:kern w:val="0"/>
                <w:sz w:val="22"/>
              </w:rPr>
            </w:pPr>
            <w:r w:rsidRPr="00044437">
              <w:rPr>
                <w:rFonts w:ascii="宋体" w:eastAsia="宋体" w:hAnsi="宋体" w:cs="Times New Roman" w:hint="eastAsia"/>
                <w:color w:val="000000" w:themeColor="text1"/>
                <w:kern w:val="0"/>
                <w:sz w:val="22"/>
              </w:rPr>
              <w:t>乙炔</w:t>
            </w:r>
          </w:p>
        </w:tc>
        <w:tc>
          <w:tcPr>
            <w:tcW w:w="1145" w:type="dxa"/>
            <w:tcBorders>
              <w:top w:val="single" w:sz="4" w:space="0" w:color="auto"/>
              <w:left w:val="nil"/>
              <w:bottom w:val="single" w:sz="4" w:space="0" w:color="auto"/>
              <w:right w:val="single" w:sz="4" w:space="0" w:color="auto"/>
            </w:tcBorders>
            <w:shd w:val="clear" w:color="auto" w:fill="auto"/>
            <w:vAlign w:val="center"/>
          </w:tcPr>
          <w:p w14:paraId="7D9EBE0B" w14:textId="7D893A4D" w:rsidR="00AB038D" w:rsidRPr="00044437" w:rsidRDefault="00152D62" w:rsidP="00D700AF">
            <w:pPr>
              <w:jc w:val="center"/>
              <w:rPr>
                <w:rFonts w:ascii="Times New Roman" w:eastAsia="等线" w:hAnsi="Times New Roman" w:cs="Times New Roman"/>
                <w:color w:val="000000" w:themeColor="text1"/>
                <w:sz w:val="22"/>
              </w:rPr>
            </w:pPr>
            <w:r w:rsidRPr="00044437">
              <w:rPr>
                <w:rFonts w:ascii="Times New Roman" w:eastAsia="等线" w:hAnsi="Times New Roman" w:cs="Times New Roman" w:hint="eastAsia"/>
                <w:color w:val="000000" w:themeColor="text1"/>
                <w:sz w:val="22"/>
              </w:rPr>
              <w:t>—</w:t>
            </w:r>
          </w:p>
        </w:tc>
        <w:tc>
          <w:tcPr>
            <w:tcW w:w="751" w:type="dxa"/>
            <w:tcBorders>
              <w:top w:val="single" w:sz="4" w:space="0" w:color="auto"/>
              <w:left w:val="nil"/>
              <w:bottom w:val="single" w:sz="4" w:space="0" w:color="auto"/>
              <w:right w:val="single" w:sz="4" w:space="0" w:color="auto"/>
            </w:tcBorders>
            <w:shd w:val="clear" w:color="auto" w:fill="auto"/>
            <w:vAlign w:val="center"/>
          </w:tcPr>
          <w:p w14:paraId="4DEDA7B4" w14:textId="2F679CFF" w:rsidR="00AB038D" w:rsidRPr="00044437" w:rsidRDefault="008D4313" w:rsidP="00D700AF">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w:t>
            </w:r>
            <w:r w:rsidR="00C639B3" w:rsidRPr="00044437">
              <w:rPr>
                <w:rFonts w:ascii="Times New Roman" w:eastAsia="等线" w:hAnsi="Times New Roman" w:cs="Times New Roman" w:hint="eastAsia"/>
                <w:color w:val="000000" w:themeColor="text1"/>
                <w:kern w:val="0"/>
                <w:sz w:val="22"/>
              </w:rPr>
              <w:t>9</w:t>
            </w:r>
          </w:p>
        </w:tc>
        <w:tc>
          <w:tcPr>
            <w:tcW w:w="1156" w:type="dxa"/>
            <w:tcBorders>
              <w:top w:val="single" w:sz="4" w:space="0" w:color="auto"/>
              <w:left w:val="nil"/>
              <w:bottom w:val="single" w:sz="4" w:space="0" w:color="auto"/>
              <w:right w:val="single" w:sz="4" w:space="0" w:color="auto"/>
            </w:tcBorders>
            <w:shd w:val="clear" w:color="auto" w:fill="auto"/>
            <w:vAlign w:val="center"/>
          </w:tcPr>
          <w:p w14:paraId="31477A09" w14:textId="3C46F079" w:rsidR="00AB038D" w:rsidRPr="00044437" w:rsidRDefault="00152D62" w:rsidP="00D700AF">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w:t>
            </w:r>
          </w:p>
        </w:tc>
        <w:tc>
          <w:tcPr>
            <w:tcW w:w="1546" w:type="dxa"/>
            <w:tcBorders>
              <w:top w:val="single" w:sz="4" w:space="0" w:color="auto"/>
              <w:left w:val="nil"/>
              <w:bottom w:val="single" w:sz="4" w:space="0" w:color="auto"/>
              <w:right w:val="single" w:sz="4" w:space="0" w:color="auto"/>
            </w:tcBorders>
            <w:shd w:val="clear" w:color="auto" w:fill="auto"/>
            <w:vAlign w:val="center"/>
          </w:tcPr>
          <w:p w14:paraId="1E21765A" w14:textId="52D0146D" w:rsidR="00AB038D" w:rsidRPr="00044437" w:rsidRDefault="00152D62" w:rsidP="00D700AF">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w:t>
            </w:r>
          </w:p>
        </w:tc>
        <w:tc>
          <w:tcPr>
            <w:tcW w:w="1411" w:type="dxa"/>
            <w:tcBorders>
              <w:top w:val="single" w:sz="4" w:space="0" w:color="auto"/>
              <w:left w:val="nil"/>
              <w:bottom w:val="single" w:sz="4" w:space="0" w:color="auto"/>
              <w:right w:val="single" w:sz="4" w:space="0" w:color="auto"/>
            </w:tcBorders>
            <w:shd w:val="clear" w:color="auto" w:fill="auto"/>
            <w:vAlign w:val="center"/>
          </w:tcPr>
          <w:p w14:paraId="04C60E53" w14:textId="2F53508A" w:rsidR="00AB038D" w:rsidRPr="00044437" w:rsidRDefault="00AB038D" w:rsidP="00D700AF">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3.3</w:t>
            </w:r>
            <w:r w:rsidR="00C639B3" w:rsidRPr="00044437">
              <w:rPr>
                <w:rFonts w:ascii="Times New Roman" w:eastAsia="等线" w:hAnsi="Times New Roman" w:cs="Times New Roman" w:hint="eastAsia"/>
                <w:color w:val="000000" w:themeColor="text1"/>
                <w:kern w:val="0"/>
                <w:sz w:val="22"/>
              </w:rPr>
              <w:t>51</w:t>
            </w:r>
          </w:p>
        </w:tc>
      </w:tr>
      <w:tr w:rsidR="00044437" w:rsidRPr="00044437" w14:paraId="59391BE0" w14:textId="77777777" w:rsidTr="00A21346">
        <w:trPr>
          <w:trHeight w:val="178"/>
        </w:trPr>
        <w:tc>
          <w:tcPr>
            <w:tcW w:w="610" w:type="dxa"/>
            <w:vMerge/>
            <w:tcBorders>
              <w:left w:val="single" w:sz="4" w:space="0" w:color="auto"/>
              <w:bottom w:val="single" w:sz="4" w:space="0" w:color="auto"/>
              <w:right w:val="single" w:sz="4" w:space="0" w:color="auto"/>
            </w:tcBorders>
            <w:shd w:val="clear" w:color="auto" w:fill="auto"/>
            <w:vAlign w:val="center"/>
          </w:tcPr>
          <w:p w14:paraId="727CB05A" w14:textId="77777777" w:rsidR="00347854" w:rsidRPr="00044437" w:rsidRDefault="00347854" w:rsidP="00347854">
            <w:pPr>
              <w:jc w:val="center"/>
              <w:rPr>
                <w:rFonts w:ascii="宋体" w:eastAsia="宋体" w:hAnsi="宋体" w:cs="Times New Roman" w:hint="eastAsia"/>
                <w:color w:val="000000" w:themeColor="text1"/>
                <w:kern w:val="0"/>
                <w:sz w:val="22"/>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348654C6" w14:textId="0DFA89D2" w:rsidR="00347854" w:rsidRPr="00044437" w:rsidRDefault="00347854" w:rsidP="00347854">
            <w:pPr>
              <w:jc w:val="center"/>
              <w:rPr>
                <w:rFonts w:ascii="宋体" w:eastAsia="宋体" w:hAnsi="宋体" w:cs="Times New Roman" w:hint="eastAsia"/>
                <w:color w:val="000000" w:themeColor="text1"/>
                <w:kern w:val="0"/>
                <w:sz w:val="22"/>
              </w:rPr>
            </w:pPr>
            <w:r w:rsidRPr="00044437">
              <w:rPr>
                <w:rFonts w:ascii="宋体" w:eastAsia="宋体" w:hAnsi="宋体" w:cs="Times New Roman" w:hint="eastAsia"/>
                <w:color w:val="000000" w:themeColor="text1"/>
                <w:kern w:val="0"/>
                <w:sz w:val="22"/>
              </w:rPr>
              <w:t>丙烷</w:t>
            </w:r>
          </w:p>
        </w:tc>
        <w:tc>
          <w:tcPr>
            <w:tcW w:w="1145" w:type="dxa"/>
            <w:tcBorders>
              <w:top w:val="single" w:sz="4" w:space="0" w:color="auto"/>
              <w:left w:val="nil"/>
              <w:bottom w:val="single" w:sz="4" w:space="0" w:color="auto"/>
              <w:right w:val="single" w:sz="4" w:space="0" w:color="auto"/>
            </w:tcBorders>
            <w:shd w:val="clear" w:color="auto" w:fill="auto"/>
            <w:vAlign w:val="center"/>
          </w:tcPr>
          <w:p w14:paraId="206EEEF2" w14:textId="5A343D17" w:rsidR="00347854" w:rsidRPr="00044437" w:rsidRDefault="00152D62" w:rsidP="00347854">
            <w:pPr>
              <w:jc w:val="center"/>
              <w:rPr>
                <w:rFonts w:ascii="Times New Roman" w:eastAsia="等线" w:hAnsi="Times New Roman" w:cs="Times New Roman"/>
                <w:color w:val="000000" w:themeColor="text1"/>
                <w:sz w:val="22"/>
              </w:rPr>
            </w:pPr>
            <w:r w:rsidRPr="00044437">
              <w:rPr>
                <w:rFonts w:ascii="Times New Roman" w:eastAsia="等线" w:hAnsi="Times New Roman" w:cs="Times New Roman" w:hint="eastAsia"/>
                <w:color w:val="000000" w:themeColor="text1"/>
                <w:sz w:val="22"/>
              </w:rPr>
              <w:t>—</w:t>
            </w:r>
          </w:p>
        </w:tc>
        <w:tc>
          <w:tcPr>
            <w:tcW w:w="751" w:type="dxa"/>
            <w:tcBorders>
              <w:top w:val="single" w:sz="4" w:space="0" w:color="auto"/>
              <w:left w:val="nil"/>
              <w:bottom w:val="single" w:sz="4" w:space="0" w:color="auto"/>
              <w:right w:val="single" w:sz="4" w:space="0" w:color="auto"/>
            </w:tcBorders>
            <w:shd w:val="clear" w:color="auto" w:fill="auto"/>
            <w:vAlign w:val="center"/>
          </w:tcPr>
          <w:p w14:paraId="5AD18A89" w14:textId="2B12EBAF" w:rsidR="00347854" w:rsidRPr="00044437" w:rsidRDefault="008D4313" w:rsidP="00347854">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0.9</w:t>
            </w:r>
            <w:r w:rsidR="00C639B3" w:rsidRPr="00044437">
              <w:rPr>
                <w:rFonts w:ascii="Times New Roman" w:eastAsia="等线" w:hAnsi="Times New Roman" w:cs="Times New Roman" w:hint="eastAsia"/>
                <w:color w:val="000000" w:themeColor="text1"/>
                <w:kern w:val="0"/>
                <w:sz w:val="22"/>
              </w:rPr>
              <w:t>9</w:t>
            </w:r>
          </w:p>
        </w:tc>
        <w:tc>
          <w:tcPr>
            <w:tcW w:w="1156" w:type="dxa"/>
            <w:tcBorders>
              <w:top w:val="single" w:sz="4" w:space="0" w:color="auto"/>
              <w:left w:val="nil"/>
              <w:bottom w:val="single" w:sz="4" w:space="0" w:color="auto"/>
              <w:right w:val="single" w:sz="4" w:space="0" w:color="auto"/>
            </w:tcBorders>
            <w:shd w:val="clear" w:color="auto" w:fill="auto"/>
            <w:vAlign w:val="center"/>
          </w:tcPr>
          <w:p w14:paraId="33BC94B1" w14:textId="44E1537B" w:rsidR="00347854" w:rsidRPr="00044437" w:rsidRDefault="00152D62" w:rsidP="00347854">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w:t>
            </w:r>
          </w:p>
        </w:tc>
        <w:tc>
          <w:tcPr>
            <w:tcW w:w="1546" w:type="dxa"/>
            <w:tcBorders>
              <w:top w:val="single" w:sz="4" w:space="0" w:color="auto"/>
              <w:left w:val="nil"/>
              <w:bottom w:val="single" w:sz="4" w:space="0" w:color="auto"/>
              <w:right w:val="single" w:sz="4" w:space="0" w:color="auto"/>
            </w:tcBorders>
            <w:shd w:val="clear" w:color="auto" w:fill="auto"/>
            <w:vAlign w:val="center"/>
          </w:tcPr>
          <w:p w14:paraId="64A12BDB" w14:textId="7417B39A" w:rsidR="00347854" w:rsidRPr="00044437" w:rsidRDefault="00152D62" w:rsidP="00347854">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hint="eastAsia"/>
                <w:color w:val="000000" w:themeColor="text1"/>
                <w:kern w:val="0"/>
                <w:sz w:val="22"/>
              </w:rPr>
              <w:t>—</w:t>
            </w:r>
          </w:p>
        </w:tc>
        <w:tc>
          <w:tcPr>
            <w:tcW w:w="1411" w:type="dxa"/>
            <w:tcBorders>
              <w:top w:val="single" w:sz="4" w:space="0" w:color="auto"/>
              <w:left w:val="nil"/>
              <w:bottom w:val="single" w:sz="4" w:space="0" w:color="auto"/>
              <w:right w:val="single" w:sz="4" w:space="0" w:color="auto"/>
            </w:tcBorders>
            <w:shd w:val="clear" w:color="auto" w:fill="auto"/>
            <w:vAlign w:val="center"/>
          </w:tcPr>
          <w:p w14:paraId="161C5D6F" w14:textId="61D6710F" w:rsidR="00347854" w:rsidRPr="00044437" w:rsidRDefault="006225B4" w:rsidP="00347854">
            <w:pPr>
              <w:jc w:val="center"/>
              <w:rPr>
                <w:rFonts w:ascii="Times New Roman" w:eastAsia="等线" w:hAnsi="Times New Roman" w:cs="Times New Roman"/>
                <w:color w:val="000000" w:themeColor="text1"/>
                <w:kern w:val="0"/>
                <w:sz w:val="22"/>
              </w:rPr>
            </w:pPr>
            <w:r w:rsidRPr="00044437">
              <w:rPr>
                <w:rFonts w:ascii="Times New Roman" w:eastAsia="等线" w:hAnsi="Times New Roman" w:cs="Times New Roman"/>
                <w:color w:val="000000" w:themeColor="text1"/>
                <w:kern w:val="0"/>
                <w:sz w:val="22"/>
              </w:rPr>
              <w:t>2.9</w:t>
            </w:r>
            <w:r w:rsidR="00C639B3" w:rsidRPr="00044437">
              <w:rPr>
                <w:rFonts w:ascii="Times New Roman" w:eastAsia="等线" w:hAnsi="Times New Roman" w:cs="Times New Roman" w:hint="eastAsia"/>
                <w:color w:val="000000" w:themeColor="text1"/>
                <w:kern w:val="0"/>
                <w:sz w:val="22"/>
              </w:rPr>
              <w:t>7</w:t>
            </w:r>
            <w:r w:rsidRPr="00044437">
              <w:rPr>
                <w:rFonts w:ascii="Times New Roman" w:eastAsia="等线" w:hAnsi="Times New Roman" w:cs="Times New Roman"/>
                <w:color w:val="000000" w:themeColor="text1"/>
                <w:kern w:val="0"/>
                <w:sz w:val="22"/>
              </w:rPr>
              <w:t>0</w:t>
            </w:r>
          </w:p>
        </w:tc>
      </w:tr>
    </w:tbl>
    <w:p w14:paraId="23051D5A" w14:textId="2A52BED6" w:rsidR="00E23161" w:rsidRPr="00044437" w:rsidRDefault="00541D67"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w:t>
      </w:r>
      <w:r w:rsidR="00D45F1E" w:rsidRPr="00044437">
        <w:rPr>
          <w:rFonts w:ascii="Times New Roman" w:eastAsia="楷体" w:hAnsi="Times New Roman" w:cs="Times New Roman"/>
          <w:color w:val="000000" w:themeColor="text1"/>
          <w:sz w:val="24"/>
          <w:szCs w:val="24"/>
        </w:rPr>
        <w:t>表</w:t>
      </w:r>
      <w:r w:rsidR="00D45F1E" w:rsidRPr="00044437">
        <w:rPr>
          <w:rFonts w:ascii="Times New Roman" w:eastAsia="楷体" w:hAnsi="Times New Roman" w:cs="Times New Roman"/>
          <w:color w:val="000000" w:themeColor="text1"/>
          <w:sz w:val="24"/>
          <w:szCs w:val="24"/>
        </w:rPr>
        <w:t>C.0.1</w:t>
      </w:r>
      <w:r w:rsidR="00A363D5" w:rsidRPr="00044437">
        <w:rPr>
          <w:rFonts w:ascii="Times New Roman" w:eastAsia="楷体" w:hAnsi="Times New Roman" w:cs="Times New Roman"/>
          <w:color w:val="000000" w:themeColor="text1"/>
          <w:sz w:val="24"/>
          <w:szCs w:val="24"/>
        </w:rPr>
        <w:t>数据摘自</w:t>
      </w:r>
      <w:r w:rsidR="001C665E" w:rsidRPr="00044437">
        <w:rPr>
          <w:rFonts w:ascii="Times New Roman" w:eastAsia="楷体" w:hAnsi="Times New Roman" w:cs="Times New Roman"/>
          <w:color w:val="000000" w:themeColor="text1"/>
          <w:sz w:val="24"/>
          <w:szCs w:val="24"/>
        </w:rPr>
        <w:t>《建筑碳排放计算标准》</w:t>
      </w:r>
      <w:r w:rsidR="001C665E" w:rsidRPr="00044437">
        <w:rPr>
          <w:rFonts w:ascii="Times New Roman" w:eastAsia="楷体" w:hAnsi="Times New Roman" w:cs="Times New Roman"/>
          <w:color w:val="000000" w:themeColor="text1"/>
          <w:sz w:val="24"/>
          <w:szCs w:val="24"/>
        </w:rPr>
        <w:t>GB∕T 51366</w:t>
      </w:r>
      <w:r w:rsidR="00A771F8" w:rsidRPr="00044437">
        <w:rPr>
          <w:rFonts w:ascii="Times New Roman" w:eastAsia="楷体" w:hAnsi="Times New Roman" w:cs="Times New Roman"/>
          <w:color w:val="000000" w:themeColor="text1"/>
          <w:sz w:val="24"/>
          <w:szCs w:val="24"/>
        </w:rPr>
        <w:t>-</w:t>
      </w:r>
      <w:r w:rsidR="001C665E" w:rsidRPr="00044437">
        <w:rPr>
          <w:rFonts w:ascii="Times New Roman" w:eastAsia="楷体" w:hAnsi="Times New Roman" w:cs="Times New Roman"/>
          <w:color w:val="000000" w:themeColor="text1"/>
          <w:sz w:val="24"/>
          <w:szCs w:val="24"/>
        </w:rPr>
        <w:t>2019</w:t>
      </w:r>
      <w:r w:rsidR="001C665E" w:rsidRPr="00044437">
        <w:rPr>
          <w:rFonts w:ascii="Times New Roman" w:eastAsia="楷体" w:hAnsi="Times New Roman" w:cs="Times New Roman"/>
          <w:color w:val="000000" w:themeColor="text1"/>
          <w:sz w:val="24"/>
          <w:szCs w:val="24"/>
        </w:rPr>
        <w:t>、</w:t>
      </w:r>
      <w:r w:rsidR="00E23161" w:rsidRPr="00044437">
        <w:rPr>
          <w:rFonts w:ascii="Times New Roman" w:eastAsia="楷体" w:hAnsi="Times New Roman" w:cs="Times New Roman"/>
          <w:color w:val="000000" w:themeColor="text1"/>
          <w:sz w:val="24"/>
          <w:szCs w:val="24"/>
        </w:rPr>
        <w:t>《省级温室气体清单编制指南》（试行）</w:t>
      </w:r>
      <w:r w:rsidR="00823414" w:rsidRPr="00044437">
        <w:rPr>
          <w:rFonts w:ascii="Times New Roman" w:eastAsia="楷体" w:hAnsi="Times New Roman" w:cs="Times New Roman"/>
          <w:color w:val="000000" w:themeColor="text1"/>
          <w:sz w:val="24"/>
          <w:szCs w:val="24"/>
        </w:rPr>
        <w:t>、</w:t>
      </w:r>
      <w:r w:rsidR="00E23161" w:rsidRPr="00044437">
        <w:rPr>
          <w:rFonts w:ascii="Times New Roman" w:eastAsia="楷体" w:hAnsi="Times New Roman" w:cs="Times New Roman"/>
          <w:color w:val="000000" w:themeColor="text1"/>
          <w:sz w:val="24"/>
          <w:szCs w:val="24"/>
        </w:rPr>
        <w:t>《</w:t>
      </w:r>
      <w:r w:rsidR="00E23161" w:rsidRPr="00044437">
        <w:rPr>
          <w:rFonts w:ascii="Times New Roman" w:eastAsia="楷体" w:hAnsi="Times New Roman" w:cs="Times New Roman"/>
          <w:color w:val="000000" w:themeColor="text1"/>
          <w:sz w:val="24"/>
          <w:szCs w:val="24"/>
        </w:rPr>
        <w:t>IPCC</w:t>
      </w:r>
      <w:r w:rsidR="00E23161" w:rsidRPr="00044437">
        <w:rPr>
          <w:rFonts w:ascii="Times New Roman" w:eastAsia="楷体" w:hAnsi="Times New Roman" w:cs="Times New Roman"/>
          <w:color w:val="000000" w:themeColor="text1"/>
          <w:sz w:val="24"/>
          <w:szCs w:val="24"/>
        </w:rPr>
        <w:t>国家温室气体清单指南》（</w:t>
      </w:r>
      <w:r w:rsidR="00E23161" w:rsidRPr="00044437">
        <w:rPr>
          <w:rFonts w:ascii="Times New Roman" w:eastAsia="楷体" w:hAnsi="Times New Roman" w:cs="Times New Roman"/>
          <w:color w:val="000000" w:themeColor="text1"/>
          <w:sz w:val="24"/>
          <w:szCs w:val="24"/>
        </w:rPr>
        <w:t>2006</w:t>
      </w:r>
      <w:r w:rsidR="00E23161" w:rsidRPr="00044437">
        <w:rPr>
          <w:rFonts w:ascii="Times New Roman" w:eastAsia="楷体" w:hAnsi="Times New Roman" w:cs="Times New Roman"/>
          <w:color w:val="000000" w:themeColor="text1"/>
          <w:sz w:val="24"/>
          <w:szCs w:val="24"/>
        </w:rPr>
        <w:t>年）</w:t>
      </w:r>
      <w:r w:rsidR="00573695" w:rsidRPr="00044437">
        <w:rPr>
          <w:rFonts w:ascii="Times New Roman" w:eastAsia="楷体" w:hAnsi="Times New Roman" w:cs="Times New Roman"/>
          <w:color w:val="000000" w:themeColor="text1"/>
          <w:sz w:val="24"/>
          <w:szCs w:val="24"/>
        </w:rPr>
        <w:t>、《综合能耗计算通则》</w:t>
      </w:r>
      <w:r w:rsidR="002C2085" w:rsidRPr="00044437">
        <w:rPr>
          <w:rFonts w:ascii="Times New Roman" w:eastAsia="楷体" w:hAnsi="Times New Roman" w:cs="Times New Roman"/>
          <w:color w:val="000000" w:themeColor="text1"/>
          <w:sz w:val="24"/>
          <w:szCs w:val="24"/>
        </w:rPr>
        <w:t>GB/T 2589</w:t>
      </w:r>
      <w:r w:rsidR="00A771F8" w:rsidRPr="00044437">
        <w:rPr>
          <w:rFonts w:ascii="Times New Roman" w:eastAsia="楷体" w:hAnsi="Times New Roman" w:cs="Times New Roman"/>
          <w:color w:val="000000" w:themeColor="text1"/>
          <w:sz w:val="24"/>
          <w:szCs w:val="24"/>
        </w:rPr>
        <w:t>-</w:t>
      </w:r>
      <w:r w:rsidR="002C2085" w:rsidRPr="00044437">
        <w:rPr>
          <w:rFonts w:ascii="Times New Roman" w:eastAsia="楷体" w:hAnsi="Times New Roman" w:cs="Times New Roman"/>
          <w:color w:val="000000" w:themeColor="text1"/>
          <w:sz w:val="24"/>
          <w:szCs w:val="24"/>
        </w:rPr>
        <w:t>2020</w:t>
      </w:r>
      <w:r w:rsidR="00E23161" w:rsidRPr="00044437">
        <w:rPr>
          <w:rFonts w:ascii="Times New Roman" w:eastAsia="楷体" w:hAnsi="Times New Roman" w:cs="Times New Roman"/>
          <w:color w:val="000000" w:themeColor="text1"/>
          <w:sz w:val="24"/>
          <w:szCs w:val="24"/>
        </w:rPr>
        <w:t>。</w:t>
      </w:r>
    </w:p>
    <w:p w14:paraId="78B36EEC" w14:textId="343864FB" w:rsidR="00541D67" w:rsidRPr="00044437" w:rsidRDefault="0006783A"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根据国家标准《综合能耗计算通则》</w:t>
      </w:r>
      <w:r w:rsidR="002C2085" w:rsidRPr="00044437">
        <w:rPr>
          <w:rFonts w:ascii="Times New Roman" w:eastAsia="楷体" w:hAnsi="Times New Roman" w:cs="Times New Roman"/>
          <w:color w:val="000000" w:themeColor="text1"/>
          <w:sz w:val="24"/>
          <w:szCs w:val="24"/>
        </w:rPr>
        <w:t>GB/T 2589</w:t>
      </w:r>
      <w:r w:rsidR="00A771F8" w:rsidRPr="00044437">
        <w:rPr>
          <w:rFonts w:ascii="Times New Roman" w:eastAsia="楷体" w:hAnsi="Times New Roman" w:cs="Times New Roman"/>
          <w:color w:val="000000" w:themeColor="text1"/>
          <w:sz w:val="24"/>
          <w:szCs w:val="24"/>
        </w:rPr>
        <w:t>-</w:t>
      </w:r>
      <w:r w:rsidR="002C2085" w:rsidRPr="00044437">
        <w:rPr>
          <w:rFonts w:ascii="Times New Roman" w:eastAsia="楷体" w:hAnsi="Times New Roman" w:cs="Times New Roman"/>
          <w:color w:val="000000" w:themeColor="text1"/>
          <w:sz w:val="24"/>
          <w:szCs w:val="24"/>
        </w:rPr>
        <w:t>2020</w:t>
      </w:r>
      <w:r w:rsidRPr="00044437">
        <w:rPr>
          <w:rFonts w:ascii="Times New Roman" w:eastAsia="楷体" w:hAnsi="Times New Roman" w:cs="Times New Roman"/>
          <w:color w:val="000000" w:themeColor="text1"/>
          <w:sz w:val="24"/>
          <w:szCs w:val="24"/>
        </w:rPr>
        <w:t>的规定，将低位发热量等于</w:t>
      </w:r>
      <w:r w:rsidRPr="00044437">
        <w:rPr>
          <w:rFonts w:ascii="Times New Roman" w:eastAsia="楷体" w:hAnsi="Times New Roman" w:cs="Times New Roman"/>
          <w:color w:val="000000" w:themeColor="text1"/>
          <w:sz w:val="24"/>
          <w:szCs w:val="24"/>
        </w:rPr>
        <w:t>29307.6</w:t>
      </w:r>
      <w:r w:rsidRPr="00044437">
        <w:rPr>
          <w:rFonts w:ascii="Times New Roman" w:eastAsia="楷体" w:hAnsi="Times New Roman" w:cs="Times New Roman"/>
          <w:color w:val="000000" w:themeColor="text1"/>
          <w:sz w:val="24"/>
          <w:szCs w:val="24"/>
        </w:rPr>
        <w:t>千焦（</w:t>
      </w:r>
      <w:r w:rsidRPr="00044437">
        <w:rPr>
          <w:rFonts w:ascii="Times New Roman" w:eastAsia="楷体" w:hAnsi="Times New Roman" w:cs="Times New Roman"/>
          <w:color w:val="000000" w:themeColor="text1"/>
          <w:sz w:val="24"/>
          <w:szCs w:val="24"/>
        </w:rPr>
        <w:t>kJ</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[7000</w:t>
      </w:r>
      <w:r w:rsidRPr="00044437">
        <w:rPr>
          <w:rFonts w:ascii="Times New Roman" w:eastAsia="楷体" w:hAnsi="Times New Roman" w:cs="Times New Roman"/>
          <w:color w:val="000000" w:themeColor="text1"/>
          <w:sz w:val="24"/>
          <w:szCs w:val="24"/>
        </w:rPr>
        <w:t>千卡</w:t>
      </w:r>
      <w:r w:rsidRPr="00044437">
        <w:rPr>
          <w:rFonts w:ascii="Times New Roman" w:eastAsia="楷体" w:hAnsi="Times New Roman" w:cs="Times New Roman"/>
          <w:color w:val="000000" w:themeColor="text1"/>
          <w:sz w:val="24"/>
          <w:szCs w:val="24"/>
        </w:rPr>
        <w:t>(kcal)]</w:t>
      </w:r>
      <w:r w:rsidRPr="00044437">
        <w:rPr>
          <w:rFonts w:ascii="Times New Roman" w:eastAsia="楷体" w:hAnsi="Times New Roman" w:cs="Times New Roman"/>
          <w:color w:val="000000" w:themeColor="text1"/>
          <w:sz w:val="24"/>
          <w:szCs w:val="24"/>
        </w:rPr>
        <w:t>的燃料，称为</w:t>
      </w:r>
      <w:r w:rsidRPr="00044437">
        <w:rPr>
          <w:rFonts w:ascii="Times New Roman" w:eastAsia="楷体" w:hAnsi="Times New Roman" w:cs="Times New Roman"/>
          <w:color w:val="000000" w:themeColor="text1"/>
          <w:sz w:val="24"/>
          <w:szCs w:val="24"/>
        </w:rPr>
        <w:t>1</w:t>
      </w:r>
      <w:r w:rsidRPr="00044437">
        <w:rPr>
          <w:rFonts w:ascii="Times New Roman" w:eastAsia="楷体" w:hAnsi="Times New Roman" w:cs="Times New Roman"/>
          <w:color w:val="000000" w:themeColor="text1"/>
          <w:sz w:val="24"/>
          <w:szCs w:val="24"/>
        </w:rPr>
        <w:t>千克标准煤（</w:t>
      </w:r>
      <w:r w:rsidRPr="00044437">
        <w:rPr>
          <w:rFonts w:ascii="Times New Roman" w:eastAsia="楷体" w:hAnsi="Times New Roman" w:cs="Times New Roman"/>
          <w:color w:val="000000" w:themeColor="text1"/>
          <w:sz w:val="24"/>
          <w:szCs w:val="24"/>
        </w:rPr>
        <w:t>1kgce</w:t>
      </w:r>
      <w:r w:rsidRPr="00044437">
        <w:rPr>
          <w:rFonts w:ascii="Times New Roman" w:eastAsia="楷体" w:hAnsi="Times New Roman" w:cs="Times New Roman"/>
          <w:color w:val="000000" w:themeColor="text1"/>
          <w:sz w:val="24"/>
          <w:szCs w:val="24"/>
        </w:rPr>
        <w:t>）。</w:t>
      </w:r>
      <w:r w:rsidR="00541D67" w:rsidRPr="00044437">
        <w:rPr>
          <w:rFonts w:ascii="Times New Roman" w:eastAsia="楷体" w:hAnsi="Times New Roman" w:cs="Times New Roman"/>
          <w:color w:val="000000" w:themeColor="text1"/>
          <w:sz w:val="24"/>
          <w:szCs w:val="24"/>
        </w:rPr>
        <w:t>能源的低位发热量应按实测值或供应单位提供的数据折标准煤；当得不到按实测的热值计算的能源折标准煤系数时，可采用本标准提供的参考数据，其数据来源于国家统计局《中国能源统计年鉴》。</w:t>
      </w:r>
    </w:p>
    <w:p w14:paraId="2272FF65" w14:textId="0258EDF3" w:rsidR="001F7888" w:rsidRPr="00044437" w:rsidRDefault="001F7888"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乙炔、丙烷的</w:t>
      </w:r>
      <w:r w:rsidR="00A90A72" w:rsidRPr="00044437">
        <w:rPr>
          <w:rFonts w:ascii="Times New Roman" w:eastAsia="楷体" w:hAnsi="Times New Roman" w:cs="Times New Roman"/>
          <w:color w:val="000000" w:themeColor="text1"/>
          <w:sz w:val="24"/>
          <w:szCs w:val="24"/>
        </w:rPr>
        <w:t>碳排放因子</w:t>
      </w:r>
      <w:r w:rsidR="005F7BD0" w:rsidRPr="00044437">
        <w:rPr>
          <w:rFonts w:ascii="Times New Roman" w:eastAsia="楷体" w:hAnsi="Times New Roman" w:cs="Times New Roman"/>
          <w:color w:val="000000" w:themeColor="text1"/>
          <w:sz w:val="24"/>
          <w:szCs w:val="24"/>
        </w:rPr>
        <w:t>通过化学反应方程式与质量守恒计算</w:t>
      </w:r>
      <w:r w:rsidR="002F5C89" w:rsidRPr="00044437">
        <w:rPr>
          <w:rFonts w:ascii="Times New Roman" w:eastAsia="楷体" w:hAnsi="Times New Roman" w:cs="Times New Roman"/>
          <w:color w:val="000000" w:themeColor="text1"/>
          <w:sz w:val="24"/>
          <w:szCs w:val="24"/>
        </w:rPr>
        <w:t>并按</w:t>
      </w:r>
      <w:r w:rsidR="0051156C" w:rsidRPr="00044437">
        <w:rPr>
          <w:rFonts w:ascii="Times New Roman" w:eastAsia="楷体" w:hAnsi="Times New Roman" w:cs="Times New Roman"/>
          <w:color w:val="000000" w:themeColor="text1"/>
          <w:sz w:val="24"/>
          <w:szCs w:val="24"/>
        </w:rPr>
        <w:t>气体燃料</w:t>
      </w:r>
      <w:r w:rsidR="004D35D9" w:rsidRPr="00044437">
        <w:rPr>
          <w:rFonts w:ascii="Times New Roman" w:eastAsia="楷体" w:hAnsi="Times New Roman" w:cs="Times New Roman"/>
          <w:color w:val="000000" w:themeColor="text1"/>
          <w:sz w:val="24"/>
          <w:szCs w:val="24"/>
        </w:rPr>
        <w:t>碳氧化率</w:t>
      </w:r>
      <w:r w:rsidR="004D35D9" w:rsidRPr="00044437">
        <w:rPr>
          <w:rFonts w:ascii="Times New Roman" w:eastAsia="楷体" w:hAnsi="Times New Roman" w:cs="Times New Roman"/>
          <w:color w:val="000000" w:themeColor="text1"/>
          <w:sz w:val="24"/>
          <w:szCs w:val="24"/>
        </w:rPr>
        <w:t>9</w:t>
      </w:r>
      <w:r w:rsidR="00871A2B" w:rsidRPr="00044437">
        <w:rPr>
          <w:rFonts w:ascii="Times New Roman" w:eastAsia="楷体" w:hAnsi="Times New Roman" w:cs="Times New Roman"/>
          <w:color w:val="000000" w:themeColor="text1"/>
          <w:sz w:val="24"/>
          <w:szCs w:val="24"/>
        </w:rPr>
        <w:t>9</w:t>
      </w:r>
      <w:r w:rsidR="004D35D9" w:rsidRPr="00044437">
        <w:rPr>
          <w:rFonts w:ascii="Times New Roman" w:eastAsia="楷体" w:hAnsi="Times New Roman" w:cs="Times New Roman"/>
          <w:color w:val="000000" w:themeColor="text1"/>
          <w:sz w:val="24"/>
          <w:szCs w:val="24"/>
        </w:rPr>
        <w:t>%</w:t>
      </w:r>
      <w:r w:rsidR="002F5C89" w:rsidRPr="00044437">
        <w:rPr>
          <w:rFonts w:ascii="Times New Roman" w:eastAsia="楷体" w:hAnsi="Times New Roman" w:cs="Times New Roman"/>
          <w:color w:val="000000" w:themeColor="text1"/>
          <w:sz w:val="24"/>
          <w:szCs w:val="24"/>
        </w:rPr>
        <w:t>进行折算。</w:t>
      </w:r>
    </w:p>
    <w:p w14:paraId="30EB654E" w14:textId="2738AA47" w:rsidR="00752F71" w:rsidRPr="00044437" w:rsidRDefault="00752F71" w:rsidP="00752F71">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乙炔的燃烧化学方程式为：</w:t>
      </w:r>
      <w:r w:rsidR="003424E7" w:rsidRPr="00044437">
        <w:rPr>
          <w:rFonts w:ascii="Times New Roman" w:eastAsia="楷体" w:hAnsi="Times New Roman" w:cs="Times New Roman"/>
          <w:color w:val="000000" w:themeColor="text1"/>
          <w:sz w:val="24"/>
          <w:szCs w:val="24"/>
        </w:rPr>
        <w:t>2</w:t>
      </w:r>
      <w:r w:rsidRPr="00044437">
        <w:rPr>
          <w:rFonts w:ascii="Times New Roman" w:eastAsia="楷体" w:hAnsi="Times New Roman" w:cs="Times New Roman"/>
          <w:color w:val="000000" w:themeColor="text1"/>
          <w:sz w:val="24"/>
          <w:szCs w:val="24"/>
        </w:rPr>
        <w:t>C</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H</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w:t>
      </w:r>
      <w:r w:rsidR="003424E7" w:rsidRPr="00044437">
        <w:rPr>
          <w:rFonts w:ascii="Times New Roman" w:eastAsia="楷体" w:hAnsi="Times New Roman" w:cs="Times New Roman"/>
          <w:color w:val="000000" w:themeColor="text1"/>
          <w:sz w:val="24"/>
          <w:szCs w:val="24"/>
        </w:rPr>
        <w:t>5</w:t>
      </w:r>
      <w:r w:rsidRPr="00044437">
        <w:rPr>
          <w:rFonts w:ascii="Times New Roman" w:eastAsia="楷体" w:hAnsi="Times New Roman" w:cs="Times New Roman"/>
          <w:color w:val="000000" w:themeColor="text1"/>
          <w:sz w:val="24"/>
          <w:szCs w:val="24"/>
        </w:rPr>
        <w:t>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w:t>
      </w:r>
      <w:r w:rsidR="003424E7" w:rsidRPr="00044437">
        <w:rPr>
          <w:rFonts w:ascii="Times New Roman" w:eastAsia="楷体" w:hAnsi="Times New Roman" w:cs="Times New Roman"/>
          <w:color w:val="000000" w:themeColor="text1"/>
          <w:sz w:val="24"/>
          <w:szCs w:val="24"/>
        </w:rPr>
        <w:t>4</w:t>
      </w:r>
      <w:r w:rsidRPr="00044437">
        <w:rPr>
          <w:rFonts w:ascii="Times New Roman" w:eastAsia="楷体" w:hAnsi="Times New Roman" w:cs="Times New Roman"/>
          <w:color w:val="000000" w:themeColor="text1"/>
          <w:sz w:val="24"/>
          <w:szCs w:val="24"/>
        </w:rPr>
        <w:t>CO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w:t>
      </w:r>
      <w:r w:rsidR="003424E7" w:rsidRPr="00044437">
        <w:rPr>
          <w:rFonts w:ascii="Times New Roman" w:eastAsia="楷体" w:hAnsi="Times New Roman" w:cs="Times New Roman"/>
          <w:color w:val="000000" w:themeColor="text1"/>
          <w:sz w:val="24"/>
          <w:szCs w:val="24"/>
        </w:rPr>
        <w:t>2</w:t>
      </w:r>
      <w:r w:rsidRPr="00044437">
        <w:rPr>
          <w:rFonts w:ascii="Times New Roman" w:eastAsia="楷体" w:hAnsi="Times New Roman" w:cs="Times New Roman"/>
          <w:color w:val="000000" w:themeColor="text1"/>
          <w:sz w:val="24"/>
          <w:szCs w:val="24"/>
        </w:rPr>
        <w:t>H</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O</w:t>
      </w:r>
      <w:r w:rsidR="003B6242" w:rsidRPr="00044437">
        <w:rPr>
          <w:rFonts w:ascii="Times New Roman" w:eastAsia="楷体" w:hAnsi="Times New Roman" w:cs="Times New Roman"/>
          <w:color w:val="000000" w:themeColor="text1"/>
          <w:sz w:val="24"/>
          <w:szCs w:val="24"/>
        </w:rPr>
        <w:t>，</w:t>
      </w:r>
      <w:r w:rsidR="00522083" w:rsidRPr="00044437">
        <w:rPr>
          <w:rFonts w:ascii="Times New Roman" w:eastAsia="楷体" w:hAnsi="Times New Roman" w:cs="Times New Roman"/>
          <w:color w:val="000000" w:themeColor="text1"/>
          <w:sz w:val="24"/>
          <w:szCs w:val="24"/>
        </w:rPr>
        <w:t>即</w:t>
      </w:r>
      <w:r w:rsidR="00522083" w:rsidRPr="00044437">
        <w:rPr>
          <w:rFonts w:ascii="Times New Roman" w:eastAsia="楷体" w:hAnsi="Times New Roman" w:cs="Times New Roman"/>
          <w:color w:val="000000" w:themeColor="text1"/>
          <w:sz w:val="24"/>
          <w:szCs w:val="24"/>
        </w:rPr>
        <w:t>1</w:t>
      </w:r>
      <w:r w:rsidR="00522083" w:rsidRPr="00044437">
        <w:rPr>
          <w:rFonts w:ascii="Times New Roman" w:eastAsia="楷体" w:hAnsi="Times New Roman" w:cs="Times New Roman"/>
          <w:color w:val="000000" w:themeColor="text1"/>
          <w:sz w:val="24"/>
          <w:szCs w:val="24"/>
        </w:rPr>
        <w:t>单位</w:t>
      </w:r>
      <w:r w:rsidR="00DF3CCC" w:rsidRPr="00044437">
        <w:rPr>
          <w:rFonts w:ascii="Times New Roman" w:eastAsia="楷体" w:hAnsi="Times New Roman" w:cs="Times New Roman"/>
          <w:color w:val="000000" w:themeColor="text1"/>
          <w:sz w:val="24"/>
          <w:szCs w:val="24"/>
        </w:rPr>
        <w:t>C</w:t>
      </w:r>
      <w:r w:rsidR="00DF3CCC" w:rsidRPr="00044437">
        <w:rPr>
          <w:rFonts w:ascii="Times New Roman" w:eastAsia="楷体" w:hAnsi="Times New Roman" w:cs="Times New Roman"/>
          <w:color w:val="000000" w:themeColor="text1"/>
          <w:sz w:val="24"/>
          <w:szCs w:val="24"/>
          <w:vertAlign w:val="subscript"/>
        </w:rPr>
        <w:t>2</w:t>
      </w:r>
      <w:r w:rsidR="00DF3CCC" w:rsidRPr="00044437">
        <w:rPr>
          <w:rFonts w:ascii="Times New Roman" w:eastAsia="楷体" w:hAnsi="Times New Roman" w:cs="Times New Roman"/>
          <w:color w:val="000000" w:themeColor="text1"/>
          <w:sz w:val="24"/>
          <w:szCs w:val="24"/>
        </w:rPr>
        <w:t>H</w:t>
      </w:r>
      <w:r w:rsidR="00DF3CCC" w:rsidRPr="00044437">
        <w:rPr>
          <w:rFonts w:ascii="Times New Roman" w:eastAsia="楷体" w:hAnsi="Times New Roman" w:cs="Times New Roman"/>
          <w:color w:val="000000" w:themeColor="text1"/>
          <w:sz w:val="24"/>
          <w:szCs w:val="24"/>
          <w:vertAlign w:val="subscript"/>
        </w:rPr>
        <w:t>2</w:t>
      </w:r>
      <w:r w:rsidR="00522083" w:rsidRPr="00044437">
        <w:rPr>
          <w:rFonts w:ascii="Times New Roman" w:eastAsia="楷体" w:hAnsi="Times New Roman" w:cs="Times New Roman"/>
          <w:color w:val="000000" w:themeColor="text1"/>
          <w:sz w:val="24"/>
          <w:szCs w:val="24"/>
        </w:rPr>
        <w:t>产生</w:t>
      </w:r>
      <w:r w:rsidR="00522083" w:rsidRPr="00044437">
        <w:rPr>
          <w:rFonts w:ascii="Times New Roman" w:eastAsia="楷体" w:hAnsi="Times New Roman" w:cs="Times New Roman"/>
          <w:color w:val="000000" w:themeColor="text1"/>
          <w:sz w:val="24"/>
          <w:szCs w:val="24"/>
        </w:rPr>
        <w:t>3.</w:t>
      </w:r>
      <w:r w:rsidR="006225B4" w:rsidRPr="00044437">
        <w:rPr>
          <w:rFonts w:ascii="Times New Roman" w:eastAsia="楷体" w:hAnsi="Times New Roman" w:cs="Times New Roman"/>
          <w:color w:val="000000" w:themeColor="text1"/>
          <w:sz w:val="24"/>
          <w:szCs w:val="24"/>
        </w:rPr>
        <w:t>3</w:t>
      </w:r>
      <w:r w:rsidR="00522083" w:rsidRPr="00044437">
        <w:rPr>
          <w:rFonts w:ascii="Times New Roman" w:eastAsia="楷体" w:hAnsi="Times New Roman" w:cs="Times New Roman"/>
          <w:color w:val="000000" w:themeColor="text1"/>
          <w:sz w:val="24"/>
          <w:szCs w:val="24"/>
        </w:rPr>
        <w:t>846</w:t>
      </w:r>
      <w:r w:rsidR="00522083" w:rsidRPr="00044437">
        <w:rPr>
          <w:rFonts w:ascii="Times New Roman" w:eastAsia="楷体" w:hAnsi="Times New Roman" w:cs="Times New Roman"/>
          <w:color w:val="000000" w:themeColor="text1"/>
          <w:sz w:val="24"/>
          <w:szCs w:val="24"/>
        </w:rPr>
        <w:t>单位</w:t>
      </w:r>
      <w:r w:rsidR="00DF3CCC" w:rsidRPr="00044437">
        <w:rPr>
          <w:rFonts w:ascii="Times New Roman" w:eastAsia="楷体" w:hAnsi="Times New Roman" w:cs="Times New Roman"/>
          <w:color w:val="000000" w:themeColor="text1"/>
          <w:sz w:val="24"/>
          <w:szCs w:val="24"/>
        </w:rPr>
        <w:t>CO</w:t>
      </w:r>
      <w:r w:rsidR="00DF3CCC" w:rsidRPr="00044437">
        <w:rPr>
          <w:rFonts w:ascii="Times New Roman" w:eastAsia="楷体" w:hAnsi="Times New Roman" w:cs="Times New Roman"/>
          <w:color w:val="000000" w:themeColor="text1"/>
          <w:sz w:val="24"/>
          <w:szCs w:val="24"/>
          <w:vertAlign w:val="subscript"/>
        </w:rPr>
        <w:t>2</w:t>
      </w:r>
      <w:r w:rsidR="00522083" w:rsidRPr="00044437">
        <w:rPr>
          <w:rFonts w:ascii="Times New Roman" w:eastAsia="楷体" w:hAnsi="Times New Roman" w:cs="Times New Roman"/>
          <w:color w:val="000000" w:themeColor="text1"/>
          <w:sz w:val="24"/>
          <w:szCs w:val="24"/>
        </w:rPr>
        <w:t>。</w:t>
      </w:r>
    </w:p>
    <w:p w14:paraId="231F7311" w14:textId="651AF7F3" w:rsidR="00752F71" w:rsidRPr="00044437" w:rsidRDefault="00752F71" w:rsidP="00752F71">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丙烷的燃烧化学方程式为：</w:t>
      </w:r>
      <w:r w:rsidRPr="00044437">
        <w:rPr>
          <w:rFonts w:ascii="Times New Roman" w:eastAsia="楷体" w:hAnsi="Times New Roman" w:cs="Times New Roman"/>
          <w:color w:val="000000" w:themeColor="text1"/>
          <w:sz w:val="24"/>
          <w:szCs w:val="24"/>
        </w:rPr>
        <w:t>C</w:t>
      </w:r>
      <w:r w:rsidRPr="00044437">
        <w:rPr>
          <w:rFonts w:ascii="Times New Roman" w:eastAsia="楷体" w:hAnsi="Times New Roman" w:cs="Times New Roman"/>
          <w:color w:val="000000" w:themeColor="text1"/>
          <w:sz w:val="24"/>
          <w:szCs w:val="24"/>
          <w:vertAlign w:val="subscript"/>
        </w:rPr>
        <w:t>3</w:t>
      </w:r>
      <w:r w:rsidRPr="00044437">
        <w:rPr>
          <w:rFonts w:ascii="Times New Roman" w:eastAsia="楷体" w:hAnsi="Times New Roman" w:cs="Times New Roman"/>
          <w:color w:val="000000" w:themeColor="text1"/>
          <w:sz w:val="24"/>
          <w:szCs w:val="24"/>
        </w:rPr>
        <w:t>H</w:t>
      </w:r>
      <w:r w:rsidRPr="00044437">
        <w:rPr>
          <w:rFonts w:ascii="Times New Roman" w:eastAsia="楷体" w:hAnsi="Times New Roman" w:cs="Times New Roman"/>
          <w:color w:val="000000" w:themeColor="text1"/>
          <w:sz w:val="24"/>
          <w:szCs w:val="24"/>
          <w:vertAlign w:val="subscript"/>
        </w:rPr>
        <w:t>8</w:t>
      </w:r>
      <w:r w:rsidRPr="00044437">
        <w:rPr>
          <w:rFonts w:ascii="Times New Roman" w:eastAsia="楷体" w:hAnsi="Times New Roman" w:cs="Times New Roman"/>
          <w:color w:val="000000" w:themeColor="text1"/>
          <w:sz w:val="24"/>
          <w:szCs w:val="24"/>
        </w:rPr>
        <w:t>+5O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→3CO</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+4H</w:t>
      </w:r>
      <w:r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O</w:t>
      </w:r>
      <w:r w:rsidR="003B6242" w:rsidRPr="00044437">
        <w:rPr>
          <w:rFonts w:ascii="Times New Roman" w:eastAsia="楷体" w:hAnsi="Times New Roman" w:cs="Times New Roman"/>
          <w:color w:val="000000" w:themeColor="text1"/>
          <w:sz w:val="24"/>
          <w:szCs w:val="24"/>
        </w:rPr>
        <w:t>，即</w:t>
      </w:r>
      <w:r w:rsidR="003B6242" w:rsidRPr="00044437">
        <w:rPr>
          <w:rFonts w:ascii="Times New Roman" w:eastAsia="楷体" w:hAnsi="Times New Roman" w:cs="Times New Roman"/>
          <w:color w:val="000000" w:themeColor="text1"/>
          <w:sz w:val="24"/>
          <w:szCs w:val="24"/>
        </w:rPr>
        <w:t>1</w:t>
      </w:r>
      <w:r w:rsidR="003B6242" w:rsidRPr="00044437">
        <w:rPr>
          <w:rFonts w:ascii="Times New Roman" w:eastAsia="楷体" w:hAnsi="Times New Roman" w:cs="Times New Roman"/>
          <w:color w:val="000000" w:themeColor="text1"/>
          <w:sz w:val="24"/>
          <w:szCs w:val="24"/>
        </w:rPr>
        <w:t>单位</w:t>
      </w:r>
      <w:r w:rsidR="003B6242" w:rsidRPr="00044437">
        <w:rPr>
          <w:rFonts w:ascii="Times New Roman" w:eastAsia="楷体" w:hAnsi="Times New Roman" w:cs="Times New Roman"/>
          <w:color w:val="000000" w:themeColor="text1"/>
          <w:sz w:val="24"/>
          <w:szCs w:val="24"/>
        </w:rPr>
        <w:t>C</w:t>
      </w:r>
      <w:r w:rsidR="002A60A5" w:rsidRPr="00044437">
        <w:rPr>
          <w:rFonts w:ascii="Times New Roman" w:eastAsia="楷体" w:hAnsi="Times New Roman" w:cs="Times New Roman"/>
          <w:color w:val="000000" w:themeColor="text1"/>
          <w:sz w:val="24"/>
          <w:szCs w:val="24"/>
          <w:vertAlign w:val="subscript"/>
        </w:rPr>
        <w:t>3</w:t>
      </w:r>
      <w:r w:rsidR="003B6242" w:rsidRPr="00044437">
        <w:rPr>
          <w:rFonts w:ascii="Times New Roman" w:eastAsia="楷体" w:hAnsi="Times New Roman" w:cs="Times New Roman"/>
          <w:color w:val="000000" w:themeColor="text1"/>
          <w:sz w:val="24"/>
          <w:szCs w:val="24"/>
        </w:rPr>
        <w:t>H</w:t>
      </w:r>
      <w:r w:rsidR="002A60A5" w:rsidRPr="00044437">
        <w:rPr>
          <w:rFonts w:ascii="Times New Roman" w:eastAsia="楷体" w:hAnsi="Times New Roman" w:cs="Times New Roman"/>
          <w:color w:val="000000" w:themeColor="text1"/>
          <w:sz w:val="24"/>
          <w:szCs w:val="24"/>
          <w:vertAlign w:val="subscript"/>
        </w:rPr>
        <w:t>8</w:t>
      </w:r>
      <w:r w:rsidR="003B6242" w:rsidRPr="00044437">
        <w:rPr>
          <w:rFonts w:ascii="Times New Roman" w:eastAsia="楷体" w:hAnsi="Times New Roman" w:cs="Times New Roman"/>
          <w:color w:val="000000" w:themeColor="text1"/>
          <w:sz w:val="24"/>
          <w:szCs w:val="24"/>
        </w:rPr>
        <w:t>产生</w:t>
      </w:r>
      <w:r w:rsidR="00A838F8" w:rsidRPr="00044437">
        <w:rPr>
          <w:rFonts w:ascii="Times New Roman" w:eastAsia="楷体" w:hAnsi="Times New Roman" w:cs="Times New Roman"/>
          <w:color w:val="000000" w:themeColor="text1"/>
          <w:sz w:val="24"/>
          <w:szCs w:val="24"/>
        </w:rPr>
        <w:t>3.000</w:t>
      </w:r>
      <w:r w:rsidR="003B6242" w:rsidRPr="00044437">
        <w:rPr>
          <w:rFonts w:ascii="Times New Roman" w:eastAsia="楷体" w:hAnsi="Times New Roman" w:cs="Times New Roman"/>
          <w:color w:val="000000" w:themeColor="text1"/>
          <w:sz w:val="24"/>
          <w:szCs w:val="24"/>
        </w:rPr>
        <w:t>单位</w:t>
      </w:r>
      <w:r w:rsidR="003B6242" w:rsidRPr="00044437">
        <w:rPr>
          <w:rFonts w:ascii="Times New Roman" w:eastAsia="楷体" w:hAnsi="Times New Roman" w:cs="Times New Roman"/>
          <w:color w:val="000000" w:themeColor="text1"/>
          <w:sz w:val="24"/>
          <w:szCs w:val="24"/>
        </w:rPr>
        <w:t>CO</w:t>
      </w:r>
      <w:r w:rsidR="003B6242" w:rsidRPr="00044437">
        <w:rPr>
          <w:rFonts w:ascii="Times New Roman" w:eastAsia="楷体" w:hAnsi="Times New Roman" w:cs="Times New Roman"/>
          <w:color w:val="000000" w:themeColor="text1"/>
          <w:sz w:val="24"/>
          <w:szCs w:val="24"/>
          <w:vertAlign w:val="subscript"/>
        </w:rPr>
        <w:t>2</w:t>
      </w:r>
      <w:r w:rsidR="003B6242" w:rsidRPr="00044437">
        <w:rPr>
          <w:rFonts w:ascii="Times New Roman" w:eastAsia="楷体" w:hAnsi="Times New Roman" w:cs="Times New Roman"/>
          <w:color w:val="000000" w:themeColor="text1"/>
          <w:sz w:val="24"/>
          <w:szCs w:val="24"/>
        </w:rPr>
        <w:t>。</w:t>
      </w:r>
    </w:p>
    <w:p w14:paraId="6461A940" w14:textId="1932C55E" w:rsidR="008E5F2A" w:rsidRPr="00044437" w:rsidRDefault="008E5922" w:rsidP="00651D27">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2</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其他能源</w:t>
      </w:r>
      <w:r w:rsidR="00924E2B" w:rsidRPr="00044437">
        <w:rPr>
          <w:rFonts w:ascii="Times New Roman" w:eastAsia="宋体" w:hAnsi="Times New Roman" w:cs="Times New Roman" w:hint="eastAsia"/>
          <w:color w:val="000000" w:themeColor="text1"/>
          <w:sz w:val="24"/>
          <w:szCs w:val="24"/>
        </w:rPr>
        <w:t>燃烧</w:t>
      </w:r>
      <w:r w:rsidRPr="00044437">
        <w:rPr>
          <w:rFonts w:ascii="Times New Roman" w:eastAsia="宋体" w:hAnsi="Times New Roman" w:cs="Times New Roman"/>
          <w:color w:val="000000" w:themeColor="text1"/>
          <w:sz w:val="24"/>
          <w:szCs w:val="24"/>
        </w:rPr>
        <w:t>碳排放因子按表</w:t>
      </w: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2</w:t>
      </w:r>
      <w:r w:rsidRPr="00044437">
        <w:rPr>
          <w:rFonts w:ascii="Times New Roman" w:eastAsia="宋体" w:hAnsi="Times New Roman" w:cs="Times New Roman"/>
          <w:color w:val="000000" w:themeColor="text1"/>
          <w:sz w:val="24"/>
          <w:szCs w:val="24"/>
        </w:rPr>
        <w:t>选取。</w:t>
      </w:r>
    </w:p>
    <w:p w14:paraId="11A6F15E" w14:textId="671BC96D" w:rsidR="008E5F2A" w:rsidRPr="00044437" w:rsidRDefault="008E5922" w:rsidP="00651D27">
      <w:pPr>
        <w:spacing w:line="360" w:lineRule="auto"/>
        <w:jc w:val="center"/>
        <w:rPr>
          <w:rFonts w:ascii="Times New Roman" w:eastAsia="宋体" w:hAnsi="Times New Roman" w:cs="Times New Roman"/>
          <w:color w:val="000000" w:themeColor="text1"/>
          <w:sz w:val="24"/>
          <w:szCs w:val="24"/>
          <w:vertAlign w:val="superscript"/>
        </w:rPr>
      </w:pPr>
      <w:r w:rsidRPr="00044437">
        <w:rPr>
          <w:rFonts w:ascii="Times New Roman" w:eastAsia="宋体" w:hAnsi="Times New Roman" w:cs="Times New Roman"/>
          <w:color w:val="000000" w:themeColor="text1"/>
          <w:szCs w:val="24"/>
        </w:rPr>
        <w:t>表</w:t>
      </w:r>
      <w:r w:rsidRPr="00044437">
        <w:rPr>
          <w:rFonts w:ascii="Times New Roman" w:eastAsia="宋体" w:hAnsi="Times New Roman" w:cs="Times New Roman"/>
          <w:color w:val="000000" w:themeColor="text1"/>
          <w:szCs w:val="24"/>
        </w:rPr>
        <w:t>C.</w:t>
      </w:r>
      <w:r w:rsidR="004B521D" w:rsidRPr="00044437">
        <w:rPr>
          <w:rFonts w:ascii="Times New Roman" w:eastAsia="宋体" w:hAnsi="Times New Roman" w:cs="Times New Roman"/>
          <w:color w:val="000000" w:themeColor="text1"/>
          <w:szCs w:val="24"/>
        </w:rPr>
        <w:t>0</w:t>
      </w:r>
      <w:r w:rsidRPr="00044437">
        <w:rPr>
          <w:rFonts w:ascii="Times New Roman" w:eastAsia="宋体" w:hAnsi="Times New Roman" w:cs="Times New Roman"/>
          <w:color w:val="000000" w:themeColor="text1"/>
          <w:szCs w:val="24"/>
        </w:rPr>
        <w:t>.</w:t>
      </w:r>
      <w:r w:rsidR="004B521D" w:rsidRPr="00044437">
        <w:rPr>
          <w:rFonts w:ascii="Times New Roman" w:eastAsia="宋体" w:hAnsi="Times New Roman" w:cs="Times New Roman"/>
          <w:color w:val="000000" w:themeColor="text1"/>
          <w:szCs w:val="24"/>
        </w:rPr>
        <w:t>2</w:t>
      </w:r>
      <w:r w:rsidRPr="00044437">
        <w:rPr>
          <w:rFonts w:ascii="Times New Roman" w:eastAsia="宋体" w:hAnsi="Times New Roman" w:cs="Times New Roman"/>
          <w:color w:val="000000" w:themeColor="text1"/>
          <w:szCs w:val="24"/>
        </w:rPr>
        <w:t xml:space="preserve"> </w:t>
      </w:r>
      <w:r w:rsidRPr="00044437">
        <w:rPr>
          <w:rFonts w:ascii="Times New Roman" w:eastAsia="宋体" w:hAnsi="Times New Roman" w:cs="Times New Roman"/>
          <w:color w:val="000000" w:themeColor="text1"/>
        </w:rPr>
        <w:t>其他能源</w:t>
      </w:r>
      <w:r w:rsidR="00DC78D5" w:rsidRPr="00044437">
        <w:rPr>
          <w:rFonts w:ascii="Times New Roman" w:eastAsia="宋体" w:hAnsi="Times New Roman" w:cs="Times New Roman" w:hint="eastAsia"/>
          <w:color w:val="000000" w:themeColor="text1"/>
        </w:rPr>
        <w:t>燃烧</w:t>
      </w:r>
      <w:r w:rsidRPr="00044437">
        <w:rPr>
          <w:rFonts w:ascii="Times New Roman" w:eastAsia="宋体" w:hAnsi="Times New Roman" w:cs="Times New Roman"/>
          <w:color w:val="000000" w:themeColor="text1"/>
        </w:rPr>
        <w:t>碳排放因子</w:t>
      </w:r>
    </w:p>
    <w:tbl>
      <w:tblPr>
        <w:tblW w:w="8400" w:type="dxa"/>
        <w:tblLayout w:type="fixed"/>
        <w:tblLook w:val="04A0" w:firstRow="1" w:lastRow="0" w:firstColumn="1" w:lastColumn="0" w:noHBand="0" w:noVBand="1"/>
      </w:tblPr>
      <w:tblGrid>
        <w:gridCol w:w="704"/>
        <w:gridCol w:w="1276"/>
        <w:gridCol w:w="1276"/>
        <w:gridCol w:w="1134"/>
        <w:gridCol w:w="708"/>
        <w:gridCol w:w="709"/>
        <w:gridCol w:w="709"/>
        <w:gridCol w:w="709"/>
        <w:gridCol w:w="1175"/>
      </w:tblGrid>
      <w:tr w:rsidR="00044437" w:rsidRPr="00044437" w14:paraId="42C2F1FB" w14:textId="77777777" w:rsidTr="002E3C42">
        <w:trPr>
          <w:trHeight w:val="587"/>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B79075" w14:textId="77777777" w:rsidR="00EC6C1B" w:rsidRPr="00044437" w:rsidRDefault="00EC6C1B" w:rsidP="00EC6C1B">
            <w:pPr>
              <w:widowControl/>
              <w:jc w:val="center"/>
              <w:rPr>
                <w:rFonts w:ascii="宋体" w:eastAsia="宋体" w:hAnsi="宋体" w:cs="宋体" w:hint="eastAsia"/>
                <w:color w:val="000000" w:themeColor="text1"/>
                <w:kern w:val="0"/>
                <w:szCs w:val="21"/>
              </w:rPr>
            </w:pPr>
            <w:bookmarkStart w:id="552" w:name="_Hlk181010616"/>
            <w:r w:rsidRPr="00044437">
              <w:rPr>
                <w:rFonts w:ascii="宋体" w:eastAsia="宋体" w:hAnsi="宋体" w:cs="宋体" w:hint="eastAsia"/>
                <w:color w:val="000000" w:themeColor="text1"/>
                <w:kern w:val="0"/>
                <w:szCs w:val="21"/>
              </w:rPr>
              <w:t>能源类型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DD9FA" w14:textId="627120F5"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缺省净发热值（</w:t>
            </w:r>
            <w:r w:rsidRPr="00044437">
              <w:rPr>
                <w:rFonts w:ascii="Times New Roman" w:eastAsia="等线" w:hAnsi="Times New Roman" w:cs="Times New Roman"/>
                <w:color w:val="000000" w:themeColor="text1"/>
                <w:kern w:val="0"/>
                <w:szCs w:val="21"/>
              </w:rPr>
              <w:t>NCVs</w:t>
            </w:r>
            <w:r w:rsidRPr="00044437">
              <w:rPr>
                <w:rFonts w:ascii="宋体" w:eastAsia="宋体" w:hAnsi="宋体" w:cs="Times New Roman" w:hint="eastAsia"/>
                <w:color w:val="000000" w:themeColor="text1"/>
                <w:kern w:val="0"/>
                <w:szCs w:val="21"/>
              </w:rPr>
              <w:t>）（</w:t>
            </w:r>
            <w:r w:rsidRPr="00044437">
              <w:rPr>
                <w:rFonts w:ascii="Times New Roman" w:eastAsia="等线" w:hAnsi="Times New Roman" w:cs="Times New Roman"/>
                <w:color w:val="000000" w:themeColor="text1"/>
                <w:kern w:val="0"/>
                <w:szCs w:val="21"/>
              </w:rPr>
              <w:t>TJ/Gg</w:t>
            </w:r>
            <w:r w:rsidRPr="00044437">
              <w:rPr>
                <w:rFonts w:ascii="宋体" w:eastAsia="宋体" w:hAnsi="宋体" w:cs="Times New Roman" w:hint="eastAsia"/>
                <w:color w:val="000000" w:themeColor="text1"/>
                <w:kern w:val="0"/>
                <w:szCs w:val="21"/>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10473B" w14:textId="49ABE4B0"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缺省碳含量（</w:t>
            </w:r>
            <w:r w:rsidRPr="00044437">
              <w:rPr>
                <w:rFonts w:ascii="Times New Roman" w:eastAsia="等线" w:hAnsi="Times New Roman" w:cs="Times New Roman"/>
                <w:color w:val="000000" w:themeColor="text1"/>
                <w:kern w:val="0"/>
                <w:szCs w:val="21"/>
              </w:rPr>
              <w:t>tC/TJ</w:t>
            </w:r>
            <w:r w:rsidRPr="00044437">
              <w:rPr>
                <w:rFonts w:ascii="宋体" w:eastAsia="宋体" w:hAnsi="宋体" w:cs="Times New Roman" w:hint="eastAsia"/>
                <w:color w:val="000000" w:themeColor="text1"/>
                <w:kern w:val="0"/>
                <w:szCs w:val="21"/>
              </w:rPr>
              <w:t>）</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95C21" w14:textId="77777777" w:rsidR="00EC6C1B" w:rsidRPr="00044437" w:rsidRDefault="00EC6C1B" w:rsidP="00EC6C1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缺省氧化因子</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72A03294"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有效</w:t>
            </w:r>
            <w:r w:rsidRPr="00044437">
              <w:rPr>
                <w:rFonts w:ascii="Times New Roman" w:eastAsia="等线" w:hAnsi="Times New Roman" w:cs="Times New Roman"/>
                <w:color w:val="000000" w:themeColor="text1"/>
                <w:kern w:val="0"/>
                <w:szCs w:val="21"/>
              </w:rPr>
              <w:t>CO</w:t>
            </w:r>
            <w:r w:rsidRPr="00044437">
              <w:rPr>
                <w:rFonts w:ascii="Times New Roman" w:eastAsia="等线" w:hAnsi="Times New Roman" w:cs="Times New Roman"/>
                <w:color w:val="000000" w:themeColor="text1"/>
                <w:kern w:val="0"/>
                <w:szCs w:val="21"/>
                <w:vertAlign w:val="subscript"/>
              </w:rPr>
              <w:t>2</w:t>
            </w:r>
            <w:r w:rsidRPr="00044437">
              <w:rPr>
                <w:rFonts w:ascii="宋体" w:eastAsia="宋体" w:hAnsi="宋体" w:cs="Times New Roman" w:hint="eastAsia"/>
                <w:color w:val="000000" w:themeColor="text1"/>
                <w:kern w:val="0"/>
                <w:szCs w:val="21"/>
              </w:rPr>
              <w:t>排放因子（</w:t>
            </w:r>
            <w:r w:rsidRPr="00044437">
              <w:rPr>
                <w:rFonts w:ascii="Times New Roman" w:eastAsia="等线" w:hAnsi="Times New Roman" w:cs="Times New Roman"/>
                <w:color w:val="000000" w:themeColor="text1"/>
                <w:kern w:val="0"/>
                <w:szCs w:val="21"/>
              </w:rPr>
              <w:t>tCO</w:t>
            </w:r>
            <w:r w:rsidRPr="00044437">
              <w:rPr>
                <w:rFonts w:ascii="Times New Roman" w:eastAsia="等线" w:hAnsi="Times New Roman" w:cs="Times New Roman"/>
                <w:color w:val="000000" w:themeColor="text1"/>
                <w:kern w:val="0"/>
                <w:szCs w:val="21"/>
                <w:vertAlign w:val="subscript"/>
              </w:rPr>
              <w:t>2</w:t>
            </w:r>
            <w:r w:rsidRPr="00044437">
              <w:rPr>
                <w:rFonts w:ascii="Times New Roman" w:eastAsia="等线" w:hAnsi="Times New Roman" w:cs="Times New Roman"/>
                <w:color w:val="000000" w:themeColor="text1"/>
                <w:kern w:val="0"/>
                <w:szCs w:val="21"/>
              </w:rPr>
              <w:t>/TJ</w:t>
            </w:r>
            <w:r w:rsidRPr="00044437">
              <w:rPr>
                <w:rFonts w:ascii="宋体" w:eastAsia="宋体" w:hAnsi="宋体" w:cs="Times New Roman" w:hint="eastAsia"/>
                <w:color w:val="000000" w:themeColor="text1"/>
                <w:kern w:val="0"/>
                <w:szCs w:val="21"/>
              </w:rPr>
              <w:t>）</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15ABE" w14:textId="6B96BF64" w:rsidR="00EC6C1B" w:rsidRPr="00044437" w:rsidRDefault="00550CB5"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单位其他能源</w:t>
            </w:r>
            <w:r w:rsidR="00EC6C1B" w:rsidRPr="00044437">
              <w:rPr>
                <w:rFonts w:ascii="Times New Roman" w:eastAsia="等线" w:hAnsi="Times New Roman" w:cs="Times New Roman"/>
                <w:color w:val="000000" w:themeColor="text1"/>
                <w:kern w:val="0"/>
                <w:szCs w:val="21"/>
              </w:rPr>
              <w:t>CO</w:t>
            </w:r>
            <w:r w:rsidR="00EC6C1B" w:rsidRPr="00044437">
              <w:rPr>
                <w:rFonts w:ascii="Times New Roman" w:eastAsia="等线" w:hAnsi="Times New Roman" w:cs="Times New Roman"/>
                <w:color w:val="000000" w:themeColor="text1"/>
                <w:kern w:val="0"/>
                <w:szCs w:val="21"/>
                <w:vertAlign w:val="subscript"/>
              </w:rPr>
              <w:t>2</w:t>
            </w:r>
            <w:r w:rsidR="00EC6C1B" w:rsidRPr="00044437">
              <w:rPr>
                <w:rFonts w:ascii="宋体" w:eastAsia="宋体" w:hAnsi="宋体" w:cs="Times New Roman" w:hint="eastAsia"/>
                <w:color w:val="000000" w:themeColor="text1"/>
                <w:kern w:val="0"/>
                <w:szCs w:val="21"/>
              </w:rPr>
              <w:t>排放因子（</w:t>
            </w:r>
            <w:r w:rsidR="00EC6C1B" w:rsidRPr="00044437">
              <w:rPr>
                <w:rFonts w:ascii="Times New Roman" w:eastAsia="等线" w:hAnsi="Times New Roman" w:cs="Times New Roman"/>
                <w:color w:val="000000" w:themeColor="text1"/>
                <w:kern w:val="0"/>
                <w:szCs w:val="21"/>
              </w:rPr>
              <w:t>kgCO</w:t>
            </w:r>
            <w:r w:rsidR="00EC6C1B" w:rsidRPr="00044437">
              <w:rPr>
                <w:rFonts w:ascii="Times New Roman" w:eastAsia="等线" w:hAnsi="Times New Roman" w:cs="Times New Roman"/>
                <w:color w:val="000000" w:themeColor="text1"/>
                <w:kern w:val="0"/>
                <w:szCs w:val="21"/>
                <w:vertAlign w:val="subscript"/>
              </w:rPr>
              <w:t>2</w:t>
            </w:r>
            <w:r w:rsidR="0044196E" w:rsidRPr="00044437">
              <w:rPr>
                <w:rFonts w:ascii="Times New Roman" w:eastAsia="等线" w:hAnsi="Times New Roman" w:cs="Times New Roman"/>
                <w:color w:val="000000" w:themeColor="text1"/>
                <w:kern w:val="0"/>
                <w:szCs w:val="21"/>
              </w:rPr>
              <w:t>e</w:t>
            </w:r>
            <w:r w:rsidR="00EC6C1B" w:rsidRPr="00044437">
              <w:rPr>
                <w:rFonts w:ascii="Times New Roman" w:eastAsia="等线" w:hAnsi="Times New Roman" w:cs="Times New Roman"/>
                <w:color w:val="000000" w:themeColor="text1"/>
                <w:kern w:val="0"/>
                <w:szCs w:val="21"/>
              </w:rPr>
              <w:t>/kg</w:t>
            </w:r>
            <w:r w:rsidR="00EC6C1B" w:rsidRPr="00044437">
              <w:rPr>
                <w:rFonts w:ascii="宋体" w:eastAsia="宋体" w:hAnsi="宋体" w:cs="Times New Roman" w:hint="eastAsia"/>
                <w:color w:val="000000" w:themeColor="text1"/>
                <w:kern w:val="0"/>
                <w:szCs w:val="21"/>
              </w:rPr>
              <w:t>）</w:t>
            </w:r>
          </w:p>
        </w:tc>
      </w:tr>
      <w:tr w:rsidR="00044437" w:rsidRPr="00044437" w14:paraId="6F2E165B" w14:textId="77777777" w:rsidTr="002E3C42">
        <w:trPr>
          <w:trHeight w:val="294"/>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4BCA048C" w14:textId="77777777" w:rsidR="00EC6C1B" w:rsidRPr="00044437" w:rsidRDefault="00EC6C1B" w:rsidP="00EC6C1B">
            <w:pPr>
              <w:widowControl/>
              <w:jc w:val="left"/>
              <w:rPr>
                <w:rFonts w:ascii="宋体" w:eastAsia="宋体" w:hAnsi="宋体" w:cs="宋体" w:hint="eastAsia"/>
                <w:color w:val="000000" w:themeColor="text1"/>
                <w:kern w:val="0"/>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01D4AF3"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D108D2"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44C3123" w14:textId="77777777" w:rsidR="00EC6C1B" w:rsidRPr="00044437" w:rsidRDefault="00EC6C1B" w:rsidP="00EC6C1B">
            <w:pPr>
              <w:widowControl/>
              <w:jc w:val="left"/>
              <w:rPr>
                <w:rFonts w:ascii="宋体" w:eastAsia="宋体" w:hAnsi="宋体" w:cs="宋体" w:hint="eastAsia"/>
                <w:color w:val="000000" w:themeColor="text1"/>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05E52F"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缺省值</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1F35EAE8"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95%</w:t>
            </w:r>
            <w:r w:rsidRPr="00044437">
              <w:rPr>
                <w:rFonts w:ascii="宋体" w:eastAsia="宋体" w:hAnsi="宋体" w:cs="Times New Roman" w:hint="eastAsia"/>
                <w:color w:val="000000" w:themeColor="text1"/>
                <w:kern w:val="0"/>
                <w:szCs w:val="21"/>
              </w:rPr>
              <w:t>置信区间</w:t>
            </w:r>
          </w:p>
        </w:tc>
        <w:tc>
          <w:tcPr>
            <w:tcW w:w="1175" w:type="dxa"/>
            <w:vMerge/>
            <w:tcBorders>
              <w:top w:val="single" w:sz="4" w:space="0" w:color="auto"/>
              <w:left w:val="single" w:sz="4" w:space="0" w:color="auto"/>
              <w:bottom w:val="single" w:sz="4" w:space="0" w:color="000000"/>
              <w:right w:val="single" w:sz="4" w:space="0" w:color="auto"/>
            </w:tcBorders>
            <w:vAlign w:val="center"/>
            <w:hideMark/>
          </w:tcPr>
          <w:p w14:paraId="72818DE9"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r>
      <w:tr w:rsidR="00044437" w:rsidRPr="00044437" w14:paraId="47E27AC8" w14:textId="77777777" w:rsidTr="002E3C42">
        <w:trPr>
          <w:trHeight w:val="294"/>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561CA4DB" w14:textId="77777777" w:rsidR="00EC6C1B" w:rsidRPr="00044437" w:rsidRDefault="00EC6C1B" w:rsidP="00EC6C1B">
            <w:pPr>
              <w:widowControl/>
              <w:jc w:val="left"/>
              <w:rPr>
                <w:rFonts w:ascii="宋体" w:eastAsia="宋体" w:hAnsi="宋体" w:cs="宋体" w:hint="eastAsia"/>
                <w:color w:val="000000" w:themeColor="text1"/>
                <w:kern w:val="0"/>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3ED52E2"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2915C1A"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D872D87" w14:textId="77777777" w:rsidR="00EC6C1B" w:rsidRPr="00044437" w:rsidRDefault="00EC6C1B" w:rsidP="00EC6C1B">
            <w:pPr>
              <w:widowControl/>
              <w:jc w:val="left"/>
              <w:rPr>
                <w:rFonts w:ascii="宋体" w:eastAsia="宋体" w:hAnsi="宋体" w:cs="宋体" w:hint="eastAsia"/>
                <w:color w:val="000000" w:themeColor="text1"/>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5EA9D50"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54A1D6E9"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较低</w:t>
            </w:r>
          </w:p>
        </w:tc>
        <w:tc>
          <w:tcPr>
            <w:tcW w:w="709" w:type="dxa"/>
            <w:tcBorders>
              <w:top w:val="nil"/>
              <w:left w:val="nil"/>
              <w:bottom w:val="single" w:sz="4" w:space="0" w:color="auto"/>
              <w:right w:val="single" w:sz="4" w:space="0" w:color="auto"/>
            </w:tcBorders>
            <w:shd w:val="clear" w:color="auto" w:fill="auto"/>
            <w:vAlign w:val="center"/>
            <w:hideMark/>
          </w:tcPr>
          <w:p w14:paraId="5FBE821B"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较高</w:t>
            </w:r>
          </w:p>
        </w:tc>
        <w:tc>
          <w:tcPr>
            <w:tcW w:w="1175" w:type="dxa"/>
            <w:vMerge/>
            <w:tcBorders>
              <w:top w:val="single" w:sz="4" w:space="0" w:color="auto"/>
              <w:left w:val="single" w:sz="4" w:space="0" w:color="auto"/>
              <w:bottom w:val="single" w:sz="4" w:space="0" w:color="000000"/>
              <w:right w:val="single" w:sz="4" w:space="0" w:color="auto"/>
            </w:tcBorders>
            <w:vAlign w:val="center"/>
            <w:hideMark/>
          </w:tcPr>
          <w:p w14:paraId="2A92415E"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r>
      <w:tr w:rsidR="00044437" w:rsidRPr="00044437" w14:paraId="6A468C06" w14:textId="77777777" w:rsidTr="002E3C42">
        <w:trPr>
          <w:trHeight w:val="507"/>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D170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城市废弃物（非生物量比例）</w:t>
            </w:r>
          </w:p>
        </w:tc>
        <w:tc>
          <w:tcPr>
            <w:tcW w:w="1276" w:type="dxa"/>
            <w:tcBorders>
              <w:top w:val="nil"/>
              <w:left w:val="nil"/>
              <w:bottom w:val="single" w:sz="4" w:space="0" w:color="auto"/>
              <w:right w:val="single" w:sz="4" w:space="0" w:color="auto"/>
            </w:tcBorders>
            <w:shd w:val="clear" w:color="auto" w:fill="auto"/>
            <w:vAlign w:val="center"/>
            <w:hideMark/>
          </w:tcPr>
          <w:p w14:paraId="7DB88515" w14:textId="3F7AE53B"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w:t>
            </w:r>
            <w:r w:rsidR="00887826" w:rsidRPr="00044437">
              <w:rPr>
                <w:rFonts w:ascii="Times New Roman" w:eastAsia="等线" w:hAnsi="Times New Roman" w:cs="Times New Roman" w:hint="eastAsia"/>
                <w:color w:val="000000" w:themeColor="text1"/>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14:paraId="2AD68345" w14:textId="6E4B1504"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25</w:t>
            </w:r>
            <w:r w:rsidR="00887826" w:rsidRPr="00044437">
              <w:rPr>
                <w:rFonts w:ascii="Times New Roman" w:eastAsia="等线" w:hAnsi="Times New Roman" w:cs="Times New Roman" w:hint="eastAsia"/>
                <w:color w:val="000000" w:themeColor="text1"/>
                <w:kern w:val="0"/>
                <w:szCs w:val="21"/>
              </w:rPr>
              <w:t>.0</w:t>
            </w:r>
          </w:p>
        </w:tc>
        <w:tc>
          <w:tcPr>
            <w:tcW w:w="708" w:type="dxa"/>
            <w:tcBorders>
              <w:top w:val="nil"/>
              <w:left w:val="nil"/>
              <w:bottom w:val="single" w:sz="4" w:space="0" w:color="auto"/>
              <w:right w:val="single" w:sz="4" w:space="0" w:color="auto"/>
            </w:tcBorders>
            <w:shd w:val="clear" w:color="auto" w:fill="auto"/>
            <w:vAlign w:val="center"/>
            <w:hideMark/>
          </w:tcPr>
          <w:p w14:paraId="0276C5A9"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2189A4D6"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91.7</w:t>
            </w:r>
          </w:p>
        </w:tc>
        <w:tc>
          <w:tcPr>
            <w:tcW w:w="709" w:type="dxa"/>
            <w:tcBorders>
              <w:top w:val="nil"/>
              <w:left w:val="nil"/>
              <w:bottom w:val="single" w:sz="4" w:space="0" w:color="auto"/>
              <w:right w:val="single" w:sz="4" w:space="0" w:color="auto"/>
            </w:tcBorders>
            <w:shd w:val="clear" w:color="auto" w:fill="auto"/>
            <w:vAlign w:val="center"/>
            <w:hideMark/>
          </w:tcPr>
          <w:p w14:paraId="38856150"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73.3</w:t>
            </w:r>
          </w:p>
        </w:tc>
        <w:tc>
          <w:tcPr>
            <w:tcW w:w="709" w:type="dxa"/>
            <w:tcBorders>
              <w:top w:val="nil"/>
              <w:left w:val="nil"/>
              <w:bottom w:val="single" w:sz="4" w:space="0" w:color="auto"/>
              <w:right w:val="single" w:sz="4" w:space="0" w:color="auto"/>
            </w:tcBorders>
            <w:shd w:val="clear" w:color="auto" w:fill="auto"/>
            <w:vAlign w:val="center"/>
            <w:hideMark/>
          </w:tcPr>
          <w:p w14:paraId="6FF3140C" w14:textId="15C2AD3D"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121</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5B551654" w14:textId="5B7823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0.9</w:t>
            </w:r>
            <w:r w:rsidR="00D65923" w:rsidRPr="00044437">
              <w:rPr>
                <w:rFonts w:ascii="Times New Roman" w:eastAsia="等线" w:hAnsi="Times New Roman" w:cs="Times New Roman" w:hint="eastAsia"/>
                <w:color w:val="000000" w:themeColor="text1"/>
                <w:kern w:val="0"/>
                <w:szCs w:val="21"/>
              </w:rPr>
              <w:t>17</w:t>
            </w:r>
          </w:p>
        </w:tc>
      </w:tr>
      <w:tr w:rsidR="00044437" w:rsidRPr="00044437" w14:paraId="27CA2BC7" w14:textId="77777777" w:rsidTr="002E3C42">
        <w:trPr>
          <w:trHeight w:val="29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B785"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工业废弃物</w:t>
            </w:r>
          </w:p>
        </w:tc>
        <w:tc>
          <w:tcPr>
            <w:tcW w:w="1276" w:type="dxa"/>
            <w:tcBorders>
              <w:top w:val="nil"/>
              <w:left w:val="nil"/>
              <w:bottom w:val="single" w:sz="4" w:space="0" w:color="auto"/>
              <w:right w:val="single" w:sz="4" w:space="0" w:color="auto"/>
            </w:tcBorders>
            <w:shd w:val="clear" w:color="auto" w:fill="auto"/>
            <w:vAlign w:val="center"/>
            <w:hideMark/>
          </w:tcPr>
          <w:p w14:paraId="786B2E06" w14:textId="48C8B4E8" w:rsidR="00EC6C1B" w:rsidRPr="00044437" w:rsidRDefault="00152D62"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42D18BAC" w14:textId="262CF19C"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39</w:t>
            </w:r>
            <w:r w:rsidR="00887826" w:rsidRPr="00044437">
              <w:rPr>
                <w:rFonts w:ascii="Times New Roman" w:eastAsia="等线" w:hAnsi="Times New Roman" w:cs="Times New Roman" w:hint="eastAsia"/>
                <w:color w:val="000000" w:themeColor="text1"/>
                <w:kern w:val="0"/>
                <w:szCs w:val="21"/>
              </w:rPr>
              <w:t>.0</w:t>
            </w:r>
          </w:p>
        </w:tc>
        <w:tc>
          <w:tcPr>
            <w:tcW w:w="708" w:type="dxa"/>
            <w:tcBorders>
              <w:top w:val="nil"/>
              <w:left w:val="nil"/>
              <w:bottom w:val="single" w:sz="4" w:space="0" w:color="auto"/>
              <w:right w:val="single" w:sz="4" w:space="0" w:color="auto"/>
            </w:tcBorders>
            <w:shd w:val="clear" w:color="auto" w:fill="auto"/>
            <w:vAlign w:val="center"/>
            <w:hideMark/>
          </w:tcPr>
          <w:p w14:paraId="7BE82A1C"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14A47234" w14:textId="02D3DA7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143</w:t>
            </w:r>
            <w:r w:rsidR="00871340"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03BDFC7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110</w:t>
            </w:r>
          </w:p>
        </w:tc>
        <w:tc>
          <w:tcPr>
            <w:tcW w:w="709" w:type="dxa"/>
            <w:tcBorders>
              <w:top w:val="nil"/>
              <w:left w:val="nil"/>
              <w:bottom w:val="single" w:sz="4" w:space="0" w:color="auto"/>
              <w:right w:val="single" w:sz="4" w:space="0" w:color="auto"/>
            </w:tcBorders>
            <w:shd w:val="clear" w:color="auto" w:fill="auto"/>
            <w:vAlign w:val="center"/>
            <w:hideMark/>
          </w:tcPr>
          <w:p w14:paraId="2A8A8D2A" w14:textId="118E7A8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183</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20563F61" w14:textId="2B0913E9" w:rsidR="00EC6C1B" w:rsidRPr="00044437" w:rsidRDefault="00152D62"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w:t>
            </w:r>
          </w:p>
        </w:tc>
      </w:tr>
      <w:tr w:rsidR="00044437" w:rsidRPr="00044437" w14:paraId="10FFF172" w14:textId="77777777" w:rsidTr="002E3C42">
        <w:trPr>
          <w:trHeight w:val="29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E4C55"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废油</w:t>
            </w:r>
          </w:p>
        </w:tc>
        <w:tc>
          <w:tcPr>
            <w:tcW w:w="1276" w:type="dxa"/>
            <w:tcBorders>
              <w:top w:val="nil"/>
              <w:left w:val="nil"/>
              <w:bottom w:val="single" w:sz="4" w:space="0" w:color="auto"/>
              <w:right w:val="single" w:sz="4" w:space="0" w:color="auto"/>
            </w:tcBorders>
            <w:shd w:val="clear" w:color="auto" w:fill="auto"/>
            <w:vAlign w:val="center"/>
            <w:hideMark/>
          </w:tcPr>
          <w:p w14:paraId="63C326F4"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40.2</w:t>
            </w:r>
          </w:p>
        </w:tc>
        <w:tc>
          <w:tcPr>
            <w:tcW w:w="1134" w:type="dxa"/>
            <w:tcBorders>
              <w:top w:val="nil"/>
              <w:left w:val="nil"/>
              <w:bottom w:val="single" w:sz="4" w:space="0" w:color="auto"/>
              <w:right w:val="single" w:sz="4" w:space="0" w:color="auto"/>
            </w:tcBorders>
            <w:shd w:val="clear" w:color="auto" w:fill="auto"/>
            <w:vAlign w:val="center"/>
            <w:hideMark/>
          </w:tcPr>
          <w:p w14:paraId="50BA42D2" w14:textId="4C9D6F76"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20</w:t>
            </w:r>
            <w:r w:rsidR="00887826" w:rsidRPr="00044437">
              <w:rPr>
                <w:rFonts w:ascii="Times New Roman" w:eastAsia="等线" w:hAnsi="Times New Roman" w:cs="Times New Roman" w:hint="eastAsia"/>
                <w:color w:val="000000" w:themeColor="text1"/>
                <w:kern w:val="0"/>
                <w:szCs w:val="21"/>
              </w:rPr>
              <w:t>.0</w:t>
            </w:r>
          </w:p>
        </w:tc>
        <w:tc>
          <w:tcPr>
            <w:tcW w:w="708" w:type="dxa"/>
            <w:tcBorders>
              <w:top w:val="nil"/>
              <w:left w:val="nil"/>
              <w:bottom w:val="single" w:sz="4" w:space="0" w:color="auto"/>
              <w:right w:val="single" w:sz="4" w:space="0" w:color="auto"/>
            </w:tcBorders>
            <w:shd w:val="clear" w:color="auto" w:fill="auto"/>
            <w:vAlign w:val="center"/>
            <w:hideMark/>
          </w:tcPr>
          <w:p w14:paraId="14A2468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3077C95C"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73.3</w:t>
            </w:r>
          </w:p>
        </w:tc>
        <w:tc>
          <w:tcPr>
            <w:tcW w:w="709" w:type="dxa"/>
            <w:tcBorders>
              <w:top w:val="nil"/>
              <w:left w:val="nil"/>
              <w:bottom w:val="single" w:sz="4" w:space="0" w:color="auto"/>
              <w:right w:val="single" w:sz="4" w:space="0" w:color="auto"/>
            </w:tcBorders>
            <w:shd w:val="clear" w:color="auto" w:fill="auto"/>
            <w:vAlign w:val="center"/>
            <w:hideMark/>
          </w:tcPr>
          <w:p w14:paraId="7E74A9FB"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72.2</w:t>
            </w:r>
          </w:p>
        </w:tc>
        <w:tc>
          <w:tcPr>
            <w:tcW w:w="709" w:type="dxa"/>
            <w:tcBorders>
              <w:top w:val="nil"/>
              <w:left w:val="nil"/>
              <w:bottom w:val="single" w:sz="4" w:space="0" w:color="auto"/>
              <w:right w:val="single" w:sz="4" w:space="0" w:color="auto"/>
            </w:tcBorders>
            <w:shd w:val="clear" w:color="auto" w:fill="auto"/>
            <w:vAlign w:val="center"/>
            <w:hideMark/>
          </w:tcPr>
          <w:p w14:paraId="5CAA0109"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74.4</w:t>
            </w:r>
          </w:p>
        </w:tc>
        <w:tc>
          <w:tcPr>
            <w:tcW w:w="1175" w:type="dxa"/>
            <w:tcBorders>
              <w:top w:val="nil"/>
              <w:left w:val="nil"/>
              <w:bottom w:val="single" w:sz="4" w:space="0" w:color="auto"/>
              <w:right w:val="single" w:sz="4" w:space="0" w:color="auto"/>
            </w:tcBorders>
            <w:shd w:val="clear" w:color="auto" w:fill="auto"/>
            <w:vAlign w:val="center"/>
            <w:hideMark/>
          </w:tcPr>
          <w:p w14:paraId="00F6A40B" w14:textId="0AE5FFA4"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2.9</w:t>
            </w:r>
            <w:r w:rsidR="00D65923" w:rsidRPr="00044437">
              <w:rPr>
                <w:rFonts w:ascii="Times New Roman" w:eastAsia="等线" w:hAnsi="Times New Roman" w:cs="Times New Roman" w:hint="eastAsia"/>
                <w:color w:val="000000" w:themeColor="text1"/>
                <w:kern w:val="0"/>
                <w:szCs w:val="21"/>
              </w:rPr>
              <w:t>47</w:t>
            </w:r>
          </w:p>
        </w:tc>
      </w:tr>
      <w:tr w:rsidR="00044437" w:rsidRPr="00044437" w14:paraId="20E54593" w14:textId="77777777" w:rsidTr="002E3C42">
        <w:trPr>
          <w:trHeight w:val="29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DE65C7"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泥炭</w:t>
            </w:r>
          </w:p>
        </w:tc>
        <w:tc>
          <w:tcPr>
            <w:tcW w:w="1276" w:type="dxa"/>
            <w:tcBorders>
              <w:top w:val="nil"/>
              <w:left w:val="nil"/>
              <w:bottom w:val="single" w:sz="4" w:space="0" w:color="auto"/>
              <w:right w:val="single" w:sz="4" w:space="0" w:color="auto"/>
            </w:tcBorders>
            <w:shd w:val="clear" w:color="auto" w:fill="auto"/>
            <w:vAlign w:val="center"/>
            <w:hideMark/>
          </w:tcPr>
          <w:p w14:paraId="7FF34D95"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9.76</w:t>
            </w:r>
          </w:p>
        </w:tc>
        <w:tc>
          <w:tcPr>
            <w:tcW w:w="1134" w:type="dxa"/>
            <w:tcBorders>
              <w:top w:val="nil"/>
              <w:left w:val="nil"/>
              <w:bottom w:val="single" w:sz="4" w:space="0" w:color="auto"/>
              <w:right w:val="single" w:sz="4" w:space="0" w:color="auto"/>
            </w:tcBorders>
            <w:shd w:val="clear" w:color="auto" w:fill="auto"/>
            <w:vAlign w:val="center"/>
            <w:hideMark/>
          </w:tcPr>
          <w:p w14:paraId="33F43DD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28.9</w:t>
            </w:r>
          </w:p>
        </w:tc>
        <w:tc>
          <w:tcPr>
            <w:tcW w:w="708" w:type="dxa"/>
            <w:tcBorders>
              <w:top w:val="nil"/>
              <w:left w:val="nil"/>
              <w:bottom w:val="single" w:sz="4" w:space="0" w:color="auto"/>
              <w:right w:val="single" w:sz="4" w:space="0" w:color="auto"/>
            </w:tcBorders>
            <w:shd w:val="clear" w:color="auto" w:fill="auto"/>
            <w:vAlign w:val="center"/>
            <w:hideMark/>
          </w:tcPr>
          <w:p w14:paraId="3BF4825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2E38663F" w14:textId="20CEB58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106</w:t>
            </w:r>
            <w:r w:rsidR="00871340"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44B74C4A" w14:textId="3C01068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100</w:t>
            </w:r>
            <w:r w:rsidR="00887826"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46F67EB6" w14:textId="5C20D489"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108</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7967DF0F" w14:textId="348CDF0A"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1.03</w:t>
            </w:r>
            <w:r w:rsidR="00D65923" w:rsidRPr="00044437">
              <w:rPr>
                <w:rFonts w:ascii="Times New Roman" w:eastAsia="等线" w:hAnsi="Times New Roman" w:cs="Times New Roman" w:hint="eastAsia"/>
                <w:color w:val="000000" w:themeColor="text1"/>
                <w:kern w:val="0"/>
                <w:szCs w:val="21"/>
              </w:rPr>
              <w:t>5</w:t>
            </w:r>
          </w:p>
        </w:tc>
      </w:tr>
      <w:tr w:rsidR="00044437" w:rsidRPr="00044437" w14:paraId="343AEEEE" w14:textId="77777777" w:rsidTr="002E3C42">
        <w:trPr>
          <w:trHeight w:val="294"/>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16AAED7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固体生物燃料</w:t>
            </w:r>
          </w:p>
        </w:tc>
        <w:tc>
          <w:tcPr>
            <w:tcW w:w="1276" w:type="dxa"/>
            <w:tcBorders>
              <w:top w:val="nil"/>
              <w:left w:val="nil"/>
              <w:bottom w:val="single" w:sz="4" w:space="0" w:color="auto"/>
              <w:right w:val="single" w:sz="4" w:space="0" w:color="auto"/>
            </w:tcBorders>
            <w:shd w:val="clear" w:color="auto" w:fill="auto"/>
            <w:vAlign w:val="center"/>
            <w:hideMark/>
          </w:tcPr>
          <w:p w14:paraId="36640E79"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木材</w:t>
            </w:r>
            <w:r w:rsidRPr="00044437">
              <w:rPr>
                <w:rFonts w:ascii="Times New Roman" w:eastAsia="等线" w:hAnsi="Times New Roman" w:cs="Times New Roman"/>
                <w:color w:val="000000" w:themeColor="text1"/>
                <w:kern w:val="0"/>
                <w:szCs w:val="21"/>
              </w:rPr>
              <w:t>/</w:t>
            </w:r>
            <w:r w:rsidRPr="00044437">
              <w:rPr>
                <w:rFonts w:ascii="宋体" w:eastAsia="宋体" w:hAnsi="宋体" w:cs="Times New Roman" w:hint="eastAsia"/>
                <w:color w:val="000000" w:themeColor="text1"/>
                <w:kern w:val="0"/>
                <w:szCs w:val="21"/>
              </w:rPr>
              <w:t>木材废弃物</w:t>
            </w:r>
          </w:p>
        </w:tc>
        <w:tc>
          <w:tcPr>
            <w:tcW w:w="1276" w:type="dxa"/>
            <w:tcBorders>
              <w:top w:val="nil"/>
              <w:left w:val="nil"/>
              <w:bottom w:val="single" w:sz="4" w:space="0" w:color="auto"/>
              <w:right w:val="single" w:sz="4" w:space="0" w:color="auto"/>
            </w:tcBorders>
            <w:shd w:val="clear" w:color="auto" w:fill="auto"/>
            <w:vAlign w:val="center"/>
            <w:hideMark/>
          </w:tcPr>
          <w:p w14:paraId="378C0C8D"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15.6</w:t>
            </w:r>
          </w:p>
        </w:tc>
        <w:tc>
          <w:tcPr>
            <w:tcW w:w="1134" w:type="dxa"/>
            <w:tcBorders>
              <w:top w:val="nil"/>
              <w:left w:val="nil"/>
              <w:bottom w:val="single" w:sz="4" w:space="0" w:color="auto"/>
              <w:right w:val="single" w:sz="4" w:space="0" w:color="auto"/>
            </w:tcBorders>
            <w:shd w:val="clear" w:color="auto" w:fill="auto"/>
            <w:vAlign w:val="center"/>
            <w:hideMark/>
          </w:tcPr>
          <w:p w14:paraId="12CA59D6"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30.5</w:t>
            </w:r>
          </w:p>
        </w:tc>
        <w:tc>
          <w:tcPr>
            <w:tcW w:w="708" w:type="dxa"/>
            <w:tcBorders>
              <w:top w:val="nil"/>
              <w:left w:val="nil"/>
              <w:bottom w:val="single" w:sz="4" w:space="0" w:color="auto"/>
              <w:right w:val="single" w:sz="4" w:space="0" w:color="auto"/>
            </w:tcBorders>
            <w:shd w:val="clear" w:color="auto" w:fill="auto"/>
            <w:vAlign w:val="center"/>
            <w:hideMark/>
          </w:tcPr>
          <w:p w14:paraId="77E52DB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2E170664" w14:textId="2315BB09"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112</w:t>
            </w:r>
            <w:r w:rsidR="00871340"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445D0691" w14:textId="35F10153"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95</w:t>
            </w:r>
            <w:r w:rsidR="00887826"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3FD1B328" w14:textId="2859AA54"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132</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6AD2CE22" w14:textId="1B555FC5"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1.74</w:t>
            </w:r>
            <w:r w:rsidR="00D65923" w:rsidRPr="00044437">
              <w:rPr>
                <w:rFonts w:ascii="Times New Roman" w:eastAsia="等线" w:hAnsi="Times New Roman" w:cs="Times New Roman" w:hint="eastAsia"/>
                <w:color w:val="000000" w:themeColor="text1"/>
                <w:kern w:val="0"/>
                <w:szCs w:val="21"/>
              </w:rPr>
              <w:t>7</w:t>
            </w:r>
          </w:p>
        </w:tc>
      </w:tr>
      <w:tr w:rsidR="00044437" w:rsidRPr="00044437" w14:paraId="2390AA1D" w14:textId="77777777" w:rsidTr="002E3C42">
        <w:trPr>
          <w:trHeight w:val="480"/>
        </w:trPr>
        <w:tc>
          <w:tcPr>
            <w:tcW w:w="704" w:type="dxa"/>
            <w:vMerge/>
            <w:tcBorders>
              <w:top w:val="nil"/>
              <w:left w:val="single" w:sz="4" w:space="0" w:color="auto"/>
              <w:bottom w:val="single" w:sz="4" w:space="0" w:color="auto"/>
              <w:right w:val="single" w:sz="4" w:space="0" w:color="auto"/>
            </w:tcBorders>
            <w:vAlign w:val="center"/>
            <w:hideMark/>
          </w:tcPr>
          <w:p w14:paraId="53ECEE9C"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438AC1D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亚硫酸盐废液（黑液）</w:t>
            </w:r>
          </w:p>
        </w:tc>
        <w:tc>
          <w:tcPr>
            <w:tcW w:w="1276" w:type="dxa"/>
            <w:tcBorders>
              <w:top w:val="nil"/>
              <w:left w:val="nil"/>
              <w:bottom w:val="single" w:sz="4" w:space="0" w:color="auto"/>
              <w:right w:val="single" w:sz="4" w:space="0" w:color="auto"/>
            </w:tcBorders>
            <w:shd w:val="clear" w:color="auto" w:fill="auto"/>
            <w:vAlign w:val="center"/>
            <w:hideMark/>
          </w:tcPr>
          <w:p w14:paraId="3D3A656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11.8</w:t>
            </w:r>
          </w:p>
        </w:tc>
        <w:tc>
          <w:tcPr>
            <w:tcW w:w="1134" w:type="dxa"/>
            <w:tcBorders>
              <w:top w:val="nil"/>
              <w:left w:val="nil"/>
              <w:bottom w:val="single" w:sz="4" w:space="0" w:color="auto"/>
              <w:right w:val="single" w:sz="4" w:space="0" w:color="auto"/>
            </w:tcBorders>
            <w:shd w:val="clear" w:color="auto" w:fill="auto"/>
            <w:vAlign w:val="center"/>
            <w:hideMark/>
          </w:tcPr>
          <w:p w14:paraId="0450677A" w14:textId="3293CE3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26</w:t>
            </w:r>
            <w:r w:rsidR="00887826" w:rsidRPr="00044437">
              <w:rPr>
                <w:rFonts w:ascii="Times New Roman" w:eastAsia="等线" w:hAnsi="Times New Roman" w:cs="Times New Roman" w:hint="eastAsia"/>
                <w:color w:val="000000" w:themeColor="text1"/>
                <w:kern w:val="0"/>
                <w:szCs w:val="21"/>
              </w:rPr>
              <w:t>.0</w:t>
            </w:r>
          </w:p>
        </w:tc>
        <w:tc>
          <w:tcPr>
            <w:tcW w:w="708" w:type="dxa"/>
            <w:tcBorders>
              <w:top w:val="nil"/>
              <w:left w:val="nil"/>
              <w:bottom w:val="single" w:sz="4" w:space="0" w:color="auto"/>
              <w:right w:val="single" w:sz="4" w:space="0" w:color="auto"/>
            </w:tcBorders>
            <w:shd w:val="clear" w:color="auto" w:fill="auto"/>
            <w:vAlign w:val="center"/>
            <w:hideMark/>
          </w:tcPr>
          <w:p w14:paraId="1B9E6500"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269574E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95.3</w:t>
            </w:r>
          </w:p>
        </w:tc>
        <w:tc>
          <w:tcPr>
            <w:tcW w:w="709" w:type="dxa"/>
            <w:tcBorders>
              <w:top w:val="nil"/>
              <w:left w:val="nil"/>
              <w:bottom w:val="single" w:sz="4" w:space="0" w:color="auto"/>
              <w:right w:val="single" w:sz="4" w:space="0" w:color="auto"/>
            </w:tcBorders>
            <w:shd w:val="clear" w:color="auto" w:fill="auto"/>
            <w:vAlign w:val="center"/>
            <w:hideMark/>
          </w:tcPr>
          <w:p w14:paraId="4EB1F1AB"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80.7</w:t>
            </w:r>
          </w:p>
        </w:tc>
        <w:tc>
          <w:tcPr>
            <w:tcW w:w="709" w:type="dxa"/>
            <w:tcBorders>
              <w:top w:val="nil"/>
              <w:left w:val="nil"/>
              <w:bottom w:val="single" w:sz="4" w:space="0" w:color="auto"/>
              <w:right w:val="single" w:sz="4" w:space="0" w:color="auto"/>
            </w:tcBorders>
            <w:shd w:val="clear" w:color="auto" w:fill="auto"/>
            <w:vAlign w:val="center"/>
            <w:hideMark/>
          </w:tcPr>
          <w:p w14:paraId="1B9118B8" w14:textId="6FAA2CB2"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110</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286E1E64" w14:textId="3547D9F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1.12</w:t>
            </w:r>
            <w:r w:rsidR="00D65923" w:rsidRPr="00044437">
              <w:rPr>
                <w:rFonts w:ascii="Times New Roman" w:eastAsia="等线" w:hAnsi="Times New Roman" w:cs="Times New Roman" w:hint="eastAsia"/>
                <w:color w:val="000000" w:themeColor="text1"/>
                <w:kern w:val="0"/>
                <w:szCs w:val="21"/>
              </w:rPr>
              <w:t>5</w:t>
            </w:r>
          </w:p>
        </w:tc>
      </w:tr>
      <w:tr w:rsidR="00044437" w:rsidRPr="00044437" w14:paraId="64CE7EFE" w14:textId="77777777" w:rsidTr="002E3C42">
        <w:trPr>
          <w:trHeight w:val="294"/>
        </w:trPr>
        <w:tc>
          <w:tcPr>
            <w:tcW w:w="704" w:type="dxa"/>
            <w:vMerge/>
            <w:tcBorders>
              <w:top w:val="nil"/>
              <w:left w:val="single" w:sz="4" w:space="0" w:color="auto"/>
              <w:bottom w:val="single" w:sz="4" w:space="0" w:color="auto"/>
              <w:right w:val="single" w:sz="4" w:space="0" w:color="auto"/>
            </w:tcBorders>
            <w:vAlign w:val="center"/>
            <w:hideMark/>
          </w:tcPr>
          <w:p w14:paraId="7FDACE75"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082F59FD"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木炭</w:t>
            </w:r>
          </w:p>
        </w:tc>
        <w:tc>
          <w:tcPr>
            <w:tcW w:w="1276" w:type="dxa"/>
            <w:tcBorders>
              <w:top w:val="nil"/>
              <w:left w:val="nil"/>
              <w:bottom w:val="single" w:sz="4" w:space="0" w:color="auto"/>
              <w:right w:val="single" w:sz="4" w:space="0" w:color="auto"/>
            </w:tcBorders>
            <w:shd w:val="clear" w:color="auto" w:fill="auto"/>
            <w:vAlign w:val="center"/>
            <w:hideMark/>
          </w:tcPr>
          <w:p w14:paraId="1B9BFF9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29.5</w:t>
            </w:r>
          </w:p>
        </w:tc>
        <w:tc>
          <w:tcPr>
            <w:tcW w:w="1134" w:type="dxa"/>
            <w:tcBorders>
              <w:top w:val="nil"/>
              <w:left w:val="nil"/>
              <w:bottom w:val="single" w:sz="4" w:space="0" w:color="auto"/>
              <w:right w:val="single" w:sz="4" w:space="0" w:color="auto"/>
            </w:tcBorders>
            <w:shd w:val="clear" w:color="auto" w:fill="auto"/>
            <w:vAlign w:val="center"/>
            <w:hideMark/>
          </w:tcPr>
          <w:p w14:paraId="4AA87AE0"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30.5</w:t>
            </w:r>
          </w:p>
        </w:tc>
        <w:tc>
          <w:tcPr>
            <w:tcW w:w="708" w:type="dxa"/>
            <w:tcBorders>
              <w:top w:val="nil"/>
              <w:left w:val="nil"/>
              <w:bottom w:val="single" w:sz="4" w:space="0" w:color="auto"/>
              <w:right w:val="single" w:sz="4" w:space="0" w:color="auto"/>
            </w:tcBorders>
            <w:shd w:val="clear" w:color="auto" w:fill="auto"/>
            <w:vAlign w:val="center"/>
            <w:hideMark/>
          </w:tcPr>
          <w:p w14:paraId="3C7EC05D"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65A67338" w14:textId="21755CB3"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112</w:t>
            </w:r>
            <w:r w:rsidR="00871340"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3D9F1777" w14:textId="76FB1AB9"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95</w:t>
            </w:r>
            <w:r w:rsidR="00887826"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1B540E31" w14:textId="7CDC798D"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132</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02B13F1A" w14:textId="03EF5AE4"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3.3</w:t>
            </w:r>
            <w:r w:rsidR="00D65923" w:rsidRPr="00044437">
              <w:rPr>
                <w:rFonts w:ascii="Times New Roman" w:eastAsia="等线" w:hAnsi="Times New Roman" w:cs="Times New Roman" w:hint="eastAsia"/>
                <w:color w:val="000000" w:themeColor="text1"/>
                <w:kern w:val="0"/>
                <w:szCs w:val="21"/>
              </w:rPr>
              <w:t>04</w:t>
            </w:r>
          </w:p>
        </w:tc>
      </w:tr>
      <w:tr w:rsidR="00044437" w:rsidRPr="00044437" w14:paraId="7BB8D7B0" w14:textId="77777777" w:rsidTr="002E3C42">
        <w:trPr>
          <w:trHeight w:val="480"/>
        </w:trPr>
        <w:tc>
          <w:tcPr>
            <w:tcW w:w="704" w:type="dxa"/>
            <w:vMerge/>
            <w:tcBorders>
              <w:top w:val="nil"/>
              <w:left w:val="single" w:sz="4" w:space="0" w:color="auto"/>
              <w:bottom w:val="single" w:sz="4" w:space="0" w:color="auto"/>
              <w:right w:val="single" w:sz="4" w:space="0" w:color="auto"/>
            </w:tcBorders>
            <w:vAlign w:val="center"/>
            <w:hideMark/>
          </w:tcPr>
          <w:p w14:paraId="60EAB91B"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27CC21B1" w14:textId="77777777" w:rsidR="00EC6C1B" w:rsidRPr="00044437" w:rsidRDefault="00EC6C1B" w:rsidP="00EC6C1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其他主要固体生物燃料</w:t>
            </w:r>
          </w:p>
        </w:tc>
        <w:tc>
          <w:tcPr>
            <w:tcW w:w="1276" w:type="dxa"/>
            <w:tcBorders>
              <w:top w:val="nil"/>
              <w:left w:val="nil"/>
              <w:bottom w:val="single" w:sz="4" w:space="0" w:color="auto"/>
              <w:right w:val="single" w:sz="4" w:space="0" w:color="auto"/>
            </w:tcBorders>
            <w:shd w:val="clear" w:color="auto" w:fill="auto"/>
            <w:vAlign w:val="center"/>
            <w:hideMark/>
          </w:tcPr>
          <w:p w14:paraId="5D3557D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11.6</w:t>
            </w:r>
          </w:p>
        </w:tc>
        <w:tc>
          <w:tcPr>
            <w:tcW w:w="1134" w:type="dxa"/>
            <w:tcBorders>
              <w:top w:val="nil"/>
              <w:left w:val="nil"/>
              <w:bottom w:val="single" w:sz="4" w:space="0" w:color="auto"/>
              <w:right w:val="single" w:sz="4" w:space="0" w:color="auto"/>
            </w:tcBorders>
            <w:shd w:val="clear" w:color="auto" w:fill="auto"/>
            <w:vAlign w:val="center"/>
            <w:hideMark/>
          </w:tcPr>
          <w:p w14:paraId="6276E8EE"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27.3</w:t>
            </w:r>
          </w:p>
        </w:tc>
        <w:tc>
          <w:tcPr>
            <w:tcW w:w="708" w:type="dxa"/>
            <w:tcBorders>
              <w:top w:val="nil"/>
              <w:left w:val="nil"/>
              <w:bottom w:val="single" w:sz="4" w:space="0" w:color="auto"/>
              <w:right w:val="single" w:sz="4" w:space="0" w:color="auto"/>
            </w:tcBorders>
            <w:shd w:val="clear" w:color="auto" w:fill="auto"/>
            <w:vAlign w:val="center"/>
            <w:hideMark/>
          </w:tcPr>
          <w:p w14:paraId="06D2E3E8"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637DEEE8" w14:textId="6590839A"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100</w:t>
            </w:r>
            <w:r w:rsidR="00871340"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714319E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84.7</w:t>
            </w:r>
          </w:p>
        </w:tc>
        <w:tc>
          <w:tcPr>
            <w:tcW w:w="709" w:type="dxa"/>
            <w:tcBorders>
              <w:top w:val="nil"/>
              <w:left w:val="nil"/>
              <w:bottom w:val="single" w:sz="4" w:space="0" w:color="auto"/>
              <w:right w:val="single" w:sz="4" w:space="0" w:color="auto"/>
            </w:tcBorders>
            <w:shd w:val="clear" w:color="auto" w:fill="auto"/>
            <w:vAlign w:val="center"/>
            <w:hideMark/>
          </w:tcPr>
          <w:p w14:paraId="364510FA" w14:textId="1B4C7732"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117</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12A915DF" w14:textId="107E80B9"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1.16</w:t>
            </w:r>
            <w:r w:rsidR="00D65923" w:rsidRPr="00044437">
              <w:rPr>
                <w:rFonts w:ascii="Times New Roman" w:eastAsia="等线" w:hAnsi="Times New Roman" w:cs="Times New Roman" w:hint="eastAsia"/>
                <w:color w:val="000000" w:themeColor="text1"/>
                <w:kern w:val="0"/>
                <w:szCs w:val="21"/>
              </w:rPr>
              <w:t>0</w:t>
            </w:r>
          </w:p>
        </w:tc>
      </w:tr>
      <w:tr w:rsidR="00044437" w:rsidRPr="00044437" w14:paraId="5F9B5BCF" w14:textId="77777777" w:rsidTr="002E3C42">
        <w:trPr>
          <w:trHeight w:val="294"/>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7D37664E"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液体生物燃料</w:t>
            </w:r>
          </w:p>
        </w:tc>
        <w:tc>
          <w:tcPr>
            <w:tcW w:w="1276" w:type="dxa"/>
            <w:tcBorders>
              <w:top w:val="nil"/>
              <w:left w:val="nil"/>
              <w:bottom w:val="single" w:sz="4" w:space="0" w:color="auto"/>
              <w:right w:val="single" w:sz="4" w:space="0" w:color="auto"/>
            </w:tcBorders>
            <w:shd w:val="clear" w:color="auto" w:fill="auto"/>
            <w:vAlign w:val="center"/>
            <w:hideMark/>
          </w:tcPr>
          <w:p w14:paraId="515CC9C7"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生物汽油</w:t>
            </w:r>
          </w:p>
        </w:tc>
        <w:tc>
          <w:tcPr>
            <w:tcW w:w="1276" w:type="dxa"/>
            <w:tcBorders>
              <w:top w:val="nil"/>
              <w:left w:val="nil"/>
              <w:bottom w:val="single" w:sz="4" w:space="0" w:color="auto"/>
              <w:right w:val="single" w:sz="4" w:space="0" w:color="auto"/>
            </w:tcBorders>
            <w:shd w:val="clear" w:color="auto" w:fill="auto"/>
            <w:vAlign w:val="center"/>
            <w:hideMark/>
          </w:tcPr>
          <w:p w14:paraId="6FB5B27A" w14:textId="174C0EED"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w:t>
            </w:r>
            <w:r w:rsidR="00887826" w:rsidRPr="00044437">
              <w:rPr>
                <w:rFonts w:ascii="Times New Roman" w:eastAsia="等线" w:hAnsi="Times New Roman" w:cs="Times New Roman" w:hint="eastAsia"/>
                <w:color w:val="000000" w:themeColor="text1"/>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14:paraId="288CF4B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19.3</w:t>
            </w:r>
          </w:p>
        </w:tc>
        <w:tc>
          <w:tcPr>
            <w:tcW w:w="708" w:type="dxa"/>
            <w:tcBorders>
              <w:top w:val="nil"/>
              <w:left w:val="nil"/>
              <w:bottom w:val="single" w:sz="4" w:space="0" w:color="auto"/>
              <w:right w:val="single" w:sz="4" w:space="0" w:color="auto"/>
            </w:tcBorders>
            <w:shd w:val="clear" w:color="auto" w:fill="auto"/>
            <w:vAlign w:val="center"/>
            <w:hideMark/>
          </w:tcPr>
          <w:p w14:paraId="42942C9A"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497FE4EA"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70.8</w:t>
            </w:r>
          </w:p>
        </w:tc>
        <w:tc>
          <w:tcPr>
            <w:tcW w:w="709" w:type="dxa"/>
            <w:tcBorders>
              <w:top w:val="nil"/>
              <w:left w:val="nil"/>
              <w:bottom w:val="single" w:sz="4" w:space="0" w:color="auto"/>
              <w:right w:val="single" w:sz="4" w:space="0" w:color="auto"/>
            </w:tcBorders>
            <w:shd w:val="clear" w:color="auto" w:fill="auto"/>
            <w:vAlign w:val="center"/>
            <w:hideMark/>
          </w:tcPr>
          <w:p w14:paraId="4A7DBE19"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59.8</w:t>
            </w:r>
          </w:p>
        </w:tc>
        <w:tc>
          <w:tcPr>
            <w:tcW w:w="709" w:type="dxa"/>
            <w:tcBorders>
              <w:top w:val="nil"/>
              <w:left w:val="nil"/>
              <w:bottom w:val="single" w:sz="4" w:space="0" w:color="auto"/>
              <w:right w:val="single" w:sz="4" w:space="0" w:color="auto"/>
            </w:tcBorders>
            <w:shd w:val="clear" w:color="auto" w:fill="auto"/>
            <w:vAlign w:val="center"/>
            <w:hideMark/>
          </w:tcPr>
          <w:p w14:paraId="54F29DCC"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84.3</w:t>
            </w:r>
          </w:p>
        </w:tc>
        <w:tc>
          <w:tcPr>
            <w:tcW w:w="1175" w:type="dxa"/>
            <w:tcBorders>
              <w:top w:val="nil"/>
              <w:left w:val="nil"/>
              <w:bottom w:val="single" w:sz="4" w:space="0" w:color="auto"/>
              <w:right w:val="single" w:sz="4" w:space="0" w:color="auto"/>
            </w:tcBorders>
            <w:shd w:val="clear" w:color="auto" w:fill="auto"/>
            <w:vAlign w:val="center"/>
            <w:hideMark/>
          </w:tcPr>
          <w:p w14:paraId="7A9C7758" w14:textId="601CECE8"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1.91</w:t>
            </w:r>
            <w:r w:rsidR="00D65923" w:rsidRPr="00044437">
              <w:rPr>
                <w:rFonts w:ascii="Times New Roman" w:eastAsia="等线" w:hAnsi="Times New Roman" w:cs="Times New Roman" w:hint="eastAsia"/>
                <w:color w:val="000000" w:themeColor="text1"/>
                <w:kern w:val="0"/>
                <w:szCs w:val="21"/>
              </w:rPr>
              <w:t>2</w:t>
            </w:r>
          </w:p>
        </w:tc>
      </w:tr>
      <w:tr w:rsidR="00044437" w:rsidRPr="00044437" w14:paraId="13D65694" w14:textId="77777777" w:rsidTr="002E3C42">
        <w:trPr>
          <w:trHeight w:val="294"/>
        </w:trPr>
        <w:tc>
          <w:tcPr>
            <w:tcW w:w="704" w:type="dxa"/>
            <w:vMerge/>
            <w:tcBorders>
              <w:top w:val="nil"/>
              <w:left w:val="single" w:sz="4" w:space="0" w:color="auto"/>
              <w:bottom w:val="single" w:sz="4" w:space="0" w:color="auto"/>
              <w:right w:val="single" w:sz="4" w:space="0" w:color="auto"/>
            </w:tcBorders>
            <w:vAlign w:val="center"/>
            <w:hideMark/>
          </w:tcPr>
          <w:p w14:paraId="661E0351"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28722294"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生物柴油</w:t>
            </w:r>
          </w:p>
        </w:tc>
        <w:tc>
          <w:tcPr>
            <w:tcW w:w="1276" w:type="dxa"/>
            <w:tcBorders>
              <w:top w:val="nil"/>
              <w:left w:val="nil"/>
              <w:bottom w:val="single" w:sz="4" w:space="0" w:color="auto"/>
              <w:right w:val="single" w:sz="4" w:space="0" w:color="auto"/>
            </w:tcBorders>
            <w:shd w:val="clear" w:color="auto" w:fill="auto"/>
            <w:vAlign w:val="center"/>
            <w:hideMark/>
          </w:tcPr>
          <w:p w14:paraId="3DA54DAD" w14:textId="05D83DD9"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w:t>
            </w:r>
            <w:r w:rsidR="00887826" w:rsidRPr="00044437">
              <w:rPr>
                <w:rFonts w:ascii="Times New Roman" w:eastAsia="等线" w:hAnsi="Times New Roman" w:cs="Times New Roman" w:hint="eastAsia"/>
                <w:color w:val="000000" w:themeColor="text1"/>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14:paraId="09A1AB6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19.3</w:t>
            </w:r>
          </w:p>
        </w:tc>
        <w:tc>
          <w:tcPr>
            <w:tcW w:w="708" w:type="dxa"/>
            <w:tcBorders>
              <w:top w:val="nil"/>
              <w:left w:val="nil"/>
              <w:bottom w:val="single" w:sz="4" w:space="0" w:color="auto"/>
              <w:right w:val="single" w:sz="4" w:space="0" w:color="auto"/>
            </w:tcBorders>
            <w:shd w:val="clear" w:color="auto" w:fill="auto"/>
            <w:vAlign w:val="center"/>
            <w:hideMark/>
          </w:tcPr>
          <w:p w14:paraId="1A3897A9"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081EE5B2"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70.8</w:t>
            </w:r>
          </w:p>
        </w:tc>
        <w:tc>
          <w:tcPr>
            <w:tcW w:w="709" w:type="dxa"/>
            <w:tcBorders>
              <w:top w:val="nil"/>
              <w:left w:val="nil"/>
              <w:bottom w:val="single" w:sz="4" w:space="0" w:color="auto"/>
              <w:right w:val="single" w:sz="4" w:space="0" w:color="auto"/>
            </w:tcBorders>
            <w:shd w:val="clear" w:color="auto" w:fill="auto"/>
            <w:vAlign w:val="center"/>
            <w:hideMark/>
          </w:tcPr>
          <w:p w14:paraId="245E9317"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59.8</w:t>
            </w:r>
          </w:p>
        </w:tc>
        <w:tc>
          <w:tcPr>
            <w:tcW w:w="709" w:type="dxa"/>
            <w:tcBorders>
              <w:top w:val="nil"/>
              <w:left w:val="nil"/>
              <w:bottom w:val="single" w:sz="4" w:space="0" w:color="auto"/>
              <w:right w:val="single" w:sz="4" w:space="0" w:color="auto"/>
            </w:tcBorders>
            <w:shd w:val="clear" w:color="auto" w:fill="auto"/>
            <w:vAlign w:val="center"/>
            <w:hideMark/>
          </w:tcPr>
          <w:p w14:paraId="5B3DA06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84.3</w:t>
            </w:r>
          </w:p>
        </w:tc>
        <w:tc>
          <w:tcPr>
            <w:tcW w:w="1175" w:type="dxa"/>
            <w:tcBorders>
              <w:top w:val="nil"/>
              <w:left w:val="nil"/>
              <w:bottom w:val="single" w:sz="4" w:space="0" w:color="auto"/>
              <w:right w:val="single" w:sz="4" w:space="0" w:color="auto"/>
            </w:tcBorders>
            <w:shd w:val="clear" w:color="auto" w:fill="auto"/>
            <w:vAlign w:val="center"/>
            <w:hideMark/>
          </w:tcPr>
          <w:p w14:paraId="663ED74B" w14:textId="50B966DB"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1.91</w:t>
            </w:r>
            <w:r w:rsidR="00D65923" w:rsidRPr="00044437">
              <w:rPr>
                <w:rFonts w:ascii="Times New Roman" w:eastAsia="等线" w:hAnsi="Times New Roman" w:cs="Times New Roman" w:hint="eastAsia"/>
                <w:color w:val="000000" w:themeColor="text1"/>
                <w:kern w:val="0"/>
                <w:szCs w:val="21"/>
              </w:rPr>
              <w:t>2</w:t>
            </w:r>
          </w:p>
        </w:tc>
      </w:tr>
      <w:tr w:rsidR="00044437" w:rsidRPr="00044437" w14:paraId="616AC12A" w14:textId="77777777" w:rsidTr="002E3C42">
        <w:trPr>
          <w:trHeight w:val="617"/>
        </w:trPr>
        <w:tc>
          <w:tcPr>
            <w:tcW w:w="704" w:type="dxa"/>
            <w:vMerge/>
            <w:tcBorders>
              <w:top w:val="nil"/>
              <w:left w:val="single" w:sz="4" w:space="0" w:color="auto"/>
              <w:bottom w:val="single" w:sz="4" w:space="0" w:color="auto"/>
              <w:right w:val="single" w:sz="4" w:space="0" w:color="auto"/>
            </w:tcBorders>
            <w:vAlign w:val="center"/>
            <w:hideMark/>
          </w:tcPr>
          <w:p w14:paraId="20C428AF"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20598EE7" w14:textId="77777777" w:rsidR="00EC6C1B" w:rsidRPr="00044437" w:rsidRDefault="00EC6C1B" w:rsidP="00EC6C1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其他液体生物燃料</w:t>
            </w:r>
          </w:p>
        </w:tc>
        <w:tc>
          <w:tcPr>
            <w:tcW w:w="1276" w:type="dxa"/>
            <w:tcBorders>
              <w:top w:val="nil"/>
              <w:left w:val="nil"/>
              <w:bottom w:val="single" w:sz="4" w:space="0" w:color="auto"/>
              <w:right w:val="single" w:sz="4" w:space="0" w:color="auto"/>
            </w:tcBorders>
            <w:shd w:val="clear" w:color="auto" w:fill="auto"/>
            <w:vAlign w:val="center"/>
            <w:hideMark/>
          </w:tcPr>
          <w:p w14:paraId="26CBF8C7"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27.4</w:t>
            </w:r>
          </w:p>
        </w:tc>
        <w:tc>
          <w:tcPr>
            <w:tcW w:w="1134" w:type="dxa"/>
            <w:tcBorders>
              <w:top w:val="nil"/>
              <w:left w:val="nil"/>
              <w:bottom w:val="single" w:sz="4" w:space="0" w:color="auto"/>
              <w:right w:val="single" w:sz="4" w:space="0" w:color="auto"/>
            </w:tcBorders>
            <w:shd w:val="clear" w:color="auto" w:fill="auto"/>
            <w:vAlign w:val="center"/>
            <w:hideMark/>
          </w:tcPr>
          <w:p w14:paraId="7A13C15B"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21.7</w:t>
            </w:r>
          </w:p>
        </w:tc>
        <w:tc>
          <w:tcPr>
            <w:tcW w:w="708" w:type="dxa"/>
            <w:tcBorders>
              <w:top w:val="nil"/>
              <w:left w:val="nil"/>
              <w:bottom w:val="single" w:sz="4" w:space="0" w:color="auto"/>
              <w:right w:val="single" w:sz="4" w:space="0" w:color="auto"/>
            </w:tcBorders>
            <w:shd w:val="clear" w:color="auto" w:fill="auto"/>
            <w:vAlign w:val="center"/>
            <w:hideMark/>
          </w:tcPr>
          <w:p w14:paraId="62EDC2CF"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565757B0"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79.6</w:t>
            </w:r>
          </w:p>
        </w:tc>
        <w:tc>
          <w:tcPr>
            <w:tcW w:w="709" w:type="dxa"/>
            <w:tcBorders>
              <w:top w:val="nil"/>
              <w:left w:val="nil"/>
              <w:bottom w:val="single" w:sz="4" w:space="0" w:color="auto"/>
              <w:right w:val="single" w:sz="4" w:space="0" w:color="auto"/>
            </w:tcBorders>
            <w:shd w:val="clear" w:color="auto" w:fill="auto"/>
            <w:vAlign w:val="center"/>
            <w:hideMark/>
          </w:tcPr>
          <w:p w14:paraId="6FCBE8A1"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67.1</w:t>
            </w:r>
          </w:p>
        </w:tc>
        <w:tc>
          <w:tcPr>
            <w:tcW w:w="709" w:type="dxa"/>
            <w:tcBorders>
              <w:top w:val="nil"/>
              <w:left w:val="nil"/>
              <w:bottom w:val="single" w:sz="4" w:space="0" w:color="auto"/>
              <w:right w:val="single" w:sz="4" w:space="0" w:color="auto"/>
            </w:tcBorders>
            <w:shd w:val="clear" w:color="auto" w:fill="auto"/>
            <w:vAlign w:val="center"/>
            <w:hideMark/>
          </w:tcPr>
          <w:p w14:paraId="7CA865B1"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95.3</w:t>
            </w:r>
          </w:p>
        </w:tc>
        <w:tc>
          <w:tcPr>
            <w:tcW w:w="1175" w:type="dxa"/>
            <w:tcBorders>
              <w:top w:val="nil"/>
              <w:left w:val="nil"/>
              <w:bottom w:val="single" w:sz="4" w:space="0" w:color="auto"/>
              <w:right w:val="single" w:sz="4" w:space="0" w:color="auto"/>
            </w:tcBorders>
            <w:shd w:val="clear" w:color="auto" w:fill="auto"/>
            <w:vAlign w:val="center"/>
            <w:hideMark/>
          </w:tcPr>
          <w:p w14:paraId="63522538" w14:textId="73ABD2F2"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2.18</w:t>
            </w:r>
            <w:r w:rsidR="00D65923" w:rsidRPr="00044437">
              <w:rPr>
                <w:rFonts w:ascii="Times New Roman" w:eastAsia="等线" w:hAnsi="Times New Roman" w:cs="Times New Roman" w:hint="eastAsia"/>
                <w:color w:val="000000" w:themeColor="text1"/>
                <w:kern w:val="0"/>
                <w:szCs w:val="21"/>
              </w:rPr>
              <w:t>1</w:t>
            </w:r>
          </w:p>
        </w:tc>
      </w:tr>
      <w:tr w:rsidR="00044437" w:rsidRPr="00044437" w14:paraId="72BA3396" w14:textId="77777777" w:rsidTr="002E3C42">
        <w:trPr>
          <w:trHeight w:val="294"/>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578150B5"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气体生物燃料</w:t>
            </w:r>
          </w:p>
        </w:tc>
        <w:tc>
          <w:tcPr>
            <w:tcW w:w="1276" w:type="dxa"/>
            <w:tcBorders>
              <w:top w:val="nil"/>
              <w:left w:val="nil"/>
              <w:bottom w:val="single" w:sz="4" w:space="0" w:color="auto"/>
              <w:right w:val="single" w:sz="4" w:space="0" w:color="auto"/>
            </w:tcBorders>
            <w:shd w:val="clear" w:color="auto" w:fill="auto"/>
            <w:vAlign w:val="center"/>
            <w:hideMark/>
          </w:tcPr>
          <w:p w14:paraId="1702118A"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填埋气体</w:t>
            </w:r>
          </w:p>
        </w:tc>
        <w:tc>
          <w:tcPr>
            <w:tcW w:w="1276" w:type="dxa"/>
            <w:tcBorders>
              <w:top w:val="nil"/>
              <w:left w:val="nil"/>
              <w:bottom w:val="single" w:sz="4" w:space="0" w:color="auto"/>
              <w:right w:val="single" w:sz="4" w:space="0" w:color="auto"/>
            </w:tcBorders>
            <w:shd w:val="clear" w:color="auto" w:fill="auto"/>
            <w:vAlign w:val="center"/>
            <w:hideMark/>
          </w:tcPr>
          <w:p w14:paraId="4567902F"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50.4</w:t>
            </w:r>
          </w:p>
        </w:tc>
        <w:tc>
          <w:tcPr>
            <w:tcW w:w="1134" w:type="dxa"/>
            <w:tcBorders>
              <w:top w:val="nil"/>
              <w:left w:val="nil"/>
              <w:bottom w:val="single" w:sz="4" w:space="0" w:color="auto"/>
              <w:right w:val="single" w:sz="4" w:space="0" w:color="auto"/>
            </w:tcBorders>
            <w:shd w:val="clear" w:color="auto" w:fill="auto"/>
            <w:vAlign w:val="center"/>
            <w:hideMark/>
          </w:tcPr>
          <w:p w14:paraId="311325A1"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14.9</w:t>
            </w:r>
          </w:p>
        </w:tc>
        <w:tc>
          <w:tcPr>
            <w:tcW w:w="708" w:type="dxa"/>
            <w:tcBorders>
              <w:top w:val="nil"/>
              <w:left w:val="nil"/>
              <w:bottom w:val="single" w:sz="4" w:space="0" w:color="auto"/>
              <w:right w:val="single" w:sz="4" w:space="0" w:color="auto"/>
            </w:tcBorders>
            <w:shd w:val="clear" w:color="auto" w:fill="auto"/>
            <w:vAlign w:val="center"/>
            <w:hideMark/>
          </w:tcPr>
          <w:p w14:paraId="46976110"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387378E8"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54.6</w:t>
            </w:r>
          </w:p>
        </w:tc>
        <w:tc>
          <w:tcPr>
            <w:tcW w:w="709" w:type="dxa"/>
            <w:tcBorders>
              <w:top w:val="nil"/>
              <w:left w:val="nil"/>
              <w:bottom w:val="single" w:sz="4" w:space="0" w:color="auto"/>
              <w:right w:val="single" w:sz="4" w:space="0" w:color="auto"/>
            </w:tcBorders>
            <w:shd w:val="clear" w:color="auto" w:fill="auto"/>
            <w:vAlign w:val="center"/>
            <w:hideMark/>
          </w:tcPr>
          <w:p w14:paraId="40F22ACE"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46.2</w:t>
            </w:r>
          </w:p>
        </w:tc>
        <w:tc>
          <w:tcPr>
            <w:tcW w:w="709" w:type="dxa"/>
            <w:tcBorders>
              <w:top w:val="nil"/>
              <w:left w:val="nil"/>
              <w:bottom w:val="single" w:sz="4" w:space="0" w:color="auto"/>
              <w:right w:val="single" w:sz="4" w:space="0" w:color="auto"/>
            </w:tcBorders>
            <w:shd w:val="clear" w:color="auto" w:fill="auto"/>
            <w:vAlign w:val="center"/>
            <w:hideMark/>
          </w:tcPr>
          <w:p w14:paraId="25610877" w14:textId="1C9D01A4"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66</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168E78BA" w14:textId="21C883A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2.75</w:t>
            </w:r>
            <w:r w:rsidR="00D65923" w:rsidRPr="00044437">
              <w:rPr>
                <w:rFonts w:ascii="Times New Roman" w:eastAsia="等线" w:hAnsi="Times New Roman" w:cs="Times New Roman" w:hint="eastAsia"/>
                <w:color w:val="000000" w:themeColor="text1"/>
                <w:kern w:val="0"/>
                <w:szCs w:val="21"/>
              </w:rPr>
              <w:t>2</w:t>
            </w:r>
          </w:p>
        </w:tc>
      </w:tr>
      <w:tr w:rsidR="00044437" w:rsidRPr="00044437" w14:paraId="04E8A663" w14:textId="77777777" w:rsidTr="002E3C42">
        <w:trPr>
          <w:trHeight w:val="294"/>
        </w:trPr>
        <w:tc>
          <w:tcPr>
            <w:tcW w:w="704" w:type="dxa"/>
            <w:vMerge/>
            <w:tcBorders>
              <w:top w:val="nil"/>
              <w:left w:val="single" w:sz="4" w:space="0" w:color="auto"/>
              <w:bottom w:val="single" w:sz="4" w:space="0" w:color="auto"/>
              <w:right w:val="single" w:sz="4" w:space="0" w:color="auto"/>
            </w:tcBorders>
            <w:vAlign w:val="center"/>
            <w:hideMark/>
          </w:tcPr>
          <w:p w14:paraId="6C59EE49"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51175CD5"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污泥气体</w:t>
            </w:r>
          </w:p>
        </w:tc>
        <w:tc>
          <w:tcPr>
            <w:tcW w:w="1276" w:type="dxa"/>
            <w:tcBorders>
              <w:top w:val="nil"/>
              <w:left w:val="nil"/>
              <w:bottom w:val="single" w:sz="4" w:space="0" w:color="auto"/>
              <w:right w:val="single" w:sz="4" w:space="0" w:color="auto"/>
            </w:tcBorders>
            <w:shd w:val="clear" w:color="auto" w:fill="auto"/>
            <w:vAlign w:val="center"/>
            <w:hideMark/>
          </w:tcPr>
          <w:p w14:paraId="08512A07"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50.4</w:t>
            </w:r>
          </w:p>
        </w:tc>
        <w:tc>
          <w:tcPr>
            <w:tcW w:w="1134" w:type="dxa"/>
            <w:tcBorders>
              <w:top w:val="nil"/>
              <w:left w:val="nil"/>
              <w:bottom w:val="single" w:sz="4" w:space="0" w:color="auto"/>
              <w:right w:val="single" w:sz="4" w:space="0" w:color="auto"/>
            </w:tcBorders>
            <w:shd w:val="clear" w:color="auto" w:fill="auto"/>
            <w:vAlign w:val="center"/>
            <w:hideMark/>
          </w:tcPr>
          <w:p w14:paraId="2CC60F6F"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14.9</w:t>
            </w:r>
          </w:p>
        </w:tc>
        <w:tc>
          <w:tcPr>
            <w:tcW w:w="708" w:type="dxa"/>
            <w:tcBorders>
              <w:top w:val="nil"/>
              <w:left w:val="nil"/>
              <w:bottom w:val="single" w:sz="4" w:space="0" w:color="auto"/>
              <w:right w:val="single" w:sz="4" w:space="0" w:color="auto"/>
            </w:tcBorders>
            <w:shd w:val="clear" w:color="auto" w:fill="auto"/>
            <w:vAlign w:val="center"/>
            <w:hideMark/>
          </w:tcPr>
          <w:p w14:paraId="454AD457"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62C0DE3A"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54.6</w:t>
            </w:r>
          </w:p>
        </w:tc>
        <w:tc>
          <w:tcPr>
            <w:tcW w:w="709" w:type="dxa"/>
            <w:tcBorders>
              <w:top w:val="nil"/>
              <w:left w:val="nil"/>
              <w:bottom w:val="single" w:sz="4" w:space="0" w:color="auto"/>
              <w:right w:val="single" w:sz="4" w:space="0" w:color="auto"/>
            </w:tcBorders>
            <w:shd w:val="clear" w:color="auto" w:fill="auto"/>
            <w:vAlign w:val="center"/>
            <w:hideMark/>
          </w:tcPr>
          <w:p w14:paraId="1C1A41FF"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46.2</w:t>
            </w:r>
          </w:p>
        </w:tc>
        <w:tc>
          <w:tcPr>
            <w:tcW w:w="709" w:type="dxa"/>
            <w:tcBorders>
              <w:top w:val="nil"/>
              <w:left w:val="nil"/>
              <w:bottom w:val="single" w:sz="4" w:space="0" w:color="auto"/>
              <w:right w:val="single" w:sz="4" w:space="0" w:color="auto"/>
            </w:tcBorders>
            <w:shd w:val="clear" w:color="auto" w:fill="auto"/>
            <w:vAlign w:val="center"/>
            <w:hideMark/>
          </w:tcPr>
          <w:p w14:paraId="36628ED5" w14:textId="21EF8A32"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66</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7E0E47E2" w14:textId="246E78C1"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2.75</w:t>
            </w:r>
            <w:r w:rsidR="00D65923" w:rsidRPr="00044437">
              <w:rPr>
                <w:rFonts w:ascii="Times New Roman" w:eastAsia="等线" w:hAnsi="Times New Roman" w:cs="Times New Roman" w:hint="eastAsia"/>
                <w:color w:val="000000" w:themeColor="text1"/>
                <w:kern w:val="0"/>
                <w:szCs w:val="21"/>
              </w:rPr>
              <w:t>2</w:t>
            </w:r>
          </w:p>
        </w:tc>
      </w:tr>
      <w:tr w:rsidR="00044437" w:rsidRPr="00044437" w14:paraId="20361918" w14:textId="77777777" w:rsidTr="002E3C42">
        <w:trPr>
          <w:trHeight w:val="480"/>
        </w:trPr>
        <w:tc>
          <w:tcPr>
            <w:tcW w:w="704" w:type="dxa"/>
            <w:vMerge/>
            <w:tcBorders>
              <w:top w:val="nil"/>
              <w:left w:val="single" w:sz="4" w:space="0" w:color="auto"/>
              <w:bottom w:val="single" w:sz="4" w:space="0" w:color="auto"/>
              <w:right w:val="single" w:sz="4" w:space="0" w:color="auto"/>
            </w:tcBorders>
            <w:vAlign w:val="center"/>
            <w:hideMark/>
          </w:tcPr>
          <w:p w14:paraId="6C43CC0D" w14:textId="77777777" w:rsidR="00EC6C1B" w:rsidRPr="00044437" w:rsidRDefault="00EC6C1B" w:rsidP="00EC6C1B">
            <w:pPr>
              <w:widowControl/>
              <w:jc w:val="left"/>
              <w:rPr>
                <w:rFonts w:ascii="Times New Roman" w:eastAsia="等线" w:hAnsi="Times New Roman" w:cs="Times New Roman"/>
                <w:color w:val="000000" w:themeColor="text1"/>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7FF7EF60"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其他生物气体</w:t>
            </w:r>
          </w:p>
        </w:tc>
        <w:tc>
          <w:tcPr>
            <w:tcW w:w="1276" w:type="dxa"/>
            <w:tcBorders>
              <w:top w:val="nil"/>
              <w:left w:val="nil"/>
              <w:bottom w:val="single" w:sz="4" w:space="0" w:color="auto"/>
              <w:right w:val="single" w:sz="4" w:space="0" w:color="auto"/>
            </w:tcBorders>
            <w:shd w:val="clear" w:color="auto" w:fill="auto"/>
            <w:vAlign w:val="center"/>
            <w:hideMark/>
          </w:tcPr>
          <w:p w14:paraId="65A7425D"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50.4</w:t>
            </w:r>
          </w:p>
        </w:tc>
        <w:tc>
          <w:tcPr>
            <w:tcW w:w="1134" w:type="dxa"/>
            <w:tcBorders>
              <w:top w:val="nil"/>
              <w:left w:val="nil"/>
              <w:bottom w:val="single" w:sz="4" w:space="0" w:color="auto"/>
              <w:right w:val="single" w:sz="4" w:space="0" w:color="auto"/>
            </w:tcBorders>
            <w:shd w:val="clear" w:color="auto" w:fill="auto"/>
            <w:vAlign w:val="center"/>
            <w:hideMark/>
          </w:tcPr>
          <w:p w14:paraId="5CA9D9CD"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14.9</w:t>
            </w:r>
          </w:p>
        </w:tc>
        <w:tc>
          <w:tcPr>
            <w:tcW w:w="708" w:type="dxa"/>
            <w:tcBorders>
              <w:top w:val="nil"/>
              <w:left w:val="nil"/>
              <w:bottom w:val="single" w:sz="4" w:space="0" w:color="auto"/>
              <w:right w:val="single" w:sz="4" w:space="0" w:color="auto"/>
            </w:tcBorders>
            <w:shd w:val="clear" w:color="auto" w:fill="auto"/>
            <w:vAlign w:val="center"/>
            <w:hideMark/>
          </w:tcPr>
          <w:p w14:paraId="7B157C8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0256B524"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54.6</w:t>
            </w:r>
          </w:p>
        </w:tc>
        <w:tc>
          <w:tcPr>
            <w:tcW w:w="709" w:type="dxa"/>
            <w:tcBorders>
              <w:top w:val="nil"/>
              <w:left w:val="nil"/>
              <w:bottom w:val="single" w:sz="4" w:space="0" w:color="auto"/>
              <w:right w:val="single" w:sz="4" w:space="0" w:color="auto"/>
            </w:tcBorders>
            <w:shd w:val="clear" w:color="auto" w:fill="auto"/>
            <w:vAlign w:val="center"/>
            <w:hideMark/>
          </w:tcPr>
          <w:p w14:paraId="536FC9D1"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46.2</w:t>
            </w:r>
          </w:p>
        </w:tc>
        <w:tc>
          <w:tcPr>
            <w:tcW w:w="709" w:type="dxa"/>
            <w:tcBorders>
              <w:top w:val="nil"/>
              <w:left w:val="nil"/>
              <w:bottom w:val="single" w:sz="4" w:space="0" w:color="auto"/>
              <w:right w:val="single" w:sz="4" w:space="0" w:color="auto"/>
            </w:tcBorders>
            <w:shd w:val="clear" w:color="auto" w:fill="auto"/>
            <w:vAlign w:val="center"/>
            <w:hideMark/>
          </w:tcPr>
          <w:p w14:paraId="029E496C" w14:textId="69EF301C"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66</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0D736D55" w14:textId="3D1B3F9B"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2.75</w:t>
            </w:r>
            <w:r w:rsidR="00D65923" w:rsidRPr="00044437">
              <w:rPr>
                <w:rFonts w:ascii="Times New Roman" w:eastAsia="等线" w:hAnsi="Times New Roman" w:cs="Times New Roman" w:hint="eastAsia"/>
                <w:color w:val="000000" w:themeColor="text1"/>
                <w:kern w:val="0"/>
                <w:szCs w:val="21"/>
              </w:rPr>
              <w:t>2</w:t>
            </w:r>
          </w:p>
        </w:tc>
      </w:tr>
      <w:tr w:rsidR="00044437" w:rsidRPr="00044437" w14:paraId="280C92C6" w14:textId="77777777" w:rsidTr="002E3C42">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6D759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其他非化石燃料</w:t>
            </w:r>
          </w:p>
        </w:tc>
        <w:tc>
          <w:tcPr>
            <w:tcW w:w="1276" w:type="dxa"/>
            <w:tcBorders>
              <w:top w:val="nil"/>
              <w:left w:val="nil"/>
              <w:bottom w:val="single" w:sz="4" w:space="0" w:color="auto"/>
              <w:right w:val="single" w:sz="4" w:space="0" w:color="auto"/>
            </w:tcBorders>
            <w:shd w:val="clear" w:color="auto" w:fill="auto"/>
            <w:vAlign w:val="center"/>
            <w:hideMark/>
          </w:tcPr>
          <w:p w14:paraId="404469A9" w14:textId="77777777" w:rsidR="00EC6C1B" w:rsidRPr="00044437" w:rsidRDefault="00EC6C1B" w:rsidP="00EC6C1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城市废弃物（生物量比例）</w:t>
            </w:r>
          </w:p>
        </w:tc>
        <w:tc>
          <w:tcPr>
            <w:tcW w:w="1276" w:type="dxa"/>
            <w:tcBorders>
              <w:top w:val="nil"/>
              <w:left w:val="nil"/>
              <w:bottom w:val="single" w:sz="4" w:space="0" w:color="auto"/>
              <w:right w:val="single" w:sz="4" w:space="0" w:color="auto"/>
            </w:tcBorders>
            <w:shd w:val="clear" w:color="auto" w:fill="auto"/>
            <w:vAlign w:val="center"/>
            <w:hideMark/>
          </w:tcPr>
          <w:p w14:paraId="1B964965"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11.6</w:t>
            </w:r>
          </w:p>
        </w:tc>
        <w:tc>
          <w:tcPr>
            <w:tcW w:w="1134" w:type="dxa"/>
            <w:tcBorders>
              <w:top w:val="nil"/>
              <w:left w:val="nil"/>
              <w:bottom w:val="single" w:sz="4" w:space="0" w:color="auto"/>
              <w:right w:val="single" w:sz="4" w:space="0" w:color="auto"/>
            </w:tcBorders>
            <w:shd w:val="clear" w:color="auto" w:fill="auto"/>
            <w:vAlign w:val="center"/>
            <w:hideMark/>
          </w:tcPr>
          <w:p w14:paraId="6F8A68BA"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27.3</w:t>
            </w:r>
          </w:p>
        </w:tc>
        <w:tc>
          <w:tcPr>
            <w:tcW w:w="708" w:type="dxa"/>
            <w:tcBorders>
              <w:top w:val="nil"/>
              <w:left w:val="nil"/>
              <w:bottom w:val="single" w:sz="4" w:space="0" w:color="auto"/>
              <w:right w:val="single" w:sz="4" w:space="0" w:color="auto"/>
            </w:tcBorders>
            <w:shd w:val="clear" w:color="auto" w:fill="auto"/>
            <w:vAlign w:val="center"/>
            <w:hideMark/>
          </w:tcPr>
          <w:p w14:paraId="2BE09AE3"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62A2BEEB" w14:textId="79FE1465"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100</w:t>
            </w:r>
            <w:r w:rsidR="00871340" w:rsidRPr="00044437">
              <w:rPr>
                <w:rFonts w:ascii="Times New Roman" w:eastAsia="等线" w:hAnsi="Times New Roman" w:cs="Times New Roman" w:hint="eastAsia"/>
                <w:color w:val="000000" w:themeColor="text1"/>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14:paraId="18833004" w14:textId="7777777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84.7</w:t>
            </w:r>
          </w:p>
        </w:tc>
        <w:tc>
          <w:tcPr>
            <w:tcW w:w="709" w:type="dxa"/>
            <w:tcBorders>
              <w:top w:val="nil"/>
              <w:left w:val="nil"/>
              <w:bottom w:val="single" w:sz="4" w:space="0" w:color="auto"/>
              <w:right w:val="single" w:sz="4" w:space="0" w:color="auto"/>
            </w:tcBorders>
            <w:shd w:val="clear" w:color="auto" w:fill="auto"/>
            <w:vAlign w:val="center"/>
            <w:hideMark/>
          </w:tcPr>
          <w:p w14:paraId="7BD5B97B" w14:textId="113C8BF7"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117</w:t>
            </w:r>
            <w:r w:rsidR="00887826" w:rsidRPr="00044437">
              <w:rPr>
                <w:rFonts w:ascii="Times New Roman" w:eastAsia="等线" w:hAnsi="Times New Roman" w:cs="Times New Roman" w:hint="eastAsia"/>
                <w:color w:val="000000" w:themeColor="text1"/>
                <w:kern w:val="0"/>
                <w:szCs w:val="21"/>
              </w:rPr>
              <w:t>.0</w:t>
            </w:r>
          </w:p>
        </w:tc>
        <w:tc>
          <w:tcPr>
            <w:tcW w:w="1175" w:type="dxa"/>
            <w:tcBorders>
              <w:top w:val="nil"/>
              <w:left w:val="nil"/>
              <w:bottom w:val="single" w:sz="4" w:space="0" w:color="auto"/>
              <w:right w:val="single" w:sz="4" w:space="0" w:color="auto"/>
            </w:tcBorders>
            <w:shd w:val="clear" w:color="auto" w:fill="auto"/>
            <w:vAlign w:val="center"/>
            <w:hideMark/>
          </w:tcPr>
          <w:p w14:paraId="51398E15" w14:textId="5963FFB0" w:rsidR="00EC6C1B" w:rsidRPr="00044437" w:rsidRDefault="00EC6C1B" w:rsidP="00EC6C1B">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1.16</w:t>
            </w:r>
            <w:r w:rsidR="00D65923" w:rsidRPr="00044437">
              <w:rPr>
                <w:rFonts w:ascii="Times New Roman" w:eastAsia="等线" w:hAnsi="Times New Roman" w:cs="Times New Roman" w:hint="eastAsia"/>
                <w:color w:val="000000" w:themeColor="text1"/>
                <w:kern w:val="0"/>
                <w:szCs w:val="21"/>
              </w:rPr>
              <w:t>0</w:t>
            </w:r>
          </w:p>
        </w:tc>
      </w:tr>
    </w:tbl>
    <w:p w14:paraId="2D46D027" w14:textId="78486239" w:rsidR="00586ECC" w:rsidRPr="00044437" w:rsidRDefault="00D4127E"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【条文说明】表</w:t>
      </w:r>
      <w:r w:rsidR="00D45F1E" w:rsidRPr="00044437">
        <w:rPr>
          <w:rFonts w:ascii="Times New Roman" w:eastAsia="楷体" w:hAnsi="Times New Roman" w:cs="Times New Roman" w:hint="eastAsia"/>
          <w:color w:val="000000" w:themeColor="text1"/>
          <w:sz w:val="24"/>
          <w:szCs w:val="24"/>
        </w:rPr>
        <w:t>C</w:t>
      </w:r>
      <w:r w:rsidRPr="00044437">
        <w:rPr>
          <w:rFonts w:ascii="Times New Roman" w:eastAsia="楷体" w:hAnsi="Times New Roman" w:cs="Times New Roman"/>
          <w:color w:val="000000" w:themeColor="text1"/>
          <w:sz w:val="24"/>
          <w:szCs w:val="24"/>
        </w:rPr>
        <w:t xml:space="preserve">.0.2 </w:t>
      </w:r>
      <w:r w:rsidR="00A363D5" w:rsidRPr="00044437">
        <w:rPr>
          <w:rFonts w:ascii="Times New Roman" w:eastAsia="楷体" w:hAnsi="Times New Roman" w:cs="Times New Roman"/>
          <w:color w:val="000000" w:themeColor="text1"/>
          <w:sz w:val="24"/>
          <w:szCs w:val="24"/>
        </w:rPr>
        <w:t>数据摘自</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 xml:space="preserve">IPCC </w:t>
      </w:r>
      <w:r w:rsidRPr="00044437">
        <w:rPr>
          <w:rFonts w:ascii="Times New Roman" w:eastAsia="楷体" w:hAnsi="Times New Roman" w:cs="Times New Roman"/>
          <w:color w:val="000000" w:themeColor="text1"/>
          <w:sz w:val="24"/>
          <w:szCs w:val="24"/>
        </w:rPr>
        <w:t>国家温室气体清单指南》</w:t>
      </w:r>
      <w:r w:rsidR="00385151" w:rsidRPr="00044437">
        <w:rPr>
          <w:rFonts w:ascii="Times New Roman" w:eastAsia="楷体" w:hAnsi="Times New Roman" w:cs="Times New Roman"/>
          <w:color w:val="000000" w:themeColor="text1"/>
          <w:sz w:val="24"/>
          <w:szCs w:val="24"/>
        </w:rPr>
        <w:t>（</w:t>
      </w:r>
      <w:r w:rsidR="00385151" w:rsidRPr="00044437">
        <w:rPr>
          <w:rFonts w:ascii="Times New Roman" w:eastAsia="楷体" w:hAnsi="Times New Roman" w:cs="Times New Roman"/>
          <w:color w:val="000000" w:themeColor="text1"/>
          <w:sz w:val="24"/>
          <w:szCs w:val="24"/>
        </w:rPr>
        <w:t>2006</w:t>
      </w:r>
      <w:r w:rsidR="00385151" w:rsidRPr="00044437">
        <w:rPr>
          <w:rFonts w:ascii="Times New Roman" w:eastAsia="楷体" w:hAnsi="Times New Roman" w:cs="Times New Roman"/>
          <w:color w:val="000000" w:themeColor="text1"/>
          <w:sz w:val="24"/>
          <w:szCs w:val="24"/>
        </w:rPr>
        <w:t>年）</w:t>
      </w:r>
      <w:r w:rsidR="00746845" w:rsidRPr="00044437">
        <w:rPr>
          <w:rFonts w:ascii="Times New Roman" w:eastAsia="楷体" w:hAnsi="Times New Roman" w:cs="Times New Roman" w:hint="eastAsia"/>
          <w:color w:val="000000" w:themeColor="text1"/>
          <w:sz w:val="24"/>
          <w:szCs w:val="24"/>
        </w:rPr>
        <w:t>，</w:t>
      </w:r>
      <w:r w:rsidR="00746845" w:rsidRPr="00044437">
        <w:rPr>
          <w:rFonts w:ascii="Times New Roman" w:eastAsia="楷体" w:hAnsi="Times New Roman" w:cs="Times New Roman" w:hint="eastAsia"/>
          <w:color w:val="000000" w:themeColor="text1"/>
          <w:sz w:val="24"/>
          <w:szCs w:val="24"/>
        </w:rPr>
        <w:t xml:space="preserve"> </w:t>
      </w:r>
      <w:r w:rsidR="00746845" w:rsidRPr="00044437">
        <w:rPr>
          <w:rFonts w:ascii="Times New Roman" w:eastAsia="楷体" w:hAnsi="Times New Roman" w:cs="Times New Roman" w:hint="eastAsia"/>
          <w:color w:val="000000" w:themeColor="text1"/>
          <w:sz w:val="24"/>
          <w:szCs w:val="24"/>
        </w:rPr>
        <w:t>当得不到能源实测热值时，可采用该参考值。</w:t>
      </w:r>
      <w:r w:rsidR="00746845" w:rsidRPr="00044437">
        <w:rPr>
          <w:rFonts w:ascii="Times New Roman" w:eastAsia="楷体" w:hAnsi="Times New Roman" w:cs="Times New Roman" w:hint="eastAsia"/>
          <w:color w:val="000000" w:themeColor="text1"/>
          <w:sz w:val="24"/>
          <w:szCs w:val="24"/>
        </w:rPr>
        <w:t xml:space="preserve"> </w:t>
      </w:r>
    </w:p>
    <w:bookmarkEnd w:id="552"/>
    <w:p w14:paraId="731120EF" w14:textId="7C01A88B" w:rsidR="009E2851" w:rsidRPr="00044437" w:rsidRDefault="009E2851" w:rsidP="00651D27">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C.0.3</w:t>
      </w:r>
      <w:r w:rsidR="001C69DD" w:rsidRPr="00044437">
        <w:rPr>
          <w:rFonts w:ascii="Times New Roman" w:eastAsia="宋体" w:hAnsi="Times New Roman" w:cs="Times New Roman" w:hint="eastAsia"/>
          <w:color w:val="000000" w:themeColor="text1"/>
          <w:sz w:val="24"/>
          <w:szCs w:val="24"/>
        </w:rPr>
        <w:t xml:space="preserve">　</w:t>
      </w:r>
      <w:r w:rsidR="00954505" w:rsidRPr="00044437">
        <w:rPr>
          <w:rFonts w:ascii="Times New Roman" w:eastAsia="宋体" w:hAnsi="Times New Roman" w:cs="Times New Roman" w:hint="eastAsia"/>
          <w:color w:val="000000" w:themeColor="text1"/>
          <w:sz w:val="24"/>
          <w:szCs w:val="24"/>
        </w:rPr>
        <w:t>部分常用</w:t>
      </w:r>
      <w:r w:rsidRPr="00044437">
        <w:rPr>
          <w:rFonts w:ascii="Times New Roman" w:eastAsia="宋体" w:hAnsi="Times New Roman" w:cs="Times New Roman" w:hint="eastAsia"/>
          <w:color w:val="000000" w:themeColor="text1"/>
          <w:sz w:val="24"/>
          <w:szCs w:val="24"/>
        </w:rPr>
        <w:t>能源</w:t>
      </w:r>
      <w:r w:rsidR="003A2033" w:rsidRPr="00044437">
        <w:rPr>
          <w:rFonts w:ascii="Times New Roman" w:eastAsia="宋体" w:hAnsi="Times New Roman" w:cs="Times New Roman" w:hint="eastAsia"/>
          <w:color w:val="000000" w:themeColor="text1"/>
          <w:sz w:val="24"/>
          <w:szCs w:val="24"/>
        </w:rPr>
        <w:t>生产阶段</w:t>
      </w:r>
      <w:r w:rsidRPr="00044437">
        <w:rPr>
          <w:rFonts w:ascii="Times New Roman" w:eastAsia="宋体" w:hAnsi="Times New Roman" w:cs="Times New Roman" w:hint="eastAsia"/>
          <w:color w:val="000000" w:themeColor="text1"/>
          <w:sz w:val="24"/>
          <w:szCs w:val="24"/>
        </w:rPr>
        <w:t>碳排放因子按表</w:t>
      </w:r>
      <w:r w:rsidRPr="00044437">
        <w:rPr>
          <w:rFonts w:ascii="Times New Roman" w:eastAsia="宋体" w:hAnsi="Times New Roman" w:cs="Times New Roman" w:hint="eastAsia"/>
          <w:color w:val="000000" w:themeColor="text1"/>
          <w:sz w:val="24"/>
          <w:szCs w:val="24"/>
        </w:rPr>
        <w:t>C.0.3</w:t>
      </w:r>
      <w:r w:rsidRPr="00044437">
        <w:rPr>
          <w:rFonts w:ascii="Times New Roman" w:eastAsia="宋体" w:hAnsi="Times New Roman" w:cs="Times New Roman" w:hint="eastAsia"/>
          <w:color w:val="000000" w:themeColor="text1"/>
          <w:sz w:val="24"/>
          <w:szCs w:val="24"/>
        </w:rPr>
        <w:t>选取。</w:t>
      </w:r>
    </w:p>
    <w:p w14:paraId="7F977D3C" w14:textId="27ADC595" w:rsidR="004E6CA5" w:rsidRPr="00044437" w:rsidRDefault="004E6CA5" w:rsidP="00651D27">
      <w:pPr>
        <w:spacing w:line="360" w:lineRule="auto"/>
        <w:jc w:val="center"/>
        <w:rPr>
          <w:rFonts w:ascii="Times New Roman" w:eastAsia="宋体" w:hAnsi="Times New Roman" w:cs="Times New Roman"/>
          <w:color w:val="000000" w:themeColor="text1"/>
          <w:sz w:val="24"/>
          <w:szCs w:val="24"/>
          <w:vertAlign w:val="superscript"/>
        </w:rPr>
      </w:pPr>
      <w:r w:rsidRPr="00044437">
        <w:rPr>
          <w:rFonts w:ascii="Times New Roman" w:eastAsia="宋体" w:hAnsi="Times New Roman" w:cs="Times New Roman"/>
          <w:color w:val="000000" w:themeColor="text1"/>
          <w:szCs w:val="24"/>
        </w:rPr>
        <w:t>表</w:t>
      </w:r>
      <w:r w:rsidRPr="00044437">
        <w:rPr>
          <w:rFonts w:ascii="Times New Roman" w:eastAsia="宋体" w:hAnsi="Times New Roman" w:cs="Times New Roman"/>
          <w:color w:val="000000" w:themeColor="text1"/>
          <w:szCs w:val="24"/>
        </w:rPr>
        <w:t>C.0.</w:t>
      </w:r>
      <w:r w:rsidRPr="00044437">
        <w:rPr>
          <w:rFonts w:ascii="Times New Roman" w:eastAsia="宋体" w:hAnsi="Times New Roman" w:cs="Times New Roman" w:hint="eastAsia"/>
          <w:color w:val="000000" w:themeColor="text1"/>
          <w:szCs w:val="24"/>
        </w:rPr>
        <w:t>3</w:t>
      </w:r>
      <w:r w:rsidRPr="00044437">
        <w:rPr>
          <w:rFonts w:ascii="Times New Roman" w:eastAsia="宋体" w:hAnsi="Times New Roman" w:cs="Times New Roman"/>
          <w:color w:val="000000" w:themeColor="text1"/>
          <w:szCs w:val="24"/>
        </w:rPr>
        <w:t xml:space="preserve"> </w:t>
      </w:r>
      <w:r w:rsidRPr="00044437">
        <w:rPr>
          <w:rFonts w:ascii="Times New Roman" w:eastAsia="宋体" w:hAnsi="Times New Roman" w:cs="Times New Roman" w:hint="eastAsia"/>
          <w:color w:val="000000" w:themeColor="text1"/>
        </w:rPr>
        <w:t>部分常用能源生产阶段碳排放因子</w:t>
      </w:r>
    </w:p>
    <w:tbl>
      <w:tblPr>
        <w:tblStyle w:val="2c"/>
        <w:tblW w:w="0" w:type="auto"/>
        <w:jc w:val="center"/>
        <w:tblLook w:val="04A0" w:firstRow="1" w:lastRow="0" w:firstColumn="1" w:lastColumn="0" w:noHBand="0" w:noVBand="1"/>
      </w:tblPr>
      <w:tblGrid>
        <w:gridCol w:w="2765"/>
        <w:gridCol w:w="2765"/>
        <w:gridCol w:w="2766"/>
      </w:tblGrid>
      <w:tr w:rsidR="00044437" w:rsidRPr="00044437" w14:paraId="30FCA289" w14:textId="77777777" w:rsidTr="000F6FF5">
        <w:trPr>
          <w:trHeight w:val="252"/>
          <w:jc w:val="center"/>
        </w:trPr>
        <w:tc>
          <w:tcPr>
            <w:tcW w:w="2765" w:type="dxa"/>
            <w:vAlign w:val="center"/>
          </w:tcPr>
          <w:p w14:paraId="496964CD" w14:textId="4F85021B" w:rsidR="00FF7BC6" w:rsidRPr="00044437" w:rsidRDefault="001E24E7"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分类</w:t>
            </w:r>
          </w:p>
        </w:tc>
        <w:tc>
          <w:tcPr>
            <w:tcW w:w="2765" w:type="dxa"/>
            <w:vAlign w:val="center"/>
          </w:tcPr>
          <w:p w14:paraId="6B4CEDF4" w14:textId="6FEC5D90" w:rsidR="00FF7BC6" w:rsidRPr="00044437" w:rsidRDefault="00BD07E2"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燃料类型</w:t>
            </w:r>
          </w:p>
        </w:tc>
        <w:tc>
          <w:tcPr>
            <w:tcW w:w="2766" w:type="dxa"/>
            <w:vAlign w:val="center"/>
          </w:tcPr>
          <w:p w14:paraId="49C7316D" w14:textId="77777777" w:rsidR="00FF7BC6" w:rsidRPr="00044437" w:rsidRDefault="001E24E7"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燃料</w:t>
            </w:r>
            <w:r w:rsidR="00FF7BC6" w:rsidRPr="00044437">
              <w:rPr>
                <w:rFonts w:ascii="Times New Roman" w:eastAsia="宋体" w:hAnsi="Times New Roman" w:cs="Times New Roman" w:hint="eastAsia"/>
                <w:color w:val="000000" w:themeColor="text1"/>
                <w:szCs w:val="21"/>
              </w:rPr>
              <w:t>生产碳排放因子</w:t>
            </w:r>
          </w:p>
          <w:p w14:paraId="01518F8C" w14:textId="1098F651" w:rsidR="00A81D4A" w:rsidRPr="00044437" w:rsidRDefault="00A81D4A"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kgCO</w:t>
            </w:r>
            <w:r w:rsidRPr="00044437">
              <w:rPr>
                <w:rFonts w:ascii="Times New Roman" w:eastAsia="宋体" w:hAnsi="Times New Roman" w:cs="Times New Roman"/>
                <w:color w:val="000000" w:themeColor="text1"/>
                <w:szCs w:val="21"/>
                <w:vertAlign w:val="subscript"/>
              </w:rPr>
              <w:t>2</w:t>
            </w:r>
            <w:r w:rsidRPr="00044437">
              <w:rPr>
                <w:rFonts w:ascii="Times New Roman" w:eastAsia="宋体" w:hAnsi="Times New Roman" w:cs="Times New Roman"/>
                <w:color w:val="000000" w:themeColor="text1"/>
                <w:szCs w:val="21"/>
              </w:rPr>
              <w:t>e / kg</w:t>
            </w:r>
            <w:r w:rsidRPr="00044437">
              <w:rPr>
                <w:rFonts w:ascii="Times New Roman" w:eastAsia="宋体" w:hAnsi="Times New Roman" w:cs="Times New Roman" w:hint="eastAsia"/>
                <w:color w:val="000000" w:themeColor="text1"/>
                <w:szCs w:val="21"/>
              </w:rPr>
              <w:t>）</w:t>
            </w:r>
          </w:p>
        </w:tc>
      </w:tr>
      <w:tr w:rsidR="00044437" w:rsidRPr="00044437" w14:paraId="03B4EA23" w14:textId="77777777" w:rsidTr="000F6FF5">
        <w:trPr>
          <w:trHeight w:val="255"/>
          <w:jc w:val="center"/>
        </w:trPr>
        <w:tc>
          <w:tcPr>
            <w:tcW w:w="2765" w:type="dxa"/>
            <w:vAlign w:val="center"/>
          </w:tcPr>
          <w:p w14:paraId="70DBABA1" w14:textId="20D40658" w:rsidR="00CE023B" w:rsidRPr="00044437" w:rsidRDefault="00BD07E2"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固体燃料</w:t>
            </w:r>
          </w:p>
        </w:tc>
        <w:tc>
          <w:tcPr>
            <w:tcW w:w="2765" w:type="dxa"/>
            <w:vAlign w:val="center"/>
          </w:tcPr>
          <w:p w14:paraId="36543F51" w14:textId="667501FC" w:rsidR="00CE023B" w:rsidRPr="00044437" w:rsidRDefault="00CD0C20"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原</w:t>
            </w:r>
            <w:r w:rsidR="00CE023B" w:rsidRPr="00044437">
              <w:rPr>
                <w:rFonts w:ascii="Times New Roman" w:eastAsia="宋体" w:hAnsi="Times New Roman" w:cs="Times New Roman"/>
                <w:color w:val="000000" w:themeColor="text1"/>
                <w:szCs w:val="21"/>
              </w:rPr>
              <w:t>煤</w:t>
            </w:r>
          </w:p>
        </w:tc>
        <w:tc>
          <w:tcPr>
            <w:tcW w:w="2766" w:type="dxa"/>
            <w:vAlign w:val="center"/>
          </w:tcPr>
          <w:p w14:paraId="590DDBC5" w14:textId="2DA8B82E"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0.16</w:t>
            </w:r>
          </w:p>
        </w:tc>
      </w:tr>
      <w:tr w:rsidR="00044437" w:rsidRPr="00044437" w14:paraId="64EDA873" w14:textId="77777777" w:rsidTr="000F6FF5">
        <w:trPr>
          <w:trHeight w:val="352"/>
          <w:jc w:val="center"/>
        </w:trPr>
        <w:tc>
          <w:tcPr>
            <w:tcW w:w="2765" w:type="dxa"/>
            <w:vMerge w:val="restart"/>
            <w:vAlign w:val="center"/>
          </w:tcPr>
          <w:p w14:paraId="19E299E6" w14:textId="4F5B1ED5" w:rsidR="00CE023B" w:rsidRPr="00044437" w:rsidRDefault="000A7A9F"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液体燃料</w:t>
            </w:r>
          </w:p>
        </w:tc>
        <w:tc>
          <w:tcPr>
            <w:tcW w:w="2765" w:type="dxa"/>
            <w:vAlign w:val="center"/>
          </w:tcPr>
          <w:p w14:paraId="2536DA8F" w14:textId="305B4173"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汽油</w:t>
            </w:r>
          </w:p>
        </w:tc>
        <w:tc>
          <w:tcPr>
            <w:tcW w:w="2766" w:type="dxa"/>
            <w:vAlign w:val="center"/>
          </w:tcPr>
          <w:p w14:paraId="446B56CC" w14:textId="55D0B1CB"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0.93</w:t>
            </w:r>
          </w:p>
        </w:tc>
      </w:tr>
      <w:tr w:rsidR="00044437" w:rsidRPr="00044437" w14:paraId="328503F7" w14:textId="77777777" w:rsidTr="000F6FF5">
        <w:trPr>
          <w:jc w:val="center"/>
        </w:trPr>
        <w:tc>
          <w:tcPr>
            <w:tcW w:w="2765" w:type="dxa"/>
            <w:vMerge/>
            <w:vAlign w:val="center"/>
          </w:tcPr>
          <w:p w14:paraId="66F42FD8" w14:textId="77777777" w:rsidR="00CE023B" w:rsidRPr="00044437" w:rsidRDefault="00CE023B" w:rsidP="00FD6605">
            <w:pPr>
              <w:spacing w:line="360" w:lineRule="auto"/>
              <w:jc w:val="center"/>
              <w:rPr>
                <w:rFonts w:ascii="Times New Roman" w:eastAsia="宋体" w:hAnsi="Times New Roman" w:cs="Times New Roman"/>
                <w:color w:val="000000" w:themeColor="text1"/>
                <w:szCs w:val="21"/>
              </w:rPr>
            </w:pPr>
          </w:p>
        </w:tc>
        <w:tc>
          <w:tcPr>
            <w:tcW w:w="2765" w:type="dxa"/>
            <w:vAlign w:val="center"/>
          </w:tcPr>
          <w:p w14:paraId="40DC6126" w14:textId="77777777"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柴油</w:t>
            </w:r>
          </w:p>
        </w:tc>
        <w:tc>
          <w:tcPr>
            <w:tcW w:w="2766" w:type="dxa"/>
            <w:vAlign w:val="center"/>
          </w:tcPr>
          <w:p w14:paraId="6187D1B5" w14:textId="6CB4C737"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0.79</w:t>
            </w:r>
          </w:p>
        </w:tc>
      </w:tr>
      <w:tr w:rsidR="00044437" w:rsidRPr="00044437" w14:paraId="374ACAB7" w14:textId="77777777" w:rsidTr="000F6FF5">
        <w:trPr>
          <w:jc w:val="center"/>
        </w:trPr>
        <w:tc>
          <w:tcPr>
            <w:tcW w:w="2765" w:type="dxa"/>
            <w:vAlign w:val="center"/>
          </w:tcPr>
          <w:p w14:paraId="6BA3830C" w14:textId="19066439" w:rsidR="00CE023B" w:rsidRPr="00044437" w:rsidRDefault="000A7A9F"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气体燃料</w:t>
            </w:r>
          </w:p>
        </w:tc>
        <w:tc>
          <w:tcPr>
            <w:tcW w:w="2765" w:type="dxa"/>
            <w:vAlign w:val="center"/>
          </w:tcPr>
          <w:p w14:paraId="7AE749A2" w14:textId="77777777"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LPG</w:t>
            </w:r>
            <w:r w:rsidRPr="00044437">
              <w:rPr>
                <w:rFonts w:ascii="Times New Roman" w:eastAsia="宋体" w:hAnsi="Times New Roman" w:cs="Times New Roman"/>
                <w:color w:val="000000" w:themeColor="text1"/>
                <w:szCs w:val="21"/>
              </w:rPr>
              <w:t>液化石油气</w:t>
            </w:r>
          </w:p>
        </w:tc>
        <w:tc>
          <w:tcPr>
            <w:tcW w:w="2766" w:type="dxa"/>
            <w:vAlign w:val="center"/>
          </w:tcPr>
          <w:p w14:paraId="1600C9CF" w14:textId="62D20222" w:rsidR="00CE023B" w:rsidRPr="00044437" w:rsidRDefault="00CE023B" w:rsidP="00FD6605">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0.54</w:t>
            </w:r>
          </w:p>
        </w:tc>
      </w:tr>
    </w:tbl>
    <w:p w14:paraId="3B75A6C0" w14:textId="00236381" w:rsidR="00CC68D4" w:rsidRPr="00044437" w:rsidRDefault="00CC68D4" w:rsidP="00CC68D4">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C.0.</w:t>
      </w:r>
      <w:r w:rsidR="00FF7BC6" w:rsidRPr="00044437">
        <w:rPr>
          <w:rFonts w:ascii="Times New Roman" w:eastAsia="宋体" w:hAnsi="Times New Roman" w:cs="Times New Roman" w:hint="eastAsia"/>
          <w:color w:val="000000" w:themeColor="text1"/>
          <w:sz w:val="24"/>
          <w:szCs w:val="24"/>
        </w:rPr>
        <w:t>4</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color w:val="000000" w:themeColor="text1"/>
          <w:sz w:val="24"/>
          <w:szCs w:val="24"/>
        </w:rPr>
        <w:t>部分化石燃料密度按表</w:t>
      </w:r>
      <w:r w:rsidRPr="00044437">
        <w:rPr>
          <w:rFonts w:ascii="Times New Roman" w:eastAsia="宋体" w:hAnsi="Times New Roman" w:cs="Times New Roman"/>
          <w:color w:val="000000" w:themeColor="text1"/>
          <w:sz w:val="24"/>
          <w:szCs w:val="24"/>
        </w:rPr>
        <w:t>C.0.</w:t>
      </w:r>
      <w:r w:rsidR="00FF7BC6" w:rsidRPr="00044437">
        <w:rPr>
          <w:rFonts w:ascii="Times New Roman" w:eastAsia="宋体" w:hAnsi="Times New Roman" w:cs="Times New Roman" w:hint="eastAsia"/>
          <w:color w:val="000000" w:themeColor="text1"/>
          <w:sz w:val="24"/>
          <w:szCs w:val="24"/>
        </w:rPr>
        <w:t>4</w:t>
      </w:r>
      <w:r w:rsidRPr="00044437">
        <w:rPr>
          <w:rFonts w:ascii="Times New Roman" w:eastAsia="宋体" w:hAnsi="Times New Roman" w:cs="Times New Roman"/>
          <w:color w:val="000000" w:themeColor="text1"/>
          <w:sz w:val="24"/>
          <w:szCs w:val="24"/>
        </w:rPr>
        <w:t>选取。</w:t>
      </w:r>
    </w:p>
    <w:p w14:paraId="2B8AF396" w14:textId="73841DD6" w:rsidR="00CC68D4" w:rsidRPr="00044437" w:rsidRDefault="00CC68D4" w:rsidP="00CC68D4">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表</w:t>
      </w:r>
      <w:r w:rsidRPr="00044437">
        <w:rPr>
          <w:rFonts w:ascii="Times New Roman" w:eastAsia="宋体" w:hAnsi="Times New Roman" w:cs="Times New Roman"/>
          <w:color w:val="000000" w:themeColor="text1"/>
          <w:szCs w:val="21"/>
        </w:rPr>
        <w:t>C.0.</w:t>
      </w:r>
      <w:r w:rsidR="00F52192" w:rsidRPr="00044437">
        <w:rPr>
          <w:rFonts w:ascii="Times New Roman" w:eastAsia="宋体" w:hAnsi="Times New Roman" w:cs="Times New Roman"/>
          <w:color w:val="000000" w:themeColor="text1"/>
          <w:szCs w:val="21"/>
        </w:rPr>
        <w:t>4</w:t>
      </w:r>
      <w:r w:rsidRPr="00044437">
        <w:rPr>
          <w:rFonts w:ascii="Times New Roman" w:eastAsia="宋体" w:hAnsi="Times New Roman" w:cs="Times New Roman"/>
          <w:color w:val="000000" w:themeColor="text1"/>
          <w:szCs w:val="21"/>
        </w:rPr>
        <w:t xml:space="preserve"> </w:t>
      </w:r>
      <w:r w:rsidRPr="00044437">
        <w:rPr>
          <w:rFonts w:ascii="Times New Roman" w:eastAsia="宋体" w:hAnsi="Times New Roman" w:cs="Times New Roman"/>
          <w:color w:val="000000" w:themeColor="text1"/>
          <w:szCs w:val="21"/>
        </w:rPr>
        <w:t>部分化石燃料密度</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434"/>
      </w:tblGrid>
      <w:tr w:rsidR="00044437" w:rsidRPr="00044437" w14:paraId="28CFE7C6" w14:textId="77777777" w:rsidTr="007A0828">
        <w:trPr>
          <w:trHeight w:val="294"/>
        </w:trPr>
        <w:tc>
          <w:tcPr>
            <w:tcW w:w="4106" w:type="dxa"/>
            <w:shd w:val="clear" w:color="auto" w:fill="auto"/>
            <w:vAlign w:val="center"/>
            <w:hideMark/>
          </w:tcPr>
          <w:p w14:paraId="0CAF812F" w14:textId="77777777"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燃料类型</w:t>
            </w:r>
          </w:p>
        </w:tc>
        <w:tc>
          <w:tcPr>
            <w:tcW w:w="4434" w:type="dxa"/>
            <w:shd w:val="clear" w:color="auto" w:fill="auto"/>
            <w:vAlign w:val="center"/>
            <w:hideMark/>
          </w:tcPr>
          <w:p w14:paraId="504480A1" w14:textId="77777777" w:rsidR="00A81D4A"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密度</w:t>
            </w:r>
          </w:p>
          <w:p w14:paraId="43FBAAB0" w14:textId="2220680D"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w:t>
            </w:r>
            <w:r w:rsidRPr="00044437">
              <w:rPr>
                <w:rFonts w:ascii="Times New Roman" w:eastAsia="宋体" w:hAnsi="Times New Roman" w:cs="Times New Roman" w:hint="eastAsia"/>
                <w:color w:val="000000" w:themeColor="text1"/>
                <w:kern w:val="0"/>
                <w:szCs w:val="21"/>
              </w:rPr>
              <w:t>t</w:t>
            </w:r>
            <w:r w:rsidRPr="00044437">
              <w:rPr>
                <w:rFonts w:ascii="Times New Roman" w:eastAsia="宋体" w:hAnsi="Times New Roman" w:cs="Times New Roman"/>
                <w:color w:val="000000" w:themeColor="text1"/>
                <w:kern w:val="0"/>
                <w:szCs w:val="21"/>
              </w:rPr>
              <w:t>/m</w:t>
            </w:r>
            <w:r w:rsidRPr="00044437">
              <w:rPr>
                <w:rFonts w:ascii="Times New Roman" w:eastAsia="宋体" w:hAnsi="Times New Roman" w:cs="Times New Roman"/>
                <w:color w:val="000000" w:themeColor="text1"/>
                <w:kern w:val="0"/>
                <w:szCs w:val="21"/>
                <w:vertAlign w:val="superscript"/>
              </w:rPr>
              <w:t>3</w:t>
            </w:r>
            <w:r w:rsidR="00280900" w:rsidRPr="00044437">
              <w:rPr>
                <w:rFonts w:ascii="Times New Roman" w:eastAsia="宋体" w:hAnsi="Times New Roman" w:cs="Times New Roman" w:hint="eastAsia"/>
                <w:color w:val="000000" w:themeColor="text1"/>
                <w:kern w:val="0"/>
                <w:szCs w:val="21"/>
              </w:rPr>
              <w:t>或</w:t>
            </w:r>
            <w:r w:rsidR="00B9222D" w:rsidRPr="00044437">
              <w:rPr>
                <w:rFonts w:ascii="Times New Roman" w:eastAsia="宋体" w:hAnsi="Times New Roman" w:cs="Times New Roman" w:hint="eastAsia"/>
                <w:color w:val="000000" w:themeColor="text1"/>
                <w:kern w:val="0"/>
                <w:szCs w:val="21"/>
              </w:rPr>
              <w:t>kg/L</w:t>
            </w:r>
            <w:r w:rsidR="00B9222D" w:rsidRPr="00044437">
              <w:rPr>
                <w:rFonts w:ascii="Times New Roman" w:eastAsia="宋体" w:hAnsi="Times New Roman" w:cs="Times New Roman" w:hint="eastAsia"/>
                <w:color w:val="000000" w:themeColor="text1"/>
                <w:kern w:val="0"/>
                <w:szCs w:val="21"/>
              </w:rPr>
              <w:t>）</w:t>
            </w:r>
          </w:p>
        </w:tc>
      </w:tr>
      <w:tr w:rsidR="00044437" w:rsidRPr="00044437" w14:paraId="075DF85A" w14:textId="77777777" w:rsidTr="007A0828">
        <w:trPr>
          <w:trHeight w:val="294"/>
        </w:trPr>
        <w:tc>
          <w:tcPr>
            <w:tcW w:w="4106" w:type="dxa"/>
            <w:shd w:val="clear" w:color="auto" w:fill="auto"/>
            <w:vAlign w:val="center"/>
            <w:hideMark/>
          </w:tcPr>
          <w:p w14:paraId="4AFB557F" w14:textId="77777777"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柴油</w:t>
            </w:r>
          </w:p>
        </w:tc>
        <w:tc>
          <w:tcPr>
            <w:tcW w:w="4434" w:type="dxa"/>
            <w:shd w:val="clear" w:color="auto" w:fill="auto"/>
            <w:vAlign w:val="center"/>
            <w:hideMark/>
          </w:tcPr>
          <w:p w14:paraId="270BB651" w14:textId="77777777" w:rsidR="00CC68D4" w:rsidRPr="00044437" w:rsidRDefault="00CC68D4" w:rsidP="00277395">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0.84</w:t>
            </w:r>
          </w:p>
        </w:tc>
      </w:tr>
      <w:tr w:rsidR="00044437" w:rsidRPr="00044437" w14:paraId="2872E571" w14:textId="77777777" w:rsidTr="007A0828">
        <w:trPr>
          <w:trHeight w:val="294"/>
        </w:trPr>
        <w:tc>
          <w:tcPr>
            <w:tcW w:w="4106" w:type="dxa"/>
            <w:shd w:val="clear" w:color="auto" w:fill="auto"/>
            <w:vAlign w:val="center"/>
            <w:hideMark/>
          </w:tcPr>
          <w:p w14:paraId="3B0D4DA4" w14:textId="77777777"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汽油</w:t>
            </w:r>
          </w:p>
        </w:tc>
        <w:tc>
          <w:tcPr>
            <w:tcW w:w="4434" w:type="dxa"/>
            <w:shd w:val="clear" w:color="auto" w:fill="auto"/>
            <w:vAlign w:val="center"/>
            <w:hideMark/>
          </w:tcPr>
          <w:p w14:paraId="08686838" w14:textId="77777777" w:rsidR="00CC68D4" w:rsidRPr="00044437" w:rsidRDefault="00CC68D4" w:rsidP="00277395">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0.73</w:t>
            </w:r>
          </w:p>
        </w:tc>
      </w:tr>
      <w:tr w:rsidR="00044437" w:rsidRPr="00044437" w14:paraId="28B929E9" w14:textId="77777777" w:rsidTr="007A0828">
        <w:trPr>
          <w:trHeight w:val="294"/>
        </w:trPr>
        <w:tc>
          <w:tcPr>
            <w:tcW w:w="4106" w:type="dxa"/>
            <w:shd w:val="clear" w:color="auto" w:fill="auto"/>
            <w:vAlign w:val="center"/>
            <w:hideMark/>
          </w:tcPr>
          <w:p w14:paraId="5AD8E343" w14:textId="77777777"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燃料油</w:t>
            </w:r>
          </w:p>
        </w:tc>
        <w:tc>
          <w:tcPr>
            <w:tcW w:w="4434" w:type="dxa"/>
            <w:shd w:val="clear" w:color="auto" w:fill="auto"/>
            <w:vAlign w:val="center"/>
            <w:hideMark/>
          </w:tcPr>
          <w:p w14:paraId="4D93588E" w14:textId="2BD7AD27" w:rsidR="00CC68D4" w:rsidRPr="00044437" w:rsidRDefault="00CC68D4" w:rsidP="00277395">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0.9</w:t>
            </w:r>
            <w:r w:rsidR="00BC585B" w:rsidRPr="00044437">
              <w:rPr>
                <w:rFonts w:ascii="Times New Roman" w:eastAsia="等线" w:hAnsi="Times New Roman" w:cs="Times New Roman"/>
                <w:color w:val="000000" w:themeColor="text1"/>
                <w:kern w:val="0"/>
                <w:szCs w:val="21"/>
              </w:rPr>
              <w:t>2</w:t>
            </w:r>
          </w:p>
        </w:tc>
      </w:tr>
      <w:tr w:rsidR="00044437" w:rsidRPr="00044437" w14:paraId="2413CF57" w14:textId="77777777" w:rsidTr="007A0828">
        <w:trPr>
          <w:trHeight w:val="294"/>
        </w:trPr>
        <w:tc>
          <w:tcPr>
            <w:tcW w:w="4106" w:type="dxa"/>
            <w:shd w:val="clear" w:color="auto" w:fill="auto"/>
            <w:vAlign w:val="center"/>
            <w:hideMark/>
          </w:tcPr>
          <w:p w14:paraId="62899FD1" w14:textId="77777777"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一般煤油</w:t>
            </w:r>
          </w:p>
        </w:tc>
        <w:tc>
          <w:tcPr>
            <w:tcW w:w="4434" w:type="dxa"/>
            <w:shd w:val="clear" w:color="auto" w:fill="auto"/>
            <w:vAlign w:val="center"/>
            <w:hideMark/>
          </w:tcPr>
          <w:p w14:paraId="54C4FC67" w14:textId="6E17C2A4" w:rsidR="00CC68D4" w:rsidRPr="00044437" w:rsidRDefault="00CC68D4" w:rsidP="00277395">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color w:val="000000" w:themeColor="text1"/>
                <w:kern w:val="0"/>
                <w:szCs w:val="21"/>
              </w:rPr>
              <w:t>0.8</w:t>
            </w:r>
            <w:r w:rsidR="00BC585B" w:rsidRPr="00044437">
              <w:rPr>
                <w:rFonts w:ascii="Times New Roman" w:eastAsia="等线" w:hAnsi="Times New Roman" w:cs="Times New Roman"/>
                <w:color w:val="000000" w:themeColor="text1"/>
                <w:kern w:val="0"/>
                <w:szCs w:val="21"/>
              </w:rPr>
              <w:t>2</w:t>
            </w:r>
          </w:p>
        </w:tc>
      </w:tr>
      <w:tr w:rsidR="00044437" w:rsidRPr="00044437" w14:paraId="620535DE" w14:textId="77777777" w:rsidTr="007A0828">
        <w:trPr>
          <w:trHeight w:val="294"/>
        </w:trPr>
        <w:tc>
          <w:tcPr>
            <w:tcW w:w="4106" w:type="dxa"/>
            <w:shd w:val="clear" w:color="auto" w:fill="auto"/>
            <w:vAlign w:val="center"/>
            <w:hideMark/>
          </w:tcPr>
          <w:p w14:paraId="270600DE" w14:textId="77777777" w:rsidR="00CC68D4" w:rsidRPr="00044437" w:rsidRDefault="00CC68D4" w:rsidP="00277395">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液化天然气</w:t>
            </w:r>
          </w:p>
        </w:tc>
        <w:tc>
          <w:tcPr>
            <w:tcW w:w="4434" w:type="dxa"/>
            <w:shd w:val="clear" w:color="auto" w:fill="auto"/>
            <w:vAlign w:val="center"/>
            <w:hideMark/>
          </w:tcPr>
          <w:p w14:paraId="2C5C0A55" w14:textId="4F0340B1" w:rsidR="00CC68D4" w:rsidRPr="00044437" w:rsidRDefault="003D3BF2" w:rsidP="00E0162A">
            <w:pPr>
              <w:widowControl/>
              <w:jc w:val="center"/>
              <w:rPr>
                <w:rFonts w:ascii="Times New Roman" w:eastAsia="等线" w:hAnsi="Times New Roman" w:cs="Times New Roman"/>
                <w:color w:val="000000" w:themeColor="text1"/>
                <w:kern w:val="0"/>
                <w:szCs w:val="21"/>
              </w:rPr>
            </w:pPr>
            <w:r w:rsidRPr="00044437">
              <w:rPr>
                <w:rFonts w:ascii="Times New Roman" w:eastAsia="等线" w:hAnsi="Times New Roman" w:cs="Times New Roman" w:hint="eastAsia"/>
                <w:color w:val="000000" w:themeColor="text1"/>
                <w:kern w:val="0"/>
                <w:szCs w:val="21"/>
              </w:rPr>
              <w:t xml:space="preserve">         </w:t>
            </w:r>
            <w:r w:rsidR="00CC68D4" w:rsidRPr="00044437">
              <w:rPr>
                <w:rFonts w:ascii="Times New Roman" w:eastAsia="等线" w:hAnsi="Times New Roman" w:cs="Times New Roman"/>
                <w:color w:val="000000" w:themeColor="text1"/>
                <w:kern w:val="0"/>
                <w:szCs w:val="21"/>
              </w:rPr>
              <w:t>0.45</w:t>
            </w:r>
            <w:r w:rsidR="00CC68D4" w:rsidRPr="00044437">
              <w:rPr>
                <w:rFonts w:ascii="Times New Roman" w:eastAsia="宋体" w:hAnsi="Times New Roman" w:cs="Times New Roman"/>
                <w:color w:val="000000" w:themeColor="text1"/>
                <w:kern w:val="0"/>
                <w:szCs w:val="21"/>
              </w:rPr>
              <w:t>（</w:t>
            </w:r>
            <w:r w:rsidR="00CC68D4" w:rsidRPr="00044437">
              <w:rPr>
                <w:rFonts w:ascii="Times New Roman" w:eastAsia="宋体" w:hAnsi="Times New Roman" w:cs="Times New Roman" w:hint="eastAsia"/>
                <w:color w:val="000000" w:themeColor="text1"/>
                <w:kern w:val="0"/>
                <w:szCs w:val="21"/>
              </w:rPr>
              <w:t>t</w:t>
            </w:r>
            <w:r w:rsidR="00CC68D4" w:rsidRPr="00044437">
              <w:rPr>
                <w:rFonts w:ascii="Times New Roman" w:eastAsia="宋体" w:hAnsi="Times New Roman" w:cs="Times New Roman"/>
                <w:color w:val="000000" w:themeColor="text1"/>
                <w:kern w:val="0"/>
                <w:szCs w:val="21"/>
              </w:rPr>
              <w:t>/</w:t>
            </w:r>
            <w:r w:rsidR="00CC68D4" w:rsidRPr="00044437">
              <w:rPr>
                <w:rFonts w:ascii="Times New Roman" w:eastAsia="宋体" w:hAnsi="Times New Roman" w:cs="Times New Roman" w:hint="eastAsia"/>
                <w:color w:val="000000" w:themeColor="text1"/>
                <w:kern w:val="0"/>
                <w:szCs w:val="21"/>
              </w:rPr>
              <w:t>N</w:t>
            </w:r>
            <w:r w:rsidR="00CC68D4" w:rsidRPr="00044437">
              <w:rPr>
                <w:rFonts w:ascii="Times New Roman" w:eastAsia="宋体" w:hAnsi="Times New Roman" w:cs="Times New Roman"/>
                <w:color w:val="000000" w:themeColor="text1"/>
                <w:kern w:val="0"/>
                <w:szCs w:val="21"/>
              </w:rPr>
              <w:t>m</w:t>
            </w:r>
            <w:r w:rsidR="00CC68D4" w:rsidRPr="00044437">
              <w:rPr>
                <w:rFonts w:ascii="Times New Roman" w:eastAsia="宋体" w:hAnsi="Times New Roman" w:cs="Times New Roman"/>
                <w:color w:val="000000" w:themeColor="text1"/>
                <w:kern w:val="0"/>
                <w:szCs w:val="21"/>
                <w:vertAlign w:val="superscript"/>
              </w:rPr>
              <w:t>3</w:t>
            </w:r>
            <w:r w:rsidR="00CC68D4" w:rsidRPr="00044437">
              <w:rPr>
                <w:rFonts w:ascii="Times New Roman" w:eastAsia="宋体" w:hAnsi="Times New Roman" w:cs="Times New Roman"/>
                <w:color w:val="000000" w:themeColor="text1"/>
                <w:kern w:val="0"/>
                <w:szCs w:val="21"/>
              </w:rPr>
              <w:t>）</w:t>
            </w:r>
          </w:p>
        </w:tc>
      </w:tr>
    </w:tbl>
    <w:p w14:paraId="7CF0816D" w14:textId="089B42B2" w:rsidR="00CC68D4" w:rsidRPr="00044437" w:rsidRDefault="00CC68D4"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w:t>
      </w:r>
      <w:r w:rsidRPr="00044437">
        <w:rPr>
          <w:rFonts w:ascii="Times New Roman" w:eastAsia="楷体" w:hAnsi="Times New Roman" w:cs="Times New Roman" w:hint="eastAsia"/>
          <w:color w:val="000000" w:themeColor="text1"/>
          <w:sz w:val="24"/>
          <w:szCs w:val="24"/>
        </w:rPr>
        <w:t>表</w:t>
      </w:r>
      <w:r w:rsidRPr="00044437">
        <w:rPr>
          <w:rFonts w:ascii="Times New Roman" w:eastAsia="楷体" w:hAnsi="Times New Roman" w:cs="Times New Roman" w:hint="eastAsia"/>
          <w:color w:val="000000" w:themeColor="text1"/>
          <w:sz w:val="24"/>
          <w:szCs w:val="24"/>
        </w:rPr>
        <w:t>C.0.</w:t>
      </w:r>
      <w:r w:rsidR="00FF7BC6" w:rsidRPr="00044437">
        <w:rPr>
          <w:rFonts w:ascii="Times New Roman" w:eastAsia="楷体" w:hAnsi="Times New Roman" w:cs="Times New Roman" w:hint="eastAsia"/>
          <w:color w:val="000000" w:themeColor="text1"/>
          <w:sz w:val="24"/>
          <w:szCs w:val="24"/>
        </w:rPr>
        <w:t>4</w:t>
      </w:r>
      <w:r w:rsidRPr="00044437">
        <w:rPr>
          <w:rFonts w:ascii="Times New Roman" w:eastAsia="楷体" w:hAnsi="Times New Roman" w:cs="Times New Roman"/>
          <w:color w:val="000000" w:themeColor="text1"/>
          <w:sz w:val="24"/>
          <w:szCs w:val="24"/>
        </w:rPr>
        <w:t>缺省值数据摘自国家发展改革委《陆上交通运输企业温室气体排放核算方法与报告指南（试行）》（</w:t>
      </w:r>
      <w:r w:rsidR="00BC585B" w:rsidRPr="00044437">
        <w:rPr>
          <w:rFonts w:ascii="Times New Roman" w:eastAsia="楷体" w:hAnsi="Times New Roman" w:cs="Times New Roman"/>
          <w:color w:val="000000" w:themeColor="text1"/>
          <w:sz w:val="24"/>
          <w:szCs w:val="24"/>
        </w:rPr>
        <w:t>2</w:t>
      </w:r>
      <w:r w:rsidRPr="00044437">
        <w:rPr>
          <w:rFonts w:ascii="Times New Roman" w:eastAsia="楷体" w:hAnsi="Times New Roman" w:cs="Times New Roman"/>
          <w:color w:val="000000" w:themeColor="text1"/>
          <w:sz w:val="24"/>
          <w:szCs w:val="24"/>
        </w:rPr>
        <w:t>015</w:t>
      </w:r>
      <w:r w:rsidR="00B96CA3" w:rsidRPr="00044437">
        <w:rPr>
          <w:rFonts w:ascii="Times New Roman" w:eastAsia="楷体" w:hAnsi="Times New Roman" w:cs="Times New Roman" w:hint="eastAsia"/>
          <w:color w:val="000000" w:themeColor="text1"/>
          <w:sz w:val="24"/>
          <w:szCs w:val="24"/>
        </w:rPr>
        <w:t>年</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hint="eastAsia"/>
          <w:color w:val="000000" w:themeColor="text1"/>
          <w:sz w:val="24"/>
          <w:szCs w:val="24"/>
        </w:rPr>
        <w:t>及国家统计局能源司《能源统计工作手册》（</w:t>
      </w:r>
      <w:r w:rsidR="00BC585B" w:rsidRPr="00044437">
        <w:rPr>
          <w:rFonts w:ascii="Times New Roman" w:eastAsia="楷体" w:hAnsi="Times New Roman" w:cs="Times New Roman" w:hint="eastAsia"/>
          <w:color w:val="000000" w:themeColor="text1"/>
          <w:sz w:val="24"/>
          <w:szCs w:val="24"/>
        </w:rPr>
        <w:t>2</w:t>
      </w:r>
      <w:r w:rsidRPr="00044437">
        <w:rPr>
          <w:rFonts w:ascii="Times New Roman" w:eastAsia="楷体" w:hAnsi="Times New Roman" w:cs="Times New Roman" w:hint="eastAsia"/>
          <w:color w:val="000000" w:themeColor="text1"/>
          <w:sz w:val="24"/>
          <w:szCs w:val="24"/>
        </w:rPr>
        <w:t>010</w:t>
      </w:r>
      <w:r w:rsidR="00B96CA3" w:rsidRPr="00044437">
        <w:rPr>
          <w:rFonts w:ascii="Times New Roman" w:eastAsia="楷体" w:hAnsi="Times New Roman" w:cs="Times New Roman" w:hint="eastAsia"/>
          <w:color w:val="000000" w:themeColor="text1"/>
          <w:sz w:val="24"/>
          <w:szCs w:val="24"/>
        </w:rPr>
        <w:t>年</w:t>
      </w:r>
      <w:r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color w:val="000000" w:themeColor="text1"/>
          <w:sz w:val="24"/>
          <w:szCs w:val="24"/>
        </w:rPr>
        <w:t>。</w:t>
      </w:r>
    </w:p>
    <w:p w14:paraId="5D5FD16B" w14:textId="10673B54" w:rsidR="008E5F2A" w:rsidRPr="00044437" w:rsidRDefault="008E5922" w:rsidP="00C14E8E">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F52192" w:rsidRPr="00044437">
        <w:rPr>
          <w:rFonts w:ascii="Times New Roman" w:eastAsia="宋体" w:hAnsi="Times New Roman" w:cs="Times New Roman"/>
          <w:color w:val="000000" w:themeColor="text1"/>
          <w:sz w:val="24"/>
          <w:szCs w:val="24"/>
        </w:rPr>
        <w:t>5</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省级电力平均二氧化碳排放因子</w:t>
      </w:r>
      <w:r w:rsidRPr="00044437">
        <w:rPr>
          <w:rFonts w:ascii="Times New Roman" w:eastAsia="宋体" w:hAnsi="Times New Roman" w:cs="Times New Roman"/>
          <w:color w:val="000000" w:themeColor="text1"/>
          <w:sz w:val="24"/>
          <w:szCs w:val="24"/>
        </w:rPr>
        <w:t>按表</w:t>
      </w: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F52192" w:rsidRPr="00044437">
        <w:rPr>
          <w:rFonts w:ascii="Times New Roman" w:eastAsia="宋体" w:hAnsi="Times New Roman" w:cs="Times New Roman"/>
          <w:color w:val="000000" w:themeColor="text1"/>
          <w:sz w:val="24"/>
          <w:szCs w:val="24"/>
        </w:rPr>
        <w:t>5</w:t>
      </w:r>
      <w:r w:rsidRPr="00044437">
        <w:rPr>
          <w:rFonts w:ascii="Times New Roman" w:eastAsia="宋体" w:hAnsi="Times New Roman" w:cs="Times New Roman"/>
          <w:color w:val="000000" w:themeColor="text1"/>
          <w:sz w:val="24"/>
          <w:szCs w:val="24"/>
        </w:rPr>
        <w:t>选取。</w:t>
      </w:r>
    </w:p>
    <w:p w14:paraId="3FF1E118" w14:textId="216F5B11" w:rsidR="008E5F2A" w:rsidRPr="00044437" w:rsidRDefault="008E5922">
      <w:pPr>
        <w:spacing w:before="120" w:after="120"/>
        <w:jc w:val="center"/>
        <w:rPr>
          <w:rFonts w:ascii="Times New Roman" w:eastAsia="宋体" w:hAnsi="Times New Roman" w:cs="Times New Roman"/>
          <w:color w:val="000000" w:themeColor="text1"/>
          <w:sz w:val="24"/>
          <w:szCs w:val="24"/>
          <w:vertAlign w:val="superscript"/>
        </w:rPr>
      </w:pPr>
      <w:r w:rsidRPr="00044437">
        <w:rPr>
          <w:rFonts w:ascii="Times New Roman" w:eastAsia="宋体" w:hAnsi="Times New Roman" w:cs="Times New Roman"/>
          <w:color w:val="000000" w:themeColor="text1"/>
          <w:szCs w:val="24"/>
        </w:rPr>
        <w:t>表</w:t>
      </w:r>
      <w:r w:rsidRPr="00044437">
        <w:rPr>
          <w:rFonts w:ascii="Times New Roman" w:eastAsia="宋体" w:hAnsi="Times New Roman" w:cs="Times New Roman"/>
          <w:color w:val="000000" w:themeColor="text1"/>
          <w:szCs w:val="24"/>
        </w:rPr>
        <w:t>C.</w:t>
      </w:r>
      <w:r w:rsidR="004B521D" w:rsidRPr="00044437">
        <w:rPr>
          <w:rFonts w:ascii="Times New Roman" w:eastAsia="宋体" w:hAnsi="Times New Roman" w:cs="Times New Roman"/>
          <w:color w:val="000000" w:themeColor="text1"/>
          <w:szCs w:val="24"/>
        </w:rPr>
        <w:t>0</w:t>
      </w:r>
      <w:r w:rsidRPr="00044437">
        <w:rPr>
          <w:rFonts w:ascii="Times New Roman" w:eastAsia="宋体" w:hAnsi="Times New Roman" w:cs="Times New Roman"/>
          <w:color w:val="000000" w:themeColor="text1"/>
          <w:szCs w:val="24"/>
        </w:rPr>
        <w:t>.</w:t>
      </w:r>
      <w:r w:rsidR="00F52192" w:rsidRPr="00044437">
        <w:rPr>
          <w:rFonts w:ascii="Times New Roman" w:eastAsia="宋体" w:hAnsi="Times New Roman" w:cs="Times New Roman"/>
          <w:color w:val="000000" w:themeColor="text1"/>
          <w:szCs w:val="24"/>
        </w:rPr>
        <w:t>5</w:t>
      </w:r>
      <w:r w:rsidRPr="00044437">
        <w:rPr>
          <w:rFonts w:ascii="Times New Roman" w:eastAsia="宋体" w:hAnsi="Times New Roman" w:cs="Times New Roman"/>
          <w:color w:val="000000" w:themeColor="text1"/>
          <w:szCs w:val="24"/>
        </w:rPr>
        <w:t xml:space="preserve"> </w:t>
      </w:r>
      <w:r w:rsidR="00BC585B" w:rsidRPr="00044437">
        <w:rPr>
          <w:rFonts w:ascii="Times New Roman" w:eastAsia="宋体" w:hAnsi="Times New Roman" w:cs="Times New Roman"/>
          <w:color w:val="000000" w:themeColor="text1"/>
          <w:szCs w:val="24"/>
        </w:rPr>
        <w:t>2</w:t>
      </w:r>
      <w:r w:rsidR="004B521D" w:rsidRPr="00044437">
        <w:rPr>
          <w:rFonts w:ascii="Times New Roman" w:eastAsia="宋体" w:hAnsi="Times New Roman" w:cs="Times New Roman"/>
          <w:color w:val="000000" w:themeColor="text1"/>
          <w:szCs w:val="24"/>
        </w:rPr>
        <w:t>0</w:t>
      </w:r>
      <w:r w:rsidR="00BC585B" w:rsidRPr="00044437">
        <w:rPr>
          <w:rFonts w:ascii="Times New Roman" w:eastAsia="宋体" w:hAnsi="Times New Roman" w:cs="Times New Roman"/>
          <w:color w:val="000000" w:themeColor="text1"/>
          <w:szCs w:val="24"/>
        </w:rPr>
        <w:t>22</w:t>
      </w:r>
      <w:r w:rsidRPr="00044437">
        <w:rPr>
          <w:rFonts w:ascii="Times New Roman" w:eastAsia="宋体" w:hAnsi="Times New Roman" w:cs="Times New Roman"/>
          <w:color w:val="000000" w:themeColor="text1"/>
          <w:szCs w:val="24"/>
        </w:rPr>
        <w:t>年</w:t>
      </w:r>
      <w:r w:rsidRPr="00044437">
        <w:rPr>
          <w:rFonts w:ascii="Times New Roman" w:eastAsia="宋体" w:hAnsi="Times New Roman" w:cs="Times New Roman"/>
          <w:color w:val="000000" w:themeColor="text1"/>
        </w:rPr>
        <w:t>省级电力平均二氧化碳排放因子</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8"/>
        <w:gridCol w:w="1948"/>
        <w:gridCol w:w="1948"/>
      </w:tblGrid>
      <w:tr w:rsidR="00044437" w:rsidRPr="00044437" w14:paraId="25238ACB" w14:textId="77777777" w:rsidTr="003E7E4D">
        <w:trPr>
          <w:trHeight w:val="520"/>
          <w:tblHeader/>
          <w:jc w:val="center"/>
        </w:trPr>
        <w:tc>
          <w:tcPr>
            <w:tcW w:w="1948" w:type="dxa"/>
            <w:shd w:val="clear" w:color="auto" w:fill="auto"/>
            <w:vAlign w:val="center"/>
          </w:tcPr>
          <w:p w14:paraId="3D552CC9" w14:textId="77777777" w:rsidR="008E5F2A" w:rsidRPr="00044437" w:rsidRDefault="008E5922">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lastRenderedPageBreak/>
              <w:t xml:space="preserve">　</w:t>
            </w:r>
          </w:p>
        </w:tc>
        <w:tc>
          <w:tcPr>
            <w:tcW w:w="1948" w:type="dxa"/>
            <w:shd w:val="clear" w:color="auto" w:fill="auto"/>
            <w:vAlign w:val="center"/>
          </w:tcPr>
          <w:p w14:paraId="07A3F769" w14:textId="7FF25D49" w:rsidR="008E5F2A" w:rsidRPr="00044437" w:rsidRDefault="008E5922">
            <w:pPr>
              <w:widowControl/>
              <w:jc w:val="center"/>
              <w:rPr>
                <w:rFonts w:ascii="Times New Roman" w:eastAsia="宋体"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碳排放因子（</w:t>
            </w:r>
            <w:r w:rsidRPr="00044437">
              <w:rPr>
                <w:rFonts w:ascii="Times New Roman" w:eastAsia="宋体" w:hAnsi="Times New Roman" w:cs="Times New Roman"/>
                <w:color w:val="000000" w:themeColor="text1"/>
                <w:kern w:val="0"/>
                <w:szCs w:val="21"/>
              </w:rPr>
              <w:t>kgCO</w:t>
            </w:r>
            <w:r w:rsidR="00BC585B" w:rsidRPr="00044437">
              <w:rPr>
                <w:rFonts w:ascii="Times New Roman" w:eastAsia="宋体" w:hAnsi="Times New Roman" w:cs="Times New Roman"/>
                <w:color w:val="000000" w:themeColor="text1"/>
                <w:kern w:val="0"/>
                <w:szCs w:val="21"/>
                <w:vertAlign w:val="subscript"/>
              </w:rPr>
              <w:t>2</w:t>
            </w:r>
            <w:r w:rsidR="00660E53" w:rsidRPr="00044437">
              <w:rPr>
                <w:rFonts w:ascii="Times New Roman" w:eastAsia="宋体" w:hAnsi="Times New Roman" w:cs="Times New Roman"/>
                <w:color w:val="000000" w:themeColor="text1"/>
                <w:kern w:val="0"/>
                <w:szCs w:val="21"/>
              </w:rPr>
              <w:t>e</w:t>
            </w:r>
            <w:r w:rsidRPr="00044437">
              <w:rPr>
                <w:rFonts w:ascii="Times New Roman" w:eastAsia="宋体" w:hAnsi="Times New Roman" w:cs="Times New Roman"/>
                <w:color w:val="000000" w:themeColor="text1"/>
                <w:kern w:val="0"/>
                <w:szCs w:val="21"/>
              </w:rPr>
              <w:t>/kWh)</w:t>
            </w:r>
          </w:p>
        </w:tc>
        <w:tc>
          <w:tcPr>
            <w:tcW w:w="1948" w:type="dxa"/>
            <w:shd w:val="clear" w:color="auto" w:fill="auto"/>
            <w:vAlign w:val="center"/>
          </w:tcPr>
          <w:p w14:paraId="38572933" w14:textId="77777777" w:rsidR="008E5F2A" w:rsidRPr="00044437" w:rsidRDefault="008E5922">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 xml:space="preserve">　</w:t>
            </w:r>
          </w:p>
        </w:tc>
        <w:tc>
          <w:tcPr>
            <w:tcW w:w="1948" w:type="dxa"/>
            <w:shd w:val="clear" w:color="auto" w:fill="auto"/>
            <w:vAlign w:val="center"/>
          </w:tcPr>
          <w:p w14:paraId="02D449E5" w14:textId="35E026C4" w:rsidR="008E5F2A" w:rsidRPr="00044437" w:rsidRDefault="008E5922">
            <w:pPr>
              <w:widowControl/>
              <w:jc w:val="center"/>
              <w:rPr>
                <w:rFonts w:ascii="Times New Roman" w:eastAsia="宋体"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碳排放因子（</w:t>
            </w:r>
            <w:r w:rsidR="00660E53" w:rsidRPr="00044437">
              <w:rPr>
                <w:rFonts w:ascii="Times New Roman" w:eastAsia="宋体" w:hAnsi="Times New Roman" w:cs="Times New Roman"/>
                <w:color w:val="000000" w:themeColor="text1"/>
                <w:kern w:val="0"/>
                <w:szCs w:val="21"/>
              </w:rPr>
              <w:t>kgCO</w:t>
            </w:r>
            <w:r w:rsidR="00660E53" w:rsidRPr="00044437">
              <w:rPr>
                <w:rFonts w:ascii="Times New Roman" w:eastAsia="宋体" w:hAnsi="Times New Roman" w:cs="Times New Roman"/>
                <w:color w:val="000000" w:themeColor="text1"/>
                <w:kern w:val="0"/>
                <w:szCs w:val="21"/>
                <w:vertAlign w:val="subscript"/>
              </w:rPr>
              <w:t>2</w:t>
            </w:r>
            <w:r w:rsidR="00660E53" w:rsidRPr="00044437">
              <w:rPr>
                <w:rFonts w:ascii="Times New Roman" w:eastAsia="宋体" w:hAnsi="Times New Roman" w:cs="Times New Roman"/>
                <w:color w:val="000000" w:themeColor="text1"/>
                <w:kern w:val="0"/>
                <w:szCs w:val="21"/>
              </w:rPr>
              <w:t>e/kWh</w:t>
            </w:r>
            <w:r w:rsidRPr="00044437">
              <w:rPr>
                <w:rFonts w:ascii="Times New Roman" w:eastAsia="宋体" w:hAnsi="Times New Roman" w:cs="Times New Roman"/>
                <w:color w:val="000000" w:themeColor="text1"/>
                <w:kern w:val="0"/>
                <w:szCs w:val="21"/>
              </w:rPr>
              <w:t>)</w:t>
            </w:r>
          </w:p>
        </w:tc>
      </w:tr>
      <w:tr w:rsidR="00044437" w:rsidRPr="00044437" w14:paraId="0818162A" w14:textId="77777777" w:rsidTr="003E7E4D">
        <w:trPr>
          <w:trHeight w:val="400"/>
          <w:jc w:val="center"/>
        </w:trPr>
        <w:tc>
          <w:tcPr>
            <w:tcW w:w="1948" w:type="dxa"/>
            <w:shd w:val="clear" w:color="auto" w:fill="auto"/>
            <w:vAlign w:val="center"/>
          </w:tcPr>
          <w:p w14:paraId="5F9054DB" w14:textId="670FCE8D"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北京</w:t>
            </w:r>
          </w:p>
        </w:tc>
        <w:tc>
          <w:tcPr>
            <w:tcW w:w="1948" w:type="dxa"/>
            <w:shd w:val="clear" w:color="auto" w:fill="auto"/>
            <w:vAlign w:val="center"/>
          </w:tcPr>
          <w:p w14:paraId="3F142E80" w14:textId="5359462D"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0.558</w:t>
            </w:r>
            <w:r w:rsidR="00506FD0" w:rsidRPr="00044437">
              <w:rPr>
                <w:rFonts w:ascii="Times New Roman" w:eastAsia="宋体" w:hAnsi="Times New Roman" w:cs="Times New Roman"/>
                <w:color w:val="000000" w:themeColor="text1"/>
                <w:szCs w:val="21"/>
              </w:rPr>
              <w:t>0</w:t>
            </w:r>
          </w:p>
        </w:tc>
        <w:tc>
          <w:tcPr>
            <w:tcW w:w="1948" w:type="dxa"/>
            <w:shd w:val="clear" w:color="auto" w:fill="auto"/>
            <w:vAlign w:val="center"/>
          </w:tcPr>
          <w:p w14:paraId="0448AF48" w14:textId="2D79A38C"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河南</w:t>
            </w:r>
          </w:p>
        </w:tc>
        <w:tc>
          <w:tcPr>
            <w:tcW w:w="1948" w:type="dxa"/>
            <w:shd w:val="clear" w:color="auto" w:fill="auto"/>
            <w:vAlign w:val="center"/>
          </w:tcPr>
          <w:p w14:paraId="73791B45" w14:textId="1AD8A2A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0.6058</w:t>
            </w:r>
          </w:p>
        </w:tc>
      </w:tr>
      <w:tr w:rsidR="00044437" w:rsidRPr="00044437" w14:paraId="51D5DDFF" w14:textId="77777777" w:rsidTr="003E7E4D">
        <w:trPr>
          <w:trHeight w:val="400"/>
          <w:jc w:val="center"/>
        </w:trPr>
        <w:tc>
          <w:tcPr>
            <w:tcW w:w="1948" w:type="dxa"/>
            <w:shd w:val="clear" w:color="auto" w:fill="auto"/>
            <w:vAlign w:val="center"/>
          </w:tcPr>
          <w:p w14:paraId="1F16F28C" w14:textId="547D480C"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天津</w:t>
            </w:r>
          </w:p>
        </w:tc>
        <w:tc>
          <w:tcPr>
            <w:tcW w:w="1948" w:type="dxa"/>
            <w:shd w:val="clear" w:color="auto" w:fill="auto"/>
            <w:vAlign w:val="center"/>
          </w:tcPr>
          <w:p w14:paraId="4E639B8E" w14:textId="2814B1C3"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0.7041</w:t>
            </w:r>
          </w:p>
        </w:tc>
        <w:tc>
          <w:tcPr>
            <w:tcW w:w="1948" w:type="dxa"/>
            <w:shd w:val="clear" w:color="auto" w:fill="auto"/>
            <w:vAlign w:val="center"/>
          </w:tcPr>
          <w:p w14:paraId="5E53875A" w14:textId="0AD0CFB9"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湖北</w:t>
            </w:r>
          </w:p>
        </w:tc>
        <w:tc>
          <w:tcPr>
            <w:tcW w:w="1948" w:type="dxa"/>
            <w:shd w:val="clear" w:color="auto" w:fill="auto"/>
            <w:vAlign w:val="center"/>
          </w:tcPr>
          <w:p w14:paraId="457C6FB2" w14:textId="100E54F9"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0.4364</w:t>
            </w:r>
          </w:p>
        </w:tc>
      </w:tr>
      <w:tr w:rsidR="00044437" w:rsidRPr="00044437" w14:paraId="3AB6BBD1" w14:textId="77777777" w:rsidTr="003E7E4D">
        <w:trPr>
          <w:trHeight w:val="400"/>
          <w:jc w:val="center"/>
        </w:trPr>
        <w:tc>
          <w:tcPr>
            <w:tcW w:w="1948" w:type="dxa"/>
            <w:shd w:val="clear" w:color="auto" w:fill="auto"/>
            <w:vAlign w:val="center"/>
          </w:tcPr>
          <w:p w14:paraId="14B273C7" w14:textId="03C5A1E2"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河北</w:t>
            </w:r>
          </w:p>
        </w:tc>
        <w:tc>
          <w:tcPr>
            <w:tcW w:w="1948" w:type="dxa"/>
            <w:shd w:val="clear" w:color="auto" w:fill="auto"/>
            <w:vAlign w:val="center"/>
          </w:tcPr>
          <w:p w14:paraId="1D10619A" w14:textId="49698D30"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0.7</w:t>
            </w:r>
            <w:r w:rsidR="00BC585B" w:rsidRPr="00044437">
              <w:rPr>
                <w:rFonts w:ascii="Times New Roman" w:eastAsia="宋体" w:hAnsi="Times New Roman" w:cs="Times New Roman"/>
                <w:color w:val="000000" w:themeColor="text1"/>
                <w:szCs w:val="21"/>
              </w:rPr>
              <w:t>2</w:t>
            </w:r>
            <w:r w:rsidRPr="00044437">
              <w:rPr>
                <w:rFonts w:ascii="Times New Roman" w:eastAsia="宋体" w:hAnsi="Times New Roman" w:cs="Times New Roman"/>
                <w:color w:val="000000" w:themeColor="text1"/>
                <w:szCs w:val="21"/>
              </w:rPr>
              <w:t>5</w:t>
            </w:r>
            <w:r w:rsidR="00BC585B" w:rsidRPr="00044437">
              <w:rPr>
                <w:rFonts w:ascii="Times New Roman" w:eastAsia="宋体" w:hAnsi="Times New Roman" w:cs="Times New Roman"/>
                <w:color w:val="000000" w:themeColor="text1"/>
                <w:szCs w:val="21"/>
              </w:rPr>
              <w:t>2</w:t>
            </w:r>
          </w:p>
        </w:tc>
        <w:tc>
          <w:tcPr>
            <w:tcW w:w="1948" w:type="dxa"/>
            <w:shd w:val="clear" w:color="auto" w:fill="auto"/>
            <w:vAlign w:val="center"/>
          </w:tcPr>
          <w:p w14:paraId="187D0F4A" w14:textId="475EC779"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湖南</w:t>
            </w:r>
          </w:p>
        </w:tc>
        <w:tc>
          <w:tcPr>
            <w:tcW w:w="1948" w:type="dxa"/>
            <w:shd w:val="clear" w:color="auto" w:fill="auto"/>
            <w:vAlign w:val="center"/>
          </w:tcPr>
          <w:p w14:paraId="10C04228" w14:textId="0C59B6E3"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0.49</w:t>
            </w:r>
          </w:p>
        </w:tc>
      </w:tr>
      <w:tr w:rsidR="00044437" w:rsidRPr="00044437" w14:paraId="766FD01D" w14:textId="77777777" w:rsidTr="003E7E4D">
        <w:trPr>
          <w:trHeight w:val="400"/>
          <w:jc w:val="center"/>
        </w:trPr>
        <w:tc>
          <w:tcPr>
            <w:tcW w:w="1948" w:type="dxa"/>
            <w:shd w:val="clear" w:color="auto" w:fill="auto"/>
            <w:vAlign w:val="center"/>
          </w:tcPr>
          <w:p w14:paraId="0F501F1D" w14:textId="1FD5C8E6"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山西</w:t>
            </w:r>
          </w:p>
        </w:tc>
        <w:tc>
          <w:tcPr>
            <w:tcW w:w="1948" w:type="dxa"/>
            <w:shd w:val="clear" w:color="auto" w:fill="auto"/>
            <w:vAlign w:val="center"/>
          </w:tcPr>
          <w:p w14:paraId="0FC65B61" w14:textId="0933F324"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0.7096</w:t>
            </w:r>
          </w:p>
        </w:tc>
        <w:tc>
          <w:tcPr>
            <w:tcW w:w="1948" w:type="dxa"/>
            <w:shd w:val="clear" w:color="auto" w:fill="auto"/>
            <w:vAlign w:val="center"/>
          </w:tcPr>
          <w:p w14:paraId="47AC426C" w14:textId="201627C3"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广东</w:t>
            </w:r>
          </w:p>
        </w:tc>
        <w:tc>
          <w:tcPr>
            <w:tcW w:w="1948" w:type="dxa"/>
            <w:shd w:val="clear" w:color="auto" w:fill="auto"/>
            <w:vAlign w:val="center"/>
          </w:tcPr>
          <w:p w14:paraId="367D0D31" w14:textId="5AA4AC67"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0.4403</w:t>
            </w:r>
          </w:p>
        </w:tc>
      </w:tr>
      <w:tr w:rsidR="00044437" w:rsidRPr="00044437" w14:paraId="355819F4" w14:textId="77777777" w:rsidTr="003E7E4D">
        <w:trPr>
          <w:trHeight w:val="400"/>
          <w:jc w:val="center"/>
        </w:trPr>
        <w:tc>
          <w:tcPr>
            <w:tcW w:w="1948" w:type="dxa"/>
            <w:shd w:val="clear" w:color="auto" w:fill="auto"/>
            <w:vAlign w:val="center"/>
          </w:tcPr>
          <w:p w14:paraId="3A8FD508" w14:textId="7FA6D113"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内蒙古</w:t>
            </w:r>
          </w:p>
        </w:tc>
        <w:tc>
          <w:tcPr>
            <w:tcW w:w="1948" w:type="dxa"/>
            <w:shd w:val="clear" w:color="auto" w:fill="auto"/>
            <w:vAlign w:val="center"/>
          </w:tcPr>
          <w:p w14:paraId="3AEC6E58" w14:textId="1CF098B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0.6849</w:t>
            </w:r>
          </w:p>
        </w:tc>
        <w:tc>
          <w:tcPr>
            <w:tcW w:w="1948" w:type="dxa"/>
            <w:shd w:val="clear" w:color="auto" w:fill="auto"/>
            <w:vAlign w:val="center"/>
          </w:tcPr>
          <w:p w14:paraId="1B520907" w14:textId="3B6E7025"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广西</w:t>
            </w:r>
          </w:p>
        </w:tc>
        <w:tc>
          <w:tcPr>
            <w:tcW w:w="1948" w:type="dxa"/>
            <w:shd w:val="clear" w:color="auto" w:fill="auto"/>
            <w:vAlign w:val="center"/>
          </w:tcPr>
          <w:p w14:paraId="353109F7" w14:textId="6FDF292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0.4044</w:t>
            </w:r>
          </w:p>
        </w:tc>
      </w:tr>
      <w:tr w:rsidR="00044437" w:rsidRPr="00044437" w14:paraId="04A31FEF" w14:textId="77777777" w:rsidTr="003E7E4D">
        <w:trPr>
          <w:trHeight w:val="400"/>
          <w:jc w:val="center"/>
        </w:trPr>
        <w:tc>
          <w:tcPr>
            <w:tcW w:w="1948" w:type="dxa"/>
            <w:shd w:val="clear" w:color="auto" w:fill="auto"/>
            <w:vAlign w:val="center"/>
          </w:tcPr>
          <w:p w14:paraId="0FE87B96" w14:textId="47DB9F87"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辽宁</w:t>
            </w:r>
          </w:p>
        </w:tc>
        <w:tc>
          <w:tcPr>
            <w:tcW w:w="1948" w:type="dxa"/>
            <w:shd w:val="clear" w:color="auto" w:fill="auto"/>
            <w:vAlign w:val="center"/>
          </w:tcPr>
          <w:p w14:paraId="64D9EA14" w14:textId="2FE5DEDD"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0.56</w:t>
            </w:r>
            <w:r w:rsidR="00BC585B" w:rsidRPr="00044437">
              <w:rPr>
                <w:rFonts w:ascii="Times New Roman" w:eastAsia="宋体" w:hAnsi="Times New Roman" w:cs="Times New Roman"/>
                <w:color w:val="000000" w:themeColor="text1"/>
                <w:szCs w:val="21"/>
              </w:rPr>
              <w:t>2</w:t>
            </w:r>
            <w:r w:rsidRPr="00044437">
              <w:rPr>
                <w:rFonts w:ascii="Times New Roman" w:eastAsia="宋体" w:hAnsi="Times New Roman" w:cs="Times New Roman"/>
                <w:color w:val="000000" w:themeColor="text1"/>
                <w:szCs w:val="21"/>
              </w:rPr>
              <w:t>6</w:t>
            </w:r>
          </w:p>
        </w:tc>
        <w:tc>
          <w:tcPr>
            <w:tcW w:w="1948" w:type="dxa"/>
            <w:shd w:val="clear" w:color="auto" w:fill="auto"/>
            <w:vAlign w:val="center"/>
          </w:tcPr>
          <w:p w14:paraId="16F5F123" w14:textId="008A84E8"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海南</w:t>
            </w:r>
          </w:p>
        </w:tc>
        <w:tc>
          <w:tcPr>
            <w:tcW w:w="1948" w:type="dxa"/>
            <w:shd w:val="clear" w:color="auto" w:fill="auto"/>
            <w:vAlign w:val="center"/>
          </w:tcPr>
          <w:p w14:paraId="74308675" w14:textId="327BAC55"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0.4184</w:t>
            </w:r>
          </w:p>
        </w:tc>
      </w:tr>
      <w:tr w:rsidR="00044437" w:rsidRPr="00044437" w14:paraId="3791B699" w14:textId="77777777" w:rsidTr="003E7E4D">
        <w:trPr>
          <w:trHeight w:val="400"/>
          <w:jc w:val="center"/>
        </w:trPr>
        <w:tc>
          <w:tcPr>
            <w:tcW w:w="1948" w:type="dxa"/>
            <w:shd w:val="clear" w:color="auto" w:fill="auto"/>
            <w:vAlign w:val="center"/>
          </w:tcPr>
          <w:p w14:paraId="010CB6D2" w14:textId="0BDEB479"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吉林</w:t>
            </w:r>
          </w:p>
        </w:tc>
        <w:tc>
          <w:tcPr>
            <w:tcW w:w="1948" w:type="dxa"/>
            <w:shd w:val="clear" w:color="auto" w:fill="auto"/>
            <w:vAlign w:val="center"/>
          </w:tcPr>
          <w:p w14:paraId="5FCE4318" w14:textId="3B3EB99D"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0.493</w:t>
            </w:r>
            <w:r w:rsidR="00BC585B" w:rsidRPr="00044437">
              <w:rPr>
                <w:rFonts w:ascii="Times New Roman" w:eastAsia="宋体" w:hAnsi="Times New Roman" w:cs="Times New Roman"/>
                <w:color w:val="000000" w:themeColor="text1"/>
                <w:szCs w:val="21"/>
              </w:rPr>
              <w:t>2</w:t>
            </w:r>
          </w:p>
        </w:tc>
        <w:tc>
          <w:tcPr>
            <w:tcW w:w="1948" w:type="dxa"/>
            <w:shd w:val="clear" w:color="auto" w:fill="auto"/>
            <w:vAlign w:val="center"/>
          </w:tcPr>
          <w:p w14:paraId="06F0E164" w14:textId="044F7436"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重庆</w:t>
            </w:r>
          </w:p>
        </w:tc>
        <w:tc>
          <w:tcPr>
            <w:tcW w:w="1948" w:type="dxa"/>
            <w:shd w:val="clear" w:color="auto" w:fill="auto"/>
            <w:vAlign w:val="center"/>
          </w:tcPr>
          <w:p w14:paraId="620366F5" w14:textId="0EEF13EE"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w:t>
            </w:r>
            <w:r w:rsidR="00BC585B" w:rsidRPr="00044437">
              <w:rPr>
                <w:rFonts w:ascii="Times New Roman" w:eastAsia="宋体" w:hAnsi="Times New Roman" w:cs="Times New Roman"/>
                <w:color w:val="000000" w:themeColor="text1"/>
                <w:szCs w:val="21"/>
              </w:rPr>
              <w:t>22</w:t>
            </w:r>
            <w:r w:rsidRPr="00044437">
              <w:rPr>
                <w:rFonts w:ascii="Times New Roman" w:eastAsia="宋体" w:hAnsi="Times New Roman" w:cs="Times New Roman"/>
                <w:color w:val="000000" w:themeColor="text1"/>
                <w:szCs w:val="21"/>
              </w:rPr>
              <w:t>7</w:t>
            </w:r>
          </w:p>
        </w:tc>
      </w:tr>
      <w:tr w:rsidR="00044437" w:rsidRPr="00044437" w14:paraId="11D05019" w14:textId="77777777" w:rsidTr="003E7E4D">
        <w:trPr>
          <w:trHeight w:val="400"/>
          <w:jc w:val="center"/>
        </w:trPr>
        <w:tc>
          <w:tcPr>
            <w:tcW w:w="1948" w:type="dxa"/>
            <w:shd w:val="clear" w:color="auto" w:fill="auto"/>
            <w:vAlign w:val="center"/>
          </w:tcPr>
          <w:p w14:paraId="6C16CD24" w14:textId="137CF521"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黑龙江</w:t>
            </w:r>
          </w:p>
        </w:tc>
        <w:tc>
          <w:tcPr>
            <w:tcW w:w="1948" w:type="dxa"/>
            <w:shd w:val="clear" w:color="auto" w:fill="auto"/>
            <w:vAlign w:val="center"/>
          </w:tcPr>
          <w:p w14:paraId="41C8DBCF" w14:textId="6BDA08AC"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0.5368</w:t>
            </w:r>
          </w:p>
        </w:tc>
        <w:tc>
          <w:tcPr>
            <w:tcW w:w="1948" w:type="dxa"/>
            <w:shd w:val="clear" w:color="auto" w:fill="auto"/>
            <w:vAlign w:val="center"/>
          </w:tcPr>
          <w:p w14:paraId="51A5663F" w14:textId="3C0BE977"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四川</w:t>
            </w:r>
          </w:p>
        </w:tc>
        <w:tc>
          <w:tcPr>
            <w:tcW w:w="1948" w:type="dxa"/>
            <w:shd w:val="clear" w:color="auto" w:fill="auto"/>
            <w:vAlign w:val="center"/>
          </w:tcPr>
          <w:p w14:paraId="515054C1" w14:textId="4AC1C5E2"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0.1404</w:t>
            </w:r>
          </w:p>
        </w:tc>
      </w:tr>
      <w:tr w:rsidR="00044437" w:rsidRPr="00044437" w14:paraId="285F741E" w14:textId="77777777" w:rsidTr="003E7E4D">
        <w:trPr>
          <w:trHeight w:val="400"/>
          <w:jc w:val="center"/>
        </w:trPr>
        <w:tc>
          <w:tcPr>
            <w:tcW w:w="1948" w:type="dxa"/>
            <w:shd w:val="clear" w:color="auto" w:fill="auto"/>
            <w:vAlign w:val="center"/>
          </w:tcPr>
          <w:p w14:paraId="7F9D9CB4" w14:textId="53699958"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上海</w:t>
            </w:r>
          </w:p>
        </w:tc>
        <w:tc>
          <w:tcPr>
            <w:tcW w:w="1948" w:type="dxa"/>
            <w:shd w:val="clear" w:color="auto" w:fill="auto"/>
            <w:vAlign w:val="center"/>
          </w:tcPr>
          <w:p w14:paraId="5C91AC7C" w14:textId="6E3F4110"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0.5849</w:t>
            </w:r>
          </w:p>
        </w:tc>
        <w:tc>
          <w:tcPr>
            <w:tcW w:w="1948" w:type="dxa"/>
            <w:shd w:val="clear" w:color="auto" w:fill="auto"/>
            <w:vAlign w:val="center"/>
          </w:tcPr>
          <w:p w14:paraId="5B92FE11" w14:textId="2638939A"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贵州</w:t>
            </w:r>
          </w:p>
        </w:tc>
        <w:tc>
          <w:tcPr>
            <w:tcW w:w="1948" w:type="dxa"/>
            <w:shd w:val="clear" w:color="auto" w:fill="auto"/>
            <w:vAlign w:val="center"/>
          </w:tcPr>
          <w:p w14:paraId="3129B708" w14:textId="403BB5FC"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0.4989</w:t>
            </w:r>
          </w:p>
        </w:tc>
      </w:tr>
      <w:tr w:rsidR="00044437" w:rsidRPr="00044437" w14:paraId="7DECD53B" w14:textId="77777777" w:rsidTr="003E7E4D">
        <w:trPr>
          <w:trHeight w:val="400"/>
          <w:jc w:val="center"/>
        </w:trPr>
        <w:tc>
          <w:tcPr>
            <w:tcW w:w="1948" w:type="dxa"/>
            <w:shd w:val="clear" w:color="auto" w:fill="auto"/>
            <w:vAlign w:val="center"/>
          </w:tcPr>
          <w:p w14:paraId="70F65DF0" w14:textId="79D2693C"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江苏</w:t>
            </w:r>
          </w:p>
        </w:tc>
        <w:tc>
          <w:tcPr>
            <w:tcW w:w="1948" w:type="dxa"/>
            <w:shd w:val="clear" w:color="auto" w:fill="auto"/>
            <w:vAlign w:val="center"/>
          </w:tcPr>
          <w:p w14:paraId="367EC57C" w14:textId="09DF2FAE"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0.5978</w:t>
            </w:r>
          </w:p>
        </w:tc>
        <w:tc>
          <w:tcPr>
            <w:tcW w:w="1948" w:type="dxa"/>
            <w:shd w:val="clear" w:color="auto" w:fill="auto"/>
            <w:vAlign w:val="center"/>
          </w:tcPr>
          <w:p w14:paraId="386B0548" w14:textId="0EAAC980"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云南</w:t>
            </w:r>
          </w:p>
        </w:tc>
        <w:tc>
          <w:tcPr>
            <w:tcW w:w="1948" w:type="dxa"/>
            <w:shd w:val="clear" w:color="auto" w:fill="auto"/>
            <w:vAlign w:val="center"/>
          </w:tcPr>
          <w:p w14:paraId="7CB66FD2" w14:textId="45D47206"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0.1073</w:t>
            </w:r>
          </w:p>
        </w:tc>
      </w:tr>
      <w:tr w:rsidR="00044437" w:rsidRPr="00044437" w14:paraId="75F67A5B" w14:textId="77777777" w:rsidTr="003E7E4D">
        <w:trPr>
          <w:trHeight w:val="400"/>
          <w:jc w:val="center"/>
        </w:trPr>
        <w:tc>
          <w:tcPr>
            <w:tcW w:w="1948" w:type="dxa"/>
            <w:shd w:val="clear" w:color="auto" w:fill="auto"/>
            <w:vAlign w:val="center"/>
          </w:tcPr>
          <w:p w14:paraId="01BD21B6" w14:textId="50D223A2"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浙江</w:t>
            </w:r>
          </w:p>
        </w:tc>
        <w:tc>
          <w:tcPr>
            <w:tcW w:w="1948" w:type="dxa"/>
            <w:shd w:val="clear" w:color="auto" w:fill="auto"/>
            <w:vAlign w:val="center"/>
          </w:tcPr>
          <w:p w14:paraId="4FC2FE89" w14:textId="333230B4"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0.5153</w:t>
            </w:r>
          </w:p>
        </w:tc>
        <w:tc>
          <w:tcPr>
            <w:tcW w:w="1948" w:type="dxa"/>
            <w:shd w:val="clear" w:color="auto" w:fill="auto"/>
            <w:vAlign w:val="center"/>
          </w:tcPr>
          <w:p w14:paraId="06ABA930" w14:textId="31C367AA"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陕西</w:t>
            </w:r>
          </w:p>
        </w:tc>
        <w:tc>
          <w:tcPr>
            <w:tcW w:w="1948" w:type="dxa"/>
            <w:shd w:val="clear" w:color="auto" w:fill="auto"/>
            <w:vAlign w:val="center"/>
          </w:tcPr>
          <w:p w14:paraId="028651A3" w14:textId="55632D11"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0.6558</w:t>
            </w:r>
          </w:p>
        </w:tc>
      </w:tr>
      <w:tr w:rsidR="00044437" w:rsidRPr="00044437" w14:paraId="62BA2E75" w14:textId="77777777" w:rsidTr="003E7E4D">
        <w:trPr>
          <w:trHeight w:val="400"/>
          <w:jc w:val="center"/>
        </w:trPr>
        <w:tc>
          <w:tcPr>
            <w:tcW w:w="1948" w:type="dxa"/>
            <w:shd w:val="clear" w:color="auto" w:fill="auto"/>
            <w:vAlign w:val="center"/>
          </w:tcPr>
          <w:p w14:paraId="0BC0F258" w14:textId="6EF6BFCA"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安徽</w:t>
            </w:r>
          </w:p>
        </w:tc>
        <w:tc>
          <w:tcPr>
            <w:tcW w:w="1948" w:type="dxa"/>
            <w:shd w:val="clear" w:color="auto" w:fill="auto"/>
            <w:vAlign w:val="center"/>
          </w:tcPr>
          <w:p w14:paraId="041DD923" w14:textId="0F705255"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0.678</w:t>
            </w:r>
            <w:r w:rsidR="00BC585B" w:rsidRPr="00044437">
              <w:rPr>
                <w:rFonts w:ascii="Times New Roman" w:eastAsia="宋体" w:hAnsi="Times New Roman" w:cs="Times New Roman"/>
                <w:color w:val="000000" w:themeColor="text1"/>
                <w:szCs w:val="21"/>
              </w:rPr>
              <w:t>2</w:t>
            </w:r>
          </w:p>
        </w:tc>
        <w:tc>
          <w:tcPr>
            <w:tcW w:w="1948" w:type="dxa"/>
            <w:shd w:val="clear" w:color="auto" w:fill="auto"/>
            <w:vAlign w:val="center"/>
          </w:tcPr>
          <w:p w14:paraId="081FCBEA" w14:textId="12FFBEAA"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甘肃</w:t>
            </w:r>
          </w:p>
        </w:tc>
        <w:tc>
          <w:tcPr>
            <w:tcW w:w="1948" w:type="dxa"/>
            <w:shd w:val="clear" w:color="auto" w:fill="auto"/>
            <w:vAlign w:val="center"/>
          </w:tcPr>
          <w:p w14:paraId="46DE8C53" w14:textId="72AA12A0"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0.477</w:t>
            </w:r>
            <w:r w:rsidR="00BC585B" w:rsidRPr="00044437">
              <w:rPr>
                <w:rFonts w:ascii="Times New Roman" w:eastAsia="宋体" w:hAnsi="Times New Roman" w:cs="Times New Roman"/>
                <w:color w:val="000000" w:themeColor="text1"/>
                <w:szCs w:val="21"/>
              </w:rPr>
              <w:t>2</w:t>
            </w:r>
          </w:p>
        </w:tc>
      </w:tr>
      <w:tr w:rsidR="00044437" w:rsidRPr="00044437" w14:paraId="3D5F3195" w14:textId="77777777" w:rsidTr="003E7E4D">
        <w:trPr>
          <w:trHeight w:val="400"/>
          <w:jc w:val="center"/>
        </w:trPr>
        <w:tc>
          <w:tcPr>
            <w:tcW w:w="1948" w:type="dxa"/>
            <w:shd w:val="clear" w:color="auto" w:fill="auto"/>
            <w:vAlign w:val="center"/>
          </w:tcPr>
          <w:p w14:paraId="1B952456" w14:textId="3A7C7E8C"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福建</w:t>
            </w:r>
          </w:p>
        </w:tc>
        <w:tc>
          <w:tcPr>
            <w:tcW w:w="1948" w:type="dxa"/>
            <w:shd w:val="clear" w:color="auto" w:fill="auto"/>
            <w:vAlign w:val="center"/>
          </w:tcPr>
          <w:p w14:paraId="439FA4F3" w14:textId="78B8A4C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0.409</w:t>
            </w:r>
            <w:r w:rsidR="00BC585B" w:rsidRPr="00044437">
              <w:rPr>
                <w:rFonts w:ascii="Times New Roman" w:eastAsia="宋体" w:hAnsi="Times New Roman" w:cs="Times New Roman"/>
                <w:color w:val="000000" w:themeColor="text1"/>
                <w:szCs w:val="21"/>
              </w:rPr>
              <w:t>2</w:t>
            </w:r>
          </w:p>
        </w:tc>
        <w:tc>
          <w:tcPr>
            <w:tcW w:w="1948" w:type="dxa"/>
            <w:shd w:val="clear" w:color="auto" w:fill="auto"/>
            <w:vAlign w:val="center"/>
          </w:tcPr>
          <w:p w14:paraId="5E87D079" w14:textId="2B1C863E"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青海</w:t>
            </w:r>
          </w:p>
        </w:tc>
        <w:tc>
          <w:tcPr>
            <w:tcW w:w="1948" w:type="dxa"/>
            <w:shd w:val="clear" w:color="auto" w:fill="auto"/>
            <w:vAlign w:val="center"/>
          </w:tcPr>
          <w:p w14:paraId="1B5595C4" w14:textId="1DCB4BB8"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0.1567</w:t>
            </w:r>
          </w:p>
        </w:tc>
      </w:tr>
      <w:tr w:rsidR="00044437" w:rsidRPr="00044437" w14:paraId="7B8743B5" w14:textId="77777777" w:rsidTr="003E7E4D">
        <w:trPr>
          <w:trHeight w:val="400"/>
          <w:jc w:val="center"/>
        </w:trPr>
        <w:tc>
          <w:tcPr>
            <w:tcW w:w="1948" w:type="dxa"/>
            <w:shd w:val="clear" w:color="auto" w:fill="auto"/>
            <w:vAlign w:val="center"/>
          </w:tcPr>
          <w:p w14:paraId="07FDEF82" w14:textId="0A8F8003"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江西</w:t>
            </w:r>
          </w:p>
        </w:tc>
        <w:tc>
          <w:tcPr>
            <w:tcW w:w="1948" w:type="dxa"/>
            <w:shd w:val="clear" w:color="auto" w:fill="auto"/>
            <w:vAlign w:val="center"/>
          </w:tcPr>
          <w:p w14:paraId="33DA018E" w14:textId="63643949"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0.575</w:t>
            </w:r>
            <w:r w:rsidR="00BC585B" w:rsidRPr="00044437">
              <w:rPr>
                <w:rFonts w:ascii="Times New Roman" w:eastAsia="宋体" w:hAnsi="Times New Roman" w:cs="Times New Roman"/>
                <w:color w:val="000000" w:themeColor="text1"/>
                <w:szCs w:val="21"/>
              </w:rPr>
              <w:t>2</w:t>
            </w:r>
          </w:p>
        </w:tc>
        <w:tc>
          <w:tcPr>
            <w:tcW w:w="1948" w:type="dxa"/>
            <w:shd w:val="clear" w:color="auto" w:fill="auto"/>
            <w:vAlign w:val="center"/>
          </w:tcPr>
          <w:p w14:paraId="4D7A6852" w14:textId="64466D65"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宁夏</w:t>
            </w:r>
          </w:p>
        </w:tc>
        <w:tc>
          <w:tcPr>
            <w:tcW w:w="1948" w:type="dxa"/>
            <w:shd w:val="clear" w:color="auto" w:fill="auto"/>
            <w:vAlign w:val="center"/>
          </w:tcPr>
          <w:p w14:paraId="6C00F36B" w14:textId="0D60717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0.64</w:t>
            </w:r>
            <w:r w:rsidR="00BC585B" w:rsidRPr="00044437">
              <w:rPr>
                <w:rFonts w:ascii="Times New Roman" w:eastAsia="宋体" w:hAnsi="Times New Roman" w:cs="Times New Roman"/>
                <w:color w:val="000000" w:themeColor="text1"/>
                <w:szCs w:val="21"/>
              </w:rPr>
              <w:t>2</w:t>
            </w:r>
            <w:r w:rsidRPr="00044437">
              <w:rPr>
                <w:rFonts w:ascii="Times New Roman" w:eastAsia="宋体" w:hAnsi="Times New Roman" w:cs="Times New Roman"/>
                <w:color w:val="000000" w:themeColor="text1"/>
                <w:szCs w:val="21"/>
              </w:rPr>
              <w:t>3</w:t>
            </w:r>
          </w:p>
        </w:tc>
      </w:tr>
      <w:tr w:rsidR="00044437" w:rsidRPr="00044437" w14:paraId="3EFDE9F9" w14:textId="77777777" w:rsidTr="003E7E4D">
        <w:trPr>
          <w:trHeight w:val="400"/>
          <w:jc w:val="center"/>
        </w:trPr>
        <w:tc>
          <w:tcPr>
            <w:tcW w:w="1948" w:type="dxa"/>
            <w:shd w:val="clear" w:color="auto" w:fill="auto"/>
            <w:vAlign w:val="center"/>
          </w:tcPr>
          <w:p w14:paraId="0F3D7011" w14:textId="4B606F66"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山东</w:t>
            </w:r>
          </w:p>
        </w:tc>
        <w:tc>
          <w:tcPr>
            <w:tcW w:w="1948" w:type="dxa"/>
            <w:shd w:val="clear" w:color="auto" w:fill="auto"/>
            <w:vAlign w:val="center"/>
          </w:tcPr>
          <w:p w14:paraId="4300F2A6" w14:textId="559047A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0.641</w:t>
            </w:r>
          </w:p>
        </w:tc>
        <w:tc>
          <w:tcPr>
            <w:tcW w:w="1948" w:type="dxa"/>
            <w:shd w:val="clear" w:color="auto" w:fill="auto"/>
            <w:vAlign w:val="center"/>
          </w:tcPr>
          <w:p w14:paraId="1669A62B" w14:textId="21FC4F0A"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新疆</w:t>
            </w:r>
          </w:p>
        </w:tc>
        <w:tc>
          <w:tcPr>
            <w:tcW w:w="1948" w:type="dxa"/>
            <w:shd w:val="clear" w:color="auto" w:fill="auto"/>
            <w:vAlign w:val="center"/>
          </w:tcPr>
          <w:p w14:paraId="6E188D9E" w14:textId="1729AE5B" w:rsidR="007A5F59" w:rsidRPr="00044437" w:rsidRDefault="007A5F59" w:rsidP="007A5F59">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szCs w:val="21"/>
              </w:rPr>
              <w:t>0.6</w:t>
            </w:r>
            <w:r w:rsidR="00BC585B" w:rsidRPr="00044437">
              <w:rPr>
                <w:rFonts w:ascii="Times New Roman" w:eastAsia="宋体" w:hAnsi="Times New Roman" w:cs="Times New Roman"/>
                <w:color w:val="000000" w:themeColor="text1"/>
                <w:szCs w:val="21"/>
              </w:rPr>
              <w:t>2</w:t>
            </w:r>
            <w:r w:rsidRPr="00044437">
              <w:rPr>
                <w:rFonts w:ascii="Times New Roman" w:eastAsia="宋体" w:hAnsi="Times New Roman" w:cs="Times New Roman"/>
                <w:color w:val="000000" w:themeColor="text1"/>
                <w:szCs w:val="21"/>
              </w:rPr>
              <w:t>31</w:t>
            </w:r>
          </w:p>
        </w:tc>
      </w:tr>
    </w:tbl>
    <w:p w14:paraId="31A54E75" w14:textId="4EEB4553" w:rsidR="00FF215A" w:rsidRPr="00044437" w:rsidRDefault="00FF215A" w:rsidP="00992AE2">
      <w:pPr>
        <w:spacing w:line="360" w:lineRule="auto"/>
        <w:ind w:firstLineChars="200" w:firstLine="480"/>
        <w:jc w:val="left"/>
        <w:rPr>
          <w:rFonts w:ascii="Times New Roman" w:eastAsia="楷体" w:hAnsi="Times New Roman" w:cs="Times New Roman"/>
          <w:color w:val="000000" w:themeColor="text1"/>
          <w:sz w:val="24"/>
          <w:szCs w:val="24"/>
        </w:rPr>
      </w:pPr>
      <w:bookmarkStart w:id="553" w:name="_Hlk181012812"/>
      <w:r w:rsidRPr="00044437">
        <w:rPr>
          <w:rFonts w:ascii="Times New Roman" w:eastAsia="楷体" w:hAnsi="Times New Roman" w:cs="Times New Roman"/>
          <w:color w:val="000000" w:themeColor="text1"/>
          <w:sz w:val="24"/>
          <w:szCs w:val="24"/>
        </w:rPr>
        <w:t>【条文说明】</w:t>
      </w:r>
      <w:r w:rsidR="00D45F1E" w:rsidRPr="00044437">
        <w:rPr>
          <w:rFonts w:ascii="Times New Roman" w:eastAsia="楷体" w:hAnsi="Times New Roman" w:cs="Times New Roman" w:hint="eastAsia"/>
          <w:color w:val="000000" w:themeColor="text1"/>
          <w:sz w:val="24"/>
          <w:szCs w:val="24"/>
        </w:rPr>
        <w:t>表</w:t>
      </w:r>
      <w:r w:rsidR="00D45F1E" w:rsidRPr="00044437">
        <w:rPr>
          <w:rFonts w:ascii="Times New Roman" w:eastAsia="楷体" w:hAnsi="Times New Roman" w:cs="Times New Roman" w:hint="eastAsia"/>
          <w:color w:val="000000" w:themeColor="text1"/>
          <w:sz w:val="24"/>
          <w:szCs w:val="24"/>
        </w:rPr>
        <w:t>C.0.</w:t>
      </w:r>
      <w:r w:rsidR="00F52192" w:rsidRPr="00044437">
        <w:rPr>
          <w:rFonts w:ascii="Times New Roman" w:eastAsia="楷体" w:hAnsi="Times New Roman" w:cs="Times New Roman"/>
          <w:color w:val="000000" w:themeColor="text1"/>
          <w:sz w:val="24"/>
          <w:szCs w:val="24"/>
        </w:rPr>
        <w:t>5</w:t>
      </w:r>
      <w:r w:rsidR="00A363D5" w:rsidRPr="00044437">
        <w:rPr>
          <w:rFonts w:ascii="Times New Roman" w:eastAsia="楷体" w:hAnsi="Times New Roman" w:cs="Times New Roman" w:hint="eastAsia"/>
          <w:color w:val="000000" w:themeColor="text1"/>
          <w:sz w:val="24"/>
          <w:szCs w:val="24"/>
        </w:rPr>
        <w:t>数据摘自</w:t>
      </w:r>
      <w:r w:rsidR="00B57BDA" w:rsidRPr="00044437">
        <w:rPr>
          <w:rFonts w:ascii="Times New Roman" w:eastAsia="楷体" w:hAnsi="Times New Roman" w:cs="Times New Roman" w:hint="eastAsia"/>
          <w:color w:val="000000" w:themeColor="text1"/>
          <w:sz w:val="24"/>
          <w:szCs w:val="24"/>
        </w:rPr>
        <w:t>国家</w:t>
      </w:r>
      <w:r w:rsidRPr="00044437">
        <w:rPr>
          <w:rFonts w:ascii="Times New Roman" w:eastAsia="楷体" w:hAnsi="Times New Roman" w:cs="Times New Roman"/>
          <w:color w:val="000000" w:themeColor="text1"/>
          <w:sz w:val="24"/>
          <w:szCs w:val="24"/>
        </w:rPr>
        <w:t>生态环境部、国家统计局《关于发布</w:t>
      </w:r>
      <w:r w:rsidRPr="00044437">
        <w:rPr>
          <w:rFonts w:ascii="Times New Roman" w:eastAsia="楷体" w:hAnsi="Times New Roman" w:cs="Times New Roman"/>
          <w:color w:val="000000" w:themeColor="text1"/>
          <w:sz w:val="24"/>
          <w:szCs w:val="24"/>
        </w:rPr>
        <w:t xml:space="preserve"> </w:t>
      </w:r>
      <w:r w:rsidR="00BC585B" w:rsidRPr="00044437">
        <w:rPr>
          <w:rFonts w:ascii="Times New Roman" w:eastAsia="楷体" w:hAnsi="Times New Roman" w:cs="Times New Roman"/>
          <w:color w:val="000000" w:themeColor="text1"/>
          <w:sz w:val="24"/>
          <w:szCs w:val="24"/>
        </w:rPr>
        <w:t>2</w:t>
      </w:r>
      <w:r w:rsidRPr="00044437">
        <w:rPr>
          <w:rFonts w:ascii="Times New Roman" w:eastAsia="楷体" w:hAnsi="Times New Roman" w:cs="Times New Roman"/>
          <w:color w:val="000000" w:themeColor="text1"/>
          <w:sz w:val="24"/>
          <w:szCs w:val="24"/>
        </w:rPr>
        <w:t>0</w:t>
      </w:r>
      <w:r w:rsidR="00BC585B" w:rsidRPr="00044437">
        <w:rPr>
          <w:rFonts w:ascii="Times New Roman" w:eastAsia="楷体" w:hAnsi="Times New Roman" w:cs="Times New Roman"/>
          <w:color w:val="000000" w:themeColor="text1"/>
          <w:sz w:val="24"/>
          <w:szCs w:val="24"/>
        </w:rPr>
        <w:t>22</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年电力二氧化碳排放因子的公告》</w:t>
      </w:r>
      <w:r w:rsidR="008C7512" w:rsidRPr="00044437">
        <w:rPr>
          <w:rFonts w:ascii="Times New Roman" w:eastAsia="楷体" w:hAnsi="Times New Roman" w:cs="Times New Roman" w:hint="eastAsia"/>
          <w:color w:val="000000" w:themeColor="text1"/>
          <w:sz w:val="24"/>
          <w:szCs w:val="24"/>
        </w:rPr>
        <w:t>（</w:t>
      </w:r>
      <w:r w:rsidR="00BC585B" w:rsidRPr="00044437">
        <w:rPr>
          <w:rFonts w:ascii="Times New Roman" w:eastAsia="楷体" w:hAnsi="Times New Roman" w:cs="Times New Roman" w:hint="eastAsia"/>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0</w:t>
      </w:r>
      <w:r w:rsidR="00BC585B" w:rsidRPr="00044437">
        <w:rPr>
          <w:rFonts w:ascii="Times New Roman" w:eastAsia="楷体" w:hAnsi="Times New Roman" w:cs="Times New Roman" w:hint="eastAsia"/>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4</w:t>
      </w:r>
      <w:r w:rsidR="00907E0C" w:rsidRPr="00044437">
        <w:rPr>
          <w:rFonts w:ascii="Times New Roman" w:eastAsia="楷体" w:hAnsi="Times New Roman" w:cs="Times New Roman" w:hint="eastAsia"/>
          <w:color w:val="000000" w:themeColor="text1"/>
          <w:sz w:val="24"/>
          <w:szCs w:val="24"/>
        </w:rPr>
        <w:t>年</w:t>
      </w:r>
      <w:r w:rsidR="00907E0C" w:rsidRPr="00044437">
        <w:rPr>
          <w:rFonts w:ascii="Times New Roman" w:eastAsia="楷体" w:hAnsi="Times New Roman" w:cs="Times New Roman" w:hint="eastAsia"/>
          <w:color w:val="000000" w:themeColor="text1"/>
          <w:sz w:val="24"/>
          <w:szCs w:val="24"/>
        </w:rPr>
        <w:t>1</w:t>
      </w:r>
      <w:r w:rsidR="00BC585B" w:rsidRPr="00044437">
        <w:rPr>
          <w:rFonts w:ascii="Times New Roman" w:eastAsia="楷体" w:hAnsi="Times New Roman" w:cs="Times New Roman" w:hint="eastAsia"/>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月</w:t>
      </w:r>
      <w:r w:rsidR="008C7512" w:rsidRPr="00044437">
        <w:rPr>
          <w:rFonts w:ascii="Times New Roman" w:eastAsia="楷体" w:hAnsi="Times New Roman" w:cs="Times New Roman" w:hint="eastAsia"/>
          <w:color w:val="000000" w:themeColor="text1"/>
          <w:sz w:val="24"/>
          <w:szCs w:val="24"/>
        </w:rPr>
        <w:t>）</w:t>
      </w:r>
      <w:r w:rsidR="00730312" w:rsidRPr="00044437">
        <w:rPr>
          <w:rFonts w:ascii="Times New Roman" w:eastAsia="楷体" w:hAnsi="Times New Roman" w:cs="Times New Roman" w:hint="eastAsia"/>
          <w:color w:val="000000" w:themeColor="text1"/>
          <w:sz w:val="24"/>
          <w:szCs w:val="24"/>
        </w:rPr>
        <w:t>，未参与</w:t>
      </w:r>
      <w:r w:rsidR="009C519E" w:rsidRPr="00044437">
        <w:rPr>
          <w:rFonts w:ascii="Times New Roman" w:eastAsia="楷体" w:hAnsi="Times New Roman" w:cs="Times New Roman" w:hint="eastAsia"/>
          <w:color w:val="000000" w:themeColor="text1"/>
          <w:sz w:val="24"/>
          <w:szCs w:val="24"/>
        </w:rPr>
        <w:t>非化石能源电力市场化交易</w:t>
      </w:r>
      <w:r w:rsidR="00EC5E41" w:rsidRPr="00044437">
        <w:rPr>
          <w:rFonts w:ascii="Times New Roman" w:eastAsia="楷体" w:hAnsi="Times New Roman" w:cs="Times New Roman" w:hint="eastAsia"/>
          <w:color w:val="000000" w:themeColor="text1"/>
          <w:sz w:val="24"/>
          <w:szCs w:val="24"/>
        </w:rPr>
        <w:t>时</w:t>
      </w:r>
      <w:r w:rsidR="00E12ABF" w:rsidRPr="00044437">
        <w:rPr>
          <w:rFonts w:ascii="Times New Roman" w:eastAsia="楷体" w:hAnsi="Times New Roman" w:cs="Times New Roman" w:hint="eastAsia"/>
          <w:color w:val="000000" w:themeColor="text1"/>
          <w:sz w:val="24"/>
          <w:szCs w:val="24"/>
        </w:rPr>
        <w:t>选用。</w:t>
      </w:r>
    </w:p>
    <w:p w14:paraId="2FB4EADE" w14:textId="61DFEAA1" w:rsidR="008E5F2A" w:rsidRPr="00044437" w:rsidRDefault="008E5922">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D43966" w:rsidRPr="00044437">
        <w:rPr>
          <w:rFonts w:ascii="Times New Roman" w:eastAsia="宋体" w:hAnsi="Times New Roman" w:cs="Times New Roman"/>
          <w:color w:val="000000" w:themeColor="text1"/>
          <w:sz w:val="24"/>
          <w:szCs w:val="24"/>
        </w:rPr>
        <w:t>6</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全国</w:t>
      </w:r>
      <w:r w:rsidRPr="00044437">
        <w:rPr>
          <w:rFonts w:ascii="Times New Roman" w:eastAsia="宋体" w:hAnsi="Times New Roman" w:cs="Times New Roman"/>
          <w:color w:val="000000" w:themeColor="text1"/>
          <w:sz w:val="24"/>
          <w:szCs w:val="24"/>
        </w:rPr>
        <w:t>电力平均二氧化碳排放因子按表</w:t>
      </w: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D43966" w:rsidRPr="00044437">
        <w:rPr>
          <w:rFonts w:ascii="Times New Roman" w:eastAsia="宋体" w:hAnsi="Times New Roman" w:cs="Times New Roman"/>
          <w:color w:val="000000" w:themeColor="text1"/>
          <w:sz w:val="24"/>
          <w:szCs w:val="24"/>
        </w:rPr>
        <w:t>6</w:t>
      </w:r>
      <w:r w:rsidRPr="00044437">
        <w:rPr>
          <w:rFonts w:ascii="Times New Roman" w:eastAsia="宋体" w:hAnsi="Times New Roman" w:cs="Times New Roman"/>
          <w:color w:val="000000" w:themeColor="text1"/>
          <w:sz w:val="24"/>
          <w:szCs w:val="24"/>
        </w:rPr>
        <w:t>选取。</w:t>
      </w:r>
    </w:p>
    <w:bookmarkEnd w:id="553"/>
    <w:p w14:paraId="4AA325BB" w14:textId="38A710D7" w:rsidR="008E5F2A" w:rsidRPr="00044437" w:rsidRDefault="008E5922">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Pr="00044437">
        <w:rPr>
          <w:rFonts w:ascii="Times New Roman" w:eastAsia="宋体" w:hAnsi="Times New Roman" w:cs="Times New Roman"/>
          <w:color w:val="000000" w:themeColor="text1"/>
          <w:szCs w:val="21"/>
        </w:rPr>
        <w:t>C.</w:t>
      </w:r>
      <w:r w:rsidR="004B521D"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color w:val="000000" w:themeColor="text1"/>
          <w:szCs w:val="21"/>
        </w:rPr>
        <w:t>.</w:t>
      </w:r>
      <w:r w:rsidR="00D43966" w:rsidRPr="00044437">
        <w:rPr>
          <w:rFonts w:ascii="Times New Roman" w:eastAsia="宋体" w:hAnsi="Times New Roman" w:cs="Times New Roman"/>
          <w:color w:val="000000" w:themeColor="text1"/>
          <w:szCs w:val="21"/>
        </w:rPr>
        <w:t>6</w:t>
      </w:r>
      <w:r w:rsidRPr="00044437">
        <w:rPr>
          <w:rFonts w:ascii="Times New Roman" w:eastAsia="宋体" w:hAnsi="Times New Roman" w:cs="Times New Roman"/>
          <w:color w:val="000000" w:themeColor="text1"/>
          <w:szCs w:val="21"/>
        </w:rPr>
        <w:t xml:space="preserve"> </w:t>
      </w:r>
      <w:r w:rsidR="00BC585B" w:rsidRPr="00044437">
        <w:rPr>
          <w:rFonts w:ascii="Times New Roman" w:eastAsia="宋体" w:hAnsi="Times New Roman" w:cs="Times New Roman" w:hint="eastAsia"/>
          <w:color w:val="000000" w:themeColor="text1"/>
          <w:szCs w:val="21"/>
        </w:rPr>
        <w:t>2</w:t>
      </w:r>
      <w:r w:rsidR="004B521D" w:rsidRPr="00044437">
        <w:rPr>
          <w:rFonts w:ascii="Times New Roman" w:eastAsia="宋体" w:hAnsi="Times New Roman" w:cs="Times New Roman" w:hint="eastAsia"/>
          <w:color w:val="000000" w:themeColor="text1"/>
          <w:szCs w:val="21"/>
        </w:rPr>
        <w:t>0</w:t>
      </w:r>
      <w:r w:rsidR="00BC585B" w:rsidRPr="00044437">
        <w:rPr>
          <w:rFonts w:ascii="Times New Roman" w:eastAsia="宋体" w:hAnsi="Times New Roman" w:cs="Times New Roman" w:hint="eastAsia"/>
          <w:color w:val="000000" w:themeColor="text1"/>
          <w:szCs w:val="21"/>
        </w:rPr>
        <w:t>2</w:t>
      </w:r>
      <w:r w:rsidR="00BC585B" w:rsidRPr="00044437">
        <w:rPr>
          <w:rFonts w:ascii="Times New Roman" w:eastAsia="宋体" w:hAnsi="Times New Roman" w:cs="Times New Roman"/>
          <w:color w:val="000000" w:themeColor="text1"/>
          <w:szCs w:val="21"/>
        </w:rPr>
        <w:t>2</w:t>
      </w:r>
      <w:r w:rsidRPr="00044437">
        <w:rPr>
          <w:rFonts w:ascii="Times New Roman" w:eastAsia="宋体" w:hAnsi="Times New Roman" w:cs="Times New Roman" w:hint="eastAsia"/>
          <w:color w:val="000000" w:themeColor="text1"/>
          <w:szCs w:val="21"/>
        </w:rPr>
        <w:t>年全国</w:t>
      </w:r>
      <w:r w:rsidRPr="00044437">
        <w:rPr>
          <w:rFonts w:ascii="Times New Roman" w:eastAsia="宋体" w:hAnsi="Times New Roman" w:cs="Times New Roman"/>
          <w:color w:val="000000" w:themeColor="text1"/>
          <w:szCs w:val="21"/>
        </w:rPr>
        <w:t>电力平均二氧化碳排放因子</w:t>
      </w:r>
    </w:p>
    <w:tbl>
      <w:tblPr>
        <w:tblW w:w="8364" w:type="dxa"/>
        <w:jc w:val="center"/>
        <w:tblLook w:val="04A0" w:firstRow="1" w:lastRow="0" w:firstColumn="1" w:lastColumn="0" w:noHBand="0" w:noVBand="1"/>
      </w:tblPr>
      <w:tblGrid>
        <w:gridCol w:w="5388"/>
        <w:gridCol w:w="2976"/>
      </w:tblGrid>
      <w:tr w:rsidR="00044437" w:rsidRPr="00044437" w14:paraId="07B1E374" w14:textId="77777777" w:rsidTr="0060007D">
        <w:trPr>
          <w:trHeight w:val="400"/>
          <w:jc w:val="center"/>
        </w:trPr>
        <w:tc>
          <w:tcPr>
            <w:tcW w:w="5388" w:type="dxa"/>
            <w:vMerge w:val="restart"/>
            <w:tcBorders>
              <w:top w:val="single" w:sz="4" w:space="0" w:color="000000"/>
              <w:left w:val="single" w:sz="4" w:space="0" w:color="000000"/>
              <w:right w:val="single" w:sz="4" w:space="0" w:color="000000"/>
            </w:tcBorders>
            <w:shd w:val="clear" w:color="auto" w:fill="auto"/>
            <w:vAlign w:val="center"/>
          </w:tcPr>
          <w:p w14:paraId="6FEB6407" w14:textId="14ED6158" w:rsidR="00425F30" w:rsidRPr="00044437" w:rsidRDefault="00425F30" w:rsidP="00425F30">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 xml:space="preserve">　</w:t>
            </w:r>
            <w:r w:rsidRPr="00044437">
              <w:rPr>
                <w:rFonts w:ascii="宋体" w:eastAsia="宋体" w:hAnsi="宋体" w:cs="Arial" w:hint="eastAsia"/>
                <w:color w:val="000000" w:themeColor="text1"/>
                <w:kern w:val="0"/>
                <w:szCs w:val="21"/>
              </w:rPr>
              <w:t>全国</w:t>
            </w:r>
          </w:p>
        </w:tc>
        <w:tc>
          <w:tcPr>
            <w:tcW w:w="2976" w:type="dxa"/>
            <w:tcBorders>
              <w:top w:val="single" w:sz="4" w:space="0" w:color="000000"/>
              <w:left w:val="nil"/>
              <w:bottom w:val="single" w:sz="4" w:space="0" w:color="000000"/>
              <w:right w:val="single" w:sz="4" w:space="0" w:color="000000"/>
            </w:tcBorders>
            <w:shd w:val="clear" w:color="auto" w:fill="auto"/>
            <w:vAlign w:val="center"/>
          </w:tcPr>
          <w:p w14:paraId="34694C5E" w14:textId="77777777" w:rsidR="00425F30" w:rsidRPr="00044437" w:rsidRDefault="00425F30">
            <w:pPr>
              <w:widowControl/>
              <w:jc w:val="center"/>
              <w:rPr>
                <w:rFonts w:ascii="宋体" w:eastAsia="宋体" w:hAnsi="宋体" w:cs="Times New Roman" w:hint="eastAsia"/>
                <w:color w:val="000000" w:themeColor="text1"/>
                <w:kern w:val="0"/>
                <w:szCs w:val="21"/>
              </w:rPr>
            </w:pPr>
            <w:r w:rsidRPr="00044437">
              <w:rPr>
                <w:rFonts w:ascii="宋体" w:eastAsia="宋体" w:hAnsi="宋体" w:cs="Times New Roman" w:hint="eastAsia"/>
                <w:color w:val="000000" w:themeColor="text1"/>
                <w:kern w:val="0"/>
                <w:szCs w:val="21"/>
              </w:rPr>
              <w:t>碳排放因子</w:t>
            </w:r>
          </w:p>
          <w:p w14:paraId="46A3744F" w14:textId="6D75B8CB" w:rsidR="00425F30" w:rsidRPr="00044437" w:rsidRDefault="00425F30">
            <w:pPr>
              <w:widowControl/>
              <w:jc w:val="center"/>
              <w:rPr>
                <w:rFonts w:ascii="Times New Roman" w:eastAsia="宋体"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w:t>
            </w:r>
            <w:r w:rsidRPr="00044437">
              <w:rPr>
                <w:rFonts w:ascii="Times New Roman" w:eastAsia="宋体" w:hAnsi="Times New Roman" w:cs="Times New Roman"/>
                <w:color w:val="000000" w:themeColor="text1"/>
                <w:kern w:val="0"/>
                <w:szCs w:val="21"/>
              </w:rPr>
              <w:t>kgCO</w:t>
            </w:r>
            <w:r w:rsidRPr="00044437">
              <w:rPr>
                <w:rFonts w:ascii="Times New Roman" w:eastAsia="宋体" w:hAnsi="Times New Roman" w:cs="Times New Roman"/>
                <w:color w:val="000000" w:themeColor="text1"/>
                <w:kern w:val="0"/>
                <w:szCs w:val="21"/>
                <w:vertAlign w:val="subscript"/>
              </w:rPr>
              <w:t>2</w:t>
            </w:r>
            <w:r w:rsidRPr="00044437">
              <w:rPr>
                <w:rFonts w:ascii="Times New Roman" w:eastAsia="宋体" w:hAnsi="Times New Roman" w:cs="Times New Roman"/>
                <w:color w:val="000000" w:themeColor="text1"/>
                <w:kern w:val="0"/>
                <w:szCs w:val="21"/>
              </w:rPr>
              <w:t>e/kWh</w:t>
            </w:r>
            <w:r w:rsidRPr="00044437">
              <w:rPr>
                <w:rFonts w:ascii="宋体" w:eastAsia="宋体" w:hAnsi="宋体" w:cs="Times New Roman" w:hint="eastAsia"/>
                <w:color w:val="000000" w:themeColor="text1"/>
                <w:kern w:val="0"/>
                <w:szCs w:val="21"/>
              </w:rPr>
              <w:t>）</w:t>
            </w:r>
          </w:p>
        </w:tc>
      </w:tr>
      <w:tr w:rsidR="00044437" w:rsidRPr="00044437" w14:paraId="20C28AA6" w14:textId="77777777" w:rsidTr="0060007D">
        <w:trPr>
          <w:trHeight w:val="400"/>
          <w:jc w:val="center"/>
        </w:trPr>
        <w:tc>
          <w:tcPr>
            <w:tcW w:w="5388" w:type="dxa"/>
            <w:vMerge/>
            <w:tcBorders>
              <w:left w:val="single" w:sz="4" w:space="0" w:color="000000"/>
              <w:bottom w:val="single" w:sz="4" w:space="0" w:color="000000"/>
              <w:right w:val="single" w:sz="4" w:space="0" w:color="000000"/>
            </w:tcBorders>
            <w:shd w:val="clear" w:color="auto" w:fill="auto"/>
            <w:vAlign w:val="center"/>
          </w:tcPr>
          <w:p w14:paraId="4E6F8A11" w14:textId="4FCB5008" w:rsidR="00425F30" w:rsidRPr="00044437" w:rsidRDefault="00425F30">
            <w:pPr>
              <w:widowControl/>
              <w:jc w:val="center"/>
              <w:rPr>
                <w:rFonts w:ascii="Arial" w:eastAsia="宋体" w:hAnsi="Arial" w:cs="Arial"/>
                <w:color w:val="000000" w:themeColor="text1"/>
                <w:kern w:val="0"/>
                <w:szCs w:val="21"/>
              </w:rPr>
            </w:pPr>
          </w:p>
        </w:tc>
        <w:tc>
          <w:tcPr>
            <w:tcW w:w="2976" w:type="dxa"/>
            <w:tcBorders>
              <w:top w:val="nil"/>
              <w:left w:val="nil"/>
              <w:bottom w:val="single" w:sz="4" w:space="0" w:color="000000"/>
              <w:right w:val="single" w:sz="4" w:space="0" w:color="000000"/>
            </w:tcBorders>
            <w:shd w:val="clear" w:color="auto" w:fill="auto"/>
            <w:vAlign w:val="center"/>
          </w:tcPr>
          <w:p w14:paraId="28109F78" w14:textId="1BF794A9" w:rsidR="00425F30" w:rsidRPr="00044437" w:rsidRDefault="00425F30">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hint="eastAsia"/>
                <w:color w:val="000000" w:themeColor="text1"/>
                <w:kern w:val="0"/>
                <w:szCs w:val="21"/>
              </w:rPr>
              <w:t>0.5366</w:t>
            </w:r>
          </w:p>
        </w:tc>
      </w:tr>
    </w:tbl>
    <w:p w14:paraId="624DC3CA" w14:textId="68F3C37B" w:rsidR="008E5F2A" w:rsidRPr="00044437" w:rsidRDefault="00D70602" w:rsidP="00992AE2">
      <w:pPr>
        <w:spacing w:line="360" w:lineRule="auto"/>
        <w:ind w:firstLineChars="200" w:firstLine="480"/>
        <w:jc w:val="left"/>
        <w:rPr>
          <w:rFonts w:ascii="Times New Roman" w:eastAsia="楷体" w:hAnsi="Times New Roman" w:cs="Times New Roman"/>
          <w:color w:val="000000" w:themeColor="text1"/>
          <w:sz w:val="24"/>
          <w:szCs w:val="24"/>
        </w:rPr>
      </w:pPr>
      <w:bookmarkStart w:id="554" w:name="_Hlk186202053"/>
      <w:r w:rsidRPr="00044437">
        <w:rPr>
          <w:rFonts w:ascii="Times New Roman" w:eastAsia="楷体" w:hAnsi="Times New Roman" w:cs="Times New Roman"/>
          <w:color w:val="000000" w:themeColor="text1"/>
          <w:sz w:val="24"/>
          <w:szCs w:val="24"/>
        </w:rPr>
        <w:t>【条文说明】</w:t>
      </w:r>
      <w:r w:rsidR="00D45F1E" w:rsidRPr="00044437">
        <w:rPr>
          <w:rFonts w:ascii="Times New Roman" w:eastAsia="楷体" w:hAnsi="Times New Roman" w:cs="Times New Roman" w:hint="eastAsia"/>
          <w:color w:val="000000" w:themeColor="text1"/>
          <w:sz w:val="24"/>
          <w:szCs w:val="24"/>
        </w:rPr>
        <w:t>表</w:t>
      </w:r>
      <w:r w:rsidR="00D45F1E" w:rsidRPr="00044437">
        <w:rPr>
          <w:rFonts w:ascii="Times New Roman" w:eastAsia="楷体" w:hAnsi="Times New Roman" w:cs="Times New Roman" w:hint="eastAsia"/>
          <w:color w:val="000000" w:themeColor="text1"/>
          <w:sz w:val="24"/>
          <w:szCs w:val="24"/>
        </w:rPr>
        <w:t>C.0.</w:t>
      </w:r>
      <w:r w:rsidR="00D43966" w:rsidRPr="00044437">
        <w:rPr>
          <w:rFonts w:ascii="Times New Roman" w:eastAsia="楷体" w:hAnsi="Times New Roman" w:cs="Times New Roman"/>
          <w:color w:val="000000" w:themeColor="text1"/>
          <w:sz w:val="24"/>
          <w:szCs w:val="24"/>
        </w:rPr>
        <w:t>6</w:t>
      </w:r>
      <w:r w:rsidR="00A363D5" w:rsidRPr="00044437">
        <w:rPr>
          <w:rFonts w:ascii="Times New Roman" w:eastAsia="楷体" w:hAnsi="Times New Roman" w:cs="Times New Roman" w:hint="eastAsia"/>
          <w:color w:val="000000" w:themeColor="text1"/>
          <w:sz w:val="24"/>
          <w:szCs w:val="24"/>
        </w:rPr>
        <w:t>数据摘自</w:t>
      </w:r>
      <w:r w:rsidR="00B03AE6" w:rsidRPr="00044437">
        <w:rPr>
          <w:rFonts w:ascii="Times New Roman" w:eastAsia="楷体" w:hAnsi="Times New Roman" w:cs="Times New Roman" w:hint="eastAsia"/>
          <w:color w:val="000000" w:themeColor="text1"/>
          <w:sz w:val="24"/>
          <w:szCs w:val="24"/>
        </w:rPr>
        <w:t>国家</w:t>
      </w:r>
      <w:r w:rsidR="008E5922" w:rsidRPr="00044437">
        <w:rPr>
          <w:rFonts w:ascii="Times New Roman" w:eastAsia="楷体" w:hAnsi="Times New Roman" w:cs="Times New Roman"/>
          <w:color w:val="000000" w:themeColor="text1"/>
          <w:sz w:val="24"/>
          <w:szCs w:val="24"/>
        </w:rPr>
        <w:t>生态环境部、国家统计局《关于发布</w:t>
      </w:r>
      <w:r w:rsidR="008E5922" w:rsidRPr="00044437">
        <w:rPr>
          <w:rFonts w:ascii="Times New Roman" w:eastAsia="楷体" w:hAnsi="Times New Roman" w:cs="Times New Roman"/>
          <w:color w:val="000000" w:themeColor="text1"/>
          <w:sz w:val="24"/>
          <w:szCs w:val="24"/>
        </w:rPr>
        <w:t xml:space="preserve"> </w:t>
      </w:r>
      <w:r w:rsidR="00BC585B" w:rsidRPr="00044437">
        <w:rPr>
          <w:rFonts w:ascii="Times New Roman" w:eastAsia="楷体" w:hAnsi="Times New Roman" w:cs="Times New Roman"/>
          <w:color w:val="000000" w:themeColor="text1"/>
          <w:sz w:val="24"/>
          <w:szCs w:val="24"/>
        </w:rPr>
        <w:t>2</w:t>
      </w:r>
      <w:r w:rsidR="004B521D" w:rsidRPr="00044437">
        <w:rPr>
          <w:rFonts w:ascii="Times New Roman" w:eastAsia="楷体" w:hAnsi="Times New Roman" w:cs="Times New Roman"/>
          <w:color w:val="000000" w:themeColor="text1"/>
          <w:sz w:val="24"/>
          <w:szCs w:val="24"/>
        </w:rPr>
        <w:t>0</w:t>
      </w:r>
      <w:r w:rsidR="00BC585B" w:rsidRPr="00044437">
        <w:rPr>
          <w:rFonts w:ascii="Times New Roman" w:eastAsia="楷体" w:hAnsi="Times New Roman" w:cs="Times New Roman"/>
          <w:color w:val="000000" w:themeColor="text1"/>
          <w:sz w:val="24"/>
          <w:szCs w:val="24"/>
        </w:rPr>
        <w:t>22</w:t>
      </w:r>
      <w:r w:rsidR="008E5922" w:rsidRPr="00044437">
        <w:rPr>
          <w:rFonts w:ascii="Times New Roman" w:eastAsia="楷体" w:hAnsi="Times New Roman" w:cs="Times New Roman"/>
          <w:color w:val="000000" w:themeColor="text1"/>
          <w:sz w:val="24"/>
          <w:szCs w:val="24"/>
        </w:rPr>
        <w:t xml:space="preserve"> </w:t>
      </w:r>
      <w:r w:rsidR="008E5922" w:rsidRPr="00044437">
        <w:rPr>
          <w:rFonts w:ascii="Times New Roman" w:eastAsia="楷体" w:hAnsi="Times New Roman" w:cs="Times New Roman"/>
          <w:color w:val="000000" w:themeColor="text1"/>
          <w:sz w:val="24"/>
          <w:szCs w:val="24"/>
        </w:rPr>
        <w:t>年电力二氧化碳排放因子的公告》</w:t>
      </w:r>
      <w:r w:rsidR="00770A97" w:rsidRPr="00044437">
        <w:rPr>
          <w:rFonts w:ascii="Times New Roman" w:eastAsia="楷体" w:hAnsi="Times New Roman" w:cs="Times New Roman" w:hint="eastAsia"/>
          <w:color w:val="000000" w:themeColor="text1"/>
          <w:sz w:val="24"/>
          <w:szCs w:val="24"/>
        </w:rPr>
        <w:t>（</w:t>
      </w:r>
      <w:r w:rsidR="00BC585B" w:rsidRPr="00044437">
        <w:rPr>
          <w:rFonts w:ascii="Times New Roman" w:eastAsia="楷体" w:hAnsi="Times New Roman" w:cs="Times New Roman" w:hint="eastAsia"/>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0</w:t>
      </w:r>
      <w:r w:rsidR="00BC585B" w:rsidRPr="00044437">
        <w:rPr>
          <w:rFonts w:ascii="Times New Roman" w:eastAsia="楷体" w:hAnsi="Times New Roman" w:cs="Times New Roman" w:hint="eastAsia"/>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4</w:t>
      </w:r>
      <w:r w:rsidR="00907E0C" w:rsidRPr="00044437">
        <w:rPr>
          <w:rFonts w:ascii="Times New Roman" w:eastAsia="楷体" w:hAnsi="Times New Roman" w:cs="Times New Roman" w:hint="eastAsia"/>
          <w:color w:val="000000" w:themeColor="text1"/>
          <w:sz w:val="24"/>
          <w:szCs w:val="24"/>
        </w:rPr>
        <w:t>年</w:t>
      </w:r>
      <w:r w:rsidR="00907E0C" w:rsidRPr="00044437">
        <w:rPr>
          <w:rFonts w:ascii="Times New Roman" w:eastAsia="楷体" w:hAnsi="Times New Roman" w:cs="Times New Roman" w:hint="eastAsia"/>
          <w:color w:val="000000" w:themeColor="text1"/>
          <w:sz w:val="24"/>
          <w:szCs w:val="24"/>
        </w:rPr>
        <w:t>1</w:t>
      </w:r>
      <w:r w:rsidR="00BC585B" w:rsidRPr="00044437">
        <w:rPr>
          <w:rFonts w:ascii="Times New Roman" w:eastAsia="楷体" w:hAnsi="Times New Roman" w:cs="Times New Roman" w:hint="eastAsia"/>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月</w:t>
      </w:r>
      <w:r w:rsidR="00770A97" w:rsidRPr="00044437">
        <w:rPr>
          <w:rFonts w:ascii="Times New Roman" w:eastAsia="楷体" w:hAnsi="Times New Roman" w:cs="Times New Roman" w:hint="eastAsia"/>
          <w:color w:val="000000" w:themeColor="text1"/>
          <w:sz w:val="24"/>
          <w:szCs w:val="24"/>
        </w:rPr>
        <w:t>）</w:t>
      </w:r>
      <w:r w:rsidR="001F11F9" w:rsidRPr="00044437">
        <w:rPr>
          <w:rFonts w:ascii="Times New Roman" w:eastAsia="楷体" w:hAnsi="Times New Roman" w:cs="Times New Roman" w:hint="eastAsia"/>
          <w:color w:val="000000" w:themeColor="text1"/>
          <w:sz w:val="24"/>
          <w:szCs w:val="24"/>
        </w:rPr>
        <w:t>，未参与</w:t>
      </w:r>
      <w:r w:rsidR="0073306D" w:rsidRPr="00044437">
        <w:rPr>
          <w:rFonts w:ascii="Times New Roman" w:eastAsia="楷体" w:hAnsi="Times New Roman" w:cs="Times New Roman" w:hint="eastAsia"/>
          <w:color w:val="000000" w:themeColor="text1"/>
          <w:sz w:val="24"/>
          <w:szCs w:val="24"/>
        </w:rPr>
        <w:t>非化石能源电力市场化交易</w:t>
      </w:r>
      <w:r w:rsidR="001F11F9" w:rsidRPr="00044437">
        <w:rPr>
          <w:rFonts w:ascii="Times New Roman" w:eastAsia="楷体" w:hAnsi="Times New Roman" w:cs="Times New Roman" w:hint="eastAsia"/>
          <w:color w:val="000000" w:themeColor="text1"/>
          <w:sz w:val="24"/>
          <w:szCs w:val="24"/>
        </w:rPr>
        <w:t>时选用。</w:t>
      </w:r>
    </w:p>
    <w:bookmarkEnd w:id="554"/>
    <w:p w14:paraId="0B976140" w14:textId="3A2801AA" w:rsidR="00EE167A" w:rsidRPr="00044437" w:rsidRDefault="00EE167A" w:rsidP="00EE167A">
      <w:pPr>
        <w:spacing w:line="360" w:lineRule="auto"/>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 w:val="24"/>
          <w:szCs w:val="24"/>
        </w:rPr>
        <w:t>C.0.7</w:t>
      </w:r>
      <w:r w:rsidRPr="00044437">
        <w:rPr>
          <w:rFonts w:ascii="Times New Roman" w:eastAsia="宋体" w:hAnsi="Times New Roman" w:cs="Times New Roman" w:hint="eastAsia"/>
          <w:color w:val="000000" w:themeColor="text1"/>
          <w:sz w:val="24"/>
          <w:szCs w:val="24"/>
        </w:rPr>
        <w:t xml:space="preserve">　全国</w:t>
      </w:r>
      <w:r w:rsidRPr="00044437">
        <w:rPr>
          <w:rFonts w:ascii="Times New Roman" w:eastAsia="宋体" w:hAnsi="Times New Roman" w:cs="Times New Roman"/>
          <w:color w:val="000000" w:themeColor="text1"/>
          <w:sz w:val="24"/>
          <w:szCs w:val="24"/>
        </w:rPr>
        <w:t>电力平均二氧化碳排放因子</w:t>
      </w:r>
      <w:r w:rsidR="00301E35" w:rsidRPr="00044437">
        <w:rPr>
          <w:rFonts w:ascii="Times New Roman" w:eastAsia="宋体" w:hAnsi="Times New Roman" w:cs="Times New Roman" w:hint="eastAsia"/>
          <w:color w:val="000000" w:themeColor="text1"/>
          <w:sz w:val="24"/>
          <w:szCs w:val="24"/>
        </w:rPr>
        <w:t>（不包括市场化交易的</w:t>
      </w:r>
      <w:bookmarkStart w:id="555" w:name="_Hlk186204278"/>
      <w:r w:rsidR="00301E35" w:rsidRPr="00044437">
        <w:rPr>
          <w:rFonts w:ascii="Times New Roman" w:eastAsia="宋体" w:hAnsi="Times New Roman" w:cs="Times New Roman" w:hint="eastAsia"/>
          <w:color w:val="000000" w:themeColor="text1"/>
          <w:sz w:val="24"/>
          <w:szCs w:val="24"/>
        </w:rPr>
        <w:t>非化石能源</w:t>
      </w:r>
      <w:bookmarkEnd w:id="555"/>
      <w:r w:rsidR="00301E35" w:rsidRPr="00044437">
        <w:rPr>
          <w:rFonts w:ascii="Times New Roman" w:eastAsia="宋体" w:hAnsi="Times New Roman" w:cs="Times New Roman" w:hint="eastAsia"/>
          <w:color w:val="000000" w:themeColor="text1"/>
          <w:sz w:val="24"/>
          <w:szCs w:val="24"/>
        </w:rPr>
        <w:t>电量）</w:t>
      </w:r>
      <w:r w:rsidRPr="00044437">
        <w:rPr>
          <w:rFonts w:ascii="Times New Roman" w:eastAsia="宋体" w:hAnsi="Times New Roman" w:cs="Times New Roman"/>
          <w:color w:val="000000" w:themeColor="text1"/>
          <w:sz w:val="24"/>
          <w:szCs w:val="24"/>
        </w:rPr>
        <w:t>按表</w:t>
      </w:r>
      <w:r w:rsidRPr="00044437">
        <w:rPr>
          <w:rFonts w:ascii="Times New Roman" w:eastAsia="宋体" w:hAnsi="Times New Roman" w:cs="Times New Roman"/>
          <w:color w:val="000000" w:themeColor="text1"/>
          <w:sz w:val="24"/>
          <w:szCs w:val="24"/>
        </w:rPr>
        <w:t>C.0.</w:t>
      </w:r>
      <w:r w:rsidR="0038401E" w:rsidRPr="00044437">
        <w:rPr>
          <w:rFonts w:ascii="Times New Roman" w:eastAsia="宋体" w:hAnsi="Times New Roman" w:cs="Times New Roman"/>
          <w:color w:val="000000" w:themeColor="text1"/>
          <w:sz w:val="24"/>
          <w:szCs w:val="24"/>
        </w:rPr>
        <w:t>7</w:t>
      </w:r>
      <w:r w:rsidRPr="00044437">
        <w:rPr>
          <w:rFonts w:ascii="Times New Roman" w:eastAsia="宋体" w:hAnsi="Times New Roman" w:cs="Times New Roman"/>
          <w:color w:val="000000" w:themeColor="text1"/>
          <w:sz w:val="24"/>
          <w:szCs w:val="24"/>
        </w:rPr>
        <w:t>选取。</w:t>
      </w:r>
    </w:p>
    <w:p w14:paraId="6C666B09" w14:textId="5708E9A0" w:rsidR="005A7D80" w:rsidRPr="00044437" w:rsidRDefault="005A7D80" w:rsidP="005A7D80">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Pr="00044437">
        <w:rPr>
          <w:rFonts w:ascii="Times New Roman" w:eastAsia="宋体" w:hAnsi="Times New Roman" w:cs="Times New Roman"/>
          <w:color w:val="000000" w:themeColor="text1"/>
          <w:szCs w:val="21"/>
        </w:rPr>
        <w:t>C.0.</w:t>
      </w:r>
      <w:r w:rsidR="00EE167A" w:rsidRPr="00044437">
        <w:rPr>
          <w:rFonts w:ascii="Times New Roman" w:eastAsia="宋体" w:hAnsi="Times New Roman" w:cs="Times New Roman"/>
          <w:color w:val="000000" w:themeColor="text1"/>
          <w:szCs w:val="21"/>
        </w:rPr>
        <w:t>7</w:t>
      </w:r>
      <w:r w:rsidRPr="00044437">
        <w:rPr>
          <w:rFonts w:ascii="Times New Roman" w:eastAsia="宋体" w:hAnsi="Times New Roman" w:cs="Times New Roman"/>
          <w:color w:val="000000" w:themeColor="text1"/>
          <w:szCs w:val="21"/>
        </w:rPr>
        <w:t xml:space="preserve"> </w:t>
      </w:r>
      <w:r w:rsidR="00BC585B" w:rsidRPr="00044437">
        <w:rPr>
          <w:rFonts w:ascii="Times New Roman" w:eastAsia="宋体" w:hAnsi="Times New Roman" w:cs="Times New Roman" w:hint="eastAsia"/>
          <w:color w:val="000000" w:themeColor="text1"/>
          <w:szCs w:val="21"/>
        </w:rPr>
        <w:t>2</w:t>
      </w:r>
      <w:r w:rsidRPr="00044437">
        <w:rPr>
          <w:rFonts w:ascii="Times New Roman" w:eastAsia="宋体" w:hAnsi="Times New Roman" w:cs="Times New Roman" w:hint="eastAsia"/>
          <w:color w:val="000000" w:themeColor="text1"/>
          <w:szCs w:val="21"/>
        </w:rPr>
        <w:t>0</w:t>
      </w:r>
      <w:r w:rsidR="00BC585B" w:rsidRPr="00044437">
        <w:rPr>
          <w:rFonts w:ascii="Times New Roman" w:eastAsia="宋体" w:hAnsi="Times New Roman" w:cs="Times New Roman" w:hint="eastAsia"/>
          <w:color w:val="000000" w:themeColor="text1"/>
          <w:szCs w:val="21"/>
        </w:rPr>
        <w:t>2</w:t>
      </w:r>
      <w:r w:rsidR="00BC585B" w:rsidRPr="00044437">
        <w:rPr>
          <w:rFonts w:ascii="Times New Roman" w:eastAsia="宋体" w:hAnsi="Times New Roman" w:cs="Times New Roman"/>
          <w:color w:val="000000" w:themeColor="text1"/>
          <w:szCs w:val="21"/>
        </w:rPr>
        <w:t>2</w:t>
      </w:r>
      <w:r w:rsidRPr="00044437">
        <w:rPr>
          <w:rFonts w:ascii="Times New Roman" w:eastAsia="宋体" w:hAnsi="Times New Roman" w:cs="Times New Roman" w:hint="eastAsia"/>
          <w:color w:val="000000" w:themeColor="text1"/>
          <w:szCs w:val="21"/>
        </w:rPr>
        <w:t>年全国</w:t>
      </w:r>
      <w:r w:rsidRPr="00044437">
        <w:rPr>
          <w:rFonts w:ascii="Times New Roman" w:eastAsia="宋体" w:hAnsi="Times New Roman" w:cs="Times New Roman"/>
          <w:color w:val="000000" w:themeColor="text1"/>
          <w:szCs w:val="21"/>
        </w:rPr>
        <w:t>电力平均二氧化碳排放因子</w:t>
      </w:r>
      <w:r w:rsidR="004F7E1B" w:rsidRPr="00044437">
        <w:rPr>
          <w:rFonts w:ascii="Times New Roman" w:eastAsia="宋体" w:hAnsi="Times New Roman" w:cs="Times New Roman" w:hint="eastAsia"/>
          <w:color w:val="000000" w:themeColor="text1"/>
          <w:szCs w:val="21"/>
        </w:rPr>
        <w:t>（不包括市场化交易的非化石能源电量）</w:t>
      </w:r>
    </w:p>
    <w:tbl>
      <w:tblPr>
        <w:tblW w:w="8364" w:type="dxa"/>
        <w:jc w:val="center"/>
        <w:tblLook w:val="04A0" w:firstRow="1" w:lastRow="0" w:firstColumn="1" w:lastColumn="0" w:noHBand="0" w:noVBand="1"/>
      </w:tblPr>
      <w:tblGrid>
        <w:gridCol w:w="5388"/>
        <w:gridCol w:w="2976"/>
      </w:tblGrid>
      <w:tr w:rsidR="00044437" w:rsidRPr="00044437" w14:paraId="68106EB5" w14:textId="77777777" w:rsidTr="003D3384">
        <w:trPr>
          <w:trHeight w:val="400"/>
          <w:jc w:val="center"/>
        </w:trPr>
        <w:tc>
          <w:tcPr>
            <w:tcW w:w="5388" w:type="dxa"/>
            <w:vMerge w:val="restart"/>
            <w:tcBorders>
              <w:top w:val="single" w:sz="4" w:space="0" w:color="000000"/>
              <w:left w:val="single" w:sz="4" w:space="0" w:color="000000"/>
              <w:right w:val="single" w:sz="4" w:space="0" w:color="000000"/>
            </w:tcBorders>
            <w:shd w:val="clear" w:color="auto" w:fill="auto"/>
            <w:vAlign w:val="center"/>
          </w:tcPr>
          <w:p w14:paraId="30252F2F" w14:textId="76EDA701" w:rsidR="00425F30" w:rsidRPr="00044437" w:rsidRDefault="00425F30" w:rsidP="00425F30">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color w:val="000000" w:themeColor="text1"/>
                <w:kern w:val="0"/>
                <w:szCs w:val="21"/>
              </w:rPr>
              <w:t xml:space="preserve">　</w:t>
            </w:r>
            <w:r w:rsidRPr="00044437">
              <w:rPr>
                <w:rFonts w:ascii="宋体" w:eastAsia="宋体" w:hAnsi="宋体" w:cs="Arial" w:hint="eastAsia"/>
                <w:color w:val="000000" w:themeColor="text1"/>
                <w:kern w:val="0"/>
                <w:szCs w:val="21"/>
              </w:rPr>
              <w:t>全国</w:t>
            </w:r>
          </w:p>
        </w:tc>
        <w:tc>
          <w:tcPr>
            <w:tcW w:w="2976" w:type="dxa"/>
            <w:tcBorders>
              <w:top w:val="single" w:sz="4" w:space="0" w:color="000000"/>
              <w:left w:val="nil"/>
              <w:bottom w:val="single" w:sz="4" w:space="0" w:color="000000"/>
              <w:right w:val="single" w:sz="4" w:space="0" w:color="000000"/>
            </w:tcBorders>
            <w:shd w:val="clear" w:color="auto" w:fill="auto"/>
            <w:vAlign w:val="center"/>
          </w:tcPr>
          <w:p w14:paraId="1D8FDBBE" w14:textId="77777777" w:rsidR="00425F30" w:rsidRPr="00044437" w:rsidRDefault="00425F30" w:rsidP="0066753D">
            <w:pPr>
              <w:widowControl/>
              <w:jc w:val="center"/>
              <w:rPr>
                <w:rFonts w:ascii="宋体" w:eastAsia="宋体" w:hAnsi="宋体" w:cs="Times New Roman" w:hint="eastAsia"/>
                <w:color w:val="000000" w:themeColor="text1"/>
                <w:kern w:val="0"/>
                <w:szCs w:val="21"/>
              </w:rPr>
            </w:pPr>
            <w:r w:rsidRPr="00044437">
              <w:rPr>
                <w:rFonts w:ascii="宋体" w:eastAsia="宋体" w:hAnsi="宋体" w:cs="Times New Roman" w:hint="eastAsia"/>
                <w:color w:val="000000" w:themeColor="text1"/>
                <w:kern w:val="0"/>
                <w:szCs w:val="21"/>
              </w:rPr>
              <w:t>碳排放因子</w:t>
            </w:r>
          </w:p>
          <w:p w14:paraId="32EDCE4F" w14:textId="0404289F" w:rsidR="00425F30" w:rsidRPr="00044437" w:rsidRDefault="00425F30" w:rsidP="0066753D">
            <w:pPr>
              <w:widowControl/>
              <w:jc w:val="center"/>
              <w:rPr>
                <w:rFonts w:ascii="Times New Roman" w:eastAsia="宋体" w:hAnsi="Times New Roman" w:cs="Times New Roman"/>
                <w:color w:val="000000" w:themeColor="text1"/>
                <w:kern w:val="0"/>
                <w:szCs w:val="21"/>
              </w:rPr>
            </w:pPr>
            <w:r w:rsidRPr="00044437">
              <w:rPr>
                <w:rFonts w:ascii="宋体" w:eastAsia="宋体" w:hAnsi="宋体" w:cs="Times New Roman" w:hint="eastAsia"/>
                <w:color w:val="000000" w:themeColor="text1"/>
                <w:kern w:val="0"/>
                <w:szCs w:val="21"/>
              </w:rPr>
              <w:t>（</w:t>
            </w:r>
            <w:r w:rsidRPr="00044437">
              <w:rPr>
                <w:rFonts w:ascii="Times New Roman" w:eastAsia="宋体" w:hAnsi="Times New Roman" w:cs="Times New Roman"/>
                <w:color w:val="000000" w:themeColor="text1"/>
                <w:kern w:val="0"/>
                <w:szCs w:val="21"/>
              </w:rPr>
              <w:t>kgCO</w:t>
            </w:r>
            <w:r w:rsidRPr="00044437">
              <w:rPr>
                <w:rFonts w:ascii="Times New Roman" w:eastAsia="宋体" w:hAnsi="Times New Roman" w:cs="Times New Roman"/>
                <w:color w:val="000000" w:themeColor="text1"/>
                <w:kern w:val="0"/>
                <w:szCs w:val="21"/>
                <w:vertAlign w:val="subscript"/>
              </w:rPr>
              <w:t>2</w:t>
            </w:r>
            <w:r w:rsidRPr="00044437">
              <w:rPr>
                <w:rFonts w:ascii="Times New Roman" w:eastAsia="宋体" w:hAnsi="Times New Roman" w:cs="Times New Roman"/>
                <w:color w:val="000000" w:themeColor="text1"/>
                <w:kern w:val="0"/>
                <w:szCs w:val="21"/>
              </w:rPr>
              <w:t>e/kWh</w:t>
            </w:r>
            <w:r w:rsidRPr="00044437">
              <w:rPr>
                <w:rFonts w:ascii="宋体" w:eastAsia="宋体" w:hAnsi="宋体" w:cs="Times New Roman" w:hint="eastAsia"/>
                <w:color w:val="000000" w:themeColor="text1"/>
                <w:kern w:val="0"/>
                <w:szCs w:val="21"/>
              </w:rPr>
              <w:t>）</w:t>
            </w:r>
          </w:p>
        </w:tc>
      </w:tr>
      <w:tr w:rsidR="00044437" w:rsidRPr="00044437" w14:paraId="0A8E0BD2" w14:textId="77777777" w:rsidTr="003D3384">
        <w:trPr>
          <w:trHeight w:val="400"/>
          <w:jc w:val="center"/>
        </w:trPr>
        <w:tc>
          <w:tcPr>
            <w:tcW w:w="5388" w:type="dxa"/>
            <w:vMerge/>
            <w:tcBorders>
              <w:left w:val="single" w:sz="4" w:space="0" w:color="000000"/>
              <w:bottom w:val="single" w:sz="4" w:space="0" w:color="000000"/>
              <w:right w:val="single" w:sz="4" w:space="0" w:color="000000"/>
            </w:tcBorders>
            <w:shd w:val="clear" w:color="auto" w:fill="auto"/>
            <w:vAlign w:val="center"/>
          </w:tcPr>
          <w:p w14:paraId="597416EE" w14:textId="08387D71" w:rsidR="00425F30" w:rsidRPr="00044437" w:rsidRDefault="00425F30" w:rsidP="0066753D">
            <w:pPr>
              <w:widowControl/>
              <w:jc w:val="center"/>
              <w:rPr>
                <w:rFonts w:ascii="Arial" w:eastAsia="宋体" w:hAnsi="Arial" w:cs="Arial"/>
                <w:color w:val="000000" w:themeColor="text1"/>
                <w:kern w:val="0"/>
                <w:szCs w:val="21"/>
              </w:rPr>
            </w:pPr>
          </w:p>
        </w:tc>
        <w:tc>
          <w:tcPr>
            <w:tcW w:w="2976" w:type="dxa"/>
            <w:tcBorders>
              <w:top w:val="nil"/>
              <w:left w:val="nil"/>
              <w:bottom w:val="single" w:sz="4" w:space="0" w:color="000000"/>
              <w:right w:val="single" w:sz="4" w:space="0" w:color="000000"/>
            </w:tcBorders>
            <w:shd w:val="clear" w:color="auto" w:fill="auto"/>
            <w:vAlign w:val="center"/>
          </w:tcPr>
          <w:p w14:paraId="55A087FE" w14:textId="754BDDAC" w:rsidR="00425F30" w:rsidRPr="00044437" w:rsidRDefault="00425F30" w:rsidP="0066753D">
            <w:pPr>
              <w:widowControl/>
              <w:jc w:val="center"/>
              <w:rPr>
                <w:rFonts w:ascii="Times New Roman" w:eastAsia="宋体" w:hAnsi="Times New Roman" w:cs="Times New Roman"/>
                <w:color w:val="000000" w:themeColor="text1"/>
                <w:kern w:val="0"/>
                <w:szCs w:val="21"/>
              </w:rPr>
            </w:pPr>
            <w:r w:rsidRPr="00044437">
              <w:rPr>
                <w:rFonts w:ascii="Times New Roman" w:eastAsia="宋体" w:hAnsi="Times New Roman" w:cs="Times New Roman" w:hint="eastAsia"/>
                <w:color w:val="000000" w:themeColor="text1"/>
                <w:kern w:val="0"/>
                <w:szCs w:val="21"/>
              </w:rPr>
              <w:t>0.5856</w:t>
            </w:r>
          </w:p>
        </w:tc>
      </w:tr>
    </w:tbl>
    <w:p w14:paraId="03DB56D5" w14:textId="4512083A" w:rsidR="005A7D80" w:rsidRPr="00044437" w:rsidRDefault="00EE3609" w:rsidP="009A5487">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w:t>
      </w:r>
      <w:r w:rsidRPr="00044437">
        <w:rPr>
          <w:rFonts w:ascii="Times New Roman" w:eastAsia="楷体" w:hAnsi="Times New Roman" w:cs="Times New Roman" w:hint="eastAsia"/>
          <w:color w:val="000000" w:themeColor="text1"/>
          <w:sz w:val="24"/>
          <w:szCs w:val="24"/>
        </w:rPr>
        <w:t>表</w:t>
      </w:r>
      <w:r w:rsidRPr="00044437">
        <w:rPr>
          <w:rFonts w:ascii="Times New Roman" w:eastAsia="楷体" w:hAnsi="Times New Roman" w:cs="Times New Roman" w:hint="eastAsia"/>
          <w:color w:val="000000" w:themeColor="text1"/>
          <w:sz w:val="24"/>
          <w:szCs w:val="24"/>
        </w:rPr>
        <w:t>C.0.</w:t>
      </w:r>
      <w:r w:rsidR="00301E35" w:rsidRPr="00044437">
        <w:rPr>
          <w:rFonts w:ascii="Times New Roman" w:eastAsia="楷体" w:hAnsi="Times New Roman" w:cs="Times New Roman"/>
          <w:color w:val="000000" w:themeColor="text1"/>
          <w:sz w:val="24"/>
          <w:szCs w:val="24"/>
        </w:rPr>
        <w:t>7</w:t>
      </w:r>
      <w:r w:rsidRPr="00044437">
        <w:rPr>
          <w:rFonts w:ascii="Times New Roman" w:eastAsia="楷体" w:hAnsi="Times New Roman" w:cs="Times New Roman" w:hint="eastAsia"/>
          <w:color w:val="000000" w:themeColor="text1"/>
          <w:sz w:val="24"/>
          <w:szCs w:val="24"/>
        </w:rPr>
        <w:t>数据摘自国家</w:t>
      </w:r>
      <w:r w:rsidRPr="00044437">
        <w:rPr>
          <w:rFonts w:ascii="Times New Roman" w:eastAsia="楷体" w:hAnsi="Times New Roman" w:cs="Times New Roman"/>
          <w:color w:val="000000" w:themeColor="text1"/>
          <w:sz w:val="24"/>
          <w:szCs w:val="24"/>
        </w:rPr>
        <w:t>生态环境部、国家统计局《关于发布</w:t>
      </w:r>
      <w:r w:rsidRPr="00044437">
        <w:rPr>
          <w:rFonts w:ascii="Times New Roman" w:eastAsia="楷体" w:hAnsi="Times New Roman" w:cs="Times New Roman"/>
          <w:color w:val="000000" w:themeColor="text1"/>
          <w:sz w:val="24"/>
          <w:szCs w:val="24"/>
        </w:rPr>
        <w:t xml:space="preserve"> </w:t>
      </w:r>
      <w:r w:rsidR="00BC585B" w:rsidRPr="00044437">
        <w:rPr>
          <w:rFonts w:ascii="Times New Roman" w:eastAsia="楷体" w:hAnsi="Times New Roman" w:cs="Times New Roman"/>
          <w:color w:val="000000" w:themeColor="text1"/>
          <w:sz w:val="24"/>
          <w:szCs w:val="24"/>
        </w:rPr>
        <w:t>2</w:t>
      </w:r>
      <w:r w:rsidRPr="00044437">
        <w:rPr>
          <w:rFonts w:ascii="Times New Roman" w:eastAsia="楷体" w:hAnsi="Times New Roman" w:cs="Times New Roman"/>
          <w:color w:val="000000" w:themeColor="text1"/>
          <w:sz w:val="24"/>
          <w:szCs w:val="24"/>
        </w:rPr>
        <w:t>0</w:t>
      </w:r>
      <w:r w:rsidR="00BC585B" w:rsidRPr="00044437">
        <w:rPr>
          <w:rFonts w:ascii="Times New Roman" w:eastAsia="楷体" w:hAnsi="Times New Roman" w:cs="Times New Roman"/>
          <w:color w:val="000000" w:themeColor="text1"/>
          <w:sz w:val="24"/>
          <w:szCs w:val="24"/>
        </w:rPr>
        <w:t>22</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年电力二氧化碳排放因子的公告》</w:t>
      </w:r>
      <w:r w:rsidRPr="00044437">
        <w:rPr>
          <w:rFonts w:ascii="Times New Roman" w:eastAsia="楷体" w:hAnsi="Times New Roman" w:cs="Times New Roman" w:hint="eastAsia"/>
          <w:color w:val="000000" w:themeColor="text1"/>
          <w:sz w:val="24"/>
          <w:szCs w:val="24"/>
        </w:rPr>
        <w:t>（</w:t>
      </w:r>
      <w:r w:rsidR="00BC585B" w:rsidRPr="00044437">
        <w:rPr>
          <w:rFonts w:ascii="Times New Roman" w:eastAsia="楷体" w:hAnsi="Times New Roman" w:cs="Times New Roman" w:hint="eastAsia"/>
          <w:color w:val="000000" w:themeColor="text1"/>
          <w:sz w:val="24"/>
          <w:szCs w:val="24"/>
        </w:rPr>
        <w:t>2</w:t>
      </w:r>
      <w:r w:rsidRPr="00044437">
        <w:rPr>
          <w:rFonts w:ascii="Times New Roman" w:eastAsia="楷体" w:hAnsi="Times New Roman" w:cs="Times New Roman" w:hint="eastAsia"/>
          <w:color w:val="000000" w:themeColor="text1"/>
          <w:sz w:val="24"/>
          <w:szCs w:val="24"/>
        </w:rPr>
        <w:t>0</w:t>
      </w:r>
      <w:r w:rsidR="00BC585B" w:rsidRPr="00044437">
        <w:rPr>
          <w:rFonts w:ascii="Times New Roman" w:eastAsia="楷体" w:hAnsi="Times New Roman" w:cs="Times New Roman" w:hint="eastAsia"/>
          <w:color w:val="000000" w:themeColor="text1"/>
          <w:sz w:val="24"/>
          <w:szCs w:val="24"/>
        </w:rPr>
        <w:t>2</w:t>
      </w:r>
      <w:r w:rsidRPr="00044437">
        <w:rPr>
          <w:rFonts w:ascii="Times New Roman" w:eastAsia="楷体" w:hAnsi="Times New Roman" w:cs="Times New Roman" w:hint="eastAsia"/>
          <w:color w:val="000000" w:themeColor="text1"/>
          <w:sz w:val="24"/>
          <w:szCs w:val="24"/>
        </w:rPr>
        <w:t>4</w:t>
      </w:r>
      <w:r w:rsidR="00907E0C" w:rsidRPr="00044437">
        <w:rPr>
          <w:rFonts w:ascii="Times New Roman" w:eastAsia="楷体" w:hAnsi="Times New Roman" w:cs="Times New Roman" w:hint="eastAsia"/>
          <w:color w:val="000000" w:themeColor="text1"/>
          <w:sz w:val="24"/>
          <w:szCs w:val="24"/>
        </w:rPr>
        <w:t>年</w:t>
      </w:r>
      <w:r w:rsidRPr="00044437">
        <w:rPr>
          <w:rFonts w:ascii="Times New Roman" w:eastAsia="楷体" w:hAnsi="Times New Roman" w:cs="Times New Roman"/>
          <w:color w:val="000000" w:themeColor="text1"/>
          <w:sz w:val="24"/>
          <w:szCs w:val="24"/>
        </w:rPr>
        <w:t>1</w:t>
      </w:r>
      <w:r w:rsidR="00BC585B" w:rsidRPr="00044437">
        <w:rPr>
          <w:rFonts w:ascii="Times New Roman" w:eastAsia="楷体" w:hAnsi="Times New Roman" w:cs="Times New Roman"/>
          <w:color w:val="000000" w:themeColor="text1"/>
          <w:sz w:val="24"/>
          <w:szCs w:val="24"/>
        </w:rPr>
        <w:t>2</w:t>
      </w:r>
      <w:r w:rsidR="00907E0C" w:rsidRPr="00044437">
        <w:rPr>
          <w:rFonts w:ascii="Times New Roman" w:eastAsia="楷体" w:hAnsi="Times New Roman" w:cs="Times New Roman" w:hint="eastAsia"/>
          <w:color w:val="000000" w:themeColor="text1"/>
          <w:sz w:val="24"/>
          <w:szCs w:val="24"/>
        </w:rPr>
        <w:t>月</w:t>
      </w:r>
      <w:r w:rsidRPr="00044437">
        <w:rPr>
          <w:rFonts w:ascii="Times New Roman" w:eastAsia="楷体" w:hAnsi="Times New Roman" w:cs="Times New Roman" w:hint="eastAsia"/>
          <w:color w:val="000000" w:themeColor="text1"/>
          <w:sz w:val="24"/>
          <w:szCs w:val="24"/>
        </w:rPr>
        <w:t>）</w:t>
      </w:r>
      <w:r w:rsidR="009A5487" w:rsidRPr="00044437">
        <w:rPr>
          <w:rFonts w:ascii="Times New Roman" w:eastAsia="楷体" w:hAnsi="Times New Roman" w:cs="Times New Roman" w:hint="eastAsia"/>
          <w:color w:val="000000" w:themeColor="text1"/>
          <w:sz w:val="24"/>
          <w:szCs w:val="24"/>
        </w:rPr>
        <w:t>，当</w:t>
      </w:r>
      <w:r w:rsidRPr="00044437">
        <w:rPr>
          <w:rFonts w:ascii="Times New Roman" w:eastAsia="楷体" w:hAnsi="Times New Roman" w:cs="Times New Roman" w:hint="eastAsia"/>
          <w:color w:val="000000" w:themeColor="text1"/>
          <w:sz w:val="24"/>
          <w:szCs w:val="24"/>
        </w:rPr>
        <w:t>参与了非化石能源电力的市场化交易</w:t>
      </w:r>
      <w:r w:rsidR="009A5487" w:rsidRPr="00044437">
        <w:rPr>
          <w:rFonts w:ascii="Times New Roman" w:eastAsia="楷体" w:hAnsi="Times New Roman" w:cs="Times New Roman" w:hint="eastAsia"/>
          <w:color w:val="000000" w:themeColor="text1"/>
          <w:sz w:val="24"/>
          <w:szCs w:val="24"/>
        </w:rPr>
        <w:t>（含绿色电力交易、绿色电力证书交易）时选用。</w:t>
      </w:r>
    </w:p>
    <w:bookmarkEnd w:id="537"/>
    <w:bookmarkEnd w:id="538"/>
    <w:p w14:paraId="5C5D1325" w14:textId="7609FCD0" w:rsidR="008E5F2A" w:rsidRPr="00044437" w:rsidRDefault="008E5922">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D77865" w:rsidRPr="00044437">
        <w:rPr>
          <w:rFonts w:ascii="Times New Roman" w:eastAsia="宋体" w:hAnsi="Times New Roman" w:cs="Times New Roman" w:hint="eastAsia"/>
          <w:color w:val="000000" w:themeColor="text1"/>
          <w:sz w:val="24"/>
          <w:szCs w:val="24"/>
        </w:rPr>
        <w:t>8</w:t>
      </w:r>
      <w:r w:rsidR="001C69DD" w:rsidRPr="00044437">
        <w:rPr>
          <w:rFonts w:ascii="Times New Roman" w:eastAsia="宋体" w:hAnsi="Times New Roman" w:cs="Times New Roman" w:hint="eastAsia"/>
          <w:color w:val="000000" w:themeColor="text1"/>
          <w:sz w:val="24"/>
          <w:szCs w:val="24"/>
        </w:rPr>
        <w:t xml:space="preserve">　</w:t>
      </w:r>
      <w:r w:rsidR="004647FF" w:rsidRPr="00044437">
        <w:rPr>
          <w:rFonts w:ascii="Times New Roman" w:eastAsia="宋体" w:hAnsi="Times New Roman" w:cs="Times New Roman" w:hint="eastAsia"/>
          <w:color w:val="000000" w:themeColor="text1"/>
          <w:sz w:val="24"/>
          <w:szCs w:val="24"/>
        </w:rPr>
        <w:t>热力</w:t>
      </w:r>
      <w:r w:rsidRPr="00044437">
        <w:rPr>
          <w:rFonts w:ascii="Times New Roman" w:eastAsia="宋体" w:hAnsi="Times New Roman" w:cs="Times New Roman"/>
          <w:color w:val="000000" w:themeColor="text1"/>
          <w:sz w:val="24"/>
          <w:szCs w:val="24"/>
        </w:rPr>
        <w:t>二氧化碳排放因子</w:t>
      </w:r>
      <w:r w:rsidR="002E4785" w:rsidRPr="00044437">
        <w:rPr>
          <w:rFonts w:ascii="Times New Roman" w:eastAsia="宋体" w:hAnsi="Times New Roman" w:cs="Times New Roman"/>
          <w:color w:val="000000" w:themeColor="text1"/>
          <w:sz w:val="24"/>
          <w:szCs w:val="24"/>
        </w:rPr>
        <w:t>缺省值</w:t>
      </w:r>
      <w:r w:rsidRPr="00044437">
        <w:rPr>
          <w:rFonts w:ascii="Times New Roman" w:eastAsia="宋体" w:hAnsi="Times New Roman" w:cs="Times New Roman"/>
          <w:color w:val="000000" w:themeColor="text1"/>
          <w:sz w:val="24"/>
          <w:szCs w:val="24"/>
        </w:rPr>
        <w:t>按表</w:t>
      </w:r>
      <w:r w:rsidRPr="00044437">
        <w:rPr>
          <w:rFonts w:ascii="Times New Roman" w:eastAsia="宋体" w:hAnsi="Times New Roman" w:cs="Times New Roman"/>
          <w:color w:val="000000" w:themeColor="text1"/>
          <w:sz w:val="24"/>
          <w:szCs w:val="24"/>
        </w:rPr>
        <w:t>C.</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D77865" w:rsidRPr="00044437">
        <w:rPr>
          <w:rFonts w:ascii="Times New Roman" w:eastAsia="宋体" w:hAnsi="Times New Roman" w:cs="Times New Roman" w:hint="eastAsia"/>
          <w:color w:val="000000" w:themeColor="text1"/>
          <w:sz w:val="24"/>
          <w:szCs w:val="24"/>
        </w:rPr>
        <w:t>8</w:t>
      </w:r>
      <w:r w:rsidRPr="00044437">
        <w:rPr>
          <w:rFonts w:ascii="Times New Roman" w:eastAsia="宋体" w:hAnsi="Times New Roman" w:cs="Times New Roman"/>
          <w:color w:val="000000" w:themeColor="text1"/>
          <w:sz w:val="24"/>
          <w:szCs w:val="24"/>
        </w:rPr>
        <w:t>选取。</w:t>
      </w:r>
    </w:p>
    <w:p w14:paraId="79B44875" w14:textId="3A909824" w:rsidR="008E5F2A" w:rsidRPr="00044437" w:rsidRDefault="008E5922">
      <w:pPr>
        <w:tabs>
          <w:tab w:val="left" w:pos="480"/>
          <w:tab w:val="left" w:pos="720"/>
        </w:tabs>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表</w:t>
      </w:r>
      <w:r w:rsidRPr="00044437">
        <w:rPr>
          <w:rFonts w:ascii="Times New Roman" w:eastAsia="宋体" w:hAnsi="Times New Roman" w:cs="Times New Roman"/>
          <w:color w:val="000000" w:themeColor="text1"/>
          <w:szCs w:val="21"/>
        </w:rPr>
        <w:t>C.</w:t>
      </w:r>
      <w:r w:rsidR="004B521D" w:rsidRPr="00044437">
        <w:rPr>
          <w:rFonts w:ascii="Times New Roman" w:eastAsia="宋体" w:hAnsi="Times New Roman" w:cs="Times New Roman"/>
          <w:color w:val="000000" w:themeColor="text1"/>
          <w:szCs w:val="21"/>
        </w:rPr>
        <w:t>0</w:t>
      </w:r>
      <w:r w:rsidRPr="00044437">
        <w:rPr>
          <w:rFonts w:ascii="Times New Roman" w:eastAsia="宋体" w:hAnsi="Times New Roman" w:cs="Times New Roman"/>
          <w:color w:val="000000" w:themeColor="text1"/>
          <w:szCs w:val="21"/>
        </w:rPr>
        <w:t>.</w:t>
      </w:r>
      <w:r w:rsidR="00482A47" w:rsidRPr="00044437">
        <w:rPr>
          <w:rFonts w:ascii="Times New Roman" w:eastAsia="宋体" w:hAnsi="Times New Roman" w:cs="Times New Roman" w:hint="eastAsia"/>
          <w:color w:val="000000" w:themeColor="text1"/>
          <w:szCs w:val="21"/>
        </w:rPr>
        <w:t>8</w:t>
      </w:r>
      <w:r w:rsidRPr="00044437">
        <w:rPr>
          <w:rFonts w:ascii="Times New Roman" w:eastAsia="宋体" w:hAnsi="Times New Roman" w:cs="Times New Roman"/>
          <w:color w:val="000000" w:themeColor="text1"/>
          <w:szCs w:val="21"/>
        </w:rPr>
        <w:t xml:space="preserve"> </w:t>
      </w:r>
      <w:r w:rsidRPr="00044437">
        <w:rPr>
          <w:rFonts w:ascii="Times New Roman" w:eastAsia="宋体" w:hAnsi="Times New Roman" w:cs="Times New Roman"/>
          <w:color w:val="000000" w:themeColor="text1"/>
          <w:szCs w:val="21"/>
        </w:rPr>
        <w:t>热</w:t>
      </w:r>
      <w:r w:rsidR="001D754B" w:rsidRPr="00044437">
        <w:rPr>
          <w:rFonts w:ascii="Times New Roman" w:eastAsia="宋体" w:hAnsi="Times New Roman" w:cs="Times New Roman"/>
          <w:color w:val="000000" w:themeColor="text1"/>
          <w:szCs w:val="21"/>
        </w:rPr>
        <w:t>力</w:t>
      </w:r>
      <w:r w:rsidRPr="00044437">
        <w:rPr>
          <w:rFonts w:ascii="Times New Roman" w:eastAsia="宋体" w:hAnsi="Times New Roman" w:cs="Times New Roman"/>
          <w:color w:val="000000" w:themeColor="text1"/>
          <w:szCs w:val="21"/>
        </w:rPr>
        <w:t>碳排放因子</w:t>
      </w:r>
      <w:r w:rsidR="00CE7CFD" w:rsidRPr="00044437">
        <w:rPr>
          <w:rFonts w:ascii="Times New Roman" w:eastAsia="宋体" w:hAnsi="Times New Roman" w:cs="Times New Roman"/>
          <w:color w:val="000000" w:themeColor="text1"/>
          <w:szCs w:val="21"/>
        </w:rPr>
        <w:t>缺省值</w:t>
      </w:r>
    </w:p>
    <w:tbl>
      <w:tblPr>
        <w:tblStyle w:val="40"/>
        <w:tblW w:w="5000" w:type="pct"/>
        <w:tblLook w:val="04A0" w:firstRow="1" w:lastRow="0" w:firstColumn="1" w:lastColumn="0" w:noHBand="0" w:noVBand="1"/>
      </w:tblPr>
      <w:tblGrid>
        <w:gridCol w:w="4148"/>
        <w:gridCol w:w="4148"/>
      </w:tblGrid>
      <w:tr w:rsidR="00044437" w:rsidRPr="00044437" w14:paraId="10730F8E" w14:textId="77777777" w:rsidTr="00425F30">
        <w:tc>
          <w:tcPr>
            <w:tcW w:w="2500" w:type="pct"/>
            <w:vMerge w:val="restart"/>
            <w:vAlign w:val="center"/>
          </w:tcPr>
          <w:p w14:paraId="5A66810E" w14:textId="1E2BBFEA" w:rsidR="00425F30" w:rsidRPr="00044437" w:rsidRDefault="00425F30" w:rsidP="0004225E">
            <w:pPr>
              <w:tabs>
                <w:tab w:val="left" w:pos="480"/>
                <w:tab w:val="left" w:pos="720"/>
              </w:tabs>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热力</w:t>
            </w:r>
            <w:r w:rsidRPr="00044437">
              <w:rPr>
                <w:rFonts w:ascii="Times New Roman" w:eastAsia="宋体" w:hAnsi="Times New Roman" w:cs="Times New Roman" w:hint="eastAsia"/>
                <w:color w:val="000000" w:themeColor="text1"/>
                <w:szCs w:val="21"/>
              </w:rPr>
              <w:t>缺省值</w:t>
            </w:r>
          </w:p>
        </w:tc>
        <w:tc>
          <w:tcPr>
            <w:tcW w:w="2500" w:type="pct"/>
          </w:tcPr>
          <w:p w14:paraId="730F042F" w14:textId="77777777" w:rsidR="00425F30" w:rsidRPr="00044437" w:rsidRDefault="00425F30">
            <w:pPr>
              <w:tabs>
                <w:tab w:val="left" w:pos="480"/>
                <w:tab w:val="left" w:pos="720"/>
              </w:tabs>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CO</w:t>
            </w:r>
            <w:r w:rsidRPr="00044437">
              <w:rPr>
                <w:rFonts w:ascii="Times New Roman" w:eastAsia="宋体" w:hAnsi="Times New Roman" w:cs="Times New Roman"/>
                <w:color w:val="000000" w:themeColor="text1"/>
                <w:szCs w:val="21"/>
                <w:vertAlign w:val="subscript"/>
              </w:rPr>
              <w:t>2</w:t>
            </w:r>
            <w:r w:rsidRPr="00044437">
              <w:rPr>
                <w:rFonts w:ascii="Times New Roman" w:eastAsia="宋体" w:hAnsi="Times New Roman" w:cs="Times New Roman"/>
                <w:color w:val="000000" w:themeColor="text1"/>
                <w:szCs w:val="21"/>
              </w:rPr>
              <w:t>碳排放因子</w:t>
            </w:r>
          </w:p>
          <w:p w14:paraId="2971DE8A" w14:textId="0FEC308B" w:rsidR="00425F30" w:rsidRPr="00044437" w:rsidRDefault="00425F30">
            <w:pPr>
              <w:tabs>
                <w:tab w:val="left" w:pos="480"/>
                <w:tab w:val="left" w:pos="720"/>
              </w:tabs>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r w:rsidRPr="00044437">
              <w:rPr>
                <w:rFonts w:ascii="Times New Roman" w:eastAsia="宋体" w:hAnsi="Times New Roman" w:cs="Times New Roman"/>
                <w:color w:val="000000" w:themeColor="text1"/>
                <w:sz w:val="18"/>
                <w:szCs w:val="18"/>
              </w:rPr>
              <w:t>tCO</w:t>
            </w:r>
            <w:r w:rsidRPr="00044437">
              <w:rPr>
                <w:rFonts w:ascii="Times New Roman" w:eastAsia="宋体" w:hAnsi="Times New Roman" w:cs="Times New Roman"/>
                <w:color w:val="000000" w:themeColor="text1"/>
                <w:sz w:val="18"/>
                <w:szCs w:val="18"/>
                <w:vertAlign w:val="subscript"/>
              </w:rPr>
              <w:t>2</w:t>
            </w:r>
            <w:r w:rsidRPr="00044437">
              <w:rPr>
                <w:rFonts w:ascii="Times New Roman" w:eastAsia="宋体" w:hAnsi="Times New Roman" w:cs="Times New Roman"/>
                <w:color w:val="000000" w:themeColor="text1"/>
                <w:sz w:val="18"/>
                <w:szCs w:val="18"/>
              </w:rPr>
              <w:t>e/GJ</w:t>
            </w:r>
            <w:r w:rsidRPr="00044437">
              <w:rPr>
                <w:rFonts w:ascii="Times New Roman" w:eastAsia="宋体" w:hAnsi="Times New Roman" w:cs="Times New Roman"/>
                <w:color w:val="000000" w:themeColor="text1"/>
                <w:szCs w:val="21"/>
              </w:rPr>
              <w:t>）</w:t>
            </w:r>
          </w:p>
        </w:tc>
      </w:tr>
      <w:tr w:rsidR="00044437" w:rsidRPr="00044437" w14:paraId="798B7723" w14:textId="77777777" w:rsidTr="001A2992">
        <w:trPr>
          <w:trHeight w:val="226"/>
        </w:trPr>
        <w:tc>
          <w:tcPr>
            <w:tcW w:w="2500" w:type="pct"/>
            <w:vMerge/>
          </w:tcPr>
          <w:p w14:paraId="29286FA3" w14:textId="11C06D3F" w:rsidR="00425F30" w:rsidRPr="00044437" w:rsidRDefault="00425F30">
            <w:pPr>
              <w:tabs>
                <w:tab w:val="left" w:pos="480"/>
                <w:tab w:val="left" w:pos="720"/>
              </w:tabs>
              <w:spacing w:line="360" w:lineRule="auto"/>
              <w:jc w:val="center"/>
              <w:rPr>
                <w:rFonts w:ascii="Times New Roman" w:eastAsia="宋体" w:hAnsi="Times New Roman" w:cs="Times New Roman"/>
                <w:color w:val="000000" w:themeColor="text1"/>
                <w:szCs w:val="21"/>
              </w:rPr>
            </w:pPr>
          </w:p>
        </w:tc>
        <w:tc>
          <w:tcPr>
            <w:tcW w:w="2500" w:type="pct"/>
          </w:tcPr>
          <w:p w14:paraId="0F4F8AC6" w14:textId="1D679436" w:rsidR="00425F30" w:rsidRPr="00044437" w:rsidRDefault="00425F30">
            <w:pPr>
              <w:tabs>
                <w:tab w:val="left" w:pos="480"/>
                <w:tab w:val="left" w:pos="720"/>
              </w:tabs>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0.11</w:t>
            </w:r>
          </w:p>
        </w:tc>
      </w:tr>
    </w:tbl>
    <w:p w14:paraId="6D57137C" w14:textId="094BACDC" w:rsidR="00B80064" w:rsidRPr="00044437" w:rsidRDefault="00B80064"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【条文说明】热力的</w:t>
      </w:r>
      <w:r w:rsidRPr="00044437">
        <w:rPr>
          <w:rFonts w:ascii="Times New Roman" w:eastAsia="楷体" w:hAnsi="Times New Roman" w:cs="Times New Roman"/>
          <w:color w:val="000000" w:themeColor="text1"/>
          <w:sz w:val="24"/>
          <w:szCs w:val="24"/>
        </w:rPr>
        <w:t xml:space="preserve"> CO</w:t>
      </w:r>
      <w:r w:rsidR="00BC585B"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排放因子可参照国家发改委公布的自愿减排方法学</w:t>
      </w:r>
      <w:r w:rsidRPr="00044437">
        <w:rPr>
          <w:rFonts w:ascii="Times New Roman" w:eastAsia="楷体" w:hAnsi="Times New Roman" w:cs="Times New Roman"/>
          <w:color w:val="000000" w:themeColor="text1"/>
          <w:sz w:val="24"/>
          <w:szCs w:val="24"/>
        </w:rPr>
        <w:t>CM</w:t>
      </w:r>
      <w:r w:rsidR="00152D62"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038</w:t>
      </w:r>
      <w:r w:rsidR="00152D62"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V01“</w:t>
      </w:r>
      <w:r w:rsidRPr="00044437">
        <w:rPr>
          <w:rFonts w:ascii="Times New Roman" w:eastAsia="楷体" w:hAnsi="Times New Roman" w:cs="Times New Roman"/>
          <w:color w:val="000000" w:themeColor="text1"/>
          <w:sz w:val="24"/>
          <w:szCs w:val="24"/>
        </w:rPr>
        <w:t>新建天然气热电联产电厂</w:t>
      </w:r>
      <w:r w:rsidRPr="00044437">
        <w:rPr>
          <w:rFonts w:ascii="Times New Roman" w:eastAsia="楷体" w:hAnsi="Times New Roman" w:cs="Times New Roman"/>
          <w:color w:val="000000" w:themeColor="text1"/>
          <w:sz w:val="24"/>
          <w:szCs w:val="24"/>
        </w:rPr>
        <w:t>”</w:t>
      </w:r>
      <w:r w:rsidRPr="00044437">
        <w:rPr>
          <w:rFonts w:ascii="Times New Roman" w:eastAsia="楷体" w:hAnsi="Times New Roman" w:cs="Times New Roman"/>
          <w:color w:val="000000" w:themeColor="text1"/>
          <w:sz w:val="24"/>
          <w:szCs w:val="24"/>
        </w:rPr>
        <w:t>中关于供热设施的排放因子的计算方法，如：</w:t>
      </w:r>
    </w:p>
    <w:p w14:paraId="4EB9F56A" w14:textId="53666245" w:rsidR="00B80064" w:rsidRPr="00044437" w:rsidRDefault="00B80064"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热力的</w:t>
      </w:r>
      <w:r w:rsidRPr="00044437">
        <w:rPr>
          <w:rFonts w:ascii="Times New Roman" w:eastAsia="楷体" w:hAnsi="Times New Roman" w:cs="Times New Roman"/>
          <w:color w:val="000000" w:themeColor="text1"/>
          <w:sz w:val="24"/>
          <w:szCs w:val="24"/>
        </w:rPr>
        <w:t>CO</w:t>
      </w:r>
      <w:r w:rsidR="00BC585B"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 xml:space="preserve"> </w:t>
      </w:r>
      <w:r w:rsidRPr="00044437">
        <w:rPr>
          <w:rFonts w:ascii="Times New Roman" w:eastAsia="楷体" w:hAnsi="Times New Roman" w:cs="Times New Roman"/>
          <w:color w:val="000000" w:themeColor="text1"/>
          <w:sz w:val="24"/>
          <w:szCs w:val="24"/>
        </w:rPr>
        <w:t>排放因子</w:t>
      </w:r>
      <w:r w:rsidR="00B11CC7"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color w:val="000000" w:themeColor="text1"/>
          <w:sz w:val="24"/>
          <w:szCs w:val="24"/>
        </w:rPr>
        <w:t>热源的供热设施用燃料的</w:t>
      </w:r>
      <w:r w:rsidRPr="00044437">
        <w:rPr>
          <w:rFonts w:ascii="Times New Roman" w:eastAsia="楷体" w:hAnsi="Times New Roman" w:cs="Times New Roman"/>
          <w:color w:val="000000" w:themeColor="text1"/>
          <w:sz w:val="24"/>
          <w:szCs w:val="24"/>
        </w:rPr>
        <w:t>CO</w:t>
      </w:r>
      <w:r w:rsidR="00BC585B" w:rsidRPr="00044437">
        <w:rPr>
          <w:rFonts w:ascii="Times New Roman" w:eastAsia="楷体" w:hAnsi="Times New Roman" w:cs="Times New Roman"/>
          <w:color w:val="000000" w:themeColor="text1"/>
          <w:sz w:val="24"/>
          <w:szCs w:val="24"/>
          <w:vertAlign w:val="subscript"/>
        </w:rPr>
        <w:t>2</w:t>
      </w:r>
      <w:r w:rsidRPr="00044437">
        <w:rPr>
          <w:rFonts w:ascii="Times New Roman" w:eastAsia="楷体" w:hAnsi="Times New Roman" w:cs="Times New Roman"/>
          <w:color w:val="000000" w:themeColor="text1"/>
          <w:sz w:val="24"/>
          <w:szCs w:val="24"/>
        </w:rPr>
        <w:t>排放因子</w:t>
      </w:r>
      <w:r w:rsidR="00185C53" w:rsidRPr="00044437">
        <w:rPr>
          <w:rFonts w:ascii="Times New Roman" w:eastAsia="楷体" w:hAnsi="Times New Roman" w:cs="Times New Roman" w:hint="eastAsia"/>
          <w:color w:val="000000" w:themeColor="text1"/>
          <w:sz w:val="24"/>
          <w:szCs w:val="24"/>
        </w:rPr>
        <w:t>÷</w:t>
      </w:r>
      <w:r w:rsidRPr="00044437">
        <w:rPr>
          <w:rFonts w:ascii="Times New Roman" w:eastAsia="楷体" w:hAnsi="Times New Roman" w:cs="Times New Roman"/>
          <w:color w:val="000000" w:themeColor="text1"/>
          <w:sz w:val="24"/>
          <w:szCs w:val="24"/>
        </w:rPr>
        <w:t>热源的供热设施的效率。当无法获取相关数据时，可采用</w:t>
      </w:r>
      <w:r w:rsidR="002A73E2" w:rsidRPr="00044437">
        <w:rPr>
          <w:rFonts w:ascii="Times New Roman" w:eastAsia="楷体" w:hAnsi="Times New Roman" w:cs="Times New Roman" w:hint="eastAsia"/>
          <w:color w:val="000000" w:themeColor="text1"/>
          <w:sz w:val="24"/>
          <w:szCs w:val="24"/>
        </w:rPr>
        <w:t>热力碳排放因子缺省值</w:t>
      </w:r>
      <w:r w:rsidR="008B13DE" w:rsidRPr="00044437">
        <w:rPr>
          <w:rFonts w:ascii="Times New Roman" w:eastAsia="楷体" w:hAnsi="Times New Roman" w:cs="Times New Roman" w:hint="eastAsia"/>
          <w:color w:val="000000" w:themeColor="text1"/>
          <w:sz w:val="24"/>
          <w:szCs w:val="24"/>
        </w:rPr>
        <w:t>，</w:t>
      </w:r>
      <w:r w:rsidR="004E7203" w:rsidRPr="00044437">
        <w:rPr>
          <w:rFonts w:ascii="Times New Roman" w:eastAsia="楷体" w:hAnsi="Times New Roman" w:cs="Times New Roman" w:hint="eastAsia"/>
          <w:color w:val="000000" w:themeColor="text1"/>
          <w:sz w:val="24"/>
          <w:szCs w:val="24"/>
        </w:rPr>
        <w:t>表</w:t>
      </w:r>
      <w:r w:rsidR="004E7203" w:rsidRPr="00044437">
        <w:rPr>
          <w:rFonts w:ascii="Times New Roman" w:eastAsia="楷体" w:hAnsi="Times New Roman" w:cs="Times New Roman" w:hint="eastAsia"/>
          <w:color w:val="000000" w:themeColor="text1"/>
          <w:sz w:val="24"/>
          <w:szCs w:val="24"/>
        </w:rPr>
        <w:t>C.0.</w:t>
      </w:r>
      <w:r w:rsidR="00A97D67" w:rsidRPr="00044437">
        <w:rPr>
          <w:rFonts w:ascii="Times New Roman" w:eastAsia="楷体" w:hAnsi="Times New Roman" w:cs="Times New Roman"/>
          <w:color w:val="000000" w:themeColor="text1"/>
          <w:sz w:val="24"/>
          <w:szCs w:val="24"/>
        </w:rPr>
        <w:t>8</w:t>
      </w:r>
      <w:r w:rsidR="004E7203" w:rsidRPr="00044437">
        <w:rPr>
          <w:rFonts w:ascii="Times New Roman" w:eastAsia="楷体" w:hAnsi="Times New Roman" w:cs="Times New Roman" w:hint="eastAsia"/>
          <w:color w:val="000000" w:themeColor="text1"/>
          <w:sz w:val="24"/>
          <w:szCs w:val="24"/>
        </w:rPr>
        <w:t>数据摘自国家发展改革委《公共机构建筑运营单位（企业）温室气体排放核算方法与报告指南（试行）》（</w:t>
      </w:r>
      <w:r w:rsidR="00BC585B" w:rsidRPr="00044437">
        <w:rPr>
          <w:rFonts w:ascii="Times New Roman" w:eastAsia="楷体" w:hAnsi="Times New Roman" w:cs="Times New Roman" w:hint="eastAsia"/>
          <w:color w:val="000000" w:themeColor="text1"/>
          <w:sz w:val="24"/>
          <w:szCs w:val="24"/>
        </w:rPr>
        <w:t>2</w:t>
      </w:r>
      <w:r w:rsidR="004E7203" w:rsidRPr="00044437">
        <w:rPr>
          <w:rFonts w:ascii="Times New Roman" w:eastAsia="楷体" w:hAnsi="Times New Roman" w:cs="Times New Roman" w:hint="eastAsia"/>
          <w:color w:val="000000" w:themeColor="text1"/>
          <w:sz w:val="24"/>
          <w:szCs w:val="24"/>
        </w:rPr>
        <w:t>015</w:t>
      </w:r>
      <w:r w:rsidR="00907E0C" w:rsidRPr="00044437">
        <w:rPr>
          <w:rFonts w:ascii="Times New Roman" w:eastAsia="楷体" w:hAnsi="Times New Roman" w:cs="Times New Roman" w:hint="eastAsia"/>
          <w:color w:val="000000" w:themeColor="text1"/>
          <w:sz w:val="24"/>
          <w:szCs w:val="24"/>
        </w:rPr>
        <w:t>年</w:t>
      </w:r>
      <w:r w:rsidR="004E7203" w:rsidRPr="00044437">
        <w:rPr>
          <w:rFonts w:ascii="Times New Roman" w:eastAsia="楷体" w:hAnsi="Times New Roman" w:cs="Times New Roman" w:hint="eastAsia"/>
          <w:color w:val="000000" w:themeColor="text1"/>
          <w:sz w:val="24"/>
          <w:szCs w:val="24"/>
        </w:rPr>
        <w:t>）</w:t>
      </w:r>
      <w:r w:rsidR="004E7203" w:rsidRPr="00044437">
        <w:rPr>
          <w:rFonts w:ascii="Times New Roman" w:eastAsia="楷体" w:hAnsi="Times New Roman" w:cs="Times New Roman"/>
          <w:color w:val="000000" w:themeColor="text1"/>
          <w:sz w:val="24"/>
          <w:szCs w:val="24"/>
        </w:rPr>
        <w:t>。</w:t>
      </w:r>
      <w:r w:rsidR="00C93A50" w:rsidRPr="00044437">
        <w:rPr>
          <w:rFonts w:ascii="Times New Roman" w:eastAsia="楷体" w:hAnsi="Times New Roman" w:cs="Times New Roman" w:hint="eastAsia"/>
          <w:color w:val="000000" w:themeColor="text1"/>
          <w:sz w:val="24"/>
          <w:szCs w:val="24"/>
        </w:rPr>
        <w:t>缺省值是燃煤锅炉的平均</w:t>
      </w:r>
      <w:r w:rsidR="00F178C9" w:rsidRPr="00044437">
        <w:rPr>
          <w:rFonts w:ascii="Times New Roman" w:eastAsia="楷体" w:hAnsi="Times New Roman" w:cs="Times New Roman" w:hint="eastAsia"/>
          <w:color w:val="000000" w:themeColor="text1"/>
          <w:sz w:val="24"/>
          <w:szCs w:val="24"/>
        </w:rPr>
        <w:t>二氧化碳</w:t>
      </w:r>
      <w:r w:rsidR="00C93A50" w:rsidRPr="00044437">
        <w:rPr>
          <w:rFonts w:ascii="Times New Roman" w:eastAsia="楷体" w:hAnsi="Times New Roman" w:cs="Times New Roman" w:hint="eastAsia"/>
          <w:color w:val="000000" w:themeColor="text1"/>
          <w:sz w:val="24"/>
          <w:szCs w:val="24"/>
        </w:rPr>
        <w:t>排放</w:t>
      </w:r>
      <w:r w:rsidR="00F178C9" w:rsidRPr="00044437">
        <w:rPr>
          <w:rFonts w:ascii="Times New Roman" w:eastAsia="楷体" w:hAnsi="Times New Roman" w:cs="Times New Roman" w:hint="eastAsia"/>
          <w:color w:val="000000" w:themeColor="text1"/>
          <w:sz w:val="24"/>
          <w:szCs w:val="24"/>
        </w:rPr>
        <w:t>值</w:t>
      </w:r>
      <w:r w:rsidR="00C93A50" w:rsidRPr="00044437">
        <w:rPr>
          <w:rFonts w:ascii="Times New Roman" w:eastAsia="楷体" w:hAnsi="Times New Roman" w:cs="Times New Roman" w:hint="eastAsia"/>
          <w:color w:val="000000" w:themeColor="text1"/>
          <w:sz w:val="24"/>
          <w:szCs w:val="24"/>
        </w:rPr>
        <w:t>，</w:t>
      </w:r>
      <w:r w:rsidR="000342BF" w:rsidRPr="00044437">
        <w:rPr>
          <w:rFonts w:ascii="Times New Roman" w:eastAsia="楷体" w:hAnsi="Times New Roman" w:cs="Times New Roman" w:hint="eastAsia"/>
          <w:color w:val="000000" w:themeColor="text1"/>
          <w:sz w:val="24"/>
          <w:szCs w:val="24"/>
        </w:rPr>
        <w:t>如能明确</w:t>
      </w:r>
      <w:r w:rsidR="007914AD" w:rsidRPr="00044437">
        <w:rPr>
          <w:rFonts w:ascii="Times New Roman" w:eastAsia="楷体" w:hAnsi="Times New Roman" w:cs="Times New Roman" w:hint="eastAsia"/>
          <w:color w:val="000000" w:themeColor="text1"/>
          <w:sz w:val="24"/>
          <w:szCs w:val="24"/>
        </w:rPr>
        <w:t>实际</w:t>
      </w:r>
      <w:r w:rsidR="000342BF" w:rsidRPr="00044437">
        <w:rPr>
          <w:rFonts w:ascii="Times New Roman" w:eastAsia="楷体" w:hAnsi="Times New Roman" w:cs="Times New Roman" w:hint="eastAsia"/>
          <w:color w:val="000000" w:themeColor="text1"/>
          <w:sz w:val="24"/>
          <w:szCs w:val="24"/>
        </w:rPr>
        <w:t>供热设施</w:t>
      </w:r>
      <w:r w:rsidR="001C5C55" w:rsidRPr="00044437">
        <w:rPr>
          <w:rFonts w:ascii="Times New Roman" w:eastAsia="楷体" w:hAnsi="Times New Roman" w:cs="Times New Roman" w:hint="eastAsia"/>
          <w:color w:val="000000" w:themeColor="text1"/>
          <w:sz w:val="24"/>
          <w:szCs w:val="24"/>
        </w:rPr>
        <w:t>采用其他</w:t>
      </w:r>
      <w:r w:rsidR="000342BF" w:rsidRPr="00044437">
        <w:rPr>
          <w:rFonts w:ascii="Times New Roman" w:eastAsia="楷体" w:hAnsi="Times New Roman" w:cs="Times New Roman" w:hint="eastAsia"/>
          <w:color w:val="000000" w:themeColor="text1"/>
          <w:sz w:val="24"/>
          <w:szCs w:val="24"/>
        </w:rPr>
        <w:t>热源</w:t>
      </w:r>
      <w:r w:rsidR="001C5C55" w:rsidRPr="00044437">
        <w:rPr>
          <w:rFonts w:ascii="Times New Roman" w:eastAsia="楷体" w:hAnsi="Times New Roman" w:cs="Times New Roman" w:hint="eastAsia"/>
          <w:color w:val="000000" w:themeColor="text1"/>
          <w:sz w:val="24"/>
          <w:szCs w:val="24"/>
        </w:rPr>
        <w:t>种类</w:t>
      </w:r>
      <w:r w:rsidR="000342BF" w:rsidRPr="00044437">
        <w:rPr>
          <w:rFonts w:ascii="Times New Roman" w:eastAsia="楷体" w:hAnsi="Times New Roman" w:cs="Times New Roman" w:hint="eastAsia"/>
          <w:color w:val="000000" w:themeColor="text1"/>
          <w:sz w:val="24"/>
          <w:szCs w:val="24"/>
        </w:rPr>
        <w:t>，可采用实际热源</w:t>
      </w:r>
      <w:r w:rsidR="00F11D97" w:rsidRPr="00044437">
        <w:rPr>
          <w:rFonts w:ascii="Times New Roman" w:eastAsia="楷体" w:hAnsi="Times New Roman" w:cs="Times New Roman" w:hint="eastAsia"/>
          <w:color w:val="000000" w:themeColor="text1"/>
          <w:sz w:val="24"/>
          <w:szCs w:val="24"/>
        </w:rPr>
        <w:t>对应的</w:t>
      </w:r>
      <w:r w:rsidR="000342BF" w:rsidRPr="00044437">
        <w:rPr>
          <w:rFonts w:ascii="Times New Roman" w:eastAsia="楷体" w:hAnsi="Times New Roman" w:cs="Times New Roman" w:hint="eastAsia"/>
          <w:color w:val="000000" w:themeColor="text1"/>
          <w:sz w:val="24"/>
          <w:szCs w:val="24"/>
        </w:rPr>
        <w:t>热力排放因子。</w:t>
      </w:r>
    </w:p>
    <w:p w14:paraId="4E3E16BA" w14:textId="3E70854A" w:rsidR="00CC63F8" w:rsidRPr="00044437" w:rsidRDefault="00CC63F8" w:rsidP="00F55452">
      <w:pPr>
        <w:spacing w:line="360" w:lineRule="auto"/>
        <w:ind w:firstLineChars="200" w:firstLine="480"/>
        <w:rPr>
          <w:rFonts w:ascii="Times New Roman" w:eastAsia="宋体" w:hAnsi="Times New Roman" w:cs="Times New Roman"/>
          <w:color w:val="000000" w:themeColor="text1"/>
          <w:sz w:val="24"/>
          <w:szCs w:val="24"/>
        </w:rPr>
      </w:pPr>
    </w:p>
    <w:p w14:paraId="25123998" w14:textId="77777777" w:rsidR="00CC63F8" w:rsidRPr="00044437" w:rsidRDefault="00CC63F8" w:rsidP="00F55452">
      <w:pPr>
        <w:spacing w:line="360" w:lineRule="auto"/>
        <w:ind w:firstLineChars="200" w:firstLine="480"/>
        <w:rPr>
          <w:rFonts w:ascii="Times New Roman" w:eastAsia="宋体" w:hAnsi="Times New Roman" w:cs="Times New Roman"/>
          <w:color w:val="000000" w:themeColor="text1"/>
          <w:sz w:val="24"/>
          <w:szCs w:val="24"/>
        </w:rPr>
      </w:pPr>
    </w:p>
    <w:p w14:paraId="413942A2" w14:textId="74916EC1" w:rsidR="00CC63F8" w:rsidRPr="00044437" w:rsidRDefault="00CC63F8" w:rsidP="00F55452">
      <w:pPr>
        <w:spacing w:line="360" w:lineRule="auto"/>
        <w:ind w:firstLineChars="200" w:firstLine="480"/>
        <w:rPr>
          <w:rFonts w:ascii="Times New Roman" w:eastAsia="宋体" w:hAnsi="Times New Roman" w:cs="Times New Roman"/>
          <w:color w:val="000000" w:themeColor="text1"/>
          <w:sz w:val="24"/>
          <w:szCs w:val="24"/>
        </w:rPr>
        <w:sectPr w:rsidR="00CC63F8" w:rsidRPr="00044437">
          <w:pgSz w:w="11906" w:h="16838"/>
          <w:pgMar w:top="1440" w:right="1800" w:bottom="1440" w:left="1800" w:header="851" w:footer="992" w:gutter="0"/>
          <w:cols w:space="425"/>
          <w:docGrid w:type="lines" w:linePitch="312"/>
        </w:sectPr>
      </w:pPr>
    </w:p>
    <w:p w14:paraId="4CBE1E36" w14:textId="1079CEF9" w:rsidR="008E5F2A" w:rsidRPr="00044437" w:rsidRDefault="008E5922" w:rsidP="003E6588">
      <w:pPr>
        <w:pStyle w:val="1b"/>
        <w:jc w:val="center"/>
        <w:rPr>
          <w:rFonts w:ascii="黑体" w:eastAsia="黑体" w:hAnsi="黑体" w:cs="Times New Roman" w:hint="eastAsia"/>
          <w:b w:val="0"/>
          <w:bCs w:val="0"/>
          <w:color w:val="000000" w:themeColor="text1"/>
          <w:sz w:val="28"/>
          <w:szCs w:val="28"/>
        </w:rPr>
      </w:pPr>
      <w:bookmarkStart w:id="556" w:name="_附录D_常用施工机械台班能源用量"/>
      <w:bookmarkStart w:id="557" w:name="_Toc183595069"/>
      <w:bookmarkStart w:id="558" w:name="_Toc183704131"/>
      <w:bookmarkStart w:id="559" w:name="_Toc186039539"/>
      <w:bookmarkStart w:id="560" w:name="_Toc186468546"/>
      <w:bookmarkStart w:id="561" w:name="_Toc137736725"/>
      <w:bookmarkStart w:id="562" w:name="_Toc135406535"/>
      <w:bookmarkEnd w:id="556"/>
      <w:r w:rsidRPr="00044437">
        <w:rPr>
          <w:rFonts w:ascii="黑体" w:eastAsia="黑体" w:hAnsi="黑体" w:cs="Times New Roman" w:hint="eastAsia"/>
          <w:b w:val="0"/>
          <w:bCs w:val="0"/>
          <w:color w:val="000000" w:themeColor="text1"/>
          <w:sz w:val="28"/>
          <w:szCs w:val="28"/>
        </w:rPr>
        <w:lastRenderedPageBreak/>
        <w:t>附录D</w:t>
      </w:r>
      <w:r w:rsidR="00613846" w:rsidRPr="00044437">
        <w:rPr>
          <w:rFonts w:ascii="黑体" w:eastAsia="黑体" w:hAnsi="黑体" w:cs="Times New Roman" w:hint="eastAsia"/>
          <w:b w:val="0"/>
          <w:bCs w:val="0"/>
          <w:color w:val="000000" w:themeColor="text1"/>
          <w:sz w:val="28"/>
          <w:szCs w:val="28"/>
        </w:rPr>
        <w:t xml:space="preserve">　</w:t>
      </w:r>
      <w:r w:rsidRPr="00044437">
        <w:rPr>
          <w:rFonts w:ascii="黑体" w:eastAsia="黑体" w:hAnsi="黑体" w:cs="Times New Roman" w:hint="eastAsia"/>
          <w:b w:val="0"/>
          <w:bCs w:val="0"/>
          <w:color w:val="000000" w:themeColor="text1"/>
          <w:sz w:val="28"/>
          <w:szCs w:val="28"/>
        </w:rPr>
        <w:t>常用施工机械台班能源用量</w:t>
      </w:r>
      <w:bookmarkEnd w:id="557"/>
      <w:bookmarkEnd w:id="558"/>
      <w:bookmarkEnd w:id="559"/>
      <w:bookmarkEnd w:id="560"/>
    </w:p>
    <w:p w14:paraId="3499E3E5" w14:textId="7E7CFD36" w:rsidR="008E5F2A" w:rsidRPr="00044437" w:rsidRDefault="008E5922" w:rsidP="00651D27">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D.</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常用施工机械的单位台班的能源消耗量</w:t>
      </w:r>
      <w:r w:rsidRPr="00044437">
        <w:rPr>
          <w:rFonts w:ascii="Times New Roman" w:eastAsia="宋体" w:hAnsi="Times New Roman" w:cs="Times New Roman"/>
          <w:color w:val="000000" w:themeColor="text1"/>
          <w:sz w:val="24"/>
          <w:szCs w:val="24"/>
        </w:rPr>
        <w:t>可按表</w:t>
      </w:r>
      <w:r w:rsidRPr="00044437">
        <w:rPr>
          <w:rFonts w:ascii="Times New Roman" w:eastAsia="宋体" w:hAnsi="Times New Roman" w:cs="Times New Roman"/>
          <w:color w:val="000000" w:themeColor="text1"/>
          <w:sz w:val="24"/>
          <w:szCs w:val="24"/>
        </w:rPr>
        <w:t>D.</w:t>
      </w:r>
      <w:r w:rsidR="004B521D" w:rsidRPr="00044437">
        <w:rPr>
          <w:rFonts w:ascii="Times New Roman" w:eastAsia="宋体" w:hAnsi="Times New Roman" w:cs="Times New Roman"/>
          <w:color w:val="000000" w:themeColor="text1"/>
          <w:sz w:val="24"/>
          <w:szCs w:val="24"/>
        </w:rPr>
        <w:t>0</w:t>
      </w:r>
      <w:r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color w:val="000000" w:themeColor="text1"/>
          <w:sz w:val="24"/>
          <w:szCs w:val="24"/>
        </w:rPr>
        <w:t>1</w:t>
      </w:r>
      <w:r w:rsidRPr="00044437">
        <w:rPr>
          <w:rFonts w:ascii="Times New Roman" w:eastAsia="宋体" w:hAnsi="Times New Roman" w:cs="Times New Roman" w:hint="eastAsia"/>
          <w:color w:val="000000" w:themeColor="text1"/>
          <w:sz w:val="24"/>
          <w:szCs w:val="24"/>
        </w:rPr>
        <w:t>选用。</w:t>
      </w:r>
    </w:p>
    <w:p w14:paraId="0EC89FB6" w14:textId="5AE717BF" w:rsidR="008E5F2A" w:rsidRPr="00044437" w:rsidRDefault="008E5922" w:rsidP="00651D27">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Pr="00044437">
        <w:rPr>
          <w:rFonts w:ascii="Times New Roman" w:eastAsia="宋体" w:hAnsi="Times New Roman" w:cs="Times New Roman" w:hint="eastAsia"/>
          <w:color w:val="000000" w:themeColor="text1"/>
          <w:szCs w:val="21"/>
        </w:rPr>
        <w:t>D.</w:t>
      </w:r>
      <w:r w:rsidR="004B521D"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hint="eastAsia"/>
          <w:color w:val="000000" w:themeColor="text1"/>
          <w:szCs w:val="21"/>
        </w:rPr>
        <w:t xml:space="preserve">  </w:t>
      </w:r>
      <w:r w:rsidRPr="00044437">
        <w:rPr>
          <w:rFonts w:ascii="Times New Roman" w:eastAsia="宋体" w:hAnsi="Times New Roman" w:cs="Times New Roman" w:hint="eastAsia"/>
          <w:color w:val="000000" w:themeColor="text1"/>
          <w:szCs w:val="21"/>
        </w:rPr>
        <w:t>常用施工机械台班能源用量</w:t>
      </w:r>
    </w:p>
    <w:tbl>
      <w:tblPr>
        <w:tblStyle w:val="af2"/>
        <w:tblW w:w="8506" w:type="dxa"/>
        <w:tblLook w:val="04A0" w:firstRow="1" w:lastRow="0" w:firstColumn="1" w:lastColumn="0" w:noHBand="0" w:noVBand="1"/>
      </w:tblPr>
      <w:tblGrid>
        <w:gridCol w:w="561"/>
        <w:gridCol w:w="2217"/>
        <w:gridCol w:w="1560"/>
        <w:gridCol w:w="1217"/>
        <w:gridCol w:w="909"/>
        <w:gridCol w:w="936"/>
        <w:gridCol w:w="1106"/>
      </w:tblGrid>
      <w:tr w:rsidR="00044437" w:rsidRPr="00044437" w14:paraId="6A014E89" w14:textId="77777777" w:rsidTr="006D467F">
        <w:trPr>
          <w:trHeight w:val="380"/>
          <w:tblHeader/>
        </w:trPr>
        <w:tc>
          <w:tcPr>
            <w:tcW w:w="561" w:type="dxa"/>
            <w:vMerge w:val="restart"/>
            <w:noWrap/>
            <w:vAlign w:val="center"/>
          </w:tcPr>
          <w:p w14:paraId="310448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序号</w:t>
            </w:r>
          </w:p>
        </w:tc>
        <w:tc>
          <w:tcPr>
            <w:tcW w:w="2217" w:type="dxa"/>
            <w:vMerge w:val="restart"/>
            <w:noWrap/>
            <w:vAlign w:val="center"/>
          </w:tcPr>
          <w:p w14:paraId="0C5B0FA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机械名称</w:t>
            </w:r>
          </w:p>
        </w:tc>
        <w:tc>
          <w:tcPr>
            <w:tcW w:w="2777" w:type="dxa"/>
            <w:gridSpan w:val="2"/>
            <w:vMerge w:val="restart"/>
            <w:noWrap/>
            <w:vAlign w:val="center"/>
          </w:tcPr>
          <w:p w14:paraId="1C74714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性能规格</w:t>
            </w:r>
          </w:p>
        </w:tc>
        <w:tc>
          <w:tcPr>
            <w:tcW w:w="2951" w:type="dxa"/>
            <w:gridSpan w:val="3"/>
            <w:noWrap/>
            <w:vAlign w:val="center"/>
          </w:tcPr>
          <w:p w14:paraId="3A29A08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能源用量</w:t>
            </w:r>
          </w:p>
        </w:tc>
      </w:tr>
      <w:tr w:rsidR="00044437" w:rsidRPr="00044437" w14:paraId="18136F9F" w14:textId="77777777" w:rsidTr="006D467F">
        <w:trPr>
          <w:trHeight w:val="400"/>
          <w:tblHeader/>
        </w:trPr>
        <w:tc>
          <w:tcPr>
            <w:tcW w:w="561" w:type="dxa"/>
            <w:vMerge/>
            <w:vAlign w:val="center"/>
          </w:tcPr>
          <w:p w14:paraId="4F2ECDA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2217" w:type="dxa"/>
            <w:vMerge/>
            <w:vAlign w:val="center"/>
          </w:tcPr>
          <w:p w14:paraId="5193C75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2777" w:type="dxa"/>
            <w:gridSpan w:val="2"/>
            <w:vMerge/>
            <w:vAlign w:val="center"/>
          </w:tcPr>
          <w:p w14:paraId="2D527E3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909" w:type="dxa"/>
            <w:noWrap/>
            <w:vAlign w:val="center"/>
          </w:tcPr>
          <w:p w14:paraId="50C0CD4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汽油</w:t>
            </w:r>
          </w:p>
          <w:p w14:paraId="0F8F4F8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kg</w:t>
            </w:r>
            <w:r w:rsidRPr="00044437">
              <w:rPr>
                <w:rFonts w:ascii="Times New Roman" w:eastAsia="宋体" w:hAnsi="Times New Roman" w:cs="Times New Roman" w:hint="eastAsia"/>
                <w:color w:val="000000" w:themeColor="text1"/>
                <w:szCs w:val="21"/>
              </w:rPr>
              <w:t>）</w:t>
            </w:r>
          </w:p>
        </w:tc>
        <w:tc>
          <w:tcPr>
            <w:tcW w:w="936" w:type="dxa"/>
            <w:noWrap/>
            <w:vAlign w:val="center"/>
          </w:tcPr>
          <w:p w14:paraId="07EB56E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柴油</w:t>
            </w:r>
          </w:p>
          <w:p w14:paraId="6A7263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kg</w:t>
            </w:r>
            <w:r w:rsidRPr="00044437">
              <w:rPr>
                <w:rFonts w:ascii="Times New Roman" w:eastAsia="宋体" w:hAnsi="Times New Roman" w:cs="Times New Roman" w:hint="eastAsia"/>
                <w:color w:val="000000" w:themeColor="text1"/>
                <w:szCs w:val="21"/>
              </w:rPr>
              <w:t>）</w:t>
            </w:r>
          </w:p>
        </w:tc>
        <w:tc>
          <w:tcPr>
            <w:tcW w:w="1106" w:type="dxa"/>
            <w:noWrap/>
            <w:vAlign w:val="center"/>
          </w:tcPr>
          <w:p w14:paraId="416EF89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w:t>
            </w:r>
          </w:p>
          <w:p w14:paraId="5943C61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kWh</w:t>
            </w:r>
            <w:r w:rsidRPr="00044437">
              <w:rPr>
                <w:rFonts w:ascii="Times New Roman" w:eastAsia="宋体" w:hAnsi="Times New Roman" w:cs="Times New Roman" w:hint="eastAsia"/>
                <w:color w:val="000000" w:themeColor="text1"/>
                <w:szCs w:val="21"/>
              </w:rPr>
              <w:t>）</w:t>
            </w:r>
          </w:p>
        </w:tc>
      </w:tr>
      <w:tr w:rsidR="00044437" w:rsidRPr="00044437" w14:paraId="75FB6B3D" w14:textId="77777777" w:rsidTr="006D467F">
        <w:trPr>
          <w:trHeight w:val="400"/>
        </w:trPr>
        <w:tc>
          <w:tcPr>
            <w:tcW w:w="561" w:type="dxa"/>
            <w:noWrap/>
            <w:vAlign w:val="center"/>
          </w:tcPr>
          <w:p w14:paraId="3CADE5A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w:t>
            </w:r>
          </w:p>
        </w:tc>
        <w:tc>
          <w:tcPr>
            <w:tcW w:w="2217" w:type="dxa"/>
            <w:vMerge w:val="restart"/>
            <w:noWrap/>
            <w:vAlign w:val="center"/>
          </w:tcPr>
          <w:p w14:paraId="764F142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履带式推土机</w:t>
            </w:r>
          </w:p>
        </w:tc>
        <w:tc>
          <w:tcPr>
            <w:tcW w:w="1560" w:type="dxa"/>
            <w:vMerge w:val="restart"/>
            <w:noWrap/>
            <w:vAlign w:val="center"/>
          </w:tcPr>
          <w:p w14:paraId="52C5CF2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功率</w:t>
            </w:r>
          </w:p>
        </w:tc>
        <w:tc>
          <w:tcPr>
            <w:tcW w:w="1217" w:type="dxa"/>
            <w:noWrap/>
            <w:vAlign w:val="center"/>
          </w:tcPr>
          <w:p w14:paraId="09A8C5B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75kW</w:t>
            </w:r>
          </w:p>
        </w:tc>
        <w:tc>
          <w:tcPr>
            <w:tcW w:w="909" w:type="dxa"/>
            <w:noWrap/>
            <w:vAlign w:val="center"/>
          </w:tcPr>
          <w:p w14:paraId="2AB4C575" w14:textId="40D461B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407EF2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56.5</w:t>
            </w:r>
          </w:p>
        </w:tc>
        <w:tc>
          <w:tcPr>
            <w:tcW w:w="1106" w:type="dxa"/>
            <w:noWrap/>
            <w:vAlign w:val="center"/>
          </w:tcPr>
          <w:p w14:paraId="6F6E4FE1" w14:textId="084466E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B11B276" w14:textId="77777777" w:rsidTr="006D467F">
        <w:trPr>
          <w:trHeight w:val="400"/>
        </w:trPr>
        <w:tc>
          <w:tcPr>
            <w:tcW w:w="561" w:type="dxa"/>
            <w:noWrap/>
            <w:vAlign w:val="center"/>
          </w:tcPr>
          <w:p w14:paraId="494DF0C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w:t>
            </w:r>
          </w:p>
        </w:tc>
        <w:tc>
          <w:tcPr>
            <w:tcW w:w="2217" w:type="dxa"/>
            <w:vMerge/>
            <w:vAlign w:val="center"/>
          </w:tcPr>
          <w:p w14:paraId="4E1AF8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BC024E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553AC0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105kW</w:t>
            </w:r>
          </w:p>
        </w:tc>
        <w:tc>
          <w:tcPr>
            <w:tcW w:w="909" w:type="dxa"/>
            <w:noWrap/>
            <w:vAlign w:val="center"/>
          </w:tcPr>
          <w:p w14:paraId="45FB2564" w14:textId="7A5C708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ED6448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60.8</w:t>
            </w:r>
          </w:p>
        </w:tc>
        <w:tc>
          <w:tcPr>
            <w:tcW w:w="1106" w:type="dxa"/>
            <w:noWrap/>
            <w:vAlign w:val="center"/>
          </w:tcPr>
          <w:p w14:paraId="0D1072D3" w14:textId="4A30D36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0B7D8B7" w14:textId="77777777" w:rsidTr="006D467F">
        <w:trPr>
          <w:trHeight w:val="380"/>
        </w:trPr>
        <w:tc>
          <w:tcPr>
            <w:tcW w:w="561" w:type="dxa"/>
            <w:noWrap/>
            <w:vAlign w:val="center"/>
          </w:tcPr>
          <w:p w14:paraId="00F8405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w:t>
            </w:r>
          </w:p>
        </w:tc>
        <w:tc>
          <w:tcPr>
            <w:tcW w:w="2217" w:type="dxa"/>
            <w:vMerge/>
            <w:vAlign w:val="center"/>
          </w:tcPr>
          <w:p w14:paraId="4EC943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A3E461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213B18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135kW</w:t>
            </w:r>
          </w:p>
        </w:tc>
        <w:tc>
          <w:tcPr>
            <w:tcW w:w="909" w:type="dxa"/>
            <w:noWrap/>
            <w:vAlign w:val="center"/>
          </w:tcPr>
          <w:p w14:paraId="288D70D7" w14:textId="4CFCE43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52EACD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66.8</w:t>
            </w:r>
          </w:p>
        </w:tc>
        <w:tc>
          <w:tcPr>
            <w:tcW w:w="1106" w:type="dxa"/>
            <w:noWrap/>
            <w:vAlign w:val="center"/>
          </w:tcPr>
          <w:p w14:paraId="7AA8970D" w14:textId="5B164FE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1C04989" w14:textId="77777777" w:rsidTr="006D467F">
        <w:trPr>
          <w:trHeight w:val="400"/>
        </w:trPr>
        <w:tc>
          <w:tcPr>
            <w:tcW w:w="561" w:type="dxa"/>
            <w:noWrap/>
            <w:vAlign w:val="center"/>
          </w:tcPr>
          <w:p w14:paraId="1801BC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w:t>
            </w:r>
          </w:p>
        </w:tc>
        <w:tc>
          <w:tcPr>
            <w:tcW w:w="2217" w:type="dxa"/>
            <w:vMerge w:val="restart"/>
            <w:vAlign w:val="center"/>
          </w:tcPr>
          <w:p w14:paraId="159EA51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履带式单斗液压挖掘机</w:t>
            </w:r>
          </w:p>
        </w:tc>
        <w:tc>
          <w:tcPr>
            <w:tcW w:w="1560" w:type="dxa"/>
            <w:vMerge w:val="restart"/>
            <w:noWrap/>
            <w:vAlign w:val="center"/>
          </w:tcPr>
          <w:p w14:paraId="022FF05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斗容量</w:t>
            </w:r>
          </w:p>
        </w:tc>
        <w:tc>
          <w:tcPr>
            <w:tcW w:w="1217" w:type="dxa"/>
            <w:noWrap/>
            <w:vAlign w:val="center"/>
          </w:tcPr>
          <w:p w14:paraId="04233D8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0.6m</w:t>
            </w:r>
            <w:r w:rsidRPr="00044437">
              <w:rPr>
                <w:rFonts w:ascii="Times New Roman" w:eastAsia="宋体" w:hAnsi="Times New Roman" w:cs="Times New Roman" w:hint="eastAsia"/>
                <w:color w:val="000000" w:themeColor="text1"/>
                <w:szCs w:val="21"/>
              </w:rPr>
              <w:t>³</w:t>
            </w:r>
          </w:p>
        </w:tc>
        <w:tc>
          <w:tcPr>
            <w:tcW w:w="909" w:type="dxa"/>
            <w:noWrap/>
            <w:vAlign w:val="center"/>
          </w:tcPr>
          <w:p w14:paraId="56FC1F50" w14:textId="1AF1102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14A24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33.68</w:t>
            </w:r>
          </w:p>
        </w:tc>
        <w:tc>
          <w:tcPr>
            <w:tcW w:w="1106" w:type="dxa"/>
            <w:noWrap/>
            <w:vAlign w:val="center"/>
          </w:tcPr>
          <w:p w14:paraId="34685637" w14:textId="1A38D72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18E8B6A7" w14:textId="77777777" w:rsidTr="006D467F">
        <w:trPr>
          <w:trHeight w:val="400"/>
        </w:trPr>
        <w:tc>
          <w:tcPr>
            <w:tcW w:w="561" w:type="dxa"/>
            <w:noWrap/>
            <w:vAlign w:val="center"/>
          </w:tcPr>
          <w:p w14:paraId="68D1C02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w:t>
            </w:r>
          </w:p>
        </w:tc>
        <w:tc>
          <w:tcPr>
            <w:tcW w:w="2217" w:type="dxa"/>
            <w:vMerge/>
            <w:vAlign w:val="center"/>
          </w:tcPr>
          <w:p w14:paraId="51C622B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392D977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517E4A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1m</w:t>
            </w:r>
            <w:r w:rsidRPr="00044437">
              <w:rPr>
                <w:rFonts w:ascii="Times New Roman" w:eastAsia="宋体" w:hAnsi="Times New Roman" w:cs="Times New Roman" w:hint="eastAsia"/>
                <w:color w:val="000000" w:themeColor="text1"/>
                <w:szCs w:val="21"/>
              </w:rPr>
              <w:t>³</w:t>
            </w:r>
          </w:p>
        </w:tc>
        <w:tc>
          <w:tcPr>
            <w:tcW w:w="909" w:type="dxa"/>
            <w:noWrap/>
            <w:vAlign w:val="center"/>
          </w:tcPr>
          <w:p w14:paraId="20AAC3C4" w14:textId="3BE2332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224F06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63</w:t>
            </w:r>
          </w:p>
        </w:tc>
        <w:tc>
          <w:tcPr>
            <w:tcW w:w="1106" w:type="dxa"/>
            <w:noWrap/>
            <w:vAlign w:val="center"/>
          </w:tcPr>
          <w:p w14:paraId="6E283E3E" w14:textId="4BC0AE2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C0444AE" w14:textId="77777777" w:rsidTr="006D467F">
        <w:trPr>
          <w:trHeight w:val="400"/>
        </w:trPr>
        <w:tc>
          <w:tcPr>
            <w:tcW w:w="561" w:type="dxa"/>
            <w:noWrap/>
            <w:vAlign w:val="center"/>
          </w:tcPr>
          <w:p w14:paraId="32B3EE5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w:t>
            </w:r>
          </w:p>
        </w:tc>
        <w:tc>
          <w:tcPr>
            <w:tcW w:w="2217" w:type="dxa"/>
            <w:vMerge w:val="restart"/>
            <w:vAlign w:val="center"/>
          </w:tcPr>
          <w:p w14:paraId="3BCAAED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轮胎式装载机</w:t>
            </w:r>
          </w:p>
        </w:tc>
        <w:tc>
          <w:tcPr>
            <w:tcW w:w="1560" w:type="dxa"/>
            <w:vMerge w:val="restart"/>
            <w:noWrap/>
            <w:vAlign w:val="center"/>
          </w:tcPr>
          <w:p w14:paraId="69A2028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斗容量</w:t>
            </w:r>
          </w:p>
        </w:tc>
        <w:tc>
          <w:tcPr>
            <w:tcW w:w="1217" w:type="dxa"/>
            <w:noWrap/>
            <w:vAlign w:val="center"/>
          </w:tcPr>
          <w:p w14:paraId="0749185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1m</w:t>
            </w:r>
            <w:r w:rsidRPr="00044437">
              <w:rPr>
                <w:rFonts w:ascii="Times New Roman" w:eastAsia="宋体" w:hAnsi="Times New Roman" w:cs="Times New Roman" w:hint="eastAsia"/>
                <w:color w:val="000000" w:themeColor="text1"/>
                <w:szCs w:val="21"/>
              </w:rPr>
              <w:t>³</w:t>
            </w:r>
          </w:p>
        </w:tc>
        <w:tc>
          <w:tcPr>
            <w:tcW w:w="909" w:type="dxa"/>
            <w:noWrap/>
            <w:vAlign w:val="center"/>
          </w:tcPr>
          <w:p w14:paraId="1A37AD21" w14:textId="4452E2C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4F997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53.73</w:t>
            </w:r>
          </w:p>
        </w:tc>
        <w:tc>
          <w:tcPr>
            <w:tcW w:w="1106" w:type="dxa"/>
            <w:noWrap/>
            <w:vAlign w:val="center"/>
          </w:tcPr>
          <w:p w14:paraId="56386194" w14:textId="42EB195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0DDC97B5" w14:textId="77777777" w:rsidTr="006D467F">
        <w:trPr>
          <w:trHeight w:val="400"/>
        </w:trPr>
        <w:tc>
          <w:tcPr>
            <w:tcW w:w="561" w:type="dxa"/>
            <w:noWrap/>
            <w:vAlign w:val="center"/>
          </w:tcPr>
          <w:p w14:paraId="5ACB9FD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w:t>
            </w:r>
          </w:p>
        </w:tc>
        <w:tc>
          <w:tcPr>
            <w:tcW w:w="2217" w:type="dxa"/>
            <w:vMerge/>
            <w:vAlign w:val="center"/>
          </w:tcPr>
          <w:p w14:paraId="50C0437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AE8FAD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6EB859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1.5m</w:t>
            </w:r>
            <w:r w:rsidRPr="00044437">
              <w:rPr>
                <w:rFonts w:ascii="Times New Roman" w:eastAsia="宋体" w:hAnsi="Times New Roman" w:cs="Times New Roman" w:hint="eastAsia"/>
                <w:color w:val="000000" w:themeColor="text1"/>
                <w:szCs w:val="21"/>
              </w:rPr>
              <w:t>³</w:t>
            </w:r>
          </w:p>
        </w:tc>
        <w:tc>
          <w:tcPr>
            <w:tcW w:w="909" w:type="dxa"/>
            <w:noWrap/>
            <w:vAlign w:val="center"/>
          </w:tcPr>
          <w:p w14:paraId="24718F69" w14:textId="6C20883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3976B8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58.75</w:t>
            </w:r>
          </w:p>
        </w:tc>
        <w:tc>
          <w:tcPr>
            <w:tcW w:w="1106" w:type="dxa"/>
            <w:noWrap/>
            <w:vAlign w:val="center"/>
          </w:tcPr>
          <w:p w14:paraId="5305500B" w14:textId="151BBD7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8A3CA9A" w14:textId="77777777" w:rsidTr="006D467F">
        <w:trPr>
          <w:trHeight w:val="400"/>
        </w:trPr>
        <w:tc>
          <w:tcPr>
            <w:tcW w:w="561" w:type="dxa"/>
            <w:noWrap/>
            <w:vAlign w:val="center"/>
          </w:tcPr>
          <w:p w14:paraId="62B4A8D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w:t>
            </w:r>
          </w:p>
        </w:tc>
        <w:tc>
          <w:tcPr>
            <w:tcW w:w="2217" w:type="dxa"/>
            <w:vMerge w:val="restart"/>
            <w:vAlign w:val="center"/>
          </w:tcPr>
          <w:p w14:paraId="47BDE8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钢轮内燃压路机</w:t>
            </w:r>
          </w:p>
        </w:tc>
        <w:tc>
          <w:tcPr>
            <w:tcW w:w="1560" w:type="dxa"/>
            <w:vMerge w:val="restart"/>
            <w:noWrap/>
            <w:vAlign w:val="center"/>
          </w:tcPr>
          <w:p w14:paraId="5B8A201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工作质量</w:t>
            </w:r>
          </w:p>
        </w:tc>
        <w:tc>
          <w:tcPr>
            <w:tcW w:w="1217" w:type="dxa"/>
            <w:noWrap/>
            <w:vAlign w:val="center"/>
          </w:tcPr>
          <w:p w14:paraId="5CFD2C2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8t</w:t>
            </w:r>
          </w:p>
        </w:tc>
        <w:tc>
          <w:tcPr>
            <w:tcW w:w="909" w:type="dxa"/>
            <w:noWrap/>
            <w:vAlign w:val="center"/>
          </w:tcPr>
          <w:p w14:paraId="7793B74C" w14:textId="3B0894D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8EBC45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19.79</w:t>
            </w:r>
          </w:p>
        </w:tc>
        <w:tc>
          <w:tcPr>
            <w:tcW w:w="1106" w:type="dxa"/>
            <w:noWrap/>
            <w:vAlign w:val="center"/>
          </w:tcPr>
          <w:p w14:paraId="07D8F10A" w14:textId="5BAE1DE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B19FE0E" w14:textId="77777777" w:rsidTr="006D467F">
        <w:trPr>
          <w:trHeight w:val="400"/>
        </w:trPr>
        <w:tc>
          <w:tcPr>
            <w:tcW w:w="561" w:type="dxa"/>
            <w:noWrap/>
            <w:vAlign w:val="center"/>
          </w:tcPr>
          <w:p w14:paraId="2EA031B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w:t>
            </w:r>
          </w:p>
        </w:tc>
        <w:tc>
          <w:tcPr>
            <w:tcW w:w="2217" w:type="dxa"/>
            <w:vMerge/>
            <w:vAlign w:val="center"/>
          </w:tcPr>
          <w:p w14:paraId="52A0F78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445B88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1C531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15t</w:t>
            </w:r>
          </w:p>
        </w:tc>
        <w:tc>
          <w:tcPr>
            <w:tcW w:w="909" w:type="dxa"/>
            <w:noWrap/>
            <w:vAlign w:val="center"/>
          </w:tcPr>
          <w:p w14:paraId="04FDF5D5" w14:textId="2254EF4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DCCA09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42.95</w:t>
            </w:r>
          </w:p>
        </w:tc>
        <w:tc>
          <w:tcPr>
            <w:tcW w:w="1106" w:type="dxa"/>
            <w:noWrap/>
            <w:vAlign w:val="center"/>
          </w:tcPr>
          <w:p w14:paraId="4E3A3BEE" w14:textId="3BFE532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877DE98" w14:textId="77777777" w:rsidTr="006D467F">
        <w:trPr>
          <w:trHeight w:val="400"/>
        </w:trPr>
        <w:tc>
          <w:tcPr>
            <w:tcW w:w="561" w:type="dxa"/>
            <w:noWrap/>
            <w:vAlign w:val="center"/>
          </w:tcPr>
          <w:p w14:paraId="1F34202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w:t>
            </w:r>
          </w:p>
        </w:tc>
        <w:tc>
          <w:tcPr>
            <w:tcW w:w="2217" w:type="dxa"/>
            <w:vAlign w:val="center"/>
          </w:tcPr>
          <w:p w14:paraId="2DC1389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电动夯实机</w:t>
            </w:r>
          </w:p>
        </w:tc>
        <w:tc>
          <w:tcPr>
            <w:tcW w:w="1560" w:type="dxa"/>
            <w:noWrap/>
            <w:vAlign w:val="center"/>
          </w:tcPr>
          <w:p w14:paraId="68A44E2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夯击能量</w:t>
            </w:r>
          </w:p>
        </w:tc>
        <w:tc>
          <w:tcPr>
            <w:tcW w:w="1217" w:type="dxa"/>
            <w:noWrap/>
            <w:vAlign w:val="center"/>
          </w:tcPr>
          <w:p w14:paraId="0256CD1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250N·m</w:t>
            </w:r>
          </w:p>
        </w:tc>
        <w:tc>
          <w:tcPr>
            <w:tcW w:w="909" w:type="dxa"/>
            <w:noWrap/>
            <w:vAlign w:val="center"/>
          </w:tcPr>
          <w:p w14:paraId="5707AC0C" w14:textId="60315B6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C603262" w14:textId="69BF720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179CB4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16.6</w:t>
            </w:r>
          </w:p>
        </w:tc>
      </w:tr>
      <w:tr w:rsidR="00044437" w:rsidRPr="00044437" w14:paraId="5E59E166" w14:textId="77777777" w:rsidTr="006D467F">
        <w:trPr>
          <w:trHeight w:val="400"/>
        </w:trPr>
        <w:tc>
          <w:tcPr>
            <w:tcW w:w="561" w:type="dxa"/>
            <w:noWrap/>
            <w:vAlign w:val="center"/>
          </w:tcPr>
          <w:p w14:paraId="59A366D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w:t>
            </w:r>
          </w:p>
        </w:tc>
        <w:tc>
          <w:tcPr>
            <w:tcW w:w="2217" w:type="dxa"/>
            <w:vMerge w:val="restart"/>
            <w:vAlign w:val="center"/>
          </w:tcPr>
          <w:p w14:paraId="6CACA54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强夯机械</w:t>
            </w:r>
          </w:p>
        </w:tc>
        <w:tc>
          <w:tcPr>
            <w:tcW w:w="1560" w:type="dxa"/>
            <w:vMerge w:val="restart"/>
            <w:noWrap/>
            <w:vAlign w:val="center"/>
          </w:tcPr>
          <w:p w14:paraId="364DCC4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夯击能量</w:t>
            </w:r>
          </w:p>
        </w:tc>
        <w:tc>
          <w:tcPr>
            <w:tcW w:w="1217" w:type="dxa"/>
            <w:noWrap/>
            <w:vAlign w:val="center"/>
          </w:tcPr>
          <w:p w14:paraId="61A32CF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1200kN·m</w:t>
            </w:r>
          </w:p>
        </w:tc>
        <w:tc>
          <w:tcPr>
            <w:tcW w:w="909" w:type="dxa"/>
            <w:noWrap/>
            <w:vAlign w:val="center"/>
          </w:tcPr>
          <w:p w14:paraId="4BFFEF45" w14:textId="13442A7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48AFC1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32.75</w:t>
            </w:r>
          </w:p>
        </w:tc>
        <w:tc>
          <w:tcPr>
            <w:tcW w:w="1106" w:type="dxa"/>
            <w:noWrap/>
            <w:vAlign w:val="center"/>
          </w:tcPr>
          <w:p w14:paraId="52F6BA67" w14:textId="1FCC168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882A318" w14:textId="77777777" w:rsidTr="006D467F">
        <w:trPr>
          <w:trHeight w:val="400"/>
        </w:trPr>
        <w:tc>
          <w:tcPr>
            <w:tcW w:w="561" w:type="dxa"/>
            <w:noWrap/>
            <w:vAlign w:val="center"/>
          </w:tcPr>
          <w:p w14:paraId="3928FA0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w:t>
            </w:r>
          </w:p>
        </w:tc>
        <w:tc>
          <w:tcPr>
            <w:tcW w:w="2217" w:type="dxa"/>
            <w:vMerge/>
            <w:vAlign w:val="center"/>
          </w:tcPr>
          <w:p w14:paraId="740D58B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3F11C48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7ACD9F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2000kN·m</w:t>
            </w:r>
          </w:p>
        </w:tc>
        <w:tc>
          <w:tcPr>
            <w:tcW w:w="909" w:type="dxa"/>
            <w:noWrap/>
            <w:vAlign w:val="center"/>
          </w:tcPr>
          <w:p w14:paraId="2D33972D" w14:textId="5989D5E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F3B722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42.76</w:t>
            </w:r>
          </w:p>
        </w:tc>
        <w:tc>
          <w:tcPr>
            <w:tcW w:w="1106" w:type="dxa"/>
            <w:noWrap/>
            <w:vAlign w:val="center"/>
          </w:tcPr>
          <w:p w14:paraId="16968BEC" w14:textId="6983F0E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169A0F39" w14:textId="77777777" w:rsidTr="006D467F">
        <w:trPr>
          <w:trHeight w:val="380"/>
        </w:trPr>
        <w:tc>
          <w:tcPr>
            <w:tcW w:w="561" w:type="dxa"/>
            <w:noWrap/>
            <w:vAlign w:val="center"/>
          </w:tcPr>
          <w:p w14:paraId="36B798B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w:t>
            </w:r>
          </w:p>
        </w:tc>
        <w:tc>
          <w:tcPr>
            <w:tcW w:w="2217" w:type="dxa"/>
            <w:vMerge/>
            <w:vAlign w:val="center"/>
          </w:tcPr>
          <w:p w14:paraId="3C69E1B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5052F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7305C5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3000kN·m</w:t>
            </w:r>
          </w:p>
        </w:tc>
        <w:tc>
          <w:tcPr>
            <w:tcW w:w="909" w:type="dxa"/>
            <w:noWrap/>
            <w:vAlign w:val="center"/>
          </w:tcPr>
          <w:p w14:paraId="3F80FB6C" w14:textId="5CDB957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23A249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55.27</w:t>
            </w:r>
          </w:p>
        </w:tc>
        <w:tc>
          <w:tcPr>
            <w:tcW w:w="1106" w:type="dxa"/>
            <w:noWrap/>
            <w:vAlign w:val="center"/>
          </w:tcPr>
          <w:p w14:paraId="1B9AA434" w14:textId="39CACCD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9DFEE08" w14:textId="77777777" w:rsidTr="006D467F">
        <w:trPr>
          <w:trHeight w:val="520"/>
        </w:trPr>
        <w:tc>
          <w:tcPr>
            <w:tcW w:w="561" w:type="dxa"/>
            <w:noWrap/>
            <w:vAlign w:val="center"/>
          </w:tcPr>
          <w:p w14:paraId="2F46B74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w:t>
            </w:r>
          </w:p>
        </w:tc>
        <w:tc>
          <w:tcPr>
            <w:tcW w:w="2217" w:type="dxa"/>
            <w:vMerge/>
            <w:vAlign w:val="center"/>
          </w:tcPr>
          <w:p w14:paraId="46F0FF4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67DDEE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5DDC9F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4000kN·m</w:t>
            </w:r>
          </w:p>
        </w:tc>
        <w:tc>
          <w:tcPr>
            <w:tcW w:w="909" w:type="dxa"/>
            <w:noWrap/>
            <w:vAlign w:val="center"/>
          </w:tcPr>
          <w:p w14:paraId="689903F5" w14:textId="5F2D0B9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139ACF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58.22</w:t>
            </w:r>
          </w:p>
        </w:tc>
        <w:tc>
          <w:tcPr>
            <w:tcW w:w="1106" w:type="dxa"/>
            <w:noWrap/>
            <w:vAlign w:val="center"/>
          </w:tcPr>
          <w:p w14:paraId="2CAC5259" w14:textId="182BB26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17ECED9" w14:textId="77777777" w:rsidTr="006D467F">
        <w:trPr>
          <w:trHeight w:val="400"/>
        </w:trPr>
        <w:tc>
          <w:tcPr>
            <w:tcW w:w="561" w:type="dxa"/>
            <w:noWrap/>
            <w:vAlign w:val="center"/>
          </w:tcPr>
          <w:p w14:paraId="4EBB90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w:t>
            </w:r>
          </w:p>
        </w:tc>
        <w:tc>
          <w:tcPr>
            <w:tcW w:w="2217" w:type="dxa"/>
            <w:vMerge/>
            <w:vAlign w:val="center"/>
          </w:tcPr>
          <w:p w14:paraId="0CA7732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EF8BD9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778EF6D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5000kN·m</w:t>
            </w:r>
          </w:p>
        </w:tc>
        <w:tc>
          <w:tcPr>
            <w:tcW w:w="909" w:type="dxa"/>
            <w:noWrap/>
            <w:vAlign w:val="center"/>
          </w:tcPr>
          <w:p w14:paraId="42A088E5" w14:textId="59E5303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3B09D8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81.44</w:t>
            </w:r>
          </w:p>
        </w:tc>
        <w:tc>
          <w:tcPr>
            <w:tcW w:w="1106" w:type="dxa"/>
            <w:noWrap/>
            <w:vAlign w:val="center"/>
          </w:tcPr>
          <w:p w14:paraId="4997D979" w14:textId="5DE1DDB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1074DDFB" w14:textId="77777777" w:rsidTr="006D467F">
        <w:trPr>
          <w:trHeight w:val="400"/>
        </w:trPr>
        <w:tc>
          <w:tcPr>
            <w:tcW w:w="561" w:type="dxa"/>
            <w:noWrap/>
            <w:vAlign w:val="center"/>
          </w:tcPr>
          <w:p w14:paraId="58D2372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w:t>
            </w:r>
          </w:p>
        </w:tc>
        <w:tc>
          <w:tcPr>
            <w:tcW w:w="2217" w:type="dxa"/>
            <w:vAlign w:val="center"/>
          </w:tcPr>
          <w:p w14:paraId="139A57E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锚杆钻孔机</w:t>
            </w:r>
          </w:p>
        </w:tc>
        <w:tc>
          <w:tcPr>
            <w:tcW w:w="1560" w:type="dxa"/>
            <w:noWrap/>
            <w:vAlign w:val="center"/>
          </w:tcPr>
          <w:p w14:paraId="232A8A5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锚杆直径</w:t>
            </w:r>
          </w:p>
        </w:tc>
        <w:tc>
          <w:tcPr>
            <w:tcW w:w="1217" w:type="dxa"/>
            <w:noWrap/>
            <w:vAlign w:val="center"/>
          </w:tcPr>
          <w:p w14:paraId="3208F9A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32mm</w:t>
            </w:r>
          </w:p>
        </w:tc>
        <w:tc>
          <w:tcPr>
            <w:tcW w:w="909" w:type="dxa"/>
            <w:noWrap/>
            <w:vAlign w:val="center"/>
          </w:tcPr>
          <w:p w14:paraId="1D5E464D" w14:textId="6E2B0C0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4BBA82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69.72</w:t>
            </w:r>
          </w:p>
        </w:tc>
        <w:tc>
          <w:tcPr>
            <w:tcW w:w="1106" w:type="dxa"/>
            <w:noWrap/>
            <w:vAlign w:val="center"/>
          </w:tcPr>
          <w:p w14:paraId="6E2EB223" w14:textId="4685362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F25908D" w14:textId="77777777" w:rsidTr="006D467F">
        <w:trPr>
          <w:trHeight w:val="400"/>
        </w:trPr>
        <w:tc>
          <w:tcPr>
            <w:tcW w:w="561" w:type="dxa"/>
            <w:noWrap/>
            <w:vAlign w:val="center"/>
          </w:tcPr>
          <w:p w14:paraId="6E74A3F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17</w:t>
            </w:r>
          </w:p>
        </w:tc>
        <w:tc>
          <w:tcPr>
            <w:tcW w:w="2217" w:type="dxa"/>
            <w:vMerge w:val="restart"/>
            <w:vAlign w:val="center"/>
          </w:tcPr>
          <w:p w14:paraId="0BC468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履带式柴油打桩机</w:t>
            </w:r>
          </w:p>
        </w:tc>
        <w:tc>
          <w:tcPr>
            <w:tcW w:w="1560" w:type="dxa"/>
            <w:vMerge w:val="restart"/>
            <w:noWrap/>
            <w:vAlign w:val="center"/>
          </w:tcPr>
          <w:p w14:paraId="08DF0C7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冲击质量</w:t>
            </w:r>
          </w:p>
        </w:tc>
        <w:tc>
          <w:tcPr>
            <w:tcW w:w="1217" w:type="dxa"/>
            <w:noWrap/>
            <w:vAlign w:val="center"/>
          </w:tcPr>
          <w:p w14:paraId="6FEE7FE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2.5t</w:t>
            </w:r>
          </w:p>
        </w:tc>
        <w:tc>
          <w:tcPr>
            <w:tcW w:w="909" w:type="dxa"/>
            <w:noWrap/>
            <w:vAlign w:val="center"/>
          </w:tcPr>
          <w:p w14:paraId="2BACD998" w14:textId="2A7F324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12463A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44.37</w:t>
            </w:r>
          </w:p>
        </w:tc>
        <w:tc>
          <w:tcPr>
            <w:tcW w:w="1106" w:type="dxa"/>
            <w:noWrap/>
            <w:vAlign w:val="center"/>
          </w:tcPr>
          <w:p w14:paraId="0C0ECEF0" w14:textId="610F4A9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7386C7B" w14:textId="77777777" w:rsidTr="006D467F">
        <w:trPr>
          <w:trHeight w:val="400"/>
        </w:trPr>
        <w:tc>
          <w:tcPr>
            <w:tcW w:w="561" w:type="dxa"/>
            <w:noWrap/>
            <w:vAlign w:val="center"/>
          </w:tcPr>
          <w:p w14:paraId="4F27300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18</w:t>
            </w:r>
          </w:p>
        </w:tc>
        <w:tc>
          <w:tcPr>
            <w:tcW w:w="2217" w:type="dxa"/>
            <w:vMerge/>
            <w:vAlign w:val="center"/>
          </w:tcPr>
          <w:p w14:paraId="2D69C52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DBDF9E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C2919B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3.5t</w:t>
            </w:r>
          </w:p>
        </w:tc>
        <w:tc>
          <w:tcPr>
            <w:tcW w:w="909" w:type="dxa"/>
            <w:noWrap/>
            <w:vAlign w:val="center"/>
          </w:tcPr>
          <w:p w14:paraId="1FCC528E" w14:textId="05D76C5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C87D99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47.94</w:t>
            </w:r>
          </w:p>
        </w:tc>
        <w:tc>
          <w:tcPr>
            <w:tcW w:w="1106" w:type="dxa"/>
            <w:noWrap/>
            <w:vAlign w:val="center"/>
          </w:tcPr>
          <w:p w14:paraId="02B3650E" w14:textId="0028695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0B90180" w14:textId="77777777" w:rsidTr="006D467F">
        <w:trPr>
          <w:trHeight w:val="400"/>
        </w:trPr>
        <w:tc>
          <w:tcPr>
            <w:tcW w:w="561" w:type="dxa"/>
            <w:noWrap/>
            <w:vAlign w:val="center"/>
          </w:tcPr>
          <w:p w14:paraId="0AA66C7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19</w:t>
            </w:r>
          </w:p>
        </w:tc>
        <w:tc>
          <w:tcPr>
            <w:tcW w:w="2217" w:type="dxa"/>
            <w:vMerge/>
            <w:vAlign w:val="center"/>
          </w:tcPr>
          <w:p w14:paraId="2D9C3AD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D8B397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128ED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5t</w:t>
            </w:r>
          </w:p>
        </w:tc>
        <w:tc>
          <w:tcPr>
            <w:tcW w:w="909" w:type="dxa"/>
            <w:noWrap/>
            <w:vAlign w:val="center"/>
          </w:tcPr>
          <w:p w14:paraId="5A2E8AE6" w14:textId="6B72CA0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6936E6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53.93</w:t>
            </w:r>
          </w:p>
        </w:tc>
        <w:tc>
          <w:tcPr>
            <w:tcW w:w="1106" w:type="dxa"/>
            <w:noWrap/>
            <w:vAlign w:val="center"/>
          </w:tcPr>
          <w:p w14:paraId="20FE2408" w14:textId="6B2E423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0CF0A38" w14:textId="77777777" w:rsidTr="006D467F">
        <w:trPr>
          <w:trHeight w:val="400"/>
        </w:trPr>
        <w:tc>
          <w:tcPr>
            <w:tcW w:w="561" w:type="dxa"/>
            <w:noWrap/>
            <w:vAlign w:val="center"/>
          </w:tcPr>
          <w:p w14:paraId="647B66F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w:t>
            </w:r>
          </w:p>
        </w:tc>
        <w:tc>
          <w:tcPr>
            <w:tcW w:w="2217" w:type="dxa"/>
            <w:vMerge/>
            <w:vAlign w:val="center"/>
          </w:tcPr>
          <w:p w14:paraId="6D2AC96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D7E72C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70612D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7t</w:t>
            </w:r>
          </w:p>
        </w:tc>
        <w:tc>
          <w:tcPr>
            <w:tcW w:w="909" w:type="dxa"/>
            <w:noWrap/>
            <w:vAlign w:val="center"/>
          </w:tcPr>
          <w:p w14:paraId="5F0D6DB6" w14:textId="30BB8E1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136D46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57.4</w:t>
            </w:r>
          </w:p>
        </w:tc>
        <w:tc>
          <w:tcPr>
            <w:tcW w:w="1106" w:type="dxa"/>
            <w:noWrap/>
            <w:vAlign w:val="center"/>
          </w:tcPr>
          <w:p w14:paraId="4F7E7158" w14:textId="318D2F9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D89D671" w14:textId="77777777" w:rsidTr="006D467F">
        <w:trPr>
          <w:trHeight w:val="400"/>
        </w:trPr>
        <w:tc>
          <w:tcPr>
            <w:tcW w:w="561" w:type="dxa"/>
            <w:noWrap/>
            <w:vAlign w:val="center"/>
          </w:tcPr>
          <w:p w14:paraId="61C7EA9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21</w:t>
            </w:r>
          </w:p>
        </w:tc>
        <w:tc>
          <w:tcPr>
            <w:tcW w:w="2217" w:type="dxa"/>
            <w:vMerge/>
            <w:vAlign w:val="center"/>
          </w:tcPr>
          <w:p w14:paraId="4D7FCA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3A92C39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B65E0B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8t</w:t>
            </w:r>
          </w:p>
        </w:tc>
        <w:tc>
          <w:tcPr>
            <w:tcW w:w="909" w:type="dxa"/>
            <w:noWrap/>
            <w:vAlign w:val="center"/>
          </w:tcPr>
          <w:p w14:paraId="7E6A2E5B" w14:textId="7B9D8E1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A81588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59.14</w:t>
            </w:r>
          </w:p>
        </w:tc>
        <w:tc>
          <w:tcPr>
            <w:tcW w:w="1106" w:type="dxa"/>
            <w:noWrap/>
            <w:vAlign w:val="center"/>
          </w:tcPr>
          <w:p w14:paraId="5F2D7261" w14:textId="5BE4775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F229309" w14:textId="77777777" w:rsidTr="006D467F">
        <w:trPr>
          <w:trHeight w:val="400"/>
        </w:trPr>
        <w:tc>
          <w:tcPr>
            <w:tcW w:w="561" w:type="dxa"/>
            <w:noWrap/>
            <w:vAlign w:val="center"/>
          </w:tcPr>
          <w:p w14:paraId="5BF499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lastRenderedPageBreak/>
              <w:t>22</w:t>
            </w:r>
          </w:p>
        </w:tc>
        <w:tc>
          <w:tcPr>
            <w:tcW w:w="2217" w:type="dxa"/>
            <w:vMerge w:val="restart"/>
            <w:vAlign w:val="center"/>
          </w:tcPr>
          <w:p w14:paraId="51BC09F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轨道式柴油打桩机</w:t>
            </w:r>
          </w:p>
        </w:tc>
        <w:tc>
          <w:tcPr>
            <w:tcW w:w="1560" w:type="dxa"/>
            <w:vMerge w:val="restart"/>
            <w:noWrap/>
            <w:vAlign w:val="center"/>
          </w:tcPr>
          <w:p w14:paraId="35D7E63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冲击质量</w:t>
            </w:r>
          </w:p>
        </w:tc>
        <w:tc>
          <w:tcPr>
            <w:tcW w:w="1217" w:type="dxa"/>
            <w:noWrap/>
            <w:vAlign w:val="center"/>
          </w:tcPr>
          <w:p w14:paraId="36A75B0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3.5t</w:t>
            </w:r>
          </w:p>
        </w:tc>
        <w:tc>
          <w:tcPr>
            <w:tcW w:w="909" w:type="dxa"/>
            <w:noWrap/>
            <w:vAlign w:val="center"/>
          </w:tcPr>
          <w:p w14:paraId="4D5C7C07" w14:textId="06A4FA5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00EF9D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56.9</w:t>
            </w:r>
          </w:p>
        </w:tc>
        <w:tc>
          <w:tcPr>
            <w:tcW w:w="1106" w:type="dxa"/>
            <w:noWrap/>
            <w:vAlign w:val="center"/>
          </w:tcPr>
          <w:p w14:paraId="0994DE58" w14:textId="2762192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7BD32B1C" w14:textId="77777777" w:rsidTr="006D467F">
        <w:trPr>
          <w:trHeight w:val="400"/>
        </w:trPr>
        <w:tc>
          <w:tcPr>
            <w:tcW w:w="561" w:type="dxa"/>
            <w:noWrap/>
            <w:vAlign w:val="center"/>
          </w:tcPr>
          <w:p w14:paraId="5C6F9B8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23</w:t>
            </w:r>
          </w:p>
        </w:tc>
        <w:tc>
          <w:tcPr>
            <w:tcW w:w="2217" w:type="dxa"/>
            <w:vMerge/>
            <w:vAlign w:val="center"/>
          </w:tcPr>
          <w:p w14:paraId="40AE936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45914C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87F11F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4t</w:t>
            </w:r>
          </w:p>
        </w:tc>
        <w:tc>
          <w:tcPr>
            <w:tcW w:w="909" w:type="dxa"/>
            <w:noWrap/>
            <w:vAlign w:val="center"/>
          </w:tcPr>
          <w:p w14:paraId="6DE25F91" w14:textId="3F16405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079282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61.7</w:t>
            </w:r>
          </w:p>
        </w:tc>
        <w:tc>
          <w:tcPr>
            <w:tcW w:w="1106" w:type="dxa"/>
            <w:noWrap/>
            <w:vAlign w:val="center"/>
          </w:tcPr>
          <w:p w14:paraId="630617FD" w14:textId="585571B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7DE3AE0" w14:textId="77777777" w:rsidTr="006D467F">
        <w:trPr>
          <w:trHeight w:val="400"/>
        </w:trPr>
        <w:tc>
          <w:tcPr>
            <w:tcW w:w="561" w:type="dxa"/>
            <w:noWrap/>
            <w:vAlign w:val="center"/>
          </w:tcPr>
          <w:p w14:paraId="6F29C81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w:t>
            </w:r>
          </w:p>
        </w:tc>
        <w:tc>
          <w:tcPr>
            <w:tcW w:w="2217" w:type="dxa"/>
            <w:vAlign w:val="center"/>
          </w:tcPr>
          <w:p w14:paraId="30EDB1A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步履式柴油打桩机</w:t>
            </w:r>
          </w:p>
        </w:tc>
        <w:tc>
          <w:tcPr>
            <w:tcW w:w="1560" w:type="dxa"/>
            <w:noWrap/>
            <w:vAlign w:val="center"/>
          </w:tcPr>
          <w:p w14:paraId="29C566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功率</w:t>
            </w:r>
          </w:p>
        </w:tc>
        <w:tc>
          <w:tcPr>
            <w:tcW w:w="1217" w:type="dxa"/>
            <w:noWrap/>
            <w:vAlign w:val="center"/>
          </w:tcPr>
          <w:p w14:paraId="1503C31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60kW</w:t>
            </w:r>
          </w:p>
        </w:tc>
        <w:tc>
          <w:tcPr>
            <w:tcW w:w="909" w:type="dxa"/>
            <w:noWrap/>
            <w:vAlign w:val="center"/>
          </w:tcPr>
          <w:p w14:paraId="4C604669" w14:textId="45531FA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47A0A0E" w14:textId="59926FD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8E081B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336.87</w:t>
            </w:r>
          </w:p>
        </w:tc>
      </w:tr>
      <w:tr w:rsidR="00044437" w:rsidRPr="00044437" w14:paraId="2375A49E" w14:textId="77777777" w:rsidTr="006D467F">
        <w:trPr>
          <w:trHeight w:val="400"/>
        </w:trPr>
        <w:tc>
          <w:tcPr>
            <w:tcW w:w="561" w:type="dxa"/>
            <w:noWrap/>
            <w:vAlign w:val="center"/>
          </w:tcPr>
          <w:p w14:paraId="0385901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w:t>
            </w:r>
          </w:p>
        </w:tc>
        <w:tc>
          <w:tcPr>
            <w:tcW w:w="2217" w:type="dxa"/>
            <w:vMerge w:val="restart"/>
            <w:vAlign w:val="center"/>
          </w:tcPr>
          <w:p w14:paraId="35F5D81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振动沉拔桩机</w:t>
            </w:r>
          </w:p>
        </w:tc>
        <w:tc>
          <w:tcPr>
            <w:tcW w:w="1560" w:type="dxa"/>
            <w:vMerge w:val="restart"/>
            <w:noWrap/>
            <w:vAlign w:val="center"/>
          </w:tcPr>
          <w:p w14:paraId="336EB48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激振力</w:t>
            </w:r>
          </w:p>
        </w:tc>
        <w:tc>
          <w:tcPr>
            <w:tcW w:w="1217" w:type="dxa"/>
            <w:noWrap/>
            <w:vAlign w:val="center"/>
          </w:tcPr>
          <w:p w14:paraId="390F98C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300kN</w:t>
            </w:r>
          </w:p>
        </w:tc>
        <w:tc>
          <w:tcPr>
            <w:tcW w:w="909" w:type="dxa"/>
            <w:noWrap/>
            <w:vAlign w:val="center"/>
          </w:tcPr>
          <w:p w14:paraId="2664AA97" w14:textId="00D3B9D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EF1215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17.43</w:t>
            </w:r>
          </w:p>
        </w:tc>
        <w:tc>
          <w:tcPr>
            <w:tcW w:w="1106" w:type="dxa"/>
            <w:noWrap/>
            <w:vAlign w:val="center"/>
          </w:tcPr>
          <w:p w14:paraId="0399198B" w14:textId="046C1C4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119D1276" w14:textId="77777777" w:rsidTr="006D467F">
        <w:trPr>
          <w:trHeight w:val="400"/>
        </w:trPr>
        <w:tc>
          <w:tcPr>
            <w:tcW w:w="561" w:type="dxa"/>
            <w:noWrap/>
            <w:vAlign w:val="center"/>
          </w:tcPr>
          <w:p w14:paraId="733900E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26</w:t>
            </w:r>
          </w:p>
        </w:tc>
        <w:tc>
          <w:tcPr>
            <w:tcW w:w="2217" w:type="dxa"/>
            <w:vMerge/>
            <w:vAlign w:val="center"/>
          </w:tcPr>
          <w:p w14:paraId="6CE5D2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7BEC93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7D3A54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400kN</w:t>
            </w:r>
          </w:p>
        </w:tc>
        <w:tc>
          <w:tcPr>
            <w:tcW w:w="909" w:type="dxa"/>
            <w:noWrap/>
            <w:vAlign w:val="center"/>
          </w:tcPr>
          <w:p w14:paraId="41CB15BE" w14:textId="7E8C79C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70DF6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24.9</w:t>
            </w:r>
          </w:p>
        </w:tc>
        <w:tc>
          <w:tcPr>
            <w:tcW w:w="1106" w:type="dxa"/>
            <w:noWrap/>
            <w:vAlign w:val="center"/>
          </w:tcPr>
          <w:p w14:paraId="5DB8B24D" w14:textId="460E69B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9479BB3" w14:textId="77777777" w:rsidTr="006D467F">
        <w:trPr>
          <w:trHeight w:val="400"/>
        </w:trPr>
        <w:tc>
          <w:tcPr>
            <w:tcW w:w="561" w:type="dxa"/>
            <w:noWrap/>
            <w:vAlign w:val="center"/>
          </w:tcPr>
          <w:p w14:paraId="51D9EE3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27</w:t>
            </w:r>
          </w:p>
        </w:tc>
        <w:tc>
          <w:tcPr>
            <w:tcW w:w="2217" w:type="dxa"/>
            <w:vMerge w:val="restart"/>
            <w:vAlign w:val="center"/>
          </w:tcPr>
          <w:p w14:paraId="30949A6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静力压桩机</w:t>
            </w:r>
          </w:p>
        </w:tc>
        <w:tc>
          <w:tcPr>
            <w:tcW w:w="1560" w:type="dxa"/>
            <w:vMerge w:val="restart"/>
            <w:noWrap/>
            <w:vAlign w:val="center"/>
          </w:tcPr>
          <w:p w14:paraId="4FF46D3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压力</w:t>
            </w:r>
          </w:p>
        </w:tc>
        <w:tc>
          <w:tcPr>
            <w:tcW w:w="1217" w:type="dxa"/>
            <w:noWrap/>
            <w:vAlign w:val="center"/>
          </w:tcPr>
          <w:p w14:paraId="6F0F6E6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900kN</w:t>
            </w:r>
          </w:p>
        </w:tc>
        <w:tc>
          <w:tcPr>
            <w:tcW w:w="909" w:type="dxa"/>
            <w:noWrap/>
            <w:vAlign w:val="center"/>
          </w:tcPr>
          <w:p w14:paraId="3E0AB2C4" w14:textId="6E0E04C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B78EB23" w14:textId="38A6540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8E160B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91.81</w:t>
            </w:r>
          </w:p>
        </w:tc>
      </w:tr>
      <w:tr w:rsidR="00044437" w:rsidRPr="00044437" w14:paraId="7E53AAEA" w14:textId="77777777" w:rsidTr="006D467F">
        <w:trPr>
          <w:trHeight w:val="400"/>
        </w:trPr>
        <w:tc>
          <w:tcPr>
            <w:tcW w:w="561" w:type="dxa"/>
            <w:noWrap/>
            <w:vAlign w:val="center"/>
          </w:tcPr>
          <w:p w14:paraId="7B2D18B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28</w:t>
            </w:r>
          </w:p>
        </w:tc>
        <w:tc>
          <w:tcPr>
            <w:tcW w:w="2217" w:type="dxa"/>
            <w:vMerge/>
            <w:vAlign w:val="center"/>
          </w:tcPr>
          <w:p w14:paraId="0C19F3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AA0742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89514D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2000kN</w:t>
            </w:r>
          </w:p>
        </w:tc>
        <w:tc>
          <w:tcPr>
            <w:tcW w:w="909" w:type="dxa"/>
            <w:noWrap/>
            <w:vAlign w:val="center"/>
          </w:tcPr>
          <w:p w14:paraId="6A4E8FE4" w14:textId="1B0F094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2F318B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77.76</w:t>
            </w:r>
          </w:p>
        </w:tc>
        <w:tc>
          <w:tcPr>
            <w:tcW w:w="1106" w:type="dxa"/>
            <w:noWrap/>
            <w:vAlign w:val="center"/>
          </w:tcPr>
          <w:p w14:paraId="2307D3C3" w14:textId="175416A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8D987D2" w14:textId="77777777" w:rsidTr="006D467F">
        <w:trPr>
          <w:trHeight w:val="400"/>
        </w:trPr>
        <w:tc>
          <w:tcPr>
            <w:tcW w:w="561" w:type="dxa"/>
            <w:noWrap/>
            <w:vAlign w:val="center"/>
          </w:tcPr>
          <w:p w14:paraId="6AD0D35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29</w:t>
            </w:r>
          </w:p>
        </w:tc>
        <w:tc>
          <w:tcPr>
            <w:tcW w:w="2217" w:type="dxa"/>
            <w:vMerge/>
            <w:vAlign w:val="center"/>
          </w:tcPr>
          <w:p w14:paraId="6849501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F92F3F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3A775D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3000kN</w:t>
            </w:r>
          </w:p>
        </w:tc>
        <w:tc>
          <w:tcPr>
            <w:tcW w:w="909" w:type="dxa"/>
            <w:noWrap/>
            <w:vAlign w:val="center"/>
          </w:tcPr>
          <w:p w14:paraId="6A5FE09D" w14:textId="678845D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B38D36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85.26</w:t>
            </w:r>
          </w:p>
        </w:tc>
        <w:tc>
          <w:tcPr>
            <w:tcW w:w="1106" w:type="dxa"/>
            <w:noWrap/>
            <w:vAlign w:val="center"/>
          </w:tcPr>
          <w:p w14:paraId="4E12231A" w14:textId="0611C89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67A8BB5" w14:textId="77777777" w:rsidTr="006D467F">
        <w:trPr>
          <w:trHeight w:val="400"/>
        </w:trPr>
        <w:tc>
          <w:tcPr>
            <w:tcW w:w="561" w:type="dxa"/>
            <w:noWrap/>
            <w:vAlign w:val="center"/>
          </w:tcPr>
          <w:p w14:paraId="3C3C41E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w:t>
            </w:r>
          </w:p>
        </w:tc>
        <w:tc>
          <w:tcPr>
            <w:tcW w:w="2217" w:type="dxa"/>
            <w:vMerge/>
            <w:vAlign w:val="center"/>
          </w:tcPr>
          <w:p w14:paraId="6EBA1B9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4C1E27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D1A1BC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4000kN</w:t>
            </w:r>
          </w:p>
        </w:tc>
        <w:tc>
          <w:tcPr>
            <w:tcW w:w="909" w:type="dxa"/>
            <w:noWrap/>
            <w:vAlign w:val="center"/>
          </w:tcPr>
          <w:p w14:paraId="7DA8FA82" w14:textId="0219B0C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69F3D2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96.25</w:t>
            </w:r>
          </w:p>
        </w:tc>
        <w:tc>
          <w:tcPr>
            <w:tcW w:w="1106" w:type="dxa"/>
            <w:noWrap/>
            <w:vAlign w:val="center"/>
          </w:tcPr>
          <w:p w14:paraId="35FA82D9" w14:textId="3C41158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2FA9DA6" w14:textId="77777777" w:rsidTr="006D467F">
        <w:trPr>
          <w:trHeight w:val="400"/>
        </w:trPr>
        <w:tc>
          <w:tcPr>
            <w:tcW w:w="561" w:type="dxa"/>
            <w:noWrap/>
            <w:vAlign w:val="center"/>
          </w:tcPr>
          <w:p w14:paraId="064E86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31</w:t>
            </w:r>
          </w:p>
        </w:tc>
        <w:tc>
          <w:tcPr>
            <w:tcW w:w="2217" w:type="dxa"/>
            <w:vAlign w:val="center"/>
          </w:tcPr>
          <w:p w14:paraId="0D8BD8D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汽车式钻机</w:t>
            </w:r>
          </w:p>
        </w:tc>
        <w:tc>
          <w:tcPr>
            <w:tcW w:w="1560" w:type="dxa"/>
            <w:noWrap/>
            <w:vAlign w:val="center"/>
          </w:tcPr>
          <w:p w14:paraId="490A63E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孔径</w:t>
            </w:r>
          </w:p>
        </w:tc>
        <w:tc>
          <w:tcPr>
            <w:tcW w:w="1217" w:type="dxa"/>
            <w:noWrap/>
            <w:vAlign w:val="center"/>
          </w:tcPr>
          <w:p w14:paraId="2EA69C4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1000mm</w:t>
            </w:r>
          </w:p>
        </w:tc>
        <w:tc>
          <w:tcPr>
            <w:tcW w:w="909" w:type="dxa"/>
            <w:noWrap/>
            <w:vAlign w:val="center"/>
          </w:tcPr>
          <w:p w14:paraId="48C6656D" w14:textId="49EF915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E2DD65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48.8</w:t>
            </w:r>
          </w:p>
        </w:tc>
        <w:tc>
          <w:tcPr>
            <w:tcW w:w="1106" w:type="dxa"/>
            <w:noWrap/>
            <w:vAlign w:val="center"/>
          </w:tcPr>
          <w:p w14:paraId="3F83EBD2" w14:textId="1501B25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8479EBE" w14:textId="77777777" w:rsidTr="006D467F">
        <w:trPr>
          <w:trHeight w:val="400"/>
        </w:trPr>
        <w:tc>
          <w:tcPr>
            <w:tcW w:w="561" w:type="dxa"/>
            <w:noWrap/>
            <w:vAlign w:val="center"/>
          </w:tcPr>
          <w:p w14:paraId="237EB24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w:t>
            </w:r>
          </w:p>
        </w:tc>
        <w:tc>
          <w:tcPr>
            <w:tcW w:w="2217" w:type="dxa"/>
            <w:vMerge w:val="restart"/>
            <w:vAlign w:val="center"/>
          </w:tcPr>
          <w:p w14:paraId="4E8A713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回旋钻机</w:t>
            </w:r>
          </w:p>
        </w:tc>
        <w:tc>
          <w:tcPr>
            <w:tcW w:w="1560" w:type="dxa"/>
            <w:vMerge w:val="restart"/>
            <w:noWrap/>
            <w:vAlign w:val="center"/>
          </w:tcPr>
          <w:p w14:paraId="3026048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孔径</w:t>
            </w:r>
          </w:p>
        </w:tc>
        <w:tc>
          <w:tcPr>
            <w:tcW w:w="1217" w:type="dxa"/>
            <w:noWrap/>
            <w:vAlign w:val="center"/>
          </w:tcPr>
          <w:p w14:paraId="3D8875B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800mm</w:t>
            </w:r>
          </w:p>
        </w:tc>
        <w:tc>
          <w:tcPr>
            <w:tcW w:w="909" w:type="dxa"/>
            <w:noWrap/>
            <w:vAlign w:val="center"/>
          </w:tcPr>
          <w:p w14:paraId="371838E2" w14:textId="70176A2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74AFC4F" w14:textId="2AF6328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2BE441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142..5</w:t>
            </w:r>
          </w:p>
        </w:tc>
      </w:tr>
      <w:tr w:rsidR="00044437" w:rsidRPr="00044437" w14:paraId="46A653DB" w14:textId="77777777" w:rsidTr="006D467F">
        <w:trPr>
          <w:trHeight w:val="400"/>
        </w:trPr>
        <w:tc>
          <w:tcPr>
            <w:tcW w:w="561" w:type="dxa"/>
            <w:noWrap/>
            <w:vAlign w:val="center"/>
          </w:tcPr>
          <w:p w14:paraId="1EA1BE2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33</w:t>
            </w:r>
          </w:p>
        </w:tc>
        <w:tc>
          <w:tcPr>
            <w:tcW w:w="2217" w:type="dxa"/>
            <w:vMerge/>
            <w:vAlign w:val="center"/>
          </w:tcPr>
          <w:p w14:paraId="3E09DEC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BB439A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C13BE5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1000mm</w:t>
            </w:r>
          </w:p>
        </w:tc>
        <w:tc>
          <w:tcPr>
            <w:tcW w:w="909" w:type="dxa"/>
            <w:noWrap/>
            <w:vAlign w:val="center"/>
          </w:tcPr>
          <w:p w14:paraId="4C78E152" w14:textId="1CA3FF9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468F41C" w14:textId="7B1EABC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969B0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163.72</w:t>
            </w:r>
          </w:p>
        </w:tc>
      </w:tr>
      <w:tr w:rsidR="00044437" w:rsidRPr="00044437" w14:paraId="1EA5BFBF" w14:textId="77777777" w:rsidTr="006D467F">
        <w:trPr>
          <w:trHeight w:val="400"/>
        </w:trPr>
        <w:tc>
          <w:tcPr>
            <w:tcW w:w="561" w:type="dxa"/>
            <w:noWrap/>
            <w:vAlign w:val="center"/>
          </w:tcPr>
          <w:p w14:paraId="75EBDB7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34</w:t>
            </w:r>
          </w:p>
        </w:tc>
        <w:tc>
          <w:tcPr>
            <w:tcW w:w="2217" w:type="dxa"/>
            <w:vMerge/>
            <w:vAlign w:val="center"/>
          </w:tcPr>
          <w:p w14:paraId="744F351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DB419C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14ED01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1500mm</w:t>
            </w:r>
          </w:p>
        </w:tc>
        <w:tc>
          <w:tcPr>
            <w:tcW w:w="909" w:type="dxa"/>
            <w:noWrap/>
            <w:vAlign w:val="center"/>
          </w:tcPr>
          <w:p w14:paraId="67913361" w14:textId="3A1BFC3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86CFF35" w14:textId="6E44FFB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8876E7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190.72</w:t>
            </w:r>
          </w:p>
        </w:tc>
      </w:tr>
      <w:tr w:rsidR="00044437" w:rsidRPr="00044437" w14:paraId="69F054C6" w14:textId="77777777" w:rsidTr="006D467F">
        <w:trPr>
          <w:trHeight w:val="400"/>
        </w:trPr>
        <w:tc>
          <w:tcPr>
            <w:tcW w:w="561" w:type="dxa"/>
            <w:noWrap/>
            <w:vAlign w:val="center"/>
          </w:tcPr>
          <w:p w14:paraId="57B9C72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w:t>
            </w:r>
          </w:p>
        </w:tc>
        <w:tc>
          <w:tcPr>
            <w:tcW w:w="2217" w:type="dxa"/>
            <w:vAlign w:val="center"/>
          </w:tcPr>
          <w:p w14:paraId="0D1AB31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螺旋钻机</w:t>
            </w:r>
          </w:p>
        </w:tc>
        <w:tc>
          <w:tcPr>
            <w:tcW w:w="1560" w:type="dxa"/>
            <w:noWrap/>
            <w:vAlign w:val="center"/>
          </w:tcPr>
          <w:p w14:paraId="54550D2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孔径</w:t>
            </w:r>
          </w:p>
        </w:tc>
        <w:tc>
          <w:tcPr>
            <w:tcW w:w="1217" w:type="dxa"/>
            <w:noWrap/>
            <w:vAlign w:val="center"/>
          </w:tcPr>
          <w:p w14:paraId="5DE5CF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600mm</w:t>
            </w:r>
          </w:p>
        </w:tc>
        <w:tc>
          <w:tcPr>
            <w:tcW w:w="909" w:type="dxa"/>
            <w:noWrap/>
            <w:vAlign w:val="center"/>
          </w:tcPr>
          <w:p w14:paraId="5460095C" w14:textId="16402B8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353FDFE" w14:textId="6FB8BEB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843BE8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181.27</w:t>
            </w:r>
          </w:p>
        </w:tc>
      </w:tr>
      <w:tr w:rsidR="00044437" w:rsidRPr="00044437" w14:paraId="18445A7E" w14:textId="77777777" w:rsidTr="006D467F">
        <w:trPr>
          <w:trHeight w:val="400"/>
        </w:trPr>
        <w:tc>
          <w:tcPr>
            <w:tcW w:w="561" w:type="dxa"/>
            <w:noWrap/>
            <w:vAlign w:val="center"/>
          </w:tcPr>
          <w:p w14:paraId="43F10EB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36</w:t>
            </w:r>
          </w:p>
        </w:tc>
        <w:tc>
          <w:tcPr>
            <w:tcW w:w="2217" w:type="dxa"/>
            <w:vAlign w:val="center"/>
          </w:tcPr>
          <w:p w14:paraId="11CE53B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冲孔钻机</w:t>
            </w:r>
          </w:p>
        </w:tc>
        <w:tc>
          <w:tcPr>
            <w:tcW w:w="1560" w:type="dxa"/>
            <w:noWrap/>
            <w:vAlign w:val="center"/>
          </w:tcPr>
          <w:p w14:paraId="336DF6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孔径</w:t>
            </w:r>
          </w:p>
        </w:tc>
        <w:tc>
          <w:tcPr>
            <w:tcW w:w="1217" w:type="dxa"/>
            <w:noWrap/>
            <w:vAlign w:val="center"/>
          </w:tcPr>
          <w:p w14:paraId="1C9001D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1000mm</w:t>
            </w:r>
          </w:p>
        </w:tc>
        <w:tc>
          <w:tcPr>
            <w:tcW w:w="909" w:type="dxa"/>
            <w:noWrap/>
            <w:vAlign w:val="center"/>
          </w:tcPr>
          <w:p w14:paraId="5BA311E2" w14:textId="0599BEB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9F1EC36" w14:textId="446D070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0FF96A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w:t>
            </w:r>
          </w:p>
        </w:tc>
      </w:tr>
      <w:tr w:rsidR="00044437" w:rsidRPr="00044437" w14:paraId="43D70833" w14:textId="77777777" w:rsidTr="006D467F">
        <w:trPr>
          <w:trHeight w:val="400"/>
        </w:trPr>
        <w:tc>
          <w:tcPr>
            <w:tcW w:w="561" w:type="dxa"/>
            <w:noWrap/>
            <w:vAlign w:val="center"/>
          </w:tcPr>
          <w:p w14:paraId="1150602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37</w:t>
            </w:r>
          </w:p>
        </w:tc>
        <w:tc>
          <w:tcPr>
            <w:tcW w:w="2217" w:type="dxa"/>
            <w:vMerge w:val="restart"/>
            <w:vAlign w:val="center"/>
          </w:tcPr>
          <w:p w14:paraId="538488F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履带式旋挖钻机</w:t>
            </w:r>
          </w:p>
        </w:tc>
        <w:tc>
          <w:tcPr>
            <w:tcW w:w="1560" w:type="dxa"/>
            <w:vMerge w:val="restart"/>
            <w:noWrap/>
            <w:vAlign w:val="center"/>
          </w:tcPr>
          <w:p w14:paraId="1E8811D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孔径</w:t>
            </w:r>
          </w:p>
        </w:tc>
        <w:tc>
          <w:tcPr>
            <w:tcW w:w="1217" w:type="dxa"/>
            <w:noWrap/>
            <w:vAlign w:val="center"/>
          </w:tcPr>
          <w:p w14:paraId="6520A32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1000mm</w:t>
            </w:r>
          </w:p>
        </w:tc>
        <w:tc>
          <w:tcPr>
            <w:tcW w:w="909" w:type="dxa"/>
            <w:noWrap/>
            <w:vAlign w:val="center"/>
          </w:tcPr>
          <w:p w14:paraId="30208875" w14:textId="13EEB13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B1FB03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146.56</w:t>
            </w:r>
          </w:p>
        </w:tc>
        <w:tc>
          <w:tcPr>
            <w:tcW w:w="1106" w:type="dxa"/>
            <w:noWrap/>
            <w:vAlign w:val="center"/>
          </w:tcPr>
          <w:p w14:paraId="39B730C7" w14:textId="7529AA2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1729E21B" w14:textId="77777777" w:rsidTr="006D467F">
        <w:trPr>
          <w:trHeight w:val="400"/>
        </w:trPr>
        <w:tc>
          <w:tcPr>
            <w:tcW w:w="561" w:type="dxa"/>
            <w:noWrap/>
            <w:vAlign w:val="center"/>
          </w:tcPr>
          <w:p w14:paraId="2B62786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38</w:t>
            </w:r>
          </w:p>
        </w:tc>
        <w:tc>
          <w:tcPr>
            <w:tcW w:w="2217" w:type="dxa"/>
            <w:vMerge/>
            <w:vAlign w:val="center"/>
          </w:tcPr>
          <w:p w14:paraId="7BB2B6A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216025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71642C7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1500mm</w:t>
            </w:r>
          </w:p>
        </w:tc>
        <w:tc>
          <w:tcPr>
            <w:tcW w:w="909" w:type="dxa"/>
            <w:noWrap/>
            <w:vAlign w:val="center"/>
          </w:tcPr>
          <w:p w14:paraId="2B0A331C" w14:textId="4A3AA7F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157926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164.32</w:t>
            </w:r>
          </w:p>
        </w:tc>
        <w:tc>
          <w:tcPr>
            <w:tcW w:w="1106" w:type="dxa"/>
            <w:noWrap/>
            <w:vAlign w:val="center"/>
          </w:tcPr>
          <w:p w14:paraId="5798ACCC" w14:textId="247F9EB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7F47A804" w14:textId="77777777" w:rsidTr="006D467F">
        <w:trPr>
          <w:trHeight w:val="380"/>
        </w:trPr>
        <w:tc>
          <w:tcPr>
            <w:tcW w:w="561" w:type="dxa"/>
            <w:noWrap/>
            <w:vAlign w:val="center"/>
          </w:tcPr>
          <w:p w14:paraId="3CD3F10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39</w:t>
            </w:r>
          </w:p>
        </w:tc>
        <w:tc>
          <w:tcPr>
            <w:tcW w:w="2217" w:type="dxa"/>
            <w:vMerge/>
            <w:vAlign w:val="center"/>
          </w:tcPr>
          <w:p w14:paraId="29D2CE3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73D2B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0BBD24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2000mm</w:t>
            </w:r>
          </w:p>
        </w:tc>
        <w:tc>
          <w:tcPr>
            <w:tcW w:w="909" w:type="dxa"/>
            <w:noWrap/>
            <w:vAlign w:val="center"/>
          </w:tcPr>
          <w:p w14:paraId="607FC244" w14:textId="47BADF5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04C92E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172</w:t>
            </w:r>
          </w:p>
        </w:tc>
        <w:tc>
          <w:tcPr>
            <w:tcW w:w="1106" w:type="dxa"/>
            <w:noWrap/>
            <w:vAlign w:val="center"/>
          </w:tcPr>
          <w:p w14:paraId="34AD8157" w14:textId="0E5E2C0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A8D06D3" w14:textId="77777777" w:rsidTr="006D467F">
        <w:trPr>
          <w:trHeight w:val="400"/>
        </w:trPr>
        <w:tc>
          <w:tcPr>
            <w:tcW w:w="561" w:type="dxa"/>
            <w:noWrap/>
            <w:vAlign w:val="center"/>
          </w:tcPr>
          <w:p w14:paraId="7B05913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w:t>
            </w:r>
          </w:p>
        </w:tc>
        <w:tc>
          <w:tcPr>
            <w:tcW w:w="2217" w:type="dxa"/>
            <w:vMerge w:val="restart"/>
            <w:vAlign w:val="center"/>
          </w:tcPr>
          <w:p w14:paraId="1FA1F80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三轴搅拌桩基</w:t>
            </w:r>
          </w:p>
        </w:tc>
        <w:tc>
          <w:tcPr>
            <w:tcW w:w="1560" w:type="dxa"/>
            <w:vMerge w:val="restart"/>
            <w:noWrap/>
            <w:vAlign w:val="center"/>
          </w:tcPr>
          <w:p w14:paraId="23B4EBC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轴径</w:t>
            </w:r>
          </w:p>
        </w:tc>
        <w:tc>
          <w:tcPr>
            <w:tcW w:w="1217" w:type="dxa"/>
            <w:noWrap/>
            <w:vAlign w:val="center"/>
          </w:tcPr>
          <w:p w14:paraId="6EC6E75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650mm</w:t>
            </w:r>
          </w:p>
        </w:tc>
        <w:tc>
          <w:tcPr>
            <w:tcW w:w="909" w:type="dxa"/>
            <w:noWrap/>
            <w:vAlign w:val="center"/>
          </w:tcPr>
          <w:p w14:paraId="5FA60CEF" w14:textId="1D5A6D9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04B114F" w14:textId="4FD558A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AE3A71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126.42</w:t>
            </w:r>
          </w:p>
        </w:tc>
      </w:tr>
      <w:tr w:rsidR="00044437" w:rsidRPr="00044437" w14:paraId="37E974AC" w14:textId="77777777" w:rsidTr="006D467F">
        <w:trPr>
          <w:trHeight w:val="380"/>
        </w:trPr>
        <w:tc>
          <w:tcPr>
            <w:tcW w:w="561" w:type="dxa"/>
            <w:noWrap/>
            <w:vAlign w:val="center"/>
          </w:tcPr>
          <w:p w14:paraId="3F4BB81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41</w:t>
            </w:r>
          </w:p>
        </w:tc>
        <w:tc>
          <w:tcPr>
            <w:tcW w:w="2217" w:type="dxa"/>
            <w:vMerge/>
            <w:vAlign w:val="center"/>
          </w:tcPr>
          <w:p w14:paraId="56E2830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ACA801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5A18BB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850mm</w:t>
            </w:r>
          </w:p>
        </w:tc>
        <w:tc>
          <w:tcPr>
            <w:tcW w:w="909" w:type="dxa"/>
            <w:noWrap/>
            <w:vAlign w:val="center"/>
          </w:tcPr>
          <w:p w14:paraId="3179A148" w14:textId="5A94D72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22D0AAB" w14:textId="7AB43A5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4FF0ED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156.42</w:t>
            </w:r>
          </w:p>
        </w:tc>
      </w:tr>
      <w:tr w:rsidR="00044437" w:rsidRPr="00044437" w14:paraId="761A4498" w14:textId="77777777" w:rsidTr="006D467F">
        <w:trPr>
          <w:trHeight w:val="280"/>
        </w:trPr>
        <w:tc>
          <w:tcPr>
            <w:tcW w:w="561" w:type="dxa"/>
            <w:noWrap/>
            <w:vAlign w:val="center"/>
          </w:tcPr>
          <w:p w14:paraId="122DBC2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42</w:t>
            </w:r>
          </w:p>
        </w:tc>
        <w:tc>
          <w:tcPr>
            <w:tcW w:w="2217" w:type="dxa"/>
            <w:noWrap/>
            <w:vAlign w:val="center"/>
          </w:tcPr>
          <w:p w14:paraId="7F9823E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电动灌装机</w:t>
            </w:r>
          </w:p>
        </w:tc>
        <w:tc>
          <w:tcPr>
            <w:tcW w:w="1560" w:type="dxa"/>
            <w:noWrap/>
            <w:vAlign w:val="center"/>
          </w:tcPr>
          <w:p w14:paraId="0AA6E2F7" w14:textId="11CE59B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3F5DC31F" w14:textId="559F94C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0B13483E" w14:textId="1C7434A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DC72D0A" w14:textId="0051341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D17D38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16.2</w:t>
            </w:r>
          </w:p>
        </w:tc>
      </w:tr>
      <w:tr w:rsidR="00044437" w:rsidRPr="00044437" w14:paraId="6AB45FEC" w14:textId="77777777" w:rsidTr="006D467F">
        <w:trPr>
          <w:trHeight w:val="400"/>
        </w:trPr>
        <w:tc>
          <w:tcPr>
            <w:tcW w:w="561" w:type="dxa"/>
            <w:noWrap/>
            <w:vAlign w:val="center"/>
          </w:tcPr>
          <w:p w14:paraId="68C66CA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43</w:t>
            </w:r>
          </w:p>
        </w:tc>
        <w:tc>
          <w:tcPr>
            <w:tcW w:w="2217" w:type="dxa"/>
            <w:vMerge w:val="restart"/>
            <w:vAlign w:val="center"/>
          </w:tcPr>
          <w:p w14:paraId="1F4369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履带式起重机</w:t>
            </w:r>
          </w:p>
        </w:tc>
        <w:tc>
          <w:tcPr>
            <w:tcW w:w="1560" w:type="dxa"/>
            <w:vMerge w:val="restart"/>
            <w:noWrap/>
            <w:vAlign w:val="center"/>
          </w:tcPr>
          <w:p w14:paraId="783473F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p>
        </w:tc>
        <w:tc>
          <w:tcPr>
            <w:tcW w:w="1217" w:type="dxa"/>
            <w:noWrap/>
            <w:vAlign w:val="center"/>
          </w:tcPr>
          <w:p w14:paraId="0F51208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5t</w:t>
            </w:r>
          </w:p>
        </w:tc>
        <w:tc>
          <w:tcPr>
            <w:tcW w:w="909" w:type="dxa"/>
            <w:noWrap/>
            <w:vAlign w:val="center"/>
          </w:tcPr>
          <w:p w14:paraId="365A6AA9" w14:textId="7A3491D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5BA9A0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18.42</w:t>
            </w:r>
          </w:p>
        </w:tc>
        <w:tc>
          <w:tcPr>
            <w:tcW w:w="1106" w:type="dxa"/>
            <w:noWrap/>
            <w:vAlign w:val="center"/>
          </w:tcPr>
          <w:p w14:paraId="22B3E712" w14:textId="2439C1A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79844CE" w14:textId="77777777" w:rsidTr="006D467F">
        <w:trPr>
          <w:trHeight w:val="400"/>
        </w:trPr>
        <w:tc>
          <w:tcPr>
            <w:tcW w:w="561" w:type="dxa"/>
            <w:noWrap/>
            <w:vAlign w:val="center"/>
          </w:tcPr>
          <w:p w14:paraId="24D0DE6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44</w:t>
            </w:r>
          </w:p>
        </w:tc>
        <w:tc>
          <w:tcPr>
            <w:tcW w:w="2217" w:type="dxa"/>
            <w:vMerge/>
            <w:vAlign w:val="center"/>
          </w:tcPr>
          <w:p w14:paraId="7BF06D4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19C490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73AA797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10t</w:t>
            </w:r>
          </w:p>
        </w:tc>
        <w:tc>
          <w:tcPr>
            <w:tcW w:w="909" w:type="dxa"/>
            <w:noWrap/>
            <w:vAlign w:val="center"/>
          </w:tcPr>
          <w:p w14:paraId="6E02C7F5" w14:textId="278B7D5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BBDFA6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23.56</w:t>
            </w:r>
          </w:p>
        </w:tc>
        <w:tc>
          <w:tcPr>
            <w:tcW w:w="1106" w:type="dxa"/>
            <w:noWrap/>
            <w:vAlign w:val="center"/>
          </w:tcPr>
          <w:p w14:paraId="423C8A73" w14:textId="1A58314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7B81EB14" w14:textId="77777777" w:rsidTr="006D467F">
        <w:trPr>
          <w:trHeight w:val="400"/>
        </w:trPr>
        <w:tc>
          <w:tcPr>
            <w:tcW w:w="561" w:type="dxa"/>
            <w:noWrap/>
            <w:vAlign w:val="center"/>
          </w:tcPr>
          <w:p w14:paraId="1794635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45</w:t>
            </w:r>
          </w:p>
        </w:tc>
        <w:tc>
          <w:tcPr>
            <w:tcW w:w="2217" w:type="dxa"/>
            <w:vMerge/>
            <w:vAlign w:val="center"/>
          </w:tcPr>
          <w:p w14:paraId="32B2AAB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B4AE56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34E59A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15t</w:t>
            </w:r>
          </w:p>
        </w:tc>
        <w:tc>
          <w:tcPr>
            <w:tcW w:w="909" w:type="dxa"/>
            <w:noWrap/>
            <w:vAlign w:val="center"/>
          </w:tcPr>
          <w:p w14:paraId="7FD179CF" w14:textId="644667E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23AF1D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29.52</w:t>
            </w:r>
          </w:p>
        </w:tc>
        <w:tc>
          <w:tcPr>
            <w:tcW w:w="1106" w:type="dxa"/>
            <w:noWrap/>
            <w:vAlign w:val="center"/>
          </w:tcPr>
          <w:p w14:paraId="4A5D61E8" w14:textId="05D1118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17D7683" w14:textId="77777777" w:rsidTr="006D467F">
        <w:trPr>
          <w:trHeight w:val="400"/>
        </w:trPr>
        <w:tc>
          <w:tcPr>
            <w:tcW w:w="561" w:type="dxa"/>
            <w:noWrap/>
            <w:vAlign w:val="center"/>
          </w:tcPr>
          <w:p w14:paraId="42244A6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46</w:t>
            </w:r>
          </w:p>
        </w:tc>
        <w:tc>
          <w:tcPr>
            <w:tcW w:w="2217" w:type="dxa"/>
            <w:vMerge/>
            <w:vAlign w:val="center"/>
          </w:tcPr>
          <w:p w14:paraId="0546960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FF5564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1FB477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20t</w:t>
            </w:r>
          </w:p>
        </w:tc>
        <w:tc>
          <w:tcPr>
            <w:tcW w:w="909" w:type="dxa"/>
            <w:noWrap/>
            <w:vAlign w:val="center"/>
          </w:tcPr>
          <w:p w14:paraId="1FF2900E" w14:textId="7307900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78D366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30.75</w:t>
            </w:r>
          </w:p>
        </w:tc>
        <w:tc>
          <w:tcPr>
            <w:tcW w:w="1106" w:type="dxa"/>
            <w:noWrap/>
            <w:vAlign w:val="center"/>
          </w:tcPr>
          <w:p w14:paraId="3F6D5C5F" w14:textId="4EEC2BA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F2B89B5" w14:textId="77777777" w:rsidTr="006D467F">
        <w:trPr>
          <w:trHeight w:val="400"/>
        </w:trPr>
        <w:tc>
          <w:tcPr>
            <w:tcW w:w="561" w:type="dxa"/>
            <w:noWrap/>
            <w:vAlign w:val="center"/>
          </w:tcPr>
          <w:p w14:paraId="25385CC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47</w:t>
            </w:r>
          </w:p>
        </w:tc>
        <w:tc>
          <w:tcPr>
            <w:tcW w:w="2217" w:type="dxa"/>
            <w:vMerge/>
            <w:vAlign w:val="center"/>
          </w:tcPr>
          <w:p w14:paraId="7E4CFCC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6A8B975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839040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25t</w:t>
            </w:r>
          </w:p>
        </w:tc>
        <w:tc>
          <w:tcPr>
            <w:tcW w:w="909" w:type="dxa"/>
            <w:noWrap/>
            <w:vAlign w:val="center"/>
          </w:tcPr>
          <w:p w14:paraId="0E5C2EDA" w14:textId="7CB76DC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17E1E6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36.98</w:t>
            </w:r>
          </w:p>
        </w:tc>
        <w:tc>
          <w:tcPr>
            <w:tcW w:w="1106" w:type="dxa"/>
            <w:noWrap/>
            <w:vAlign w:val="center"/>
          </w:tcPr>
          <w:p w14:paraId="5E618B58" w14:textId="72B5EA7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C2B6CCA" w14:textId="77777777" w:rsidTr="006D467F">
        <w:trPr>
          <w:trHeight w:val="400"/>
        </w:trPr>
        <w:tc>
          <w:tcPr>
            <w:tcW w:w="561" w:type="dxa"/>
            <w:noWrap/>
            <w:vAlign w:val="center"/>
          </w:tcPr>
          <w:p w14:paraId="244EC8C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lastRenderedPageBreak/>
              <w:t>48</w:t>
            </w:r>
          </w:p>
        </w:tc>
        <w:tc>
          <w:tcPr>
            <w:tcW w:w="2217" w:type="dxa"/>
            <w:vMerge/>
            <w:vAlign w:val="center"/>
          </w:tcPr>
          <w:p w14:paraId="7D798D4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3B2EAB5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87050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30t</w:t>
            </w:r>
          </w:p>
        </w:tc>
        <w:tc>
          <w:tcPr>
            <w:tcW w:w="909" w:type="dxa"/>
            <w:noWrap/>
            <w:vAlign w:val="center"/>
          </w:tcPr>
          <w:p w14:paraId="57C25AD8" w14:textId="61EEECE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623FCE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41.61</w:t>
            </w:r>
          </w:p>
        </w:tc>
        <w:tc>
          <w:tcPr>
            <w:tcW w:w="1106" w:type="dxa"/>
            <w:noWrap/>
            <w:vAlign w:val="center"/>
          </w:tcPr>
          <w:p w14:paraId="3DA98A4C" w14:textId="5FCC3A5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DB9EBF7" w14:textId="77777777" w:rsidTr="006D467F">
        <w:trPr>
          <w:trHeight w:val="400"/>
        </w:trPr>
        <w:tc>
          <w:tcPr>
            <w:tcW w:w="561" w:type="dxa"/>
            <w:noWrap/>
            <w:vAlign w:val="center"/>
          </w:tcPr>
          <w:p w14:paraId="18F939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49</w:t>
            </w:r>
          </w:p>
        </w:tc>
        <w:tc>
          <w:tcPr>
            <w:tcW w:w="2217" w:type="dxa"/>
            <w:vMerge/>
            <w:vAlign w:val="center"/>
          </w:tcPr>
          <w:p w14:paraId="2C1D05B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070B4F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EDA404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40t</w:t>
            </w:r>
          </w:p>
        </w:tc>
        <w:tc>
          <w:tcPr>
            <w:tcW w:w="909" w:type="dxa"/>
            <w:noWrap/>
            <w:vAlign w:val="center"/>
          </w:tcPr>
          <w:p w14:paraId="05E04BE5" w14:textId="21C4746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8CC45D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42.46</w:t>
            </w:r>
          </w:p>
        </w:tc>
        <w:tc>
          <w:tcPr>
            <w:tcW w:w="1106" w:type="dxa"/>
            <w:noWrap/>
            <w:vAlign w:val="center"/>
          </w:tcPr>
          <w:p w14:paraId="1FA0250B" w14:textId="1E63F2C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7FF7227" w14:textId="77777777" w:rsidTr="006D467F">
        <w:trPr>
          <w:trHeight w:val="420"/>
        </w:trPr>
        <w:tc>
          <w:tcPr>
            <w:tcW w:w="561" w:type="dxa"/>
            <w:noWrap/>
            <w:vAlign w:val="center"/>
          </w:tcPr>
          <w:p w14:paraId="409E3BD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w:t>
            </w:r>
          </w:p>
        </w:tc>
        <w:tc>
          <w:tcPr>
            <w:tcW w:w="2217" w:type="dxa"/>
            <w:vMerge/>
            <w:vAlign w:val="center"/>
          </w:tcPr>
          <w:p w14:paraId="1169C00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0F7C29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BF1586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50t</w:t>
            </w:r>
          </w:p>
        </w:tc>
        <w:tc>
          <w:tcPr>
            <w:tcW w:w="909" w:type="dxa"/>
            <w:noWrap/>
            <w:vAlign w:val="center"/>
          </w:tcPr>
          <w:p w14:paraId="54DA1634" w14:textId="62D2BD6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D92A31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44.03</w:t>
            </w:r>
          </w:p>
        </w:tc>
        <w:tc>
          <w:tcPr>
            <w:tcW w:w="1106" w:type="dxa"/>
            <w:noWrap/>
            <w:vAlign w:val="center"/>
          </w:tcPr>
          <w:p w14:paraId="0D8810F6" w14:textId="40E020C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E484790" w14:textId="77777777" w:rsidTr="006D467F">
        <w:trPr>
          <w:trHeight w:val="400"/>
        </w:trPr>
        <w:tc>
          <w:tcPr>
            <w:tcW w:w="561" w:type="dxa"/>
            <w:noWrap/>
            <w:vAlign w:val="center"/>
          </w:tcPr>
          <w:p w14:paraId="5DCB124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51</w:t>
            </w:r>
          </w:p>
        </w:tc>
        <w:tc>
          <w:tcPr>
            <w:tcW w:w="2217" w:type="dxa"/>
            <w:vMerge/>
            <w:vAlign w:val="center"/>
          </w:tcPr>
          <w:p w14:paraId="52889B3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DB73EA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9EB9D4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60t</w:t>
            </w:r>
          </w:p>
        </w:tc>
        <w:tc>
          <w:tcPr>
            <w:tcW w:w="909" w:type="dxa"/>
            <w:noWrap/>
            <w:vAlign w:val="center"/>
          </w:tcPr>
          <w:p w14:paraId="3EFD9C5D" w14:textId="6BD4B3C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264610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47.17</w:t>
            </w:r>
          </w:p>
        </w:tc>
        <w:tc>
          <w:tcPr>
            <w:tcW w:w="1106" w:type="dxa"/>
            <w:noWrap/>
            <w:vAlign w:val="center"/>
          </w:tcPr>
          <w:p w14:paraId="7FEAD05C" w14:textId="2039222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014322EE" w14:textId="77777777" w:rsidTr="006D467F">
        <w:trPr>
          <w:trHeight w:val="280"/>
        </w:trPr>
        <w:tc>
          <w:tcPr>
            <w:tcW w:w="561" w:type="dxa"/>
            <w:noWrap/>
            <w:vAlign w:val="center"/>
          </w:tcPr>
          <w:p w14:paraId="65EE601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52</w:t>
            </w:r>
          </w:p>
        </w:tc>
        <w:tc>
          <w:tcPr>
            <w:tcW w:w="2217" w:type="dxa"/>
            <w:vMerge w:val="restart"/>
            <w:noWrap/>
            <w:vAlign w:val="center"/>
          </w:tcPr>
          <w:p w14:paraId="04EA1BA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轮胎式起重机</w:t>
            </w:r>
          </w:p>
        </w:tc>
        <w:tc>
          <w:tcPr>
            <w:tcW w:w="1560" w:type="dxa"/>
            <w:vMerge w:val="restart"/>
            <w:noWrap/>
            <w:vAlign w:val="center"/>
          </w:tcPr>
          <w:p w14:paraId="24342E8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p>
        </w:tc>
        <w:tc>
          <w:tcPr>
            <w:tcW w:w="1217" w:type="dxa"/>
            <w:noWrap/>
            <w:vAlign w:val="center"/>
          </w:tcPr>
          <w:p w14:paraId="00E924B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25t</w:t>
            </w:r>
          </w:p>
        </w:tc>
        <w:tc>
          <w:tcPr>
            <w:tcW w:w="909" w:type="dxa"/>
            <w:noWrap/>
            <w:vAlign w:val="center"/>
          </w:tcPr>
          <w:p w14:paraId="0B31709F" w14:textId="3469F99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2BA40D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46.26</w:t>
            </w:r>
          </w:p>
        </w:tc>
        <w:tc>
          <w:tcPr>
            <w:tcW w:w="1106" w:type="dxa"/>
            <w:noWrap/>
            <w:vAlign w:val="center"/>
          </w:tcPr>
          <w:p w14:paraId="3E55EBC8" w14:textId="595AC52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7DE44CA" w14:textId="77777777" w:rsidTr="006D467F">
        <w:trPr>
          <w:trHeight w:val="280"/>
        </w:trPr>
        <w:tc>
          <w:tcPr>
            <w:tcW w:w="561" w:type="dxa"/>
            <w:noWrap/>
            <w:vAlign w:val="center"/>
          </w:tcPr>
          <w:p w14:paraId="079FA6E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53</w:t>
            </w:r>
          </w:p>
        </w:tc>
        <w:tc>
          <w:tcPr>
            <w:tcW w:w="2217" w:type="dxa"/>
            <w:vMerge/>
            <w:vAlign w:val="center"/>
          </w:tcPr>
          <w:p w14:paraId="12D3C13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60A84EA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3DD716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40t</w:t>
            </w:r>
          </w:p>
        </w:tc>
        <w:tc>
          <w:tcPr>
            <w:tcW w:w="909" w:type="dxa"/>
            <w:noWrap/>
            <w:vAlign w:val="center"/>
          </w:tcPr>
          <w:p w14:paraId="51548F20" w14:textId="6268E25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403B17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62.76</w:t>
            </w:r>
          </w:p>
        </w:tc>
        <w:tc>
          <w:tcPr>
            <w:tcW w:w="1106" w:type="dxa"/>
            <w:noWrap/>
            <w:vAlign w:val="center"/>
          </w:tcPr>
          <w:p w14:paraId="0CBCF3B6" w14:textId="775FDAB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BCDF8A4" w14:textId="77777777" w:rsidTr="006D467F">
        <w:trPr>
          <w:trHeight w:val="280"/>
        </w:trPr>
        <w:tc>
          <w:tcPr>
            <w:tcW w:w="561" w:type="dxa"/>
            <w:noWrap/>
            <w:vAlign w:val="center"/>
          </w:tcPr>
          <w:p w14:paraId="3501D1A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54</w:t>
            </w:r>
          </w:p>
        </w:tc>
        <w:tc>
          <w:tcPr>
            <w:tcW w:w="2217" w:type="dxa"/>
            <w:vMerge/>
            <w:vAlign w:val="center"/>
          </w:tcPr>
          <w:p w14:paraId="21D4A61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5F4C9E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AF34F7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50t</w:t>
            </w:r>
          </w:p>
        </w:tc>
        <w:tc>
          <w:tcPr>
            <w:tcW w:w="909" w:type="dxa"/>
            <w:noWrap/>
            <w:vAlign w:val="center"/>
          </w:tcPr>
          <w:p w14:paraId="733C048E" w14:textId="307991D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087BF9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64.76</w:t>
            </w:r>
          </w:p>
        </w:tc>
        <w:tc>
          <w:tcPr>
            <w:tcW w:w="1106" w:type="dxa"/>
            <w:noWrap/>
            <w:vAlign w:val="center"/>
          </w:tcPr>
          <w:p w14:paraId="52CE9F9C" w14:textId="3277D54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6B8CCD8" w14:textId="77777777" w:rsidTr="006D467F">
        <w:trPr>
          <w:trHeight w:val="400"/>
        </w:trPr>
        <w:tc>
          <w:tcPr>
            <w:tcW w:w="561" w:type="dxa"/>
            <w:noWrap/>
            <w:vAlign w:val="center"/>
          </w:tcPr>
          <w:p w14:paraId="07C884A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55</w:t>
            </w:r>
          </w:p>
        </w:tc>
        <w:tc>
          <w:tcPr>
            <w:tcW w:w="2217" w:type="dxa"/>
            <w:vMerge w:val="restart"/>
            <w:vAlign w:val="center"/>
          </w:tcPr>
          <w:p w14:paraId="32966CD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汽车式起重机</w:t>
            </w:r>
          </w:p>
        </w:tc>
        <w:tc>
          <w:tcPr>
            <w:tcW w:w="1560" w:type="dxa"/>
            <w:vMerge w:val="restart"/>
            <w:noWrap/>
            <w:vAlign w:val="center"/>
          </w:tcPr>
          <w:p w14:paraId="4FDA29F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p>
        </w:tc>
        <w:tc>
          <w:tcPr>
            <w:tcW w:w="1217" w:type="dxa"/>
            <w:noWrap/>
            <w:vAlign w:val="center"/>
          </w:tcPr>
          <w:p w14:paraId="7F894CA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8t</w:t>
            </w:r>
          </w:p>
        </w:tc>
        <w:tc>
          <w:tcPr>
            <w:tcW w:w="909" w:type="dxa"/>
            <w:noWrap/>
            <w:vAlign w:val="center"/>
          </w:tcPr>
          <w:p w14:paraId="514EDE5D" w14:textId="03EBD6B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9B5701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28.43</w:t>
            </w:r>
          </w:p>
        </w:tc>
        <w:tc>
          <w:tcPr>
            <w:tcW w:w="1106" w:type="dxa"/>
            <w:noWrap/>
            <w:vAlign w:val="center"/>
          </w:tcPr>
          <w:p w14:paraId="20995E06" w14:textId="4E672E0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7337097F" w14:textId="77777777" w:rsidTr="006D467F">
        <w:trPr>
          <w:trHeight w:val="400"/>
        </w:trPr>
        <w:tc>
          <w:tcPr>
            <w:tcW w:w="561" w:type="dxa"/>
            <w:noWrap/>
            <w:vAlign w:val="center"/>
          </w:tcPr>
          <w:p w14:paraId="6A974AF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56</w:t>
            </w:r>
          </w:p>
        </w:tc>
        <w:tc>
          <w:tcPr>
            <w:tcW w:w="2217" w:type="dxa"/>
            <w:vMerge/>
            <w:vAlign w:val="center"/>
          </w:tcPr>
          <w:p w14:paraId="4922DC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9735D9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9D96FC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12t</w:t>
            </w:r>
          </w:p>
        </w:tc>
        <w:tc>
          <w:tcPr>
            <w:tcW w:w="909" w:type="dxa"/>
            <w:noWrap/>
            <w:vAlign w:val="center"/>
          </w:tcPr>
          <w:p w14:paraId="65A2C311" w14:textId="1D67D36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0225AD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30.55</w:t>
            </w:r>
          </w:p>
        </w:tc>
        <w:tc>
          <w:tcPr>
            <w:tcW w:w="1106" w:type="dxa"/>
            <w:noWrap/>
            <w:vAlign w:val="center"/>
          </w:tcPr>
          <w:p w14:paraId="3103A0A8" w14:textId="7D520CE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18F6FE3C" w14:textId="77777777" w:rsidTr="006D467F">
        <w:trPr>
          <w:trHeight w:val="280"/>
        </w:trPr>
        <w:tc>
          <w:tcPr>
            <w:tcW w:w="561" w:type="dxa"/>
            <w:noWrap/>
            <w:vAlign w:val="center"/>
          </w:tcPr>
          <w:p w14:paraId="21743D6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57</w:t>
            </w:r>
          </w:p>
        </w:tc>
        <w:tc>
          <w:tcPr>
            <w:tcW w:w="2217" w:type="dxa"/>
            <w:vMerge/>
            <w:vAlign w:val="center"/>
          </w:tcPr>
          <w:p w14:paraId="03638FF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D97263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AA1CEE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16t</w:t>
            </w:r>
          </w:p>
        </w:tc>
        <w:tc>
          <w:tcPr>
            <w:tcW w:w="909" w:type="dxa"/>
            <w:noWrap/>
            <w:vAlign w:val="center"/>
          </w:tcPr>
          <w:p w14:paraId="3C8AE289" w14:textId="607F44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721763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35.85</w:t>
            </w:r>
          </w:p>
        </w:tc>
        <w:tc>
          <w:tcPr>
            <w:tcW w:w="1106" w:type="dxa"/>
            <w:noWrap/>
            <w:vAlign w:val="center"/>
          </w:tcPr>
          <w:p w14:paraId="19C0EAA8" w14:textId="71DDE9F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23E30961" w14:textId="77777777" w:rsidTr="006D467F">
        <w:trPr>
          <w:trHeight w:val="280"/>
        </w:trPr>
        <w:tc>
          <w:tcPr>
            <w:tcW w:w="561" w:type="dxa"/>
            <w:noWrap/>
            <w:vAlign w:val="center"/>
          </w:tcPr>
          <w:p w14:paraId="5683F70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58</w:t>
            </w:r>
          </w:p>
        </w:tc>
        <w:tc>
          <w:tcPr>
            <w:tcW w:w="2217" w:type="dxa"/>
            <w:vMerge/>
            <w:vAlign w:val="center"/>
          </w:tcPr>
          <w:p w14:paraId="1FA96A7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167232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CBCCF5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20t</w:t>
            </w:r>
          </w:p>
        </w:tc>
        <w:tc>
          <w:tcPr>
            <w:tcW w:w="909" w:type="dxa"/>
            <w:noWrap/>
            <w:vAlign w:val="center"/>
          </w:tcPr>
          <w:p w14:paraId="626BD2BD" w14:textId="582EA7B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D80801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38.41</w:t>
            </w:r>
          </w:p>
        </w:tc>
        <w:tc>
          <w:tcPr>
            <w:tcW w:w="1106" w:type="dxa"/>
            <w:noWrap/>
            <w:vAlign w:val="center"/>
          </w:tcPr>
          <w:p w14:paraId="25BECD9F" w14:textId="18B4486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AF2A24C" w14:textId="77777777" w:rsidTr="006D467F">
        <w:trPr>
          <w:trHeight w:val="280"/>
        </w:trPr>
        <w:tc>
          <w:tcPr>
            <w:tcW w:w="561" w:type="dxa"/>
            <w:noWrap/>
            <w:vAlign w:val="center"/>
          </w:tcPr>
          <w:p w14:paraId="57EBA60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59</w:t>
            </w:r>
          </w:p>
        </w:tc>
        <w:tc>
          <w:tcPr>
            <w:tcW w:w="2217" w:type="dxa"/>
            <w:vMerge/>
            <w:vAlign w:val="center"/>
          </w:tcPr>
          <w:p w14:paraId="064E3C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2711D8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886AE8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30t</w:t>
            </w:r>
          </w:p>
        </w:tc>
        <w:tc>
          <w:tcPr>
            <w:tcW w:w="909" w:type="dxa"/>
            <w:noWrap/>
            <w:vAlign w:val="center"/>
          </w:tcPr>
          <w:p w14:paraId="71E1DC10" w14:textId="05B5D83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0C4480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42.14</w:t>
            </w:r>
          </w:p>
        </w:tc>
        <w:tc>
          <w:tcPr>
            <w:tcW w:w="1106" w:type="dxa"/>
            <w:noWrap/>
            <w:vAlign w:val="center"/>
          </w:tcPr>
          <w:p w14:paraId="050CE67B" w14:textId="5045A0B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1BC7DDD" w14:textId="77777777" w:rsidTr="006D467F">
        <w:trPr>
          <w:trHeight w:val="280"/>
        </w:trPr>
        <w:tc>
          <w:tcPr>
            <w:tcW w:w="561" w:type="dxa"/>
            <w:noWrap/>
            <w:vAlign w:val="center"/>
          </w:tcPr>
          <w:p w14:paraId="294929F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w:t>
            </w:r>
          </w:p>
        </w:tc>
        <w:tc>
          <w:tcPr>
            <w:tcW w:w="2217" w:type="dxa"/>
            <w:vMerge/>
            <w:vAlign w:val="center"/>
          </w:tcPr>
          <w:p w14:paraId="76DCAA7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A84BC7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13E4F3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40t</w:t>
            </w:r>
          </w:p>
        </w:tc>
        <w:tc>
          <w:tcPr>
            <w:tcW w:w="909" w:type="dxa"/>
            <w:noWrap/>
            <w:vAlign w:val="center"/>
          </w:tcPr>
          <w:p w14:paraId="6E709BE2" w14:textId="2563C67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11916D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48.52</w:t>
            </w:r>
          </w:p>
        </w:tc>
        <w:tc>
          <w:tcPr>
            <w:tcW w:w="1106" w:type="dxa"/>
            <w:noWrap/>
            <w:vAlign w:val="center"/>
          </w:tcPr>
          <w:p w14:paraId="6A8D81E1" w14:textId="1B106A3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76E1220A" w14:textId="77777777" w:rsidTr="006D467F">
        <w:trPr>
          <w:trHeight w:val="280"/>
        </w:trPr>
        <w:tc>
          <w:tcPr>
            <w:tcW w:w="561" w:type="dxa"/>
            <w:noWrap/>
            <w:vAlign w:val="center"/>
          </w:tcPr>
          <w:p w14:paraId="47355B0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61</w:t>
            </w:r>
          </w:p>
        </w:tc>
        <w:tc>
          <w:tcPr>
            <w:tcW w:w="2217" w:type="dxa"/>
            <w:noWrap/>
            <w:vAlign w:val="center"/>
          </w:tcPr>
          <w:p w14:paraId="64F304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叉式起重机</w:t>
            </w:r>
          </w:p>
        </w:tc>
        <w:tc>
          <w:tcPr>
            <w:tcW w:w="1560" w:type="dxa"/>
            <w:noWrap/>
            <w:vAlign w:val="center"/>
          </w:tcPr>
          <w:p w14:paraId="5A0AEDD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p>
        </w:tc>
        <w:tc>
          <w:tcPr>
            <w:tcW w:w="1217" w:type="dxa"/>
            <w:noWrap/>
            <w:vAlign w:val="center"/>
          </w:tcPr>
          <w:p w14:paraId="7053C0C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3t</w:t>
            </w:r>
          </w:p>
        </w:tc>
        <w:tc>
          <w:tcPr>
            <w:tcW w:w="909" w:type="dxa"/>
            <w:noWrap/>
            <w:vAlign w:val="center"/>
          </w:tcPr>
          <w:p w14:paraId="581854E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26.46</w:t>
            </w:r>
          </w:p>
        </w:tc>
        <w:tc>
          <w:tcPr>
            <w:tcW w:w="936" w:type="dxa"/>
            <w:noWrap/>
            <w:vAlign w:val="center"/>
          </w:tcPr>
          <w:p w14:paraId="387F345C" w14:textId="10C2331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308779B" w14:textId="03F295D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412D16F" w14:textId="77777777" w:rsidTr="006D467F">
        <w:trPr>
          <w:trHeight w:val="280"/>
        </w:trPr>
        <w:tc>
          <w:tcPr>
            <w:tcW w:w="561" w:type="dxa"/>
            <w:noWrap/>
            <w:vAlign w:val="center"/>
          </w:tcPr>
          <w:p w14:paraId="35E3C4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62</w:t>
            </w:r>
          </w:p>
        </w:tc>
        <w:tc>
          <w:tcPr>
            <w:tcW w:w="2217" w:type="dxa"/>
            <w:vMerge w:val="restart"/>
            <w:vAlign w:val="center"/>
          </w:tcPr>
          <w:p w14:paraId="7DEFD4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自升式塔式起重机</w:t>
            </w:r>
          </w:p>
        </w:tc>
        <w:tc>
          <w:tcPr>
            <w:tcW w:w="1560" w:type="dxa"/>
            <w:vMerge w:val="restart"/>
            <w:noWrap/>
            <w:vAlign w:val="center"/>
          </w:tcPr>
          <w:p w14:paraId="74BC357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p>
        </w:tc>
        <w:tc>
          <w:tcPr>
            <w:tcW w:w="1217" w:type="dxa"/>
            <w:noWrap/>
            <w:vAlign w:val="center"/>
          </w:tcPr>
          <w:p w14:paraId="735B290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400t</w:t>
            </w:r>
          </w:p>
        </w:tc>
        <w:tc>
          <w:tcPr>
            <w:tcW w:w="909" w:type="dxa"/>
            <w:noWrap/>
            <w:vAlign w:val="center"/>
          </w:tcPr>
          <w:p w14:paraId="0B430BC7" w14:textId="59FD8C6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627975A" w14:textId="61D8F38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7E62B2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164.31</w:t>
            </w:r>
          </w:p>
        </w:tc>
      </w:tr>
      <w:tr w:rsidR="00044437" w:rsidRPr="00044437" w14:paraId="2795F82A" w14:textId="77777777" w:rsidTr="006D467F">
        <w:trPr>
          <w:trHeight w:val="280"/>
        </w:trPr>
        <w:tc>
          <w:tcPr>
            <w:tcW w:w="561" w:type="dxa"/>
            <w:noWrap/>
            <w:vAlign w:val="center"/>
          </w:tcPr>
          <w:p w14:paraId="50F96DB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63</w:t>
            </w:r>
          </w:p>
        </w:tc>
        <w:tc>
          <w:tcPr>
            <w:tcW w:w="2217" w:type="dxa"/>
            <w:vMerge/>
            <w:vAlign w:val="center"/>
          </w:tcPr>
          <w:p w14:paraId="0BF39A0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B695C2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40235C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60t</w:t>
            </w:r>
          </w:p>
        </w:tc>
        <w:tc>
          <w:tcPr>
            <w:tcW w:w="909" w:type="dxa"/>
            <w:noWrap/>
            <w:vAlign w:val="center"/>
          </w:tcPr>
          <w:p w14:paraId="53D6617F" w14:textId="0385047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2671A2E" w14:textId="5E918FB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86436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166.29</w:t>
            </w:r>
          </w:p>
        </w:tc>
      </w:tr>
      <w:tr w:rsidR="00044437" w:rsidRPr="00044437" w14:paraId="68F023FC" w14:textId="77777777" w:rsidTr="006D467F">
        <w:trPr>
          <w:trHeight w:val="280"/>
        </w:trPr>
        <w:tc>
          <w:tcPr>
            <w:tcW w:w="561" w:type="dxa"/>
            <w:noWrap/>
            <w:vAlign w:val="center"/>
          </w:tcPr>
          <w:p w14:paraId="3F5E198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64</w:t>
            </w:r>
          </w:p>
        </w:tc>
        <w:tc>
          <w:tcPr>
            <w:tcW w:w="2217" w:type="dxa"/>
            <w:vMerge/>
            <w:vAlign w:val="center"/>
          </w:tcPr>
          <w:p w14:paraId="1805573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FEE807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BC224C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800t</w:t>
            </w:r>
          </w:p>
        </w:tc>
        <w:tc>
          <w:tcPr>
            <w:tcW w:w="909" w:type="dxa"/>
            <w:noWrap/>
            <w:vAlign w:val="center"/>
          </w:tcPr>
          <w:p w14:paraId="0209A2D7" w14:textId="5341297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6B8BC97" w14:textId="6AC3DEB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827C65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169.16</w:t>
            </w:r>
          </w:p>
        </w:tc>
      </w:tr>
      <w:tr w:rsidR="00044437" w:rsidRPr="00044437" w14:paraId="6CCC5EE3" w14:textId="77777777" w:rsidTr="006D467F">
        <w:trPr>
          <w:trHeight w:val="280"/>
        </w:trPr>
        <w:tc>
          <w:tcPr>
            <w:tcW w:w="561" w:type="dxa"/>
            <w:noWrap/>
            <w:vAlign w:val="center"/>
          </w:tcPr>
          <w:p w14:paraId="5FA15F7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65</w:t>
            </w:r>
          </w:p>
        </w:tc>
        <w:tc>
          <w:tcPr>
            <w:tcW w:w="2217" w:type="dxa"/>
            <w:vMerge/>
            <w:vAlign w:val="center"/>
          </w:tcPr>
          <w:p w14:paraId="4CD8987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C5F1D6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7F8978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1000t</w:t>
            </w:r>
          </w:p>
        </w:tc>
        <w:tc>
          <w:tcPr>
            <w:tcW w:w="909" w:type="dxa"/>
            <w:noWrap/>
            <w:vAlign w:val="center"/>
          </w:tcPr>
          <w:p w14:paraId="76DA8B21" w14:textId="6B986E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91876D0" w14:textId="140933D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A92CCE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170.02</w:t>
            </w:r>
          </w:p>
        </w:tc>
      </w:tr>
      <w:tr w:rsidR="00044437" w:rsidRPr="00044437" w14:paraId="54904440" w14:textId="77777777" w:rsidTr="006D467F">
        <w:trPr>
          <w:trHeight w:val="280"/>
        </w:trPr>
        <w:tc>
          <w:tcPr>
            <w:tcW w:w="561" w:type="dxa"/>
            <w:noWrap/>
            <w:vAlign w:val="center"/>
          </w:tcPr>
          <w:p w14:paraId="77610CB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66</w:t>
            </w:r>
          </w:p>
        </w:tc>
        <w:tc>
          <w:tcPr>
            <w:tcW w:w="2217" w:type="dxa"/>
            <w:vMerge/>
            <w:vAlign w:val="center"/>
          </w:tcPr>
          <w:p w14:paraId="6130E79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C31B7D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A65A19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2500t</w:t>
            </w:r>
          </w:p>
        </w:tc>
        <w:tc>
          <w:tcPr>
            <w:tcW w:w="909" w:type="dxa"/>
            <w:noWrap/>
            <w:vAlign w:val="center"/>
          </w:tcPr>
          <w:p w14:paraId="77F527CC" w14:textId="522984E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304A650" w14:textId="52D8E51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46CFF7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266.04</w:t>
            </w:r>
          </w:p>
        </w:tc>
      </w:tr>
      <w:tr w:rsidR="00044437" w:rsidRPr="00044437" w14:paraId="44D4FB22" w14:textId="77777777" w:rsidTr="006D467F">
        <w:trPr>
          <w:trHeight w:val="280"/>
        </w:trPr>
        <w:tc>
          <w:tcPr>
            <w:tcW w:w="561" w:type="dxa"/>
            <w:noWrap/>
            <w:vAlign w:val="center"/>
          </w:tcPr>
          <w:p w14:paraId="3D973F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67</w:t>
            </w:r>
          </w:p>
        </w:tc>
        <w:tc>
          <w:tcPr>
            <w:tcW w:w="2217" w:type="dxa"/>
            <w:vMerge/>
            <w:vAlign w:val="center"/>
          </w:tcPr>
          <w:p w14:paraId="6E7BC6B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D83BBC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1C815B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3000t</w:t>
            </w:r>
          </w:p>
        </w:tc>
        <w:tc>
          <w:tcPr>
            <w:tcW w:w="909" w:type="dxa"/>
            <w:noWrap/>
            <w:vAlign w:val="center"/>
          </w:tcPr>
          <w:p w14:paraId="53F5E572" w14:textId="77B571B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B7029B2" w14:textId="4B2597E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8FC5EF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296.6</w:t>
            </w:r>
          </w:p>
        </w:tc>
      </w:tr>
      <w:tr w:rsidR="00044437" w:rsidRPr="00044437" w14:paraId="751C0745" w14:textId="77777777" w:rsidTr="006D467F">
        <w:trPr>
          <w:trHeight w:val="280"/>
        </w:trPr>
        <w:tc>
          <w:tcPr>
            <w:tcW w:w="561" w:type="dxa"/>
            <w:noWrap/>
            <w:vAlign w:val="center"/>
          </w:tcPr>
          <w:p w14:paraId="39B31E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68</w:t>
            </w:r>
          </w:p>
        </w:tc>
        <w:tc>
          <w:tcPr>
            <w:tcW w:w="2217" w:type="dxa"/>
            <w:noWrap/>
            <w:vAlign w:val="center"/>
          </w:tcPr>
          <w:p w14:paraId="27A2CB4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门式起重机</w:t>
            </w:r>
          </w:p>
        </w:tc>
        <w:tc>
          <w:tcPr>
            <w:tcW w:w="1560" w:type="dxa"/>
            <w:noWrap/>
            <w:vAlign w:val="center"/>
          </w:tcPr>
          <w:p w14:paraId="2B5C7B6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p>
        </w:tc>
        <w:tc>
          <w:tcPr>
            <w:tcW w:w="1217" w:type="dxa"/>
            <w:noWrap/>
            <w:vAlign w:val="center"/>
          </w:tcPr>
          <w:p w14:paraId="15F6920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10t</w:t>
            </w:r>
          </w:p>
        </w:tc>
        <w:tc>
          <w:tcPr>
            <w:tcW w:w="909" w:type="dxa"/>
            <w:noWrap/>
            <w:vAlign w:val="center"/>
          </w:tcPr>
          <w:p w14:paraId="2F4DFE0D" w14:textId="0B769E1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E17FFD4" w14:textId="63D8D5F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9BE505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88.29</w:t>
            </w:r>
          </w:p>
        </w:tc>
      </w:tr>
      <w:tr w:rsidR="00044437" w:rsidRPr="00044437" w14:paraId="71A62CAB" w14:textId="77777777" w:rsidTr="006D467F">
        <w:trPr>
          <w:trHeight w:val="280"/>
        </w:trPr>
        <w:tc>
          <w:tcPr>
            <w:tcW w:w="561" w:type="dxa"/>
            <w:noWrap/>
            <w:vAlign w:val="center"/>
          </w:tcPr>
          <w:p w14:paraId="4F4FC5B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69</w:t>
            </w:r>
          </w:p>
        </w:tc>
        <w:tc>
          <w:tcPr>
            <w:tcW w:w="2217" w:type="dxa"/>
            <w:vMerge w:val="restart"/>
            <w:noWrap/>
            <w:vAlign w:val="center"/>
          </w:tcPr>
          <w:p w14:paraId="4261142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载重汽车</w:t>
            </w:r>
          </w:p>
        </w:tc>
        <w:tc>
          <w:tcPr>
            <w:tcW w:w="1560" w:type="dxa"/>
            <w:vMerge w:val="restart"/>
            <w:noWrap/>
            <w:vAlign w:val="center"/>
          </w:tcPr>
          <w:p w14:paraId="214F4D7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装载质量</w:t>
            </w:r>
          </w:p>
        </w:tc>
        <w:tc>
          <w:tcPr>
            <w:tcW w:w="1217" w:type="dxa"/>
            <w:noWrap/>
            <w:vAlign w:val="center"/>
          </w:tcPr>
          <w:p w14:paraId="7A5B057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4t</w:t>
            </w:r>
          </w:p>
        </w:tc>
        <w:tc>
          <w:tcPr>
            <w:tcW w:w="909" w:type="dxa"/>
            <w:noWrap/>
            <w:vAlign w:val="center"/>
          </w:tcPr>
          <w:p w14:paraId="10EDE4D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25.48</w:t>
            </w:r>
          </w:p>
        </w:tc>
        <w:tc>
          <w:tcPr>
            <w:tcW w:w="936" w:type="dxa"/>
            <w:noWrap/>
            <w:vAlign w:val="center"/>
          </w:tcPr>
          <w:p w14:paraId="11713645" w14:textId="46E4CBD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F3BBBF3" w14:textId="4431267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82CB66A" w14:textId="77777777" w:rsidTr="006D467F">
        <w:trPr>
          <w:trHeight w:val="280"/>
        </w:trPr>
        <w:tc>
          <w:tcPr>
            <w:tcW w:w="561" w:type="dxa"/>
            <w:noWrap/>
            <w:vAlign w:val="center"/>
          </w:tcPr>
          <w:p w14:paraId="0F0CA2B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70</w:t>
            </w:r>
          </w:p>
        </w:tc>
        <w:tc>
          <w:tcPr>
            <w:tcW w:w="2217" w:type="dxa"/>
            <w:vMerge/>
            <w:vAlign w:val="center"/>
          </w:tcPr>
          <w:p w14:paraId="72CA42D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472B9B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04CC2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6t</w:t>
            </w:r>
          </w:p>
        </w:tc>
        <w:tc>
          <w:tcPr>
            <w:tcW w:w="909" w:type="dxa"/>
            <w:noWrap/>
            <w:vAlign w:val="center"/>
          </w:tcPr>
          <w:p w14:paraId="2BD29591" w14:textId="0F976C0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8C0ACA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33.24</w:t>
            </w:r>
          </w:p>
        </w:tc>
        <w:tc>
          <w:tcPr>
            <w:tcW w:w="1106" w:type="dxa"/>
            <w:noWrap/>
            <w:vAlign w:val="center"/>
          </w:tcPr>
          <w:p w14:paraId="22AD29E3" w14:textId="0A6D64C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0AF0341" w14:textId="77777777" w:rsidTr="006D467F">
        <w:trPr>
          <w:trHeight w:val="280"/>
        </w:trPr>
        <w:tc>
          <w:tcPr>
            <w:tcW w:w="561" w:type="dxa"/>
            <w:noWrap/>
            <w:vAlign w:val="center"/>
          </w:tcPr>
          <w:p w14:paraId="165EEF4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71</w:t>
            </w:r>
          </w:p>
        </w:tc>
        <w:tc>
          <w:tcPr>
            <w:tcW w:w="2217" w:type="dxa"/>
            <w:vMerge/>
            <w:vAlign w:val="center"/>
          </w:tcPr>
          <w:p w14:paraId="530D55E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1A6193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C236F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8t</w:t>
            </w:r>
          </w:p>
        </w:tc>
        <w:tc>
          <w:tcPr>
            <w:tcW w:w="909" w:type="dxa"/>
            <w:noWrap/>
            <w:vAlign w:val="center"/>
          </w:tcPr>
          <w:p w14:paraId="16891850" w14:textId="48D85B9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47660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35.49</w:t>
            </w:r>
          </w:p>
        </w:tc>
        <w:tc>
          <w:tcPr>
            <w:tcW w:w="1106" w:type="dxa"/>
            <w:noWrap/>
            <w:vAlign w:val="center"/>
          </w:tcPr>
          <w:p w14:paraId="6C591607" w14:textId="2234918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B4BBF41" w14:textId="77777777" w:rsidTr="006D467F">
        <w:trPr>
          <w:trHeight w:val="280"/>
        </w:trPr>
        <w:tc>
          <w:tcPr>
            <w:tcW w:w="561" w:type="dxa"/>
            <w:noWrap/>
            <w:vAlign w:val="center"/>
          </w:tcPr>
          <w:p w14:paraId="451CA01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72</w:t>
            </w:r>
          </w:p>
        </w:tc>
        <w:tc>
          <w:tcPr>
            <w:tcW w:w="2217" w:type="dxa"/>
            <w:vMerge/>
            <w:vAlign w:val="center"/>
          </w:tcPr>
          <w:p w14:paraId="763582A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7DE1BEF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8671D0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12t</w:t>
            </w:r>
          </w:p>
        </w:tc>
        <w:tc>
          <w:tcPr>
            <w:tcW w:w="909" w:type="dxa"/>
            <w:noWrap/>
            <w:vAlign w:val="center"/>
          </w:tcPr>
          <w:p w14:paraId="06D0C081" w14:textId="0B20D74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175C22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46.27</w:t>
            </w:r>
          </w:p>
        </w:tc>
        <w:tc>
          <w:tcPr>
            <w:tcW w:w="1106" w:type="dxa"/>
            <w:noWrap/>
            <w:vAlign w:val="center"/>
          </w:tcPr>
          <w:p w14:paraId="6DA4EE02" w14:textId="2B58E1D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097D89E" w14:textId="77777777" w:rsidTr="006D467F">
        <w:trPr>
          <w:trHeight w:val="280"/>
        </w:trPr>
        <w:tc>
          <w:tcPr>
            <w:tcW w:w="561" w:type="dxa"/>
            <w:noWrap/>
            <w:vAlign w:val="center"/>
          </w:tcPr>
          <w:p w14:paraId="53F51C9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73</w:t>
            </w:r>
          </w:p>
        </w:tc>
        <w:tc>
          <w:tcPr>
            <w:tcW w:w="2217" w:type="dxa"/>
            <w:vMerge/>
            <w:vAlign w:val="center"/>
          </w:tcPr>
          <w:p w14:paraId="7D57CAE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C1053F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972065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15t</w:t>
            </w:r>
          </w:p>
        </w:tc>
        <w:tc>
          <w:tcPr>
            <w:tcW w:w="909" w:type="dxa"/>
            <w:noWrap/>
            <w:vAlign w:val="center"/>
          </w:tcPr>
          <w:p w14:paraId="766B239B" w14:textId="2E108D3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741DA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56.74</w:t>
            </w:r>
          </w:p>
        </w:tc>
        <w:tc>
          <w:tcPr>
            <w:tcW w:w="1106" w:type="dxa"/>
            <w:noWrap/>
            <w:vAlign w:val="center"/>
          </w:tcPr>
          <w:p w14:paraId="0476E766" w14:textId="231EE19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06A8B00" w14:textId="77777777" w:rsidTr="006D467F">
        <w:trPr>
          <w:trHeight w:val="280"/>
        </w:trPr>
        <w:tc>
          <w:tcPr>
            <w:tcW w:w="561" w:type="dxa"/>
            <w:noWrap/>
            <w:vAlign w:val="center"/>
          </w:tcPr>
          <w:p w14:paraId="3C5E17D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lastRenderedPageBreak/>
              <w:t>74</w:t>
            </w:r>
          </w:p>
        </w:tc>
        <w:tc>
          <w:tcPr>
            <w:tcW w:w="2217" w:type="dxa"/>
            <w:vMerge/>
            <w:vAlign w:val="center"/>
          </w:tcPr>
          <w:p w14:paraId="00C46E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ACCA8E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878A2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20t</w:t>
            </w:r>
          </w:p>
        </w:tc>
        <w:tc>
          <w:tcPr>
            <w:tcW w:w="909" w:type="dxa"/>
            <w:noWrap/>
            <w:vAlign w:val="center"/>
          </w:tcPr>
          <w:p w14:paraId="76F73707" w14:textId="13614F5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50701F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62.56</w:t>
            </w:r>
          </w:p>
        </w:tc>
        <w:tc>
          <w:tcPr>
            <w:tcW w:w="1106" w:type="dxa"/>
            <w:noWrap/>
            <w:vAlign w:val="center"/>
          </w:tcPr>
          <w:p w14:paraId="78E3A62A" w14:textId="7603F4F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EACF280" w14:textId="77777777" w:rsidTr="006D467F">
        <w:trPr>
          <w:trHeight w:val="280"/>
        </w:trPr>
        <w:tc>
          <w:tcPr>
            <w:tcW w:w="561" w:type="dxa"/>
            <w:noWrap/>
            <w:vAlign w:val="center"/>
          </w:tcPr>
          <w:p w14:paraId="22634EA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w:t>
            </w:r>
          </w:p>
        </w:tc>
        <w:tc>
          <w:tcPr>
            <w:tcW w:w="2217" w:type="dxa"/>
            <w:vMerge w:val="restart"/>
            <w:noWrap/>
            <w:vAlign w:val="center"/>
          </w:tcPr>
          <w:p w14:paraId="56CD135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自卸汽车</w:t>
            </w:r>
          </w:p>
        </w:tc>
        <w:tc>
          <w:tcPr>
            <w:tcW w:w="1560" w:type="dxa"/>
            <w:vMerge w:val="restart"/>
            <w:noWrap/>
            <w:vAlign w:val="center"/>
          </w:tcPr>
          <w:p w14:paraId="146CC78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装载质量</w:t>
            </w:r>
          </w:p>
        </w:tc>
        <w:tc>
          <w:tcPr>
            <w:tcW w:w="1217" w:type="dxa"/>
            <w:noWrap/>
            <w:vAlign w:val="center"/>
          </w:tcPr>
          <w:p w14:paraId="2C30543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5t</w:t>
            </w:r>
          </w:p>
        </w:tc>
        <w:tc>
          <w:tcPr>
            <w:tcW w:w="909" w:type="dxa"/>
            <w:noWrap/>
            <w:vAlign w:val="center"/>
          </w:tcPr>
          <w:p w14:paraId="551BED0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31.34</w:t>
            </w:r>
          </w:p>
        </w:tc>
        <w:tc>
          <w:tcPr>
            <w:tcW w:w="936" w:type="dxa"/>
            <w:noWrap/>
            <w:vAlign w:val="center"/>
          </w:tcPr>
          <w:p w14:paraId="2B618CC6" w14:textId="2B1205B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862503C" w14:textId="4B20EB8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D83399F" w14:textId="77777777" w:rsidTr="006D467F">
        <w:trPr>
          <w:trHeight w:val="280"/>
        </w:trPr>
        <w:tc>
          <w:tcPr>
            <w:tcW w:w="561" w:type="dxa"/>
            <w:noWrap/>
            <w:vAlign w:val="center"/>
          </w:tcPr>
          <w:p w14:paraId="5BDFF72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76</w:t>
            </w:r>
          </w:p>
        </w:tc>
        <w:tc>
          <w:tcPr>
            <w:tcW w:w="2217" w:type="dxa"/>
            <w:vMerge/>
            <w:vAlign w:val="center"/>
          </w:tcPr>
          <w:p w14:paraId="3A18BD0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6217872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BA9FC4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15t</w:t>
            </w:r>
          </w:p>
        </w:tc>
        <w:tc>
          <w:tcPr>
            <w:tcW w:w="909" w:type="dxa"/>
            <w:noWrap/>
            <w:vAlign w:val="center"/>
          </w:tcPr>
          <w:p w14:paraId="03400058" w14:textId="12A18F0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959ED8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52.93</w:t>
            </w:r>
          </w:p>
        </w:tc>
        <w:tc>
          <w:tcPr>
            <w:tcW w:w="1106" w:type="dxa"/>
            <w:noWrap/>
            <w:vAlign w:val="center"/>
          </w:tcPr>
          <w:p w14:paraId="19FB6CA2" w14:textId="0F077A6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5E45E4D" w14:textId="77777777" w:rsidTr="006D467F">
        <w:trPr>
          <w:trHeight w:val="280"/>
        </w:trPr>
        <w:tc>
          <w:tcPr>
            <w:tcW w:w="561" w:type="dxa"/>
            <w:noWrap/>
            <w:vAlign w:val="center"/>
          </w:tcPr>
          <w:p w14:paraId="0E46808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77</w:t>
            </w:r>
          </w:p>
        </w:tc>
        <w:tc>
          <w:tcPr>
            <w:tcW w:w="2217" w:type="dxa"/>
            <w:noWrap/>
            <w:vAlign w:val="center"/>
          </w:tcPr>
          <w:p w14:paraId="41BC6C0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平板拖车组</w:t>
            </w:r>
          </w:p>
        </w:tc>
        <w:tc>
          <w:tcPr>
            <w:tcW w:w="1560" w:type="dxa"/>
            <w:noWrap/>
            <w:vAlign w:val="center"/>
          </w:tcPr>
          <w:p w14:paraId="7488B42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装载质量</w:t>
            </w:r>
          </w:p>
        </w:tc>
        <w:tc>
          <w:tcPr>
            <w:tcW w:w="1217" w:type="dxa"/>
            <w:noWrap/>
            <w:vAlign w:val="center"/>
          </w:tcPr>
          <w:p w14:paraId="3B74798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20t</w:t>
            </w:r>
          </w:p>
        </w:tc>
        <w:tc>
          <w:tcPr>
            <w:tcW w:w="909" w:type="dxa"/>
            <w:noWrap/>
            <w:vAlign w:val="center"/>
          </w:tcPr>
          <w:p w14:paraId="7E6670BA" w14:textId="51E98D9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AFF7D1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45.39</w:t>
            </w:r>
          </w:p>
        </w:tc>
        <w:tc>
          <w:tcPr>
            <w:tcW w:w="1106" w:type="dxa"/>
            <w:noWrap/>
            <w:vAlign w:val="center"/>
          </w:tcPr>
          <w:p w14:paraId="766FB0F3" w14:textId="12CEE32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37A9FF35" w14:textId="77777777" w:rsidTr="006D467F">
        <w:trPr>
          <w:trHeight w:val="280"/>
        </w:trPr>
        <w:tc>
          <w:tcPr>
            <w:tcW w:w="561" w:type="dxa"/>
            <w:noWrap/>
            <w:vAlign w:val="center"/>
          </w:tcPr>
          <w:p w14:paraId="15028B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78</w:t>
            </w:r>
          </w:p>
        </w:tc>
        <w:tc>
          <w:tcPr>
            <w:tcW w:w="2217" w:type="dxa"/>
            <w:noWrap/>
            <w:vAlign w:val="center"/>
          </w:tcPr>
          <w:p w14:paraId="1DBE3E9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机动翻斗车</w:t>
            </w:r>
          </w:p>
        </w:tc>
        <w:tc>
          <w:tcPr>
            <w:tcW w:w="1560" w:type="dxa"/>
            <w:noWrap/>
            <w:vAlign w:val="center"/>
          </w:tcPr>
          <w:p w14:paraId="2674E62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装载质量</w:t>
            </w:r>
          </w:p>
        </w:tc>
        <w:tc>
          <w:tcPr>
            <w:tcW w:w="1217" w:type="dxa"/>
            <w:noWrap/>
            <w:vAlign w:val="center"/>
          </w:tcPr>
          <w:p w14:paraId="6DAD32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1t</w:t>
            </w:r>
          </w:p>
        </w:tc>
        <w:tc>
          <w:tcPr>
            <w:tcW w:w="909" w:type="dxa"/>
            <w:noWrap/>
            <w:vAlign w:val="center"/>
          </w:tcPr>
          <w:p w14:paraId="28710FD8" w14:textId="0D0A6DF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4799C0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6.03</w:t>
            </w:r>
          </w:p>
        </w:tc>
        <w:tc>
          <w:tcPr>
            <w:tcW w:w="1106" w:type="dxa"/>
            <w:noWrap/>
            <w:vAlign w:val="center"/>
          </w:tcPr>
          <w:p w14:paraId="186361C2" w14:textId="22DC719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3B19CED" w14:textId="77777777" w:rsidTr="006D467F">
        <w:trPr>
          <w:trHeight w:val="280"/>
        </w:trPr>
        <w:tc>
          <w:tcPr>
            <w:tcW w:w="561" w:type="dxa"/>
            <w:noWrap/>
            <w:vAlign w:val="center"/>
          </w:tcPr>
          <w:p w14:paraId="0FB062C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79</w:t>
            </w:r>
          </w:p>
        </w:tc>
        <w:tc>
          <w:tcPr>
            <w:tcW w:w="2217" w:type="dxa"/>
            <w:noWrap/>
            <w:vAlign w:val="center"/>
          </w:tcPr>
          <w:p w14:paraId="7CCA53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洒水车</w:t>
            </w:r>
          </w:p>
        </w:tc>
        <w:tc>
          <w:tcPr>
            <w:tcW w:w="1560" w:type="dxa"/>
            <w:noWrap/>
            <w:vAlign w:val="center"/>
          </w:tcPr>
          <w:p w14:paraId="790240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灌容量</w:t>
            </w:r>
          </w:p>
        </w:tc>
        <w:tc>
          <w:tcPr>
            <w:tcW w:w="1217" w:type="dxa"/>
            <w:noWrap/>
            <w:vAlign w:val="center"/>
          </w:tcPr>
          <w:p w14:paraId="6666D39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4000L</w:t>
            </w:r>
          </w:p>
        </w:tc>
        <w:tc>
          <w:tcPr>
            <w:tcW w:w="909" w:type="dxa"/>
            <w:noWrap/>
            <w:vAlign w:val="center"/>
          </w:tcPr>
          <w:p w14:paraId="11D08F6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30.21</w:t>
            </w:r>
          </w:p>
        </w:tc>
        <w:tc>
          <w:tcPr>
            <w:tcW w:w="936" w:type="dxa"/>
            <w:noWrap/>
            <w:vAlign w:val="center"/>
          </w:tcPr>
          <w:p w14:paraId="0919BE02" w14:textId="7C3D08F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B9AFB90" w14:textId="5E9D4FB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6FCFD08E" w14:textId="77777777" w:rsidTr="006D467F">
        <w:trPr>
          <w:trHeight w:val="280"/>
        </w:trPr>
        <w:tc>
          <w:tcPr>
            <w:tcW w:w="561" w:type="dxa"/>
            <w:noWrap/>
            <w:vAlign w:val="center"/>
          </w:tcPr>
          <w:p w14:paraId="0FDE133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80</w:t>
            </w:r>
          </w:p>
        </w:tc>
        <w:tc>
          <w:tcPr>
            <w:tcW w:w="2217" w:type="dxa"/>
            <w:noWrap/>
            <w:vAlign w:val="center"/>
          </w:tcPr>
          <w:p w14:paraId="55947DD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泥浆罐车</w:t>
            </w:r>
          </w:p>
        </w:tc>
        <w:tc>
          <w:tcPr>
            <w:tcW w:w="1560" w:type="dxa"/>
            <w:noWrap/>
            <w:vAlign w:val="center"/>
          </w:tcPr>
          <w:p w14:paraId="3CABD4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罐容量</w:t>
            </w:r>
          </w:p>
        </w:tc>
        <w:tc>
          <w:tcPr>
            <w:tcW w:w="1217" w:type="dxa"/>
            <w:noWrap/>
            <w:vAlign w:val="center"/>
          </w:tcPr>
          <w:p w14:paraId="270DC6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5000L</w:t>
            </w:r>
          </w:p>
        </w:tc>
        <w:tc>
          <w:tcPr>
            <w:tcW w:w="909" w:type="dxa"/>
            <w:noWrap/>
            <w:vAlign w:val="center"/>
          </w:tcPr>
          <w:p w14:paraId="56824D6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31.57</w:t>
            </w:r>
          </w:p>
        </w:tc>
        <w:tc>
          <w:tcPr>
            <w:tcW w:w="936" w:type="dxa"/>
            <w:noWrap/>
            <w:vAlign w:val="center"/>
          </w:tcPr>
          <w:p w14:paraId="5FDFD097" w14:textId="033F6D3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85213D6" w14:textId="3FE2666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0C31E7B" w14:textId="77777777" w:rsidTr="006D467F">
        <w:trPr>
          <w:trHeight w:val="280"/>
        </w:trPr>
        <w:tc>
          <w:tcPr>
            <w:tcW w:w="561" w:type="dxa"/>
            <w:noWrap/>
            <w:vAlign w:val="center"/>
          </w:tcPr>
          <w:p w14:paraId="1280D3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81</w:t>
            </w:r>
          </w:p>
        </w:tc>
        <w:tc>
          <w:tcPr>
            <w:tcW w:w="2217" w:type="dxa"/>
            <w:noWrap/>
            <w:vAlign w:val="center"/>
          </w:tcPr>
          <w:p w14:paraId="7336B9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电动单筒快速卷扬机</w:t>
            </w:r>
          </w:p>
        </w:tc>
        <w:tc>
          <w:tcPr>
            <w:tcW w:w="1560" w:type="dxa"/>
            <w:noWrap/>
            <w:vAlign w:val="center"/>
          </w:tcPr>
          <w:p w14:paraId="15862AE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牵引力</w:t>
            </w:r>
          </w:p>
        </w:tc>
        <w:tc>
          <w:tcPr>
            <w:tcW w:w="1217" w:type="dxa"/>
            <w:noWrap/>
            <w:vAlign w:val="center"/>
          </w:tcPr>
          <w:p w14:paraId="5728E0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10kN</w:t>
            </w:r>
          </w:p>
        </w:tc>
        <w:tc>
          <w:tcPr>
            <w:tcW w:w="909" w:type="dxa"/>
            <w:noWrap/>
            <w:vAlign w:val="center"/>
          </w:tcPr>
          <w:p w14:paraId="5636566A" w14:textId="0431102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D9E0FC6" w14:textId="3B4E97F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3D0150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32.9</w:t>
            </w:r>
          </w:p>
        </w:tc>
      </w:tr>
      <w:tr w:rsidR="00044437" w:rsidRPr="00044437" w14:paraId="6646E418" w14:textId="77777777" w:rsidTr="006D467F">
        <w:trPr>
          <w:trHeight w:val="280"/>
        </w:trPr>
        <w:tc>
          <w:tcPr>
            <w:tcW w:w="561" w:type="dxa"/>
            <w:noWrap/>
            <w:vAlign w:val="center"/>
          </w:tcPr>
          <w:p w14:paraId="6875415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82</w:t>
            </w:r>
          </w:p>
        </w:tc>
        <w:tc>
          <w:tcPr>
            <w:tcW w:w="2217" w:type="dxa"/>
            <w:vMerge w:val="restart"/>
            <w:vAlign w:val="center"/>
          </w:tcPr>
          <w:p w14:paraId="75581B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电动单通慢速卷扬机</w:t>
            </w:r>
          </w:p>
        </w:tc>
        <w:tc>
          <w:tcPr>
            <w:tcW w:w="1560" w:type="dxa"/>
            <w:vMerge w:val="restart"/>
            <w:noWrap/>
            <w:vAlign w:val="center"/>
          </w:tcPr>
          <w:p w14:paraId="5032D4A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牵引力</w:t>
            </w:r>
          </w:p>
        </w:tc>
        <w:tc>
          <w:tcPr>
            <w:tcW w:w="1217" w:type="dxa"/>
            <w:noWrap/>
            <w:vAlign w:val="center"/>
          </w:tcPr>
          <w:p w14:paraId="4914771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10kN</w:t>
            </w:r>
          </w:p>
        </w:tc>
        <w:tc>
          <w:tcPr>
            <w:tcW w:w="909" w:type="dxa"/>
            <w:noWrap/>
            <w:vAlign w:val="center"/>
          </w:tcPr>
          <w:p w14:paraId="312A5DB7" w14:textId="1D52835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15A0894" w14:textId="0FEFADA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607DA1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126</w:t>
            </w:r>
          </w:p>
        </w:tc>
      </w:tr>
      <w:tr w:rsidR="00044437" w:rsidRPr="00044437" w14:paraId="15C11EEB" w14:textId="77777777" w:rsidTr="006D467F">
        <w:trPr>
          <w:trHeight w:val="280"/>
        </w:trPr>
        <w:tc>
          <w:tcPr>
            <w:tcW w:w="561" w:type="dxa"/>
            <w:noWrap/>
            <w:vAlign w:val="center"/>
          </w:tcPr>
          <w:p w14:paraId="48A965F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83</w:t>
            </w:r>
          </w:p>
        </w:tc>
        <w:tc>
          <w:tcPr>
            <w:tcW w:w="2217" w:type="dxa"/>
            <w:vMerge/>
            <w:vAlign w:val="center"/>
          </w:tcPr>
          <w:p w14:paraId="25B917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8C4D65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25F995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30kN</w:t>
            </w:r>
          </w:p>
        </w:tc>
        <w:tc>
          <w:tcPr>
            <w:tcW w:w="909" w:type="dxa"/>
            <w:noWrap/>
            <w:vAlign w:val="center"/>
          </w:tcPr>
          <w:p w14:paraId="688AF20D" w14:textId="0DDF9EA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574CD31" w14:textId="70A4713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CF09CE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28.76</w:t>
            </w:r>
          </w:p>
        </w:tc>
      </w:tr>
      <w:tr w:rsidR="00044437" w:rsidRPr="00044437" w14:paraId="26DFDBC1" w14:textId="77777777" w:rsidTr="006D467F">
        <w:trPr>
          <w:trHeight w:val="280"/>
        </w:trPr>
        <w:tc>
          <w:tcPr>
            <w:tcW w:w="561" w:type="dxa"/>
            <w:noWrap/>
            <w:vAlign w:val="center"/>
          </w:tcPr>
          <w:p w14:paraId="2CCBE9A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84</w:t>
            </w:r>
          </w:p>
        </w:tc>
        <w:tc>
          <w:tcPr>
            <w:tcW w:w="2217" w:type="dxa"/>
            <w:vMerge w:val="restart"/>
            <w:vAlign w:val="center"/>
          </w:tcPr>
          <w:p w14:paraId="25CF5BB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单笼施工电梯</w:t>
            </w:r>
          </w:p>
        </w:tc>
        <w:tc>
          <w:tcPr>
            <w:tcW w:w="1560" w:type="dxa"/>
            <w:vMerge w:val="restart"/>
            <w:vAlign w:val="center"/>
          </w:tcPr>
          <w:p w14:paraId="1EFDA61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r w:rsidRPr="00044437">
              <w:rPr>
                <w:rFonts w:ascii="Times New Roman" w:eastAsia="宋体" w:hAnsi="Times New Roman" w:cs="Times New Roman"/>
                <w:color w:val="000000" w:themeColor="text1"/>
                <w:szCs w:val="21"/>
              </w:rPr>
              <w:t>1t</w:t>
            </w:r>
          </w:p>
        </w:tc>
        <w:tc>
          <w:tcPr>
            <w:tcW w:w="1217" w:type="dxa"/>
            <w:noWrap/>
            <w:vAlign w:val="center"/>
          </w:tcPr>
          <w:p w14:paraId="03D88AF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75m</w:t>
            </w:r>
          </w:p>
        </w:tc>
        <w:tc>
          <w:tcPr>
            <w:tcW w:w="909" w:type="dxa"/>
            <w:noWrap/>
            <w:vAlign w:val="center"/>
          </w:tcPr>
          <w:p w14:paraId="255795FF" w14:textId="3B64970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C222BEF" w14:textId="3262386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5FC30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42.32</w:t>
            </w:r>
          </w:p>
        </w:tc>
      </w:tr>
      <w:tr w:rsidR="00044437" w:rsidRPr="00044437" w14:paraId="340FE8C3" w14:textId="77777777" w:rsidTr="006D467F">
        <w:trPr>
          <w:trHeight w:val="280"/>
        </w:trPr>
        <w:tc>
          <w:tcPr>
            <w:tcW w:w="561" w:type="dxa"/>
            <w:noWrap/>
            <w:vAlign w:val="center"/>
          </w:tcPr>
          <w:p w14:paraId="74FE53F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85</w:t>
            </w:r>
          </w:p>
        </w:tc>
        <w:tc>
          <w:tcPr>
            <w:tcW w:w="2217" w:type="dxa"/>
            <w:vMerge/>
            <w:vAlign w:val="center"/>
          </w:tcPr>
          <w:p w14:paraId="5BE887F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2B603F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BC2519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100m</w:t>
            </w:r>
          </w:p>
        </w:tc>
        <w:tc>
          <w:tcPr>
            <w:tcW w:w="909" w:type="dxa"/>
            <w:noWrap/>
            <w:vAlign w:val="center"/>
          </w:tcPr>
          <w:p w14:paraId="08C15000" w14:textId="107B87F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B26CC50" w14:textId="18973D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A7921B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15.66</w:t>
            </w:r>
          </w:p>
        </w:tc>
      </w:tr>
      <w:tr w:rsidR="00044437" w:rsidRPr="00044437" w14:paraId="03314C9B" w14:textId="77777777" w:rsidTr="006D467F">
        <w:trPr>
          <w:trHeight w:val="280"/>
        </w:trPr>
        <w:tc>
          <w:tcPr>
            <w:tcW w:w="561" w:type="dxa"/>
            <w:noWrap/>
            <w:vAlign w:val="center"/>
          </w:tcPr>
          <w:p w14:paraId="616154E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86</w:t>
            </w:r>
          </w:p>
        </w:tc>
        <w:tc>
          <w:tcPr>
            <w:tcW w:w="2217" w:type="dxa"/>
            <w:vMerge w:val="restart"/>
            <w:vAlign w:val="center"/>
          </w:tcPr>
          <w:p w14:paraId="6E0340D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双笼施工电梯</w:t>
            </w:r>
          </w:p>
        </w:tc>
        <w:tc>
          <w:tcPr>
            <w:tcW w:w="1560" w:type="dxa"/>
            <w:vMerge w:val="restart"/>
            <w:vAlign w:val="center"/>
          </w:tcPr>
          <w:p w14:paraId="0DDB5B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提升质量</w:t>
            </w:r>
            <w:r w:rsidRPr="00044437">
              <w:rPr>
                <w:rFonts w:ascii="Times New Roman" w:eastAsia="宋体" w:hAnsi="Times New Roman" w:cs="Times New Roman"/>
                <w:color w:val="000000" w:themeColor="text1"/>
                <w:szCs w:val="21"/>
              </w:rPr>
              <w:t>2t</w:t>
            </w:r>
          </w:p>
        </w:tc>
        <w:tc>
          <w:tcPr>
            <w:tcW w:w="1217" w:type="dxa"/>
            <w:noWrap/>
            <w:vAlign w:val="center"/>
          </w:tcPr>
          <w:p w14:paraId="3361D16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100m</w:t>
            </w:r>
          </w:p>
        </w:tc>
        <w:tc>
          <w:tcPr>
            <w:tcW w:w="909" w:type="dxa"/>
            <w:noWrap/>
            <w:vAlign w:val="center"/>
          </w:tcPr>
          <w:p w14:paraId="4AAA9157" w14:textId="703313C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C96904C" w14:textId="28214E5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72A775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81.86</w:t>
            </w:r>
          </w:p>
        </w:tc>
      </w:tr>
      <w:tr w:rsidR="00044437" w:rsidRPr="00044437" w14:paraId="376C49DC" w14:textId="77777777" w:rsidTr="006D467F">
        <w:trPr>
          <w:trHeight w:val="280"/>
        </w:trPr>
        <w:tc>
          <w:tcPr>
            <w:tcW w:w="561" w:type="dxa"/>
            <w:noWrap/>
            <w:vAlign w:val="center"/>
          </w:tcPr>
          <w:p w14:paraId="15547D6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87</w:t>
            </w:r>
          </w:p>
        </w:tc>
        <w:tc>
          <w:tcPr>
            <w:tcW w:w="2217" w:type="dxa"/>
            <w:vMerge/>
            <w:vAlign w:val="center"/>
          </w:tcPr>
          <w:p w14:paraId="655C6B0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582F7B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C66BB5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200m</w:t>
            </w:r>
          </w:p>
        </w:tc>
        <w:tc>
          <w:tcPr>
            <w:tcW w:w="909" w:type="dxa"/>
            <w:noWrap/>
            <w:vAlign w:val="center"/>
          </w:tcPr>
          <w:p w14:paraId="7C2ED757" w14:textId="26585F4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C082EC6" w14:textId="1F21D2D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0F739A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159.94</w:t>
            </w:r>
          </w:p>
        </w:tc>
      </w:tr>
      <w:tr w:rsidR="00044437" w:rsidRPr="00044437" w14:paraId="58801E8E" w14:textId="77777777" w:rsidTr="006D467F">
        <w:trPr>
          <w:trHeight w:val="280"/>
        </w:trPr>
        <w:tc>
          <w:tcPr>
            <w:tcW w:w="561" w:type="dxa"/>
            <w:noWrap/>
            <w:vAlign w:val="center"/>
          </w:tcPr>
          <w:p w14:paraId="505A569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88</w:t>
            </w:r>
          </w:p>
        </w:tc>
        <w:tc>
          <w:tcPr>
            <w:tcW w:w="2217" w:type="dxa"/>
            <w:noWrap/>
            <w:vAlign w:val="center"/>
          </w:tcPr>
          <w:p w14:paraId="34B988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平台作业升降车</w:t>
            </w:r>
          </w:p>
        </w:tc>
        <w:tc>
          <w:tcPr>
            <w:tcW w:w="1560" w:type="dxa"/>
            <w:noWrap/>
            <w:vAlign w:val="center"/>
          </w:tcPr>
          <w:p w14:paraId="4CC0CF3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提升高度</w:t>
            </w:r>
          </w:p>
        </w:tc>
        <w:tc>
          <w:tcPr>
            <w:tcW w:w="1217" w:type="dxa"/>
            <w:noWrap/>
            <w:vAlign w:val="center"/>
          </w:tcPr>
          <w:p w14:paraId="1BD9A50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20m</w:t>
            </w:r>
          </w:p>
        </w:tc>
        <w:tc>
          <w:tcPr>
            <w:tcW w:w="909" w:type="dxa"/>
            <w:noWrap/>
            <w:vAlign w:val="center"/>
          </w:tcPr>
          <w:p w14:paraId="079BEA2A" w14:textId="68AD6EF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372F5B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48.25</w:t>
            </w:r>
          </w:p>
        </w:tc>
        <w:tc>
          <w:tcPr>
            <w:tcW w:w="1106" w:type="dxa"/>
            <w:noWrap/>
            <w:vAlign w:val="center"/>
          </w:tcPr>
          <w:p w14:paraId="6C4970FA" w14:textId="156E053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5E652142" w14:textId="77777777" w:rsidTr="006D467F">
        <w:trPr>
          <w:trHeight w:val="280"/>
        </w:trPr>
        <w:tc>
          <w:tcPr>
            <w:tcW w:w="561" w:type="dxa"/>
            <w:noWrap/>
            <w:vAlign w:val="center"/>
          </w:tcPr>
          <w:p w14:paraId="4621119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89</w:t>
            </w:r>
          </w:p>
        </w:tc>
        <w:tc>
          <w:tcPr>
            <w:tcW w:w="2217" w:type="dxa"/>
            <w:vMerge w:val="restart"/>
            <w:vAlign w:val="center"/>
          </w:tcPr>
          <w:p w14:paraId="7DADA0A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涡浆式混凝土搅拌机</w:t>
            </w:r>
          </w:p>
        </w:tc>
        <w:tc>
          <w:tcPr>
            <w:tcW w:w="1560" w:type="dxa"/>
            <w:vMerge w:val="restart"/>
            <w:noWrap/>
            <w:vAlign w:val="center"/>
          </w:tcPr>
          <w:p w14:paraId="08FA1B9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出料容量</w:t>
            </w:r>
          </w:p>
        </w:tc>
        <w:tc>
          <w:tcPr>
            <w:tcW w:w="1217" w:type="dxa"/>
            <w:noWrap/>
            <w:vAlign w:val="center"/>
          </w:tcPr>
          <w:p w14:paraId="7E01246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250L</w:t>
            </w:r>
          </w:p>
        </w:tc>
        <w:tc>
          <w:tcPr>
            <w:tcW w:w="909" w:type="dxa"/>
            <w:noWrap/>
            <w:vAlign w:val="center"/>
          </w:tcPr>
          <w:p w14:paraId="0CDD83BE" w14:textId="7109D7D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913D615" w14:textId="1FA3BFE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908B71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34.1</w:t>
            </w:r>
          </w:p>
        </w:tc>
      </w:tr>
      <w:tr w:rsidR="00044437" w:rsidRPr="00044437" w14:paraId="511EE0C8" w14:textId="77777777" w:rsidTr="006D467F">
        <w:trPr>
          <w:trHeight w:val="280"/>
        </w:trPr>
        <w:tc>
          <w:tcPr>
            <w:tcW w:w="561" w:type="dxa"/>
            <w:noWrap/>
            <w:vAlign w:val="center"/>
          </w:tcPr>
          <w:p w14:paraId="68B9BF7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90</w:t>
            </w:r>
          </w:p>
        </w:tc>
        <w:tc>
          <w:tcPr>
            <w:tcW w:w="2217" w:type="dxa"/>
            <w:vMerge/>
            <w:vAlign w:val="center"/>
          </w:tcPr>
          <w:p w14:paraId="38F2ED9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A912D3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E7F964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500L</w:t>
            </w:r>
          </w:p>
        </w:tc>
        <w:tc>
          <w:tcPr>
            <w:tcW w:w="909" w:type="dxa"/>
            <w:noWrap/>
            <w:vAlign w:val="center"/>
          </w:tcPr>
          <w:p w14:paraId="4FB41334" w14:textId="67BF965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A5198B1" w14:textId="427B4D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75BA03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107.71</w:t>
            </w:r>
          </w:p>
        </w:tc>
      </w:tr>
      <w:tr w:rsidR="00044437" w:rsidRPr="00044437" w14:paraId="59A6D30F" w14:textId="77777777" w:rsidTr="006D467F">
        <w:trPr>
          <w:trHeight w:val="280"/>
        </w:trPr>
        <w:tc>
          <w:tcPr>
            <w:tcW w:w="561" w:type="dxa"/>
            <w:noWrap/>
            <w:vAlign w:val="center"/>
          </w:tcPr>
          <w:p w14:paraId="28A2415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91</w:t>
            </w:r>
          </w:p>
        </w:tc>
        <w:tc>
          <w:tcPr>
            <w:tcW w:w="2217" w:type="dxa"/>
            <w:noWrap/>
            <w:vAlign w:val="center"/>
          </w:tcPr>
          <w:p w14:paraId="73B12A3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双锥反转出料混凝土搅拌机</w:t>
            </w:r>
          </w:p>
        </w:tc>
        <w:tc>
          <w:tcPr>
            <w:tcW w:w="1560" w:type="dxa"/>
            <w:noWrap/>
            <w:vAlign w:val="center"/>
          </w:tcPr>
          <w:p w14:paraId="6EACDBF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出料容量</w:t>
            </w:r>
          </w:p>
        </w:tc>
        <w:tc>
          <w:tcPr>
            <w:tcW w:w="1217" w:type="dxa"/>
            <w:noWrap/>
            <w:vAlign w:val="center"/>
          </w:tcPr>
          <w:p w14:paraId="787E784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500L</w:t>
            </w:r>
          </w:p>
        </w:tc>
        <w:tc>
          <w:tcPr>
            <w:tcW w:w="909" w:type="dxa"/>
            <w:noWrap/>
            <w:vAlign w:val="center"/>
          </w:tcPr>
          <w:p w14:paraId="26DA1464" w14:textId="258C32D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74D01E5" w14:textId="4DC9A91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04E5F3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55.04</w:t>
            </w:r>
          </w:p>
        </w:tc>
      </w:tr>
      <w:tr w:rsidR="00044437" w:rsidRPr="00044437" w14:paraId="5C9B920B" w14:textId="77777777" w:rsidTr="006D467F">
        <w:trPr>
          <w:trHeight w:val="280"/>
        </w:trPr>
        <w:tc>
          <w:tcPr>
            <w:tcW w:w="561" w:type="dxa"/>
            <w:noWrap/>
            <w:vAlign w:val="center"/>
          </w:tcPr>
          <w:p w14:paraId="6FFBD4B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92</w:t>
            </w:r>
          </w:p>
        </w:tc>
        <w:tc>
          <w:tcPr>
            <w:tcW w:w="2217" w:type="dxa"/>
            <w:vMerge w:val="restart"/>
            <w:noWrap/>
            <w:vAlign w:val="center"/>
          </w:tcPr>
          <w:p w14:paraId="2B1D73A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混凝土输送泵</w:t>
            </w:r>
          </w:p>
        </w:tc>
        <w:tc>
          <w:tcPr>
            <w:tcW w:w="1560" w:type="dxa"/>
            <w:vMerge w:val="restart"/>
            <w:noWrap/>
            <w:vAlign w:val="center"/>
          </w:tcPr>
          <w:p w14:paraId="23E9FC5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输送量</w:t>
            </w:r>
          </w:p>
        </w:tc>
        <w:tc>
          <w:tcPr>
            <w:tcW w:w="1217" w:type="dxa"/>
            <w:noWrap/>
            <w:vAlign w:val="center"/>
          </w:tcPr>
          <w:p w14:paraId="62839F4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45m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/h</w:t>
            </w:r>
          </w:p>
        </w:tc>
        <w:tc>
          <w:tcPr>
            <w:tcW w:w="909" w:type="dxa"/>
            <w:noWrap/>
            <w:vAlign w:val="center"/>
          </w:tcPr>
          <w:p w14:paraId="6E824DAB" w14:textId="721041D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7EA8206" w14:textId="435BB26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A8ADF0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243.46</w:t>
            </w:r>
          </w:p>
        </w:tc>
      </w:tr>
      <w:tr w:rsidR="00044437" w:rsidRPr="00044437" w14:paraId="1A4CD5F9" w14:textId="77777777" w:rsidTr="006D467F">
        <w:trPr>
          <w:trHeight w:val="280"/>
        </w:trPr>
        <w:tc>
          <w:tcPr>
            <w:tcW w:w="561" w:type="dxa"/>
            <w:noWrap/>
            <w:vAlign w:val="center"/>
          </w:tcPr>
          <w:p w14:paraId="573EA32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93</w:t>
            </w:r>
          </w:p>
        </w:tc>
        <w:tc>
          <w:tcPr>
            <w:tcW w:w="2217" w:type="dxa"/>
            <w:vMerge/>
            <w:vAlign w:val="center"/>
          </w:tcPr>
          <w:p w14:paraId="19063CB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F5392F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439015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/h</w:t>
            </w:r>
          </w:p>
        </w:tc>
        <w:tc>
          <w:tcPr>
            <w:tcW w:w="909" w:type="dxa"/>
            <w:noWrap/>
            <w:vAlign w:val="center"/>
          </w:tcPr>
          <w:p w14:paraId="79F44B20" w14:textId="124A243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BF30E80" w14:textId="62BCD69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680125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367.96</w:t>
            </w:r>
          </w:p>
        </w:tc>
      </w:tr>
      <w:tr w:rsidR="00044437" w:rsidRPr="00044437" w14:paraId="114E0118" w14:textId="77777777" w:rsidTr="006D467F">
        <w:trPr>
          <w:trHeight w:val="280"/>
        </w:trPr>
        <w:tc>
          <w:tcPr>
            <w:tcW w:w="561" w:type="dxa"/>
            <w:noWrap/>
            <w:vAlign w:val="center"/>
          </w:tcPr>
          <w:p w14:paraId="10B96BA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94</w:t>
            </w:r>
          </w:p>
        </w:tc>
        <w:tc>
          <w:tcPr>
            <w:tcW w:w="2217" w:type="dxa"/>
            <w:noWrap/>
            <w:vAlign w:val="center"/>
          </w:tcPr>
          <w:p w14:paraId="3464AAD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混凝土湿喷机</w:t>
            </w:r>
          </w:p>
        </w:tc>
        <w:tc>
          <w:tcPr>
            <w:tcW w:w="1560" w:type="dxa"/>
            <w:noWrap/>
            <w:vAlign w:val="center"/>
          </w:tcPr>
          <w:p w14:paraId="14FB79B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生产率</w:t>
            </w:r>
          </w:p>
        </w:tc>
        <w:tc>
          <w:tcPr>
            <w:tcW w:w="1217" w:type="dxa"/>
            <w:noWrap/>
            <w:vAlign w:val="center"/>
          </w:tcPr>
          <w:p w14:paraId="0E781E8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/h</w:t>
            </w:r>
          </w:p>
        </w:tc>
        <w:tc>
          <w:tcPr>
            <w:tcW w:w="909" w:type="dxa"/>
            <w:noWrap/>
            <w:vAlign w:val="center"/>
          </w:tcPr>
          <w:p w14:paraId="31379608" w14:textId="4903651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C836FD9" w14:textId="2B9A92B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966A17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15.4</w:t>
            </w:r>
          </w:p>
        </w:tc>
      </w:tr>
      <w:tr w:rsidR="00044437" w:rsidRPr="00044437" w14:paraId="7CB0AEF8" w14:textId="77777777" w:rsidTr="006D467F">
        <w:trPr>
          <w:trHeight w:val="280"/>
        </w:trPr>
        <w:tc>
          <w:tcPr>
            <w:tcW w:w="561" w:type="dxa"/>
            <w:noWrap/>
            <w:vAlign w:val="center"/>
          </w:tcPr>
          <w:p w14:paraId="788CB0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95</w:t>
            </w:r>
          </w:p>
        </w:tc>
        <w:tc>
          <w:tcPr>
            <w:tcW w:w="2217" w:type="dxa"/>
            <w:noWrap/>
            <w:vAlign w:val="center"/>
          </w:tcPr>
          <w:p w14:paraId="485D682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灰浆搅拌机</w:t>
            </w:r>
          </w:p>
        </w:tc>
        <w:tc>
          <w:tcPr>
            <w:tcW w:w="1560" w:type="dxa"/>
            <w:noWrap/>
            <w:vAlign w:val="center"/>
          </w:tcPr>
          <w:p w14:paraId="4271D8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拌桶容量</w:t>
            </w:r>
          </w:p>
        </w:tc>
        <w:tc>
          <w:tcPr>
            <w:tcW w:w="1217" w:type="dxa"/>
            <w:noWrap/>
            <w:vAlign w:val="center"/>
          </w:tcPr>
          <w:p w14:paraId="24884D7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200L</w:t>
            </w:r>
          </w:p>
        </w:tc>
        <w:tc>
          <w:tcPr>
            <w:tcW w:w="909" w:type="dxa"/>
            <w:noWrap/>
            <w:vAlign w:val="center"/>
          </w:tcPr>
          <w:p w14:paraId="1C1000AF" w14:textId="11B0EA5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CF6ED20" w14:textId="778FBE5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7F3BD4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8.61</w:t>
            </w:r>
          </w:p>
        </w:tc>
      </w:tr>
      <w:tr w:rsidR="00044437" w:rsidRPr="00044437" w14:paraId="5DEDF554" w14:textId="77777777" w:rsidTr="006D467F">
        <w:trPr>
          <w:trHeight w:val="280"/>
        </w:trPr>
        <w:tc>
          <w:tcPr>
            <w:tcW w:w="561" w:type="dxa"/>
            <w:noWrap/>
            <w:vAlign w:val="center"/>
          </w:tcPr>
          <w:p w14:paraId="2135550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96</w:t>
            </w:r>
          </w:p>
        </w:tc>
        <w:tc>
          <w:tcPr>
            <w:tcW w:w="2217" w:type="dxa"/>
            <w:noWrap/>
            <w:vAlign w:val="center"/>
          </w:tcPr>
          <w:p w14:paraId="160CE8C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干混砂浆罐式搅拌机</w:t>
            </w:r>
          </w:p>
        </w:tc>
        <w:tc>
          <w:tcPr>
            <w:tcW w:w="1560" w:type="dxa"/>
            <w:noWrap/>
            <w:vAlign w:val="center"/>
          </w:tcPr>
          <w:p w14:paraId="084A18D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公称储量</w:t>
            </w:r>
          </w:p>
        </w:tc>
        <w:tc>
          <w:tcPr>
            <w:tcW w:w="1217" w:type="dxa"/>
            <w:noWrap/>
            <w:vAlign w:val="center"/>
          </w:tcPr>
          <w:p w14:paraId="1DA6E8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20000L</w:t>
            </w:r>
          </w:p>
        </w:tc>
        <w:tc>
          <w:tcPr>
            <w:tcW w:w="909" w:type="dxa"/>
            <w:noWrap/>
            <w:vAlign w:val="center"/>
          </w:tcPr>
          <w:p w14:paraId="27349F9A" w14:textId="268BBE5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8DB8EC5" w14:textId="2698C3E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A00DB6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28.51</w:t>
            </w:r>
          </w:p>
        </w:tc>
      </w:tr>
      <w:tr w:rsidR="00044437" w:rsidRPr="00044437" w14:paraId="48D89F5C" w14:textId="77777777" w:rsidTr="006D467F">
        <w:trPr>
          <w:trHeight w:val="280"/>
        </w:trPr>
        <w:tc>
          <w:tcPr>
            <w:tcW w:w="561" w:type="dxa"/>
            <w:noWrap/>
            <w:vAlign w:val="center"/>
          </w:tcPr>
          <w:p w14:paraId="0CE97B7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97</w:t>
            </w:r>
          </w:p>
        </w:tc>
        <w:tc>
          <w:tcPr>
            <w:tcW w:w="2217" w:type="dxa"/>
            <w:noWrap/>
            <w:vAlign w:val="center"/>
          </w:tcPr>
          <w:p w14:paraId="7432904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挤压式灰浆输送泵</w:t>
            </w:r>
          </w:p>
        </w:tc>
        <w:tc>
          <w:tcPr>
            <w:tcW w:w="1560" w:type="dxa"/>
            <w:noWrap/>
            <w:vAlign w:val="center"/>
          </w:tcPr>
          <w:p w14:paraId="52D593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输送量</w:t>
            </w:r>
          </w:p>
        </w:tc>
        <w:tc>
          <w:tcPr>
            <w:tcW w:w="1217" w:type="dxa"/>
            <w:noWrap/>
            <w:vAlign w:val="center"/>
          </w:tcPr>
          <w:p w14:paraId="668AD5C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/h</w:t>
            </w:r>
          </w:p>
        </w:tc>
        <w:tc>
          <w:tcPr>
            <w:tcW w:w="909" w:type="dxa"/>
            <w:noWrap/>
            <w:vAlign w:val="center"/>
          </w:tcPr>
          <w:p w14:paraId="773709CD" w14:textId="7A30884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58002A0" w14:textId="20D1678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AF15F0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23.7</w:t>
            </w:r>
          </w:p>
        </w:tc>
      </w:tr>
      <w:tr w:rsidR="00044437" w:rsidRPr="00044437" w14:paraId="23079670" w14:textId="77777777" w:rsidTr="006D467F">
        <w:trPr>
          <w:trHeight w:val="280"/>
        </w:trPr>
        <w:tc>
          <w:tcPr>
            <w:tcW w:w="561" w:type="dxa"/>
            <w:noWrap/>
            <w:vAlign w:val="center"/>
          </w:tcPr>
          <w:p w14:paraId="39666F4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98</w:t>
            </w:r>
          </w:p>
        </w:tc>
        <w:tc>
          <w:tcPr>
            <w:tcW w:w="2217" w:type="dxa"/>
            <w:noWrap/>
            <w:vAlign w:val="center"/>
          </w:tcPr>
          <w:p w14:paraId="29C6DA7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偏心振动筛</w:t>
            </w:r>
          </w:p>
        </w:tc>
        <w:tc>
          <w:tcPr>
            <w:tcW w:w="1560" w:type="dxa"/>
            <w:noWrap/>
            <w:vAlign w:val="center"/>
          </w:tcPr>
          <w:p w14:paraId="4CB8F15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生产率</w:t>
            </w:r>
          </w:p>
        </w:tc>
        <w:tc>
          <w:tcPr>
            <w:tcW w:w="1217" w:type="dxa"/>
            <w:noWrap/>
            <w:vAlign w:val="center"/>
          </w:tcPr>
          <w:p w14:paraId="6E102B3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/h</w:t>
            </w:r>
          </w:p>
        </w:tc>
        <w:tc>
          <w:tcPr>
            <w:tcW w:w="909" w:type="dxa"/>
            <w:noWrap/>
            <w:vAlign w:val="center"/>
          </w:tcPr>
          <w:p w14:paraId="7D57B4AC" w14:textId="7826464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8BB31E2" w14:textId="1E4CE6C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075674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28.6</w:t>
            </w:r>
          </w:p>
        </w:tc>
      </w:tr>
      <w:tr w:rsidR="00044437" w:rsidRPr="00044437" w14:paraId="3A8A0A17" w14:textId="77777777" w:rsidTr="006D467F">
        <w:trPr>
          <w:trHeight w:val="280"/>
        </w:trPr>
        <w:tc>
          <w:tcPr>
            <w:tcW w:w="561" w:type="dxa"/>
            <w:noWrap/>
            <w:vAlign w:val="center"/>
          </w:tcPr>
          <w:p w14:paraId="75230E6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lastRenderedPageBreak/>
              <w:t>99</w:t>
            </w:r>
          </w:p>
        </w:tc>
        <w:tc>
          <w:tcPr>
            <w:tcW w:w="2217" w:type="dxa"/>
            <w:noWrap/>
            <w:vAlign w:val="center"/>
          </w:tcPr>
          <w:p w14:paraId="5CEC0C0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混凝土抹平机</w:t>
            </w:r>
          </w:p>
        </w:tc>
        <w:tc>
          <w:tcPr>
            <w:tcW w:w="1560" w:type="dxa"/>
            <w:noWrap/>
            <w:vAlign w:val="center"/>
          </w:tcPr>
          <w:p w14:paraId="6695A85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功率</w:t>
            </w:r>
          </w:p>
        </w:tc>
        <w:tc>
          <w:tcPr>
            <w:tcW w:w="1217" w:type="dxa"/>
            <w:noWrap/>
            <w:vAlign w:val="center"/>
          </w:tcPr>
          <w:p w14:paraId="1667852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5.5kW</w:t>
            </w:r>
          </w:p>
        </w:tc>
        <w:tc>
          <w:tcPr>
            <w:tcW w:w="909" w:type="dxa"/>
            <w:noWrap/>
            <w:vAlign w:val="center"/>
          </w:tcPr>
          <w:p w14:paraId="1C6C969E" w14:textId="548023B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CDAF6A1" w14:textId="6542960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734400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23.14</w:t>
            </w:r>
          </w:p>
        </w:tc>
      </w:tr>
      <w:tr w:rsidR="00044437" w:rsidRPr="00044437" w14:paraId="21FD883E" w14:textId="77777777" w:rsidTr="006D467F">
        <w:trPr>
          <w:trHeight w:val="280"/>
        </w:trPr>
        <w:tc>
          <w:tcPr>
            <w:tcW w:w="561" w:type="dxa"/>
            <w:noWrap/>
            <w:vAlign w:val="center"/>
          </w:tcPr>
          <w:p w14:paraId="5CB1E64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w:t>
            </w:r>
          </w:p>
        </w:tc>
        <w:tc>
          <w:tcPr>
            <w:tcW w:w="2217" w:type="dxa"/>
            <w:noWrap/>
            <w:vAlign w:val="center"/>
          </w:tcPr>
          <w:p w14:paraId="2FDB138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钢筋切断机</w:t>
            </w:r>
          </w:p>
        </w:tc>
        <w:tc>
          <w:tcPr>
            <w:tcW w:w="1560" w:type="dxa"/>
            <w:noWrap/>
            <w:vAlign w:val="center"/>
          </w:tcPr>
          <w:p w14:paraId="0289A3B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755ABD1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40mm</w:t>
            </w:r>
          </w:p>
        </w:tc>
        <w:tc>
          <w:tcPr>
            <w:tcW w:w="909" w:type="dxa"/>
            <w:noWrap/>
            <w:vAlign w:val="center"/>
          </w:tcPr>
          <w:p w14:paraId="3514B668" w14:textId="6D248CF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6A69436" w14:textId="1C62903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F90D30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32.1</w:t>
            </w:r>
          </w:p>
        </w:tc>
      </w:tr>
      <w:tr w:rsidR="00044437" w:rsidRPr="00044437" w14:paraId="54395F1C" w14:textId="77777777" w:rsidTr="006D467F">
        <w:trPr>
          <w:trHeight w:val="280"/>
        </w:trPr>
        <w:tc>
          <w:tcPr>
            <w:tcW w:w="561" w:type="dxa"/>
            <w:noWrap/>
            <w:vAlign w:val="center"/>
          </w:tcPr>
          <w:p w14:paraId="1660895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101</w:t>
            </w:r>
          </w:p>
        </w:tc>
        <w:tc>
          <w:tcPr>
            <w:tcW w:w="2217" w:type="dxa"/>
            <w:noWrap/>
            <w:vAlign w:val="center"/>
          </w:tcPr>
          <w:p w14:paraId="1082A2A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钢筋弯曲机</w:t>
            </w:r>
          </w:p>
        </w:tc>
        <w:tc>
          <w:tcPr>
            <w:tcW w:w="1560" w:type="dxa"/>
            <w:noWrap/>
            <w:vAlign w:val="center"/>
          </w:tcPr>
          <w:p w14:paraId="7EA5DF4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3C73194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40mm</w:t>
            </w:r>
          </w:p>
        </w:tc>
        <w:tc>
          <w:tcPr>
            <w:tcW w:w="909" w:type="dxa"/>
            <w:noWrap/>
            <w:vAlign w:val="center"/>
          </w:tcPr>
          <w:p w14:paraId="269EAADE" w14:textId="6284ABB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00DBED9" w14:textId="610CDC4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A5F472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12.8</w:t>
            </w:r>
          </w:p>
        </w:tc>
      </w:tr>
      <w:tr w:rsidR="00044437" w:rsidRPr="00044437" w14:paraId="244D2589" w14:textId="77777777" w:rsidTr="006D467F">
        <w:trPr>
          <w:trHeight w:val="280"/>
        </w:trPr>
        <w:tc>
          <w:tcPr>
            <w:tcW w:w="561" w:type="dxa"/>
            <w:noWrap/>
            <w:vAlign w:val="center"/>
          </w:tcPr>
          <w:p w14:paraId="38029B0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102</w:t>
            </w:r>
          </w:p>
        </w:tc>
        <w:tc>
          <w:tcPr>
            <w:tcW w:w="2217" w:type="dxa"/>
            <w:vMerge w:val="restart"/>
            <w:vAlign w:val="center"/>
          </w:tcPr>
          <w:p w14:paraId="5701231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预应力钢筋拉伸机</w:t>
            </w:r>
          </w:p>
        </w:tc>
        <w:tc>
          <w:tcPr>
            <w:tcW w:w="1560" w:type="dxa"/>
            <w:vMerge w:val="restart"/>
            <w:noWrap/>
            <w:vAlign w:val="center"/>
          </w:tcPr>
          <w:p w14:paraId="61AB3BB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拉伸力</w:t>
            </w:r>
          </w:p>
        </w:tc>
        <w:tc>
          <w:tcPr>
            <w:tcW w:w="1217" w:type="dxa"/>
            <w:noWrap/>
            <w:vAlign w:val="center"/>
          </w:tcPr>
          <w:p w14:paraId="011F7F1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650kN</w:t>
            </w:r>
          </w:p>
        </w:tc>
        <w:tc>
          <w:tcPr>
            <w:tcW w:w="909" w:type="dxa"/>
            <w:noWrap/>
            <w:vAlign w:val="center"/>
          </w:tcPr>
          <w:p w14:paraId="305BE030" w14:textId="2EFA984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FB45FD0" w14:textId="494F629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5CC93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17.25</w:t>
            </w:r>
          </w:p>
        </w:tc>
      </w:tr>
      <w:tr w:rsidR="00044437" w:rsidRPr="00044437" w14:paraId="2809E343" w14:textId="77777777" w:rsidTr="006D467F">
        <w:trPr>
          <w:trHeight w:val="280"/>
        </w:trPr>
        <w:tc>
          <w:tcPr>
            <w:tcW w:w="561" w:type="dxa"/>
            <w:noWrap/>
            <w:vAlign w:val="center"/>
          </w:tcPr>
          <w:p w14:paraId="3EA5CB1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103</w:t>
            </w:r>
          </w:p>
        </w:tc>
        <w:tc>
          <w:tcPr>
            <w:tcW w:w="2217" w:type="dxa"/>
            <w:vMerge/>
            <w:vAlign w:val="center"/>
          </w:tcPr>
          <w:p w14:paraId="796E094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D66B8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8B8E47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900kN</w:t>
            </w:r>
          </w:p>
        </w:tc>
        <w:tc>
          <w:tcPr>
            <w:tcW w:w="909" w:type="dxa"/>
            <w:noWrap/>
            <w:vAlign w:val="center"/>
          </w:tcPr>
          <w:p w14:paraId="2820C308" w14:textId="12EEF46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BE6C6AD" w14:textId="6C9E13C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F609A3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29.16</w:t>
            </w:r>
          </w:p>
        </w:tc>
      </w:tr>
      <w:tr w:rsidR="00044437" w:rsidRPr="00044437" w14:paraId="367112E1" w14:textId="77777777" w:rsidTr="006D467F">
        <w:trPr>
          <w:trHeight w:val="280"/>
        </w:trPr>
        <w:tc>
          <w:tcPr>
            <w:tcW w:w="561" w:type="dxa"/>
            <w:noWrap/>
            <w:vAlign w:val="center"/>
          </w:tcPr>
          <w:p w14:paraId="1E6057A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104</w:t>
            </w:r>
          </w:p>
        </w:tc>
        <w:tc>
          <w:tcPr>
            <w:tcW w:w="2217" w:type="dxa"/>
            <w:noWrap/>
            <w:vAlign w:val="center"/>
          </w:tcPr>
          <w:p w14:paraId="710FAB7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木工圆锯机</w:t>
            </w:r>
          </w:p>
        </w:tc>
        <w:tc>
          <w:tcPr>
            <w:tcW w:w="1560" w:type="dxa"/>
            <w:noWrap/>
            <w:vAlign w:val="center"/>
          </w:tcPr>
          <w:p w14:paraId="0131A92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69323A1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500mm</w:t>
            </w:r>
          </w:p>
        </w:tc>
        <w:tc>
          <w:tcPr>
            <w:tcW w:w="909" w:type="dxa"/>
            <w:noWrap/>
            <w:vAlign w:val="center"/>
          </w:tcPr>
          <w:p w14:paraId="46EC76A7" w14:textId="15F43AE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890BD3B" w14:textId="58410DA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3B8751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w:t>
            </w:r>
          </w:p>
        </w:tc>
      </w:tr>
      <w:tr w:rsidR="00044437" w:rsidRPr="00044437" w14:paraId="2F8D8AF2" w14:textId="77777777" w:rsidTr="006D467F">
        <w:trPr>
          <w:trHeight w:val="280"/>
        </w:trPr>
        <w:tc>
          <w:tcPr>
            <w:tcW w:w="561" w:type="dxa"/>
            <w:noWrap/>
            <w:vAlign w:val="center"/>
          </w:tcPr>
          <w:p w14:paraId="2AEE109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105</w:t>
            </w:r>
          </w:p>
        </w:tc>
        <w:tc>
          <w:tcPr>
            <w:tcW w:w="2217" w:type="dxa"/>
            <w:noWrap/>
            <w:vAlign w:val="center"/>
          </w:tcPr>
          <w:p w14:paraId="09FE417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木工平刨床</w:t>
            </w:r>
          </w:p>
        </w:tc>
        <w:tc>
          <w:tcPr>
            <w:tcW w:w="1560" w:type="dxa"/>
            <w:noWrap/>
            <w:vAlign w:val="center"/>
          </w:tcPr>
          <w:p w14:paraId="7A21AA2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刨削宽度</w:t>
            </w:r>
          </w:p>
        </w:tc>
        <w:tc>
          <w:tcPr>
            <w:tcW w:w="1217" w:type="dxa"/>
            <w:noWrap/>
            <w:vAlign w:val="center"/>
          </w:tcPr>
          <w:p w14:paraId="788957A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500mm</w:t>
            </w:r>
          </w:p>
        </w:tc>
        <w:tc>
          <w:tcPr>
            <w:tcW w:w="909" w:type="dxa"/>
            <w:noWrap/>
            <w:vAlign w:val="center"/>
          </w:tcPr>
          <w:p w14:paraId="47F5B35C" w14:textId="3CDA854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7EEA1B8" w14:textId="5C1ACFE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8BEEC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12.9</w:t>
            </w:r>
          </w:p>
        </w:tc>
      </w:tr>
      <w:tr w:rsidR="00044437" w:rsidRPr="00044437" w14:paraId="610F169D" w14:textId="77777777" w:rsidTr="006D467F">
        <w:trPr>
          <w:trHeight w:val="280"/>
        </w:trPr>
        <w:tc>
          <w:tcPr>
            <w:tcW w:w="561" w:type="dxa"/>
            <w:noWrap/>
            <w:vAlign w:val="center"/>
          </w:tcPr>
          <w:p w14:paraId="64182FC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106</w:t>
            </w:r>
          </w:p>
        </w:tc>
        <w:tc>
          <w:tcPr>
            <w:tcW w:w="2217" w:type="dxa"/>
            <w:noWrap/>
            <w:vAlign w:val="center"/>
          </w:tcPr>
          <w:p w14:paraId="0EEE5C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木工三面压刨床</w:t>
            </w:r>
          </w:p>
        </w:tc>
        <w:tc>
          <w:tcPr>
            <w:tcW w:w="1560" w:type="dxa"/>
            <w:noWrap/>
            <w:vAlign w:val="center"/>
          </w:tcPr>
          <w:p w14:paraId="6958FDB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刨削宽度</w:t>
            </w:r>
          </w:p>
        </w:tc>
        <w:tc>
          <w:tcPr>
            <w:tcW w:w="1217" w:type="dxa"/>
            <w:noWrap/>
            <w:vAlign w:val="center"/>
          </w:tcPr>
          <w:p w14:paraId="1609872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400mm</w:t>
            </w:r>
          </w:p>
        </w:tc>
        <w:tc>
          <w:tcPr>
            <w:tcW w:w="909" w:type="dxa"/>
            <w:noWrap/>
            <w:vAlign w:val="center"/>
          </w:tcPr>
          <w:p w14:paraId="0693D0AC" w14:textId="742DB40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FB90B9B" w14:textId="2969D3C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8FF313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52.4</w:t>
            </w:r>
          </w:p>
        </w:tc>
      </w:tr>
      <w:tr w:rsidR="00044437" w:rsidRPr="00044437" w14:paraId="767968BD" w14:textId="77777777" w:rsidTr="006D467F">
        <w:trPr>
          <w:trHeight w:val="280"/>
        </w:trPr>
        <w:tc>
          <w:tcPr>
            <w:tcW w:w="561" w:type="dxa"/>
            <w:noWrap/>
            <w:vAlign w:val="center"/>
          </w:tcPr>
          <w:p w14:paraId="1AE381D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107</w:t>
            </w:r>
          </w:p>
        </w:tc>
        <w:tc>
          <w:tcPr>
            <w:tcW w:w="2217" w:type="dxa"/>
            <w:noWrap/>
            <w:vAlign w:val="center"/>
          </w:tcPr>
          <w:p w14:paraId="24F9ECA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木工榫机</w:t>
            </w:r>
          </w:p>
        </w:tc>
        <w:tc>
          <w:tcPr>
            <w:tcW w:w="1560" w:type="dxa"/>
            <w:noWrap/>
            <w:vAlign w:val="center"/>
          </w:tcPr>
          <w:p w14:paraId="22F895B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榫头长度</w:t>
            </w:r>
          </w:p>
        </w:tc>
        <w:tc>
          <w:tcPr>
            <w:tcW w:w="1217" w:type="dxa"/>
            <w:noWrap/>
            <w:vAlign w:val="center"/>
          </w:tcPr>
          <w:p w14:paraId="359364A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160mm</w:t>
            </w:r>
          </w:p>
        </w:tc>
        <w:tc>
          <w:tcPr>
            <w:tcW w:w="909" w:type="dxa"/>
            <w:noWrap/>
            <w:vAlign w:val="center"/>
          </w:tcPr>
          <w:p w14:paraId="7289C4E4" w14:textId="4BD924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A5357B0" w14:textId="34141DD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A57D45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27</w:t>
            </w:r>
          </w:p>
        </w:tc>
      </w:tr>
      <w:tr w:rsidR="00044437" w:rsidRPr="00044437" w14:paraId="1E125726" w14:textId="77777777" w:rsidTr="006D467F">
        <w:trPr>
          <w:trHeight w:val="280"/>
        </w:trPr>
        <w:tc>
          <w:tcPr>
            <w:tcW w:w="561" w:type="dxa"/>
            <w:noWrap/>
            <w:vAlign w:val="center"/>
          </w:tcPr>
          <w:p w14:paraId="2AB40CC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108</w:t>
            </w:r>
          </w:p>
        </w:tc>
        <w:tc>
          <w:tcPr>
            <w:tcW w:w="2217" w:type="dxa"/>
            <w:noWrap/>
            <w:vAlign w:val="center"/>
          </w:tcPr>
          <w:p w14:paraId="585AFA5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木工打眼机</w:t>
            </w:r>
          </w:p>
        </w:tc>
        <w:tc>
          <w:tcPr>
            <w:tcW w:w="1560" w:type="dxa"/>
            <w:noWrap/>
            <w:vAlign w:val="center"/>
          </w:tcPr>
          <w:p w14:paraId="3542E9D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榫槽宽度</w:t>
            </w:r>
          </w:p>
        </w:tc>
        <w:tc>
          <w:tcPr>
            <w:tcW w:w="1217" w:type="dxa"/>
            <w:noWrap/>
            <w:vAlign w:val="center"/>
          </w:tcPr>
          <w:p w14:paraId="6310EDAF" w14:textId="29C6487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1B7B4EF5" w14:textId="6CF6FFD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490D48F" w14:textId="553EAE8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3375DB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4.7</w:t>
            </w:r>
          </w:p>
        </w:tc>
      </w:tr>
      <w:tr w:rsidR="00044437" w:rsidRPr="00044437" w14:paraId="42802BEF" w14:textId="77777777" w:rsidTr="006D467F">
        <w:trPr>
          <w:trHeight w:val="280"/>
        </w:trPr>
        <w:tc>
          <w:tcPr>
            <w:tcW w:w="561" w:type="dxa"/>
            <w:noWrap/>
            <w:vAlign w:val="center"/>
          </w:tcPr>
          <w:p w14:paraId="40A60C5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109</w:t>
            </w:r>
          </w:p>
        </w:tc>
        <w:tc>
          <w:tcPr>
            <w:tcW w:w="2217" w:type="dxa"/>
            <w:noWrap/>
            <w:vAlign w:val="center"/>
          </w:tcPr>
          <w:p w14:paraId="3D34670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普通车床</w:t>
            </w:r>
          </w:p>
        </w:tc>
        <w:tc>
          <w:tcPr>
            <w:tcW w:w="1560" w:type="dxa"/>
            <w:noWrap/>
            <w:vAlign w:val="center"/>
          </w:tcPr>
          <w:p w14:paraId="1E6085C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工件直径×工件长度</w:t>
            </w:r>
          </w:p>
        </w:tc>
        <w:tc>
          <w:tcPr>
            <w:tcW w:w="1217" w:type="dxa"/>
            <w:noWrap/>
            <w:vAlign w:val="center"/>
          </w:tcPr>
          <w:p w14:paraId="77F9EDA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2000mm</w:t>
            </w:r>
          </w:p>
        </w:tc>
        <w:tc>
          <w:tcPr>
            <w:tcW w:w="909" w:type="dxa"/>
            <w:noWrap/>
            <w:vAlign w:val="center"/>
          </w:tcPr>
          <w:p w14:paraId="4A1EF3E3" w14:textId="76B22FA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07F2B9A" w14:textId="6B09828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9B8682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22.77</w:t>
            </w:r>
          </w:p>
        </w:tc>
      </w:tr>
      <w:tr w:rsidR="00044437" w:rsidRPr="00044437" w14:paraId="265BD659" w14:textId="77777777" w:rsidTr="006D467F">
        <w:trPr>
          <w:trHeight w:val="280"/>
        </w:trPr>
        <w:tc>
          <w:tcPr>
            <w:tcW w:w="561" w:type="dxa"/>
            <w:noWrap/>
            <w:vAlign w:val="center"/>
          </w:tcPr>
          <w:p w14:paraId="4A22372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110</w:t>
            </w:r>
          </w:p>
        </w:tc>
        <w:tc>
          <w:tcPr>
            <w:tcW w:w="2217" w:type="dxa"/>
            <w:vMerge w:val="restart"/>
            <w:noWrap/>
            <w:vAlign w:val="center"/>
          </w:tcPr>
          <w:p w14:paraId="1DAAD06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摇臂钻床</w:t>
            </w:r>
          </w:p>
        </w:tc>
        <w:tc>
          <w:tcPr>
            <w:tcW w:w="1560" w:type="dxa"/>
            <w:vMerge w:val="restart"/>
            <w:noWrap/>
            <w:vAlign w:val="center"/>
          </w:tcPr>
          <w:p w14:paraId="3D08BA5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钻孔直径</w:t>
            </w:r>
          </w:p>
        </w:tc>
        <w:tc>
          <w:tcPr>
            <w:tcW w:w="1217" w:type="dxa"/>
            <w:noWrap/>
            <w:vAlign w:val="center"/>
          </w:tcPr>
          <w:p w14:paraId="12E219D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50mm</w:t>
            </w:r>
          </w:p>
        </w:tc>
        <w:tc>
          <w:tcPr>
            <w:tcW w:w="909" w:type="dxa"/>
            <w:noWrap/>
            <w:vAlign w:val="center"/>
          </w:tcPr>
          <w:p w14:paraId="07060C59" w14:textId="5C905EB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E147180" w14:textId="6E0B780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152F3B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9.87</w:t>
            </w:r>
          </w:p>
        </w:tc>
      </w:tr>
      <w:tr w:rsidR="00044437" w:rsidRPr="00044437" w14:paraId="4ED6C6B2" w14:textId="77777777" w:rsidTr="006D467F">
        <w:trPr>
          <w:trHeight w:val="280"/>
        </w:trPr>
        <w:tc>
          <w:tcPr>
            <w:tcW w:w="561" w:type="dxa"/>
            <w:noWrap/>
            <w:vAlign w:val="center"/>
          </w:tcPr>
          <w:p w14:paraId="2C3AD04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111</w:t>
            </w:r>
          </w:p>
        </w:tc>
        <w:tc>
          <w:tcPr>
            <w:tcW w:w="2217" w:type="dxa"/>
            <w:vMerge/>
            <w:vAlign w:val="center"/>
          </w:tcPr>
          <w:p w14:paraId="6754F34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104FF0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77B9418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63mm</w:t>
            </w:r>
          </w:p>
        </w:tc>
        <w:tc>
          <w:tcPr>
            <w:tcW w:w="909" w:type="dxa"/>
            <w:noWrap/>
            <w:vAlign w:val="center"/>
          </w:tcPr>
          <w:p w14:paraId="1914C865" w14:textId="7BEA29A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D587C12" w14:textId="6C6CA1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69C8C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17.07</w:t>
            </w:r>
          </w:p>
        </w:tc>
      </w:tr>
      <w:tr w:rsidR="00044437" w:rsidRPr="00044437" w14:paraId="729C1F4C" w14:textId="77777777" w:rsidTr="006D467F">
        <w:trPr>
          <w:trHeight w:val="280"/>
        </w:trPr>
        <w:tc>
          <w:tcPr>
            <w:tcW w:w="561" w:type="dxa"/>
            <w:noWrap/>
            <w:vAlign w:val="center"/>
          </w:tcPr>
          <w:p w14:paraId="209184C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112</w:t>
            </w:r>
          </w:p>
        </w:tc>
        <w:tc>
          <w:tcPr>
            <w:tcW w:w="2217" w:type="dxa"/>
            <w:noWrap/>
            <w:vAlign w:val="center"/>
          </w:tcPr>
          <w:p w14:paraId="099F0E7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锥形螺纹车丝机</w:t>
            </w:r>
          </w:p>
        </w:tc>
        <w:tc>
          <w:tcPr>
            <w:tcW w:w="1560" w:type="dxa"/>
            <w:noWrap/>
            <w:vAlign w:val="center"/>
          </w:tcPr>
          <w:p w14:paraId="35FB05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7A0C461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45mm</w:t>
            </w:r>
          </w:p>
        </w:tc>
        <w:tc>
          <w:tcPr>
            <w:tcW w:w="909" w:type="dxa"/>
            <w:noWrap/>
            <w:vAlign w:val="center"/>
          </w:tcPr>
          <w:p w14:paraId="43EAE216" w14:textId="7388453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4F04321" w14:textId="3E84EA5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04C1A5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9.24</w:t>
            </w:r>
          </w:p>
        </w:tc>
      </w:tr>
      <w:tr w:rsidR="00044437" w:rsidRPr="00044437" w14:paraId="03548315" w14:textId="77777777" w:rsidTr="006D467F">
        <w:trPr>
          <w:trHeight w:val="280"/>
        </w:trPr>
        <w:tc>
          <w:tcPr>
            <w:tcW w:w="561" w:type="dxa"/>
            <w:noWrap/>
            <w:vAlign w:val="center"/>
          </w:tcPr>
          <w:p w14:paraId="6A69ABA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113</w:t>
            </w:r>
          </w:p>
        </w:tc>
        <w:tc>
          <w:tcPr>
            <w:tcW w:w="2217" w:type="dxa"/>
            <w:noWrap/>
            <w:vAlign w:val="center"/>
          </w:tcPr>
          <w:p w14:paraId="72EC22D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螺栓套丝机</w:t>
            </w:r>
          </w:p>
        </w:tc>
        <w:tc>
          <w:tcPr>
            <w:tcW w:w="1560" w:type="dxa"/>
            <w:noWrap/>
            <w:vAlign w:val="center"/>
          </w:tcPr>
          <w:p w14:paraId="6800F91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08605AFF" w14:textId="7AAD8DA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738F9D3C" w14:textId="24B75F5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78FF444" w14:textId="44FCBB8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89ABD1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w:t>
            </w:r>
          </w:p>
        </w:tc>
      </w:tr>
      <w:tr w:rsidR="00044437" w:rsidRPr="00044437" w14:paraId="63B4470D" w14:textId="77777777" w:rsidTr="006D467F">
        <w:trPr>
          <w:trHeight w:val="294"/>
        </w:trPr>
        <w:tc>
          <w:tcPr>
            <w:tcW w:w="561" w:type="dxa"/>
            <w:noWrap/>
            <w:vAlign w:val="center"/>
          </w:tcPr>
          <w:p w14:paraId="5C3575C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114</w:t>
            </w:r>
          </w:p>
        </w:tc>
        <w:tc>
          <w:tcPr>
            <w:tcW w:w="2217" w:type="dxa"/>
            <w:noWrap/>
            <w:vAlign w:val="center"/>
          </w:tcPr>
          <w:p w14:paraId="09F503A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板料校平机</w:t>
            </w:r>
          </w:p>
        </w:tc>
        <w:tc>
          <w:tcPr>
            <w:tcW w:w="1560" w:type="dxa"/>
            <w:noWrap/>
            <w:vAlign w:val="center"/>
          </w:tcPr>
          <w:p w14:paraId="179A07C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厚度×宽度</w:t>
            </w:r>
          </w:p>
        </w:tc>
        <w:tc>
          <w:tcPr>
            <w:tcW w:w="1217" w:type="dxa"/>
            <w:noWrap/>
            <w:vAlign w:val="center"/>
          </w:tcPr>
          <w:p w14:paraId="0B28CBD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2000mm</w:t>
            </w:r>
          </w:p>
        </w:tc>
        <w:tc>
          <w:tcPr>
            <w:tcW w:w="909" w:type="dxa"/>
            <w:noWrap/>
            <w:vAlign w:val="center"/>
          </w:tcPr>
          <w:p w14:paraId="37209E38" w14:textId="02DC8C0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9629D23" w14:textId="1EB3DCB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7333CE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120.6</w:t>
            </w:r>
          </w:p>
        </w:tc>
      </w:tr>
      <w:tr w:rsidR="00044437" w:rsidRPr="00044437" w14:paraId="713AB777" w14:textId="77777777" w:rsidTr="006D467F">
        <w:trPr>
          <w:trHeight w:val="267"/>
        </w:trPr>
        <w:tc>
          <w:tcPr>
            <w:tcW w:w="561" w:type="dxa"/>
            <w:noWrap/>
            <w:vAlign w:val="center"/>
          </w:tcPr>
          <w:p w14:paraId="1616B57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115</w:t>
            </w:r>
          </w:p>
        </w:tc>
        <w:tc>
          <w:tcPr>
            <w:tcW w:w="2217" w:type="dxa"/>
            <w:noWrap/>
            <w:vAlign w:val="center"/>
          </w:tcPr>
          <w:p w14:paraId="003C2D6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刨边机</w:t>
            </w:r>
          </w:p>
        </w:tc>
        <w:tc>
          <w:tcPr>
            <w:tcW w:w="1560" w:type="dxa"/>
            <w:noWrap/>
            <w:vAlign w:val="center"/>
          </w:tcPr>
          <w:p w14:paraId="1FA5E75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加工长度</w:t>
            </w:r>
          </w:p>
        </w:tc>
        <w:tc>
          <w:tcPr>
            <w:tcW w:w="1217" w:type="dxa"/>
            <w:noWrap/>
            <w:vAlign w:val="center"/>
          </w:tcPr>
          <w:p w14:paraId="3AA7B25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12000mm</w:t>
            </w:r>
          </w:p>
        </w:tc>
        <w:tc>
          <w:tcPr>
            <w:tcW w:w="909" w:type="dxa"/>
            <w:noWrap/>
            <w:vAlign w:val="center"/>
          </w:tcPr>
          <w:p w14:paraId="4E70B5E0" w14:textId="56A0512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4FE3428" w14:textId="760A188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723BDF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75.9</w:t>
            </w:r>
          </w:p>
        </w:tc>
      </w:tr>
      <w:tr w:rsidR="00044437" w:rsidRPr="00044437" w14:paraId="08564044" w14:textId="77777777" w:rsidTr="006D467F">
        <w:trPr>
          <w:trHeight w:val="267"/>
        </w:trPr>
        <w:tc>
          <w:tcPr>
            <w:tcW w:w="561" w:type="dxa"/>
            <w:noWrap/>
            <w:vAlign w:val="center"/>
          </w:tcPr>
          <w:p w14:paraId="749D462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116</w:t>
            </w:r>
          </w:p>
        </w:tc>
        <w:tc>
          <w:tcPr>
            <w:tcW w:w="2217" w:type="dxa"/>
            <w:noWrap/>
            <w:vAlign w:val="center"/>
          </w:tcPr>
          <w:p w14:paraId="5099B5D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半自动切割机</w:t>
            </w:r>
          </w:p>
        </w:tc>
        <w:tc>
          <w:tcPr>
            <w:tcW w:w="1560" w:type="dxa"/>
            <w:noWrap/>
            <w:vAlign w:val="center"/>
          </w:tcPr>
          <w:p w14:paraId="33E2BBD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厚度</w:t>
            </w:r>
          </w:p>
        </w:tc>
        <w:tc>
          <w:tcPr>
            <w:tcW w:w="1217" w:type="dxa"/>
            <w:noWrap/>
            <w:vAlign w:val="center"/>
          </w:tcPr>
          <w:p w14:paraId="1C4C4DA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100mm</w:t>
            </w:r>
          </w:p>
        </w:tc>
        <w:tc>
          <w:tcPr>
            <w:tcW w:w="909" w:type="dxa"/>
            <w:noWrap/>
            <w:vAlign w:val="center"/>
          </w:tcPr>
          <w:p w14:paraId="364B6B10" w14:textId="639FC79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6572087" w14:textId="6CDF581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7879B1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98</w:t>
            </w:r>
          </w:p>
        </w:tc>
      </w:tr>
      <w:tr w:rsidR="00044437" w:rsidRPr="00044437" w14:paraId="10A3137D" w14:textId="77777777" w:rsidTr="006D467F">
        <w:trPr>
          <w:trHeight w:val="267"/>
        </w:trPr>
        <w:tc>
          <w:tcPr>
            <w:tcW w:w="561" w:type="dxa"/>
            <w:noWrap/>
            <w:vAlign w:val="center"/>
          </w:tcPr>
          <w:p w14:paraId="6FEC21E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117</w:t>
            </w:r>
          </w:p>
        </w:tc>
        <w:tc>
          <w:tcPr>
            <w:tcW w:w="2217" w:type="dxa"/>
            <w:noWrap/>
            <w:vAlign w:val="center"/>
          </w:tcPr>
          <w:p w14:paraId="50DE8E4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自动仿形切割机</w:t>
            </w:r>
          </w:p>
        </w:tc>
        <w:tc>
          <w:tcPr>
            <w:tcW w:w="1560" w:type="dxa"/>
            <w:noWrap/>
            <w:vAlign w:val="center"/>
          </w:tcPr>
          <w:p w14:paraId="0504824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厚度</w:t>
            </w:r>
          </w:p>
        </w:tc>
        <w:tc>
          <w:tcPr>
            <w:tcW w:w="1217" w:type="dxa"/>
            <w:noWrap/>
            <w:vAlign w:val="center"/>
          </w:tcPr>
          <w:p w14:paraId="19067A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60mm</w:t>
            </w:r>
          </w:p>
        </w:tc>
        <w:tc>
          <w:tcPr>
            <w:tcW w:w="909" w:type="dxa"/>
            <w:noWrap/>
            <w:vAlign w:val="center"/>
          </w:tcPr>
          <w:p w14:paraId="28931D2F" w14:textId="6DCB031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ED36466" w14:textId="4029149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EBF6C1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59.35</w:t>
            </w:r>
          </w:p>
        </w:tc>
      </w:tr>
      <w:tr w:rsidR="00044437" w:rsidRPr="00044437" w14:paraId="6F46AFE0" w14:textId="77777777" w:rsidTr="006D467F">
        <w:trPr>
          <w:trHeight w:val="267"/>
        </w:trPr>
        <w:tc>
          <w:tcPr>
            <w:tcW w:w="561" w:type="dxa"/>
            <w:noWrap/>
            <w:vAlign w:val="center"/>
          </w:tcPr>
          <w:p w14:paraId="5B2F679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118</w:t>
            </w:r>
          </w:p>
        </w:tc>
        <w:tc>
          <w:tcPr>
            <w:tcW w:w="2217" w:type="dxa"/>
            <w:vMerge w:val="restart"/>
            <w:noWrap/>
            <w:vAlign w:val="center"/>
          </w:tcPr>
          <w:p w14:paraId="44A5189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管子切断机</w:t>
            </w:r>
          </w:p>
        </w:tc>
        <w:tc>
          <w:tcPr>
            <w:tcW w:w="1560" w:type="dxa"/>
            <w:vMerge w:val="restart"/>
            <w:noWrap/>
            <w:vAlign w:val="center"/>
          </w:tcPr>
          <w:p w14:paraId="0CAE314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管径</w:t>
            </w:r>
          </w:p>
        </w:tc>
        <w:tc>
          <w:tcPr>
            <w:tcW w:w="1217" w:type="dxa"/>
            <w:noWrap/>
            <w:vAlign w:val="center"/>
          </w:tcPr>
          <w:p w14:paraId="11A630E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150mm</w:t>
            </w:r>
          </w:p>
        </w:tc>
        <w:tc>
          <w:tcPr>
            <w:tcW w:w="909" w:type="dxa"/>
            <w:noWrap/>
            <w:vAlign w:val="center"/>
          </w:tcPr>
          <w:p w14:paraId="2FAE4D1B" w14:textId="41BCC94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CD0DA14" w14:textId="48D380D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34AFFD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12.9</w:t>
            </w:r>
          </w:p>
        </w:tc>
      </w:tr>
      <w:tr w:rsidR="00044437" w:rsidRPr="00044437" w14:paraId="40DC68F7" w14:textId="77777777" w:rsidTr="006D467F">
        <w:trPr>
          <w:trHeight w:val="267"/>
        </w:trPr>
        <w:tc>
          <w:tcPr>
            <w:tcW w:w="561" w:type="dxa"/>
            <w:noWrap/>
            <w:vAlign w:val="center"/>
          </w:tcPr>
          <w:p w14:paraId="05D6287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119</w:t>
            </w:r>
          </w:p>
        </w:tc>
        <w:tc>
          <w:tcPr>
            <w:tcW w:w="2217" w:type="dxa"/>
            <w:vMerge/>
            <w:vAlign w:val="center"/>
          </w:tcPr>
          <w:p w14:paraId="03DBA3B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C2483B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FDCD97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250mm</w:t>
            </w:r>
          </w:p>
        </w:tc>
        <w:tc>
          <w:tcPr>
            <w:tcW w:w="909" w:type="dxa"/>
            <w:noWrap/>
            <w:vAlign w:val="center"/>
          </w:tcPr>
          <w:p w14:paraId="168FA4F7" w14:textId="5839542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FB85F70" w14:textId="6C10EBC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F321F0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22.5</w:t>
            </w:r>
          </w:p>
        </w:tc>
      </w:tr>
      <w:tr w:rsidR="00044437" w:rsidRPr="00044437" w14:paraId="7C4CFF3A" w14:textId="77777777" w:rsidTr="006D467F">
        <w:trPr>
          <w:trHeight w:val="267"/>
        </w:trPr>
        <w:tc>
          <w:tcPr>
            <w:tcW w:w="561" w:type="dxa"/>
            <w:noWrap/>
            <w:vAlign w:val="center"/>
          </w:tcPr>
          <w:p w14:paraId="62B3B27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120</w:t>
            </w:r>
          </w:p>
        </w:tc>
        <w:tc>
          <w:tcPr>
            <w:tcW w:w="2217" w:type="dxa"/>
            <w:noWrap/>
            <w:vAlign w:val="center"/>
          </w:tcPr>
          <w:p w14:paraId="22D20D7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型钢剪断机</w:t>
            </w:r>
          </w:p>
        </w:tc>
        <w:tc>
          <w:tcPr>
            <w:tcW w:w="1560" w:type="dxa"/>
            <w:noWrap/>
            <w:vAlign w:val="center"/>
          </w:tcPr>
          <w:p w14:paraId="6F5B7BB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剪断宽度</w:t>
            </w:r>
          </w:p>
        </w:tc>
        <w:tc>
          <w:tcPr>
            <w:tcW w:w="1217" w:type="dxa"/>
            <w:noWrap/>
            <w:vAlign w:val="center"/>
          </w:tcPr>
          <w:p w14:paraId="23A56A5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500mm</w:t>
            </w:r>
          </w:p>
        </w:tc>
        <w:tc>
          <w:tcPr>
            <w:tcW w:w="909" w:type="dxa"/>
            <w:noWrap/>
            <w:vAlign w:val="center"/>
          </w:tcPr>
          <w:p w14:paraId="1BECEC5D" w14:textId="67A306C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B346913" w14:textId="6E35719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4AFEE1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53.2</w:t>
            </w:r>
          </w:p>
        </w:tc>
      </w:tr>
      <w:tr w:rsidR="00044437" w:rsidRPr="00044437" w14:paraId="27F667EC" w14:textId="77777777" w:rsidTr="006D467F">
        <w:trPr>
          <w:trHeight w:val="267"/>
        </w:trPr>
        <w:tc>
          <w:tcPr>
            <w:tcW w:w="561" w:type="dxa"/>
            <w:noWrap/>
            <w:vAlign w:val="center"/>
          </w:tcPr>
          <w:p w14:paraId="30E85A5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121</w:t>
            </w:r>
          </w:p>
        </w:tc>
        <w:tc>
          <w:tcPr>
            <w:tcW w:w="2217" w:type="dxa"/>
            <w:noWrap/>
            <w:vAlign w:val="center"/>
          </w:tcPr>
          <w:p w14:paraId="5CDEA8A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型钢矫正机</w:t>
            </w:r>
          </w:p>
        </w:tc>
        <w:tc>
          <w:tcPr>
            <w:tcW w:w="1560" w:type="dxa"/>
            <w:noWrap/>
            <w:vAlign w:val="center"/>
          </w:tcPr>
          <w:p w14:paraId="64F7E6F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厚度×宽度</w:t>
            </w:r>
          </w:p>
        </w:tc>
        <w:tc>
          <w:tcPr>
            <w:tcW w:w="1217" w:type="dxa"/>
            <w:noWrap/>
            <w:vAlign w:val="center"/>
          </w:tcPr>
          <w:p w14:paraId="1564F16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60mm</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800mm</w:t>
            </w:r>
          </w:p>
        </w:tc>
        <w:tc>
          <w:tcPr>
            <w:tcW w:w="909" w:type="dxa"/>
            <w:noWrap/>
            <w:vAlign w:val="center"/>
          </w:tcPr>
          <w:p w14:paraId="5C8D6ABC" w14:textId="28F0FD2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8448D3B" w14:textId="102E493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8EAEF9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64.2</w:t>
            </w:r>
          </w:p>
        </w:tc>
      </w:tr>
      <w:tr w:rsidR="00044437" w:rsidRPr="00044437" w14:paraId="44B04ED0" w14:textId="77777777" w:rsidTr="006D467F">
        <w:trPr>
          <w:trHeight w:val="267"/>
        </w:trPr>
        <w:tc>
          <w:tcPr>
            <w:tcW w:w="561" w:type="dxa"/>
            <w:noWrap/>
            <w:vAlign w:val="center"/>
          </w:tcPr>
          <w:p w14:paraId="32FD8A1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lastRenderedPageBreak/>
              <w:t>122</w:t>
            </w:r>
          </w:p>
        </w:tc>
        <w:tc>
          <w:tcPr>
            <w:tcW w:w="2217" w:type="dxa"/>
            <w:noWrap/>
            <w:vAlign w:val="center"/>
          </w:tcPr>
          <w:p w14:paraId="43A6BD5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电动弯管机</w:t>
            </w:r>
          </w:p>
        </w:tc>
        <w:tc>
          <w:tcPr>
            <w:tcW w:w="1560" w:type="dxa"/>
            <w:noWrap/>
            <w:vAlign w:val="center"/>
          </w:tcPr>
          <w:p w14:paraId="6EBB770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管径</w:t>
            </w:r>
          </w:p>
        </w:tc>
        <w:tc>
          <w:tcPr>
            <w:tcW w:w="1217" w:type="dxa"/>
            <w:noWrap/>
            <w:vAlign w:val="center"/>
          </w:tcPr>
          <w:p w14:paraId="28D2CE2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108mm</w:t>
            </w:r>
          </w:p>
        </w:tc>
        <w:tc>
          <w:tcPr>
            <w:tcW w:w="909" w:type="dxa"/>
            <w:noWrap/>
            <w:vAlign w:val="center"/>
          </w:tcPr>
          <w:p w14:paraId="3A3C1420" w14:textId="14E4ED8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DDCD48F" w14:textId="705CA98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BD34FF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32.1</w:t>
            </w:r>
          </w:p>
        </w:tc>
      </w:tr>
      <w:tr w:rsidR="00044437" w:rsidRPr="00044437" w14:paraId="548D00EE" w14:textId="77777777" w:rsidTr="006D467F">
        <w:trPr>
          <w:trHeight w:val="267"/>
        </w:trPr>
        <w:tc>
          <w:tcPr>
            <w:tcW w:w="561" w:type="dxa"/>
            <w:noWrap/>
            <w:vAlign w:val="center"/>
          </w:tcPr>
          <w:p w14:paraId="3ACC5A5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123</w:t>
            </w:r>
          </w:p>
        </w:tc>
        <w:tc>
          <w:tcPr>
            <w:tcW w:w="2217" w:type="dxa"/>
            <w:noWrap/>
            <w:vAlign w:val="center"/>
          </w:tcPr>
          <w:p w14:paraId="4CB311E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液压弯管机</w:t>
            </w:r>
          </w:p>
        </w:tc>
        <w:tc>
          <w:tcPr>
            <w:tcW w:w="1560" w:type="dxa"/>
            <w:noWrap/>
            <w:vAlign w:val="center"/>
          </w:tcPr>
          <w:p w14:paraId="0CC2914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管径</w:t>
            </w:r>
          </w:p>
        </w:tc>
        <w:tc>
          <w:tcPr>
            <w:tcW w:w="1217" w:type="dxa"/>
            <w:noWrap/>
            <w:vAlign w:val="center"/>
          </w:tcPr>
          <w:p w14:paraId="1F4C19C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60mm</w:t>
            </w:r>
          </w:p>
        </w:tc>
        <w:tc>
          <w:tcPr>
            <w:tcW w:w="909" w:type="dxa"/>
            <w:noWrap/>
            <w:vAlign w:val="center"/>
          </w:tcPr>
          <w:p w14:paraId="4585979F" w14:textId="39B37D0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1168EAC" w14:textId="2DFF233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96C232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27</w:t>
            </w:r>
          </w:p>
        </w:tc>
      </w:tr>
      <w:tr w:rsidR="00044437" w:rsidRPr="00044437" w14:paraId="7B3AA97F" w14:textId="77777777" w:rsidTr="006D467F">
        <w:trPr>
          <w:trHeight w:val="267"/>
        </w:trPr>
        <w:tc>
          <w:tcPr>
            <w:tcW w:w="561" w:type="dxa"/>
            <w:noWrap/>
            <w:vAlign w:val="center"/>
          </w:tcPr>
          <w:p w14:paraId="4069970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124</w:t>
            </w:r>
          </w:p>
        </w:tc>
        <w:tc>
          <w:tcPr>
            <w:tcW w:w="2217" w:type="dxa"/>
            <w:noWrap/>
            <w:vAlign w:val="center"/>
          </w:tcPr>
          <w:p w14:paraId="2DD3EF5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空气锤</w:t>
            </w:r>
          </w:p>
        </w:tc>
        <w:tc>
          <w:tcPr>
            <w:tcW w:w="1560" w:type="dxa"/>
            <w:noWrap/>
            <w:vAlign w:val="center"/>
          </w:tcPr>
          <w:p w14:paraId="3690AEF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锤体质量</w:t>
            </w:r>
          </w:p>
        </w:tc>
        <w:tc>
          <w:tcPr>
            <w:tcW w:w="1217" w:type="dxa"/>
            <w:noWrap/>
            <w:vAlign w:val="center"/>
          </w:tcPr>
          <w:p w14:paraId="67964BC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75kg</w:t>
            </w:r>
          </w:p>
        </w:tc>
        <w:tc>
          <w:tcPr>
            <w:tcW w:w="909" w:type="dxa"/>
            <w:noWrap/>
            <w:vAlign w:val="center"/>
          </w:tcPr>
          <w:p w14:paraId="0BE69ED0" w14:textId="0B4066D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96752E7" w14:textId="266FF30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BE42A6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24.2</w:t>
            </w:r>
          </w:p>
        </w:tc>
      </w:tr>
      <w:tr w:rsidR="00044437" w:rsidRPr="00044437" w14:paraId="67C68613" w14:textId="77777777" w:rsidTr="006D467F">
        <w:trPr>
          <w:trHeight w:val="267"/>
        </w:trPr>
        <w:tc>
          <w:tcPr>
            <w:tcW w:w="561" w:type="dxa"/>
            <w:noWrap/>
            <w:vAlign w:val="center"/>
          </w:tcPr>
          <w:p w14:paraId="14855A7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125</w:t>
            </w:r>
          </w:p>
        </w:tc>
        <w:tc>
          <w:tcPr>
            <w:tcW w:w="2217" w:type="dxa"/>
            <w:noWrap/>
            <w:vAlign w:val="center"/>
          </w:tcPr>
          <w:p w14:paraId="5AEC14F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摩擦压力机</w:t>
            </w:r>
          </w:p>
        </w:tc>
        <w:tc>
          <w:tcPr>
            <w:tcW w:w="1560" w:type="dxa"/>
            <w:noWrap/>
            <w:vAlign w:val="center"/>
          </w:tcPr>
          <w:p w14:paraId="2DEC44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压力</w:t>
            </w:r>
          </w:p>
        </w:tc>
        <w:tc>
          <w:tcPr>
            <w:tcW w:w="1217" w:type="dxa"/>
            <w:noWrap/>
            <w:vAlign w:val="center"/>
          </w:tcPr>
          <w:p w14:paraId="5C10CD1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3000kN</w:t>
            </w:r>
          </w:p>
        </w:tc>
        <w:tc>
          <w:tcPr>
            <w:tcW w:w="909" w:type="dxa"/>
            <w:noWrap/>
            <w:vAlign w:val="center"/>
          </w:tcPr>
          <w:p w14:paraId="0B98E2F2" w14:textId="1CF8640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3470D7F" w14:textId="57167D0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7DD81B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96.5</w:t>
            </w:r>
          </w:p>
        </w:tc>
      </w:tr>
      <w:tr w:rsidR="00044437" w:rsidRPr="00044437" w14:paraId="070F63BF" w14:textId="77777777" w:rsidTr="006D467F">
        <w:trPr>
          <w:trHeight w:val="267"/>
        </w:trPr>
        <w:tc>
          <w:tcPr>
            <w:tcW w:w="561" w:type="dxa"/>
            <w:noWrap/>
            <w:vAlign w:val="center"/>
          </w:tcPr>
          <w:p w14:paraId="46127F0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126</w:t>
            </w:r>
          </w:p>
        </w:tc>
        <w:tc>
          <w:tcPr>
            <w:tcW w:w="2217" w:type="dxa"/>
            <w:noWrap/>
            <w:vAlign w:val="center"/>
          </w:tcPr>
          <w:p w14:paraId="4E9F767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开式可倾压力机</w:t>
            </w:r>
          </w:p>
        </w:tc>
        <w:tc>
          <w:tcPr>
            <w:tcW w:w="1560" w:type="dxa"/>
            <w:noWrap/>
            <w:vAlign w:val="center"/>
          </w:tcPr>
          <w:p w14:paraId="568FE3E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压力</w:t>
            </w:r>
          </w:p>
        </w:tc>
        <w:tc>
          <w:tcPr>
            <w:tcW w:w="1217" w:type="dxa"/>
            <w:noWrap/>
            <w:vAlign w:val="center"/>
          </w:tcPr>
          <w:p w14:paraId="6926213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1250kN</w:t>
            </w:r>
          </w:p>
        </w:tc>
        <w:tc>
          <w:tcPr>
            <w:tcW w:w="909" w:type="dxa"/>
            <w:noWrap/>
            <w:vAlign w:val="center"/>
          </w:tcPr>
          <w:p w14:paraId="76D59CE3" w14:textId="335E945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BF0A31A" w14:textId="5BA4614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9AE195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w:t>
            </w:r>
          </w:p>
        </w:tc>
      </w:tr>
      <w:tr w:rsidR="00044437" w:rsidRPr="00044437" w14:paraId="2C094F8F" w14:textId="77777777" w:rsidTr="006D467F">
        <w:trPr>
          <w:trHeight w:val="267"/>
        </w:trPr>
        <w:tc>
          <w:tcPr>
            <w:tcW w:w="561" w:type="dxa"/>
            <w:noWrap/>
            <w:vAlign w:val="center"/>
          </w:tcPr>
          <w:p w14:paraId="747245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127</w:t>
            </w:r>
          </w:p>
        </w:tc>
        <w:tc>
          <w:tcPr>
            <w:tcW w:w="2217" w:type="dxa"/>
            <w:noWrap/>
            <w:vAlign w:val="center"/>
          </w:tcPr>
          <w:p w14:paraId="5EF01BC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钢筋挤压连接机</w:t>
            </w:r>
          </w:p>
        </w:tc>
        <w:tc>
          <w:tcPr>
            <w:tcW w:w="1560" w:type="dxa"/>
            <w:noWrap/>
            <w:vAlign w:val="center"/>
          </w:tcPr>
          <w:p w14:paraId="3C67C84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747A9A0A" w14:textId="304A36D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1E745A76" w14:textId="07864CB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0BF18D6" w14:textId="15418AD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E28BDE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15.94</w:t>
            </w:r>
          </w:p>
        </w:tc>
      </w:tr>
      <w:tr w:rsidR="00044437" w:rsidRPr="00044437" w14:paraId="3AD1DD00" w14:textId="77777777" w:rsidTr="006D467F">
        <w:trPr>
          <w:trHeight w:val="267"/>
        </w:trPr>
        <w:tc>
          <w:tcPr>
            <w:tcW w:w="561" w:type="dxa"/>
            <w:noWrap/>
            <w:vAlign w:val="center"/>
          </w:tcPr>
          <w:p w14:paraId="7C3DED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128</w:t>
            </w:r>
          </w:p>
        </w:tc>
        <w:tc>
          <w:tcPr>
            <w:tcW w:w="2217" w:type="dxa"/>
            <w:noWrap/>
            <w:vAlign w:val="center"/>
          </w:tcPr>
          <w:p w14:paraId="6EC5805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电动修钎机</w:t>
            </w:r>
          </w:p>
        </w:tc>
        <w:tc>
          <w:tcPr>
            <w:tcW w:w="1560" w:type="dxa"/>
            <w:noWrap/>
            <w:vAlign w:val="center"/>
          </w:tcPr>
          <w:p w14:paraId="29D9234F" w14:textId="1E183DD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0A2C4CDE" w14:textId="0FA62C0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608D98D8" w14:textId="46BFEF2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32D7927" w14:textId="2C0C761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28D891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100.8</w:t>
            </w:r>
          </w:p>
        </w:tc>
      </w:tr>
      <w:tr w:rsidR="00044437" w:rsidRPr="00044437" w14:paraId="00841764" w14:textId="77777777" w:rsidTr="006D467F">
        <w:trPr>
          <w:trHeight w:val="267"/>
        </w:trPr>
        <w:tc>
          <w:tcPr>
            <w:tcW w:w="561" w:type="dxa"/>
            <w:noWrap/>
            <w:vAlign w:val="center"/>
          </w:tcPr>
          <w:p w14:paraId="20181D2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129</w:t>
            </w:r>
          </w:p>
        </w:tc>
        <w:tc>
          <w:tcPr>
            <w:tcW w:w="2217" w:type="dxa"/>
            <w:noWrap/>
            <w:vAlign w:val="center"/>
          </w:tcPr>
          <w:p w14:paraId="5822ED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岩石切割机</w:t>
            </w:r>
          </w:p>
        </w:tc>
        <w:tc>
          <w:tcPr>
            <w:tcW w:w="1560" w:type="dxa"/>
            <w:noWrap/>
            <w:vAlign w:val="center"/>
          </w:tcPr>
          <w:p w14:paraId="4F0232F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功率</w:t>
            </w:r>
          </w:p>
        </w:tc>
        <w:tc>
          <w:tcPr>
            <w:tcW w:w="1217" w:type="dxa"/>
            <w:noWrap/>
            <w:vAlign w:val="center"/>
          </w:tcPr>
          <w:p w14:paraId="226B126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3kW</w:t>
            </w:r>
          </w:p>
        </w:tc>
        <w:tc>
          <w:tcPr>
            <w:tcW w:w="909" w:type="dxa"/>
            <w:noWrap/>
            <w:vAlign w:val="center"/>
          </w:tcPr>
          <w:p w14:paraId="00AD5130" w14:textId="191E047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4103D29" w14:textId="4CAC21E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E07138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11.28</w:t>
            </w:r>
          </w:p>
        </w:tc>
      </w:tr>
      <w:tr w:rsidR="00044437" w:rsidRPr="00044437" w14:paraId="7D070D31" w14:textId="77777777" w:rsidTr="006D467F">
        <w:trPr>
          <w:trHeight w:val="267"/>
        </w:trPr>
        <w:tc>
          <w:tcPr>
            <w:tcW w:w="561" w:type="dxa"/>
            <w:noWrap/>
            <w:vAlign w:val="center"/>
          </w:tcPr>
          <w:p w14:paraId="6682191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130</w:t>
            </w:r>
          </w:p>
        </w:tc>
        <w:tc>
          <w:tcPr>
            <w:tcW w:w="2217" w:type="dxa"/>
            <w:noWrap/>
            <w:vAlign w:val="center"/>
          </w:tcPr>
          <w:p w14:paraId="280A59C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平面水磨机</w:t>
            </w:r>
          </w:p>
        </w:tc>
        <w:tc>
          <w:tcPr>
            <w:tcW w:w="1560" w:type="dxa"/>
            <w:noWrap/>
            <w:vAlign w:val="center"/>
          </w:tcPr>
          <w:p w14:paraId="30242B3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功率</w:t>
            </w:r>
          </w:p>
        </w:tc>
        <w:tc>
          <w:tcPr>
            <w:tcW w:w="1217" w:type="dxa"/>
            <w:noWrap/>
            <w:vAlign w:val="center"/>
          </w:tcPr>
          <w:p w14:paraId="769A049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3kW</w:t>
            </w:r>
          </w:p>
        </w:tc>
        <w:tc>
          <w:tcPr>
            <w:tcW w:w="909" w:type="dxa"/>
            <w:noWrap/>
            <w:vAlign w:val="center"/>
          </w:tcPr>
          <w:p w14:paraId="0DADFBA1" w14:textId="13B1113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69B17F1" w14:textId="741D7A9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6F26B3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w:t>
            </w:r>
          </w:p>
        </w:tc>
      </w:tr>
      <w:tr w:rsidR="00044437" w:rsidRPr="00044437" w14:paraId="49D950DD" w14:textId="77777777" w:rsidTr="006D467F">
        <w:trPr>
          <w:trHeight w:val="267"/>
        </w:trPr>
        <w:tc>
          <w:tcPr>
            <w:tcW w:w="561" w:type="dxa"/>
            <w:noWrap/>
            <w:vAlign w:val="center"/>
          </w:tcPr>
          <w:p w14:paraId="1291FB3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131</w:t>
            </w:r>
          </w:p>
        </w:tc>
        <w:tc>
          <w:tcPr>
            <w:tcW w:w="2217" w:type="dxa"/>
            <w:noWrap/>
            <w:vAlign w:val="center"/>
          </w:tcPr>
          <w:p w14:paraId="055EAAA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喷砂除锈机</w:t>
            </w:r>
          </w:p>
        </w:tc>
        <w:tc>
          <w:tcPr>
            <w:tcW w:w="1560" w:type="dxa"/>
            <w:noWrap/>
            <w:vAlign w:val="center"/>
          </w:tcPr>
          <w:p w14:paraId="1BC6457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能力</w:t>
            </w:r>
          </w:p>
        </w:tc>
        <w:tc>
          <w:tcPr>
            <w:tcW w:w="1217" w:type="dxa"/>
            <w:noWrap/>
            <w:vAlign w:val="center"/>
          </w:tcPr>
          <w:p w14:paraId="20642D9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3E36C723" w14:textId="22EF898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6826128" w14:textId="33977A9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2D6146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28.41</w:t>
            </w:r>
          </w:p>
        </w:tc>
      </w:tr>
      <w:tr w:rsidR="00044437" w:rsidRPr="00044437" w14:paraId="61C4789E" w14:textId="77777777" w:rsidTr="006D467F">
        <w:trPr>
          <w:trHeight w:val="267"/>
        </w:trPr>
        <w:tc>
          <w:tcPr>
            <w:tcW w:w="561" w:type="dxa"/>
            <w:noWrap/>
            <w:vAlign w:val="center"/>
          </w:tcPr>
          <w:p w14:paraId="310016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132</w:t>
            </w:r>
          </w:p>
        </w:tc>
        <w:tc>
          <w:tcPr>
            <w:tcW w:w="2217" w:type="dxa"/>
            <w:noWrap/>
            <w:vAlign w:val="center"/>
          </w:tcPr>
          <w:p w14:paraId="6B7ACBD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抛丸除锈机</w:t>
            </w:r>
          </w:p>
        </w:tc>
        <w:tc>
          <w:tcPr>
            <w:tcW w:w="1560" w:type="dxa"/>
            <w:noWrap/>
            <w:vAlign w:val="center"/>
          </w:tcPr>
          <w:p w14:paraId="60EA0A7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直径</w:t>
            </w:r>
          </w:p>
        </w:tc>
        <w:tc>
          <w:tcPr>
            <w:tcW w:w="1217" w:type="dxa"/>
            <w:noWrap/>
            <w:vAlign w:val="center"/>
          </w:tcPr>
          <w:p w14:paraId="0DA01C5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219mm</w:t>
            </w:r>
          </w:p>
        </w:tc>
        <w:tc>
          <w:tcPr>
            <w:tcW w:w="909" w:type="dxa"/>
            <w:noWrap/>
            <w:vAlign w:val="center"/>
          </w:tcPr>
          <w:p w14:paraId="526B4C41" w14:textId="3C18DC5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9594AFA" w14:textId="1C67242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19E523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34.26</w:t>
            </w:r>
          </w:p>
        </w:tc>
      </w:tr>
      <w:tr w:rsidR="00044437" w:rsidRPr="00044437" w14:paraId="26FB5A45" w14:textId="77777777" w:rsidTr="006D467F">
        <w:trPr>
          <w:trHeight w:val="267"/>
        </w:trPr>
        <w:tc>
          <w:tcPr>
            <w:tcW w:w="561" w:type="dxa"/>
            <w:noWrap/>
            <w:vAlign w:val="center"/>
          </w:tcPr>
          <w:p w14:paraId="49543C9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133</w:t>
            </w:r>
          </w:p>
        </w:tc>
        <w:tc>
          <w:tcPr>
            <w:tcW w:w="2217" w:type="dxa"/>
            <w:noWrap/>
            <w:vAlign w:val="center"/>
          </w:tcPr>
          <w:p w14:paraId="3FA6062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内燃单级离心清水泵</w:t>
            </w:r>
          </w:p>
        </w:tc>
        <w:tc>
          <w:tcPr>
            <w:tcW w:w="1560" w:type="dxa"/>
            <w:noWrap/>
            <w:vAlign w:val="center"/>
          </w:tcPr>
          <w:p w14:paraId="5F4641E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出口直径</w:t>
            </w:r>
          </w:p>
        </w:tc>
        <w:tc>
          <w:tcPr>
            <w:tcW w:w="1217" w:type="dxa"/>
            <w:noWrap/>
            <w:vAlign w:val="center"/>
          </w:tcPr>
          <w:p w14:paraId="255B4F4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50mm</w:t>
            </w:r>
          </w:p>
        </w:tc>
        <w:tc>
          <w:tcPr>
            <w:tcW w:w="909" w:type="dxa"/>
            <w:noWrap/>
            <w:vAlign w:val="center"/>
          </w:tcPr>
          <w:p w14:paraId="3AFD232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3.36</w:t>
            </w:r>
          </w:p>
        </w:tc>
        <w:tc>
          <w:tcPr>
            <w:tcW w:w="936" w:type="dxa"/>
            <w:noWrap/>
            <w:vAlign w:val="center"/>
          </w:tcPr>
          <w:p w14:paraId="1C3A1FCE" w14:textId="67E0C54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CE2E1BF" w14:textId="1BEB1CD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0E7E93A9" w14:textId="77777777" w:rsidTr="006D467F">
        <w:trPr>
          <w:trHeight w:val="267"/>
        </w:trPr>
        <w:tc>
          <w:tcPr>
            <w:tcW w:w="561" w:type="dxa"/>
            <w:noWrap/>
            <w:vAlign w:val="center"/>
          </w:tcPr>
          <w:p w14:paraId="13C2C28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134</w:t>
            </w:r>
          </w:p>
        </w:tc>
        <w:tc>
          <w:tcPr>
            <w:tcW w:w="2217" w:type="dxa"/>
            <w:vMerge w:val="restart"/>
            <w:noWrap/>
            <w:vAlign w:val="center"/>
          </w:tcPr>
          <w:p w14:paraId="31ADE7D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电动多级离心清水泵</w:t>
            </w:r>
          </w:p>
        </w:tc>
        <w:tc>
          <w:tcPr>
            <w:tcW w:w="1560" w:type="dxa"/>
            <w:noWrap/>
            <w:vAlign w:val="center"/>
          </w:tcPr>
          <w:p w14:paraId="77A34C4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出口直径</w:t>
            </w:r>
            <w:r w:rsidRPr="00044437">
              <w:rPr>
                <w:rFonts w:ascii="Times New Roman" w:eastAsia="宋体" w:hAnsi="Times New Roman" w:cs="Times New Roman"/>
                <w:color w:val="000000" w:themeColor="text1"/>
                <w:szCs w:val="21"/>
              </w:rPr>
              <w:t>100mm</w:t>
            </w:r>
          </w:p>
        </w:tc>
        <w:tc>
          <w:tcPr>
            <w:tcW w:w="1217" w:type="dxa"/>
            <w:noWrap/>
            <w:vAlign w:val="center"/>
          </w:tcPr>
          <w:p w14:paraId="4EB1928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扬程</w:t>
            </w:r>
            <w:r w:rsidRPr="00044437">
              <w:rPr>
                <w:rFonts w:ascii="Times New Roman" w:eastAsia="宋体" w:hAnsi="Times New Roman" w:cs="Times New Roman"/>
                <w:color w:val="000000" w:themeColor="text1"/>
                <w:szCs w:val="21"/>
              </w:rPr>
              <w:t>120m</w:t>
            </w:r>
            <w:r w:rsidRPr="00044437">
              <w:rPr>
                <w:rFonts w:ascii="Times New Roman" w:eastAsia="宋体" w:hAnsi="Times New Roman" w:cs="Times New Roman" w:hint="eastAsia"/>
                <w:color w:val="000000" w:themeColor="text1"/>
                <w:szCs w:val="21"/>
              </w:rPr>
              <w:t>以下</w:t>
            </w:r>
          </w:p>
        </w:tc>
        <w:tc>
          <w:tcPr>
            <w:tcW w:w="909" w:type="dxa"/>
            <w:noWrap/>
            <w:vAlign w:val="center"/>
          </w:tcPr>
          <w:p w14:paraId="0D4F76B4" w14:textId="2DB7B56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3C897E34" w14:textId="155687A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1BB6E2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180.4</w:t>
            </w:r>
          </w:p>
        </w:tc>
      </w:tr>
      <w:tr w:rsidR="00044437" w:rsidRPr="00044437" w14:paraId="1EAAA746" w14:textId="77777777" w:rsidTr="006D467F">
        <w:trPr>
          <w:trHeight w:val="267"/>
        </w:trPr>
        <w:tc>
          <w:tcPr>
            <w:tcW w:w="561" w:type="dxa"/>
            <w:noWrap/>
            <w:vAlign w:val="center"/>
          </w:tcPr>
          <w:p w14:paraId="28F36FA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135</w:t>
            </w:r>
          </w:p>
        </w:tc>
        <w:tc>
          <w:tcPr>
            <w:tcW w:w="2217" w:type="dxa"/>
            <w:vMerge/>
            <w:vAlign w:val="center"/>
          </w:tcPr>
          <w:p w14:paraId="1E0FE99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noWrap/>
            <w:vAlign w:val="center"/>
          </w:tcPr>
          <w:p w14:paraId="6380D9A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出口直径</w:t>
            </w:r>
            <w:r w:rsidRPr="00044437">
              <w:rPr>
                <w:rFonts w:ascii="Times New Roman" w:eastAsia="宋体" w:hAnsi="Times New Roman" w:cs="Times New Roman"/>
                <w:color w:val="000000" w:themeColor="text1"/>
                <w:szCs w:val="21"/>
              </w:rPr>
              <w:t>150mm</w:t>
            </w:r>
          </w:p>
        </w:tc>
        <w:tc>
          <w:tcPr>
            <w:tcW w:w="1217" w:type="dxa"/>
            <w:noWrap/>
            <w:vAlign w:val="center"/>
          </w:tcPr>
          <w:p w14:paraId="612A1A4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扬程</w:t>
            </w:r>
            <w:r w:rsidRPr="00044437">
              <w:rPr>
                <w:rFonts w:ascii="Times New Roman" w:eastAsia="宋体" w:hAnsi="Times New Roman" w:cs="Times New Roman"/>
                <w:color w:val="000000" w:themeColor="text1"/>
                <w:szCs w:val="21"/>
              </w:rPr>
              <w:t>180m</w:t>
            </w:r>
            <w:r w:rsidRPr="00044437">
              <w:rPr>
                <w:rFonts w:ascii="Times New Roman" w:eastAsia="宋体" w:hAnsi="Times New Roman" w:cs="Times New Roman" w:hint="eastAsia"/>
                <w:color w:val="000000" w:themeColor="text1"/>
                <w:szCs w:val="21"/>
              </w:rPr>
              <w:t>以下</w:t>
            </w:r>
          </w:p>
        </w:tc>
        <w:tc>
          <w:tcPr>
            <w:tcW w:w="909" w:type="dxa"/>
            <w:noWrap/>
            <w:vAlign w:val="center"/>
          </w:tcPr>
          <w:p w14:paraId="273E19DD" w14:textId="7427DB9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472FC7E" w14:textId="53FADEC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A4D330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302.6</w:t>
            </w:r>
          </w:p>
        </w:tc>
      </w:tr>
      <w:tr w:rsidR="00044437" w:rsidRPr="00044437" w14:paraId="21C1DD9A" w14:textId="77777777" w:rsidTr="006D467F">
        <w:trPr>
          <w:trHeight w:val="267"/>
        </w:trPr>
        <w:tc>
          <w:tcPr>
            <w:tcW w:w="561" w:type="dxa"/>
            <w:noWrap/>
            <w:vAlign w:val="center"/>
          </w:tcPr>
          <w:p w14:paraId="13DFF03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136</w:t>
            </w:r>
          </w:p>
        </w:tc>
        <w:tc>
          <w:tcPr>
            <w:tcW w:w="2217" w:type="dxa"/>
            <w:vMerge/>
            <w:vAlign w:val="center"/>
          </w:tcPr>
          <w:p w14:paraId="110F21E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noWrap/>
            <w:vAlign w:val="center"/>
          </w:tcPr>
          <w:p w14:paraId="0C94966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出口直径</w:t>
            </w:r>
            <w:r w:rsidRPr="00044437">
              <w:rPr>
                <w:rFonts w:ascii="Times New Roman" w:eastAsia="宋体" w:hAnsi="Times New Roman" w:cs="Times New Roman"/>
                <w:color w:val="000000" w:themeColor="text1"/>
                <w:szCs w:val="21"/>
              </w:rPr>
              <w:t>200mm</w:t>
            </w:r>
          </w:p>
        </w:tc>
        <w:tc>
          <w:tcPr>
            <w:tcW w:w="1217" w:type="dxa"/>
            <w:noWrap/>
            <w:vAlign w:val="center"/>
          </w:tcPr>
          <w:p w14:paraId="3B5AAE1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扬程</w:t>
            </w:r>
            <w:r w:rsidRPr="00044437">
              <w:rPr>
                <w:rFonts w:ascii="Times New Roman" w:eastAsia="宋体" w:hAnsi="Times New Roman" w:cs="Times New Roman"/>
                <w:color w:val="000000" w:themeColor="text1"/>
                <w:szCs w:val="21"/>
              </w:rPr>
              <w:t>280m</w:t>
            </w:r>
            <w:r w:rsidRPr="00044437">
              <w:rPr>
                <w:rFonts w:ascii="Times New Roman" w:eastAsia="宋体" w:hAnsi="Times New Roman" w:cs="Times New Roman" w:hint="eastAsia"/>
                <w:color w:val="000000" w:themeColor="text1"/>
                <w:szCs w:val="21"/>
              </w:rPr>
              <w:t>以下</w:t>
            </w:r>
          </w:p>
        </w:tc>
        <w:tc>
          <w:tcPr>
            <w:tcW w:w="909" w:type="dxa"/>
            <w:noWrap/>
            <w:vAlign w:val="center"/>
          </w:tcPr>
          <w:p w14:paraId="20D52C1B" w14:textId="0166CC7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D09BE6F" w14:textId="2BFE90C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9DB6BC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354.78</w:t>
            </w:r>
          </w:p>
        </w:tc>
      </w:tr>
      <w:tr w:rsidR="00044437" w:rsidRPr="00044437" w14:paraId="632C0109" w14:textId="77777777" w:rsidTr="006D467F">
        <w:trPr>
          <w:trHeight w:val="267"/>
        </w:trPr>
        <w:tc>
          <w:tcPr>
            <w:tcW w:w="561" w:type="dxa"/>
            <w:noWrap/>
            <w:vAlign w:val="center"/>
          </w:tcPr>
          <w:p w14:paraId="255F148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137</w:t>
            </w:r>
          </w:p>
        </w:tc>
        <w:tc>
          <w:tcPr>
            <w:tcW w:w="2217" w:type="dxa"/>
            <w:vMerge w:val="restart"/>
            <w:noWrap/>
            <w:vAlign w:val="center"/>
          </w:tcPr>
          <w:p w14:paraId="4BA3E9C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泥浆泵</w:t>
            </w:r>
          </w:p>
        </w:tc>
        <w:tc>
          <w:tcPr>
            <w:tcW w:w="1560" w:type="dxa"/>
            <w:vMerge w:val="restart"/>
            <w:noWrap/>
            <w:vAlign w:val="center"/>
          </w:tcPr>
          <w:p w14:paraId="6A4CEDA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出口直径</w:t>
            </w:r>
          </w:p>
        </w:tc>
        <w:tc>
          <w:tcPr>
            <w:tcW w:w="1217" w:type="dxa"/>
            <w:noWrap/>
            <w:vAlign w:val="center"/>
          </w:tcPr>
          <w:p w14:paraId="244628D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50mm</w:t>
            </w:r>
          </w:p>
        </w:tc>
        <w:tc>
          <w:tcPr>
            <w:tcW w:w="909" w:type="dxa"/>
            <w:noWrap/>
            <w:vAlign w:val="center"/>
          </w:tcPr>
          <w:p w14:paraId="329A702A" w14:textId="139DB36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9CDD8D7" w14:textId="249FBDF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904AB4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40.9</w:t>
            </w:r>
          </w:p>
        </w:tc>
      </w:tr>
      <w:tr w:rsidR="00044437" w:rsidRPr="00044437" w14:paraId="3135CF67" w14:textId="77777777" w:rsidTr="006D467F">
        <w:trPr>
          <w:trHeight w:val="267"/>
        </w:trPr>
        <w:tc>
          <w:tcPr>
            <w:tcW w:w="561" w:type="dxa"/>
            <w:noWrap/>
            <w:vAlign w:val="center"/>
          </w:tcPr>
          <w:p w14:paraId="2A30973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138</w:t>
            </w:r>
          </w:p>
        </w:tc>
        <w:tc>
          <w:tcPr>
            <w:tcW w:w="2217" w:type="dxa"/>
            <w:vMerge/>
            <w:vAlign w:val="center"/>
          </w:tcPr>
          <w:p w14:paraId="2526678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4D5FAA7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A1BAF6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100mm</w:t>
            </w:r>
          </w:p>
        </w:tc>
        <w:tc>
          <w:tcPr>
            <w:tcW w:w="909" w:type="dxa"/>
            <w:noWrap/>
            <w:vAlign w:val="center"/>
          </w:tcPr>
          <w:p w14:paraId="4325259D" w14:textId="6C823EB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320C30B" w14:textId="7844FF1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AE729A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234.6</w:t>
            </w:r>
          </w:p>
        </w:tc>
      </w:tr>
      <w:tr w:rsidR="00044437" w:rsidRPr="00044437" w14:paraId="1E9712E9" w14:textId="77777777" w:rsidTr="006D467F">
        <w:trPr>
          <w:trHeight w:val="267"/>
        </w:trPr>
        <w:tc>
          <w:tcPr>
            <w:tcW w:w="561" w:type="dxa"/>
            <w:noWrap/>
            <w:vAlign w:val="center"/>
          </w:tcPr>
          <w:p w14:paraId="786263D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139</w:t>
            </w:r>
          </w:p>
        </w:tc>
        <w:tc>
          <w:tcPr>
            <w:tcW w:w="2217" w:type="dxa"/>
            <w:vMerge w:val="restart"/>
            <w:noWrap/>
            <w:vAlign w:val="center"/>
          </w:tcPr>
          <w:p w14:paraId="719CABC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潜水泵</w:t>
            </w:r>
          </w:p>
        </w:tc>
        <w:tc>
          <w:tcPr>
            <w:tcW w:w="1560" w:type="dxa"/>
            <w:vMerge w:val="restart"/>
            <w:noWrap/>
            <w:vAlign w:val="center"/>
          </w:tcPr>
          <w:p w14:paraId="2277FE5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出口直径</w:t>
            </w:r>
          </w:p>
        </w:tc>
        <w:tc>
          <w:tcPr>
            <w:tcW w:w="1217" w:type="dxa"/>
            <w:noWrap/>
            <w:vAlign w:val="center"/>
          </w:tcPr>
          <w:p w14:paraId="706516D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50mm</w:t>
            </w:r>
          </w:p>
        </w:tc>
        <w:tc>
          <w:tcPr>
            <w:tcW w:w="909" w:type="dxa"/>
            <w:noWrap/>
            <w:vAlign w:val="center"/>
          </w:tcPr>
          <w:p w14:paraId="712AEC28" w14:textId="0C8335D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6B2ACA6" w14:textId="7CA588F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5F96285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w:t>
            </w:r>
          </w:p>
        </w:tc>
      </w:tr>
      <w:tr w:rsidR="00044437" w:rsidRPr="00044437" w14:paraId="70F8C544" w14:textId="77777777" w:rsidTr="006D467F">
        <w:trPr>
          <w:trHeight w:val="267"/>
        </w:trPr>
        <w:tc>
          <w:tcPr>
            <w:tcW w:w="561" w:type="dxa"/>
            <w:noWrap/>
            <w:vAlign w:val="center"/>
          </w:tcPr>
          <w:p w14:paraId="24BD450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140</w:t>
            </w:r>
          </w:p>
        </w:tc>
        <w:tc>
          <w:tcPr>
            <w:tcW w:w="2217" w:type="dxa"/>
            <w:vMerge/>
            <w:vAlign w:val="center"/>
          </w:tcPr>
          <w:p w14:paraId="0C0E8D0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5449A0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53D52A7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100mm</w:t>
            </w:r>
          </w:p>
        </w:tc>
        <w:tc>
          <w:tcPr>
            <w:tcW w:w="909" w:type="dxa"/>
            <w:noWrap/>
            <w:vAlign w:val="center"/>
          </w:tcPr>
          <w:p w14:paraId="33CB4571" w14:textId="69745D0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833BF98" w14:textId="7266BD7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449DEE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w:t>
            </w:r>
          </w:p>
        </w:tc>
      </w:tr>
      <w:tr w:rsidR="00044437" w:rsidRPr="00044437" w14:paraId="18C8CC5B" w14:textId="77777777" w:rsidTr="006D467F">
        <w:trPr>
          <w:trHeight w:val="267"/>
        </w:trPr>
        <w:tc>
          <w:tcPr>
            <w:tcW w:w="561" w:type="dxa"/>
            <w:noWrap/>
            <w:vAlign w:val="center"/>
          </w:tcPr>
          <w:p w14:paraId="12B4A5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141</w:t>
            </w:r>
          </w:p>
        </w:tc>
        <w:tc>
          <w:tcPr>
            <w:tcW w:w="2217" w:type="dxa"/>
            <w:noWrap/>
            <w:vAlign w:val="center"/>
          </w:tcPr>
          <w:p w14:paraId="374CA36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高压油泵</w:t>
            </w:r>
          </w:p>
        </w:tc>
        <w:tc>
          <w:tcPr>
            <w:tcW w:w="1560" w:type="dxa"/>
            <w:noWrap/>
            <w:vAlign w:val="center"/>
          </w:tcPr>
          <w:p w14:paraId="122540C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压力</w:t>
            </w:r>
          </w:p>
        </w:tc>
        <w:tc>
          <w:tcPr>
            <w:tcW w:w="1217" w:type="dxa"/>
            <w:noWrap/>
            <w:vAlign w:val="center"/>
          </w:tcPr>
          <w:p w14:paraId="3A33833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80MPa</w:t>
            </w:r>
          </w:p>
        </w:tc>
        <w:tc>
          <w:tcPr>
            <w:tcW w:w="909" w:type="dxa"/>
            <w:noWrap/>
            <w:vAlign w:val="center"/>
          </w:tcPr>
          <w:p w14:paraId="653CA14D" w14:textId="617A1DE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204F125" w14:textId="4CCE603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2A4010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209.67</w:t>
            </w:r>
          </w:p>
        </w:tc>
      </w:tr>
      <w:tr w:rsidR="00044437" w:rsidRPr="00044437" w14:paraId="0A52686A" w14:textId="77777777" w:rsidTr="006D467F">
        <w:trPr>
          <w:trHeight w:val="280"/>
        </w:trPr>
        <w:tc>
          <w:tcPr>
            <w:tcW w:w="561" w:type="dxa"/>
            <w:noWrap/>
            <w:vAlign w:val="center"/>
          </w:tcPr>
          <w:p w14:paraId="6A546BF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142</w:t>
            </w:r>
          </w:p>
        </w:tc>
        <w:tc>
          <w:tcPr>
            <w:tcW w:w="2217" w:type="dxa"/>
            <w:vMerge w:val="restart"/>
            <w:noWrap/>
            <w:vAlign w:val="center"/>
          </w:tcPr>
          <w:p w14:paraId="43BDCED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交流弧焊机</w:t>
            </w:r>
          </w:p>
        </w:tc>
        <w:tc>
          <w:tcPr>
            <w:tcW w:w="1560" w:type="dxa"/>
            <w:vMerge w:val="restart"/>
            <w:noWrap/>
            <w:vAlign w:val="center"/>
          </w:tcPr>
          <w:p w14:paraId="63B4390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容量</w:t>
            </w:r>
          </w:p>
        </w:tc>
        <w:tc>
          <w:tcPr>
            <w:tcW w:w="1217" w:type="dxa"/>
            <w:noWrap/>
            <w:vAlign w:val="center"/>
          </w:tcPr>
          <w:p w14:paraId="13FDEE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21kV·A</w:t>
            </w:r>
          </w:p>
        </w:tc>
        <w:tc>
          <w:tcPr>
            <w:tcW w:w="909" w:type="dxa"/>
            <w:noWrap/>
            <w:vAlign w:val="center"/>
          </w:tcPr>
          <w:p w14:paraId="0FB0E714" w14:textId="0A1EAAA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09D9A13" w14:textId="7F73AC8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92C7A0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60.27</w:t>
            </w:r>
          </w:p>
        </w:tc>
      </w:tr>
      <w:tr w:rsidR="00044437" w:rsidRPr="00044437" w14:paraId="44004E77" w14:textId="77777777" w:rsidTr="006D467F">
        <w:trPr>
          <w:trHeight w:val="280"/>
        </w:trPr>
        <w:tc>
          <w:tcPr>
            <w:tcW w:w="561" w:type="dxa"/>
            <w:noWrap/>
            <w:vAlign w:val="center"/>
          </w:tcPr>
          <w:p w14:paraId="167C666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143</w:t>
            </w:r>
          </w:p>
        </w:tc>
        <w:tc>
          <w:tcPr>
            <w:tcW w:w="2217" w:type="dxa"/>
            <w:vMerge/>
            <w:vAlign w:val="center"/>
          </w:tcPr>
          <w:p w14:paraId="3D704FB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8AFB77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81F083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32kV·A</w:t>
            </w:r>
          </w:p>
        </w:tc>
        <w:tc>
          <w:tcPr>
            <w:tcW w:w="909" w:type="dxa"/>
            <w:noWrap/>
            <w:vAlign w:val="center"/>
          </w:tcPr>
          <w:p w14:paraId="498BA6C2" w14:textId="3225CD4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D894CD4" w14:textId="3415A55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755072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96.53</w:t>
            </w:r>
          </w:p>
        </w:tc>
      </w:tr>
      <w:tr w:rsidR="00044437" w:rsidRPr="00044437" w14:paraId="05E9F994" w14:textId="77777777" w:rsidTr="006D467F">
        <w:trPr>
          <w:trHeight w:val="280"/>
        </w:trPr>
        <w:tc>
          <w:tcPr>
            <w:tcW w:w="561" w:type="dxa"/>
            <w:noWrap/>
            <w:vAlign w:val="center"/>
          </w:tcPr>
          <w:p w14:paraId="5ACF094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144</w:t>
            </w:r>
          </w:p>
        </w:tc>
        <w:tc>
          <w:tcPr>
            <w:tcW w:w="2217" w:type="dxa"/>
            <w:vMerge/>
            <w:vAlign w:val="center"/>
          </w:tcPr>
          <w:p w14:paraId="53A34DF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3AF2FBE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6B5F04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40kV·A</w:t>
            </w:r>
          </w:p>
        </w:tc>
        <w:tc>
          <w:tcPr>
            <w:tcW w:w="909" w:type="dxa"/>
            <w:noWrap/>
            <w:vAlign w:val="center"/>
          </w:tcPr>
          <w:p w14:paraId="5CD0CD0E" w14:textId="687F9E0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157816E" w14:textId="4E8E405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50D2FA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132.23</w:t>
            </w:r>
          </w:p>
        </w:tc>
      </w:tr>
      <w:tr w:rsidR="00044437" w:rsidRPr="00044437" w14:paraId="3805D49F" w14:textId="77777777" w:rsidTr="006D467F">
        <w:trPr>
          <w:trHeight w:val="280"/>
        </w:trPr>
        <w:tc>
          <w:tcPr>
            <w:tcW w:w="561" w:type="dxa"/>
            <w:noWrap/>
            <w:vAlign w:val="center"/>
          </w:tcPr>
          <w:p w14:paraId="7C18696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lastRenderedPageBreak/>
              <w:t>145</w:t>
            </w:r>
          </w:p>
        </w:tc>
        <w:tc>
          <w:tcPr>
            <w:tcW w:w="2217" w:type="dxa"/>
            <w:noWrap/>
            <w:vAlign w:val="center"/>
          </w:tcPr>
          <w:p w14:paraId="4F91391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电焊机</w:t>
            </w:r>
          </w:p>
        </w:tc>
        <w:tc>
          <w:tcPr>
            <w:tcW w:w="1560" w:type="dxa"/>
            <w:noWrap/>
            <w:vAlign w:val="center"/>
          </w:tcPr>
          <w:p w14:paraId="1147EDB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容量</w:t>
            </w:r>
          </w:p>
        </w:tc>
        <w:tc>
          <w:tcPr>
            <w:tcW w:w="1217" w:type="dxa"/>
            <w:noWrap/>
            <w:vAlign w:val="center"/>
          </w:tcPr>
          <w:p w14:paraId="0F774E7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75kV·A</w:t>
            </w:r>
          </w:p>
        </w:tc>
        <w:tc>
          <w:tcPr>
            <w:tcW w:w="909" w:type="dxa"/>
            <w:noWrap/>
            <w:vAlign w:val="center"/>
          </w:tcPr>
          <w:p w14:paraId="6F09DB8F" w14:textId="205ACC5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838DCDB" w14:textId="51817F1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87DAA9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154.63</w:t>
            </w:r>
          </w:p>
        </w:tc>
      </w:tr>
      <w:tr w:rsidR="00044437" w:rsidRPr="00044437" w14:paraId="65044B2F" w14:textId="77777777" w:rsidTr="006D467F">
        <w:trPr>
          <w:trHeight w:val="280"/>
        </w:trPr>
        <w:tc>
          <w:tcPr>
            <w:tcW w:w="561" w:type="dxa"/>
            <w:noWrap/>
            <w:vAlign w:val="center"/>
          </w:tcPr>
          <w:p w14:paraId="52BA9DF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146</w:t>
            </w:r>
          </w:p>
        </w:tc>
        <w:tc>
          <w:tcPr>
            <w:tcW w:w="2217" w:type="dxa"/>
            <w:noWrap/>
            <w:vAlign w:val="center"/>
          </w:tcPr>
          <w:p w14:paraId="5C4B148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对焊机</w:t>
            </w:r>
          </w:p>
        </w:tc>
        <w:tc>
          <w:tcPr>
            <w:tcW w:w="1560" w:type="dxa"/>
            <w:noWrap/>
            <w:vAlign w:val="center"/>
          </w:tcPr>
          <w:p w14:paraId="475E516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容量</w:t>
            </w:r>
          </w:p>
        </w:tc>
        <w:tc>
          <w:tcPr>
            <w:tcW w:w="1217" w:type="dxa"/>
            <w:noWrap/>
            <w:vAlign w:val="center"/>
          </w:tcPr>
          <w:p w14:paraId="0866EE7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75kV·A</w:t>
            </w:r>
          </w:p>
        </w:tc>
        <w:tc>
          <w:tcPr>
            <w:tcW w:w="909" w:type="dxa"/>
            <w:noWrap/>
            <w:vAlign w:val="center"/>
          </w:tcPr>
          <w:p w14:paraId="6FD7D8BF" w14:textId="5F74222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6A2FF16" w14:textId="2618D92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620D7D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122</w:t>
            </w:r>
          </w:p>
        </w:tc>
      </w:tr>
      <w:tr w:rsidR="00044437" w:rsidRPr="00044437" w14:paraId="1A32C543" w14:textId="77777777" w:rsidTr="006D467F">
        <w:trPr>
          <w:trHeight w:val="267"/>
        </w:trPr>
        <w:tc>
          <w:tcPr>
            <w:tcW w:w="561" w:type="dxa"/>
            <w:noWrap/>
            <w:vAlign w:val="center"/>
          </w:tcPr>
          <w:p w14:paraId="70C5376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147</w:t>
            </w:r>
          </w:p>
        </w:tc>
        <w:tc>
          <w:tcPr>
            <w:tcW w:w="2217" w:type="dxa"/>
            <w:noWrap/>
            <w:vAlign w:val="center"/>
          </w:tcPr>
          <w:p w14:paraId="58EAF80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氩弧焊机</w:t>
            </w:r>
          </w:p>
        </w:tc>
        <w:tc>
          <w:tcPr>
            <w:tcW w:w="1560" w:type="dxa"/>
            <w:noWrap/>
            <w:vAlign w:val="center"/>
          </w:tcPr>
          <w:p w14:paraId="493B0D5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电流</w:t>
            </w:r>
          </w:p>
        </w:tc>
        <w:tc>
          <w:tcPr>
            <w:tcW w:w="1217" w:type="dxa"/>
            <w:noWrap/>
            <w:vAlign w:val="center"/>
          </w:tcPr>
          <w:p w14:paraId="797AF3A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500A</w:t>
            </w:r>
          </w:p>
        </w:tc>
        <w:tc>
          <w:tcPr>
            <w:tcW w:w="909" w:type="dxa"/>
            <w:noWrap/>
            <w:vAlign w:val="center"/>
          </w:tcPr>
          <w:p w14:paraId="7CE15674" w14:textId="3F4E61B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BBEA0CA" w14:textId="0462C09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B2B60F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70.7</w:t>
            </w:r>
          </w:p>
        </w:tc>
      </w:tr>
      <w:tr w:rsidR="00044437" w:rsidRPr="00044437" w14:paraId="43B35F3E" w14:textId="77777777" w:rsidTr="006D467F">
        <w:trPr>
          <w:trHeight w:val="267"/>
        </w:trPr>
        <w:tc>
          <w:tcPr>
            <w:tcW w:w="561" w:type="dxa"/>
            <w:noWrap/>
            <w:vAlign w:val="center"/>
          </w:tcPr>
          <w:p w14:paraId="28C648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148</w:t>
            </w:r>
          </w:p>
        </w:tc>
        <w:tc>
          <w:tcPr>
            <w:tcW w:w="2217" w:type="dxa"/>
            <w:noWrap/>
            <w:vAlign w:val="center"/>
          </w:tcPr>
          <w:p w14:paraId="59D064D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二氧化碳气体保护焊机</w:t>
            </w:r>
          </w:p>
        </w:tc>
        <w:tc>
          <w:tcPr>
            <w:tcW w:w="1560" w:type="dxa"/>
            <w:noWrap/>
            <w:vAlign w:val="center"/>
          </w:tcPr>
          <w:p w14:paraId="2AB9BF7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电流</w:t>
            </w:r>
          </w:p>
        </w:tc>
        <w:tc>
          <w:tcPr>
            <w:tcW w:w="1217" w:type="dxa"/>
            <w:noWrap/>
            <w:vAlign w:val="center"/>
          </w:tcPr>
          <w:p w14:paraId="32F3CC0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250A</w:t>
            </w:r>
          </w:p>
        </w:tc>
        <w:tc>
          <w:tcPr>
            <w:tcW w:w="909" w:type="dxa"/>
            <w:noWrap/>
            <w:vAlign w:val="center"/>
          </w:tcPr>
          <w:p w14:paraId="4DE78D39" w14:textId="5310E01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721ABA2" w14:textId="4BF0385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1C23D3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24.5</w:t>
            </w:r>
          </w:p>
        </w:tc>
      </w:tr>
      <w:tr w:rsidR="00044437" w:rsidRPr="00044437" w14:paraId="25DDD76A" w14:textId="77777777" w:rsidTr="006D467F">
        <w:trPr>
          <w:trHeight w:val="267"/>
        </w:trPr>
        <w:tc>
          <w:tcPr>
            <w:tcW w:w="561" w:type="dxa"/>
            <w:noWrap/>
            <w:vAlign w:val="center"/>
          </w:tcPr>
          <w:p w14:paraId="5359958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149</w:t>
            </w:r>
          </w:p>
        </w:tc>
        <w:tc>
          <w:tcPr>
            <w:tcW w:w="2217" w:type="dxa"/>
            <w:noWrap/>
            <w:vAlign w:val="center"/>
          </w:tcPr>
          <w:p w14:paraId="2ECA4B3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电渣焊机</w:t>
            </w:r>
          </w:p>
        </w:tc>
        <w:tc>
          <w:tcPr>
            <w:tcW w:w="1560" w:type="dxa"/>
            <w:noWrap/>
            <w:vAlign w:val="center"/>
          </w:tcPr>
          <w:p w14:paraId="21B52BE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电流</w:t>
            </w:r>
          </w:p>
        </w:tc>
        <w:tc>
          <w:tcPr>
            <w:tcW w:w="1217" w:type="dxa"/>
            <w:noWrap/>
            <w:vAlign w:val="center"/>
          </w:tcPr>
          <w:p w14:paraId="3E62982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1000A</w:t>
            </w:r>
          </w:p>
        </w:tc>
        <w:tc>
          <w:tcPr>
            <w:tcW w:w="909" w:type="dxa"/>
            <w:noWrap/>
            <w:vAlign w:val="center"/>
          </w:tcPr>
          <w:p w14:paraId="677422CD" w14:textId="0B342136"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D67FE5E" w14:textId="7058836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9964B9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147</w:t>
            </w:r>
          </w:p>
        </w:tc>
      </w:tr>
      <w:tr w:rsidR="00044437" w:rsidRPr="00044437" w14:paraId="60C6D7ED" w14:textId="77777777" w:rsidTr="006D467F">
        <w:trPr>
          <w:trHeight w:val="267"/>
        </w:trPr>
        <w:tc>
          <w:tcPr>
            <w:tcW w:w="561" w:type="dxa"/>
            <w:noWrap/>
            <w:vAlign w:val="center"/>
          </w:tcPr>
          <w:p w14:paraId="4A9DB9E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150</w:t>
            </w:r>
          </w:p>
        </w:tc>
        <w:tc>
          <w:tcPr>
            <w:tcW w:w="2217" w:type="dxa"/>
            <w:noWrap/>
            <w:vAlign w:val="center"/>
          </w:tcPr>
          <w:p w14:paraId="1FF195D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电焊条烘干箱</w:t>
            </w:r>
          </w:p>
        </w:tc>
        <w:tc>
          <w:tcPr>
            <w:tcW w:w="1560" w:type="dxa"/>
            <w:noWrap/>
            <w:vAlign w:val="center"/>
          </w:tcPr>
          <w:p w14:paraId="120DC7B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容量</w:t>
            </w:r>
          </w:p>
        </w:tc>
        <w:tc>
          <w:tcPr>
            <w:tcW w:w="1217" w:type="dxa"/>
            <w:noWrap/>
            <w:vAlign w:val="center"/>
          </w:tcPr>
          <w:p w14:paraId="35B3D8A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45×35×45</w:t>
            </w:r>
            <w:r w:rsidRPr="00044437">
              <w:rPr>
                <w:rFonts w:ascii="Times New Roman" w:eastAsia="宋体" w:hAnsi="Times New Roman" w:cs="Times New Roman" w:hint="eastAsia"/>
                <w:color w:val="000000" w:themeColor="text1"/>
                <w:szCs w:val="21"/>
              </w:rPr>
              <w:t>（</w:t>
            </w:r>
            <w:r w:rsidRPr="00044437">
              <w:rPr>
                <w:rFonts w:ascii="Times New Roman" w:eastAsia="宋体" w:hAnsi="Times New Roman" w:cs="Times New Roman"/>
                <w:color w:val="000000" w:themeColor="text1"/>
                <w:szCs w:val="21"/>
              </w:rPr>
              <w:t>cm</w:t>
            </w:r>
            <w:r w:rsidRPr="00044437">
              <w:rPr>
                <w:rFonts w:ascii="Times New Roman" w:eastAsia="宋体" w:hAnsi="Times New Roman" w:cs="Times New Roman" w:hint="eastAsia"/>
                <w:color w:val="000000" w:themeColor="text1"/>
                <w:szCs w:val="21"/>
              </w:rPr>
              <w:t>³）</w:t>
            </w:r>
          </w:p>
        </w:tc>
        <w:tc>
          <w:tcPr>
            <w:tcW w:w="909" w:type="dxa"/>
            <w:noWrap/>
            <w:vAlign w:val="center"/>
          </w:tcPr>
          <w:p w14:paraId="4F8B4D58" w14:textId="5E723BA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E22F82B" w14:textId="2B958E4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E97633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6.7</w:t>
            </w:r>
          </w:p>
        </w:tc>
      </w:tr>
      <w:tr w:rsidR="00044437" w:rsidRPr="00044437" w14:paraId="6A168FDD" w14:textId="77777777" w:rsidTr="006D467F">
        <w:trPr>
          <w:trHeight w:val="267"/>
        </w:trPr>
        <w:tc>
          <w:tcPr>
            <w:tcW w:w="561" w:type="dxa"/>
            <w:noWrap/>
            <w:vAlign w:val="center"/>
          </w:tcPr>
          <w:p w14:paraId="475684D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151</w:t>
            </w:r>
          </w:p>
        </w:tc>
        <w:tc>
          <w:tcPr>
            <w:tcW w:w="2217" w:type="dxa"/>
            <w:vMerge w:val="restart"/>
            <w:vAlign w:val="center"/>
          </w:tcPr>
          <w:p w14:paraId="5D336C4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电动空气压缩机</w:t>
            </w:r>
          </w:p>
        </w:tc>
        <w:tc>
          <w:tcPr>
            <w:tcW w:w="1560" w:type="dxa"/>
            <w:vMerge w:val="restart"/>
            <w:noWrap/>
            <w:vAlign w:val="center"/>
          </w:tcPr>
          <w:p w14:paraId="18CE75E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排气量</w:t>
            </w:r>
          </w:p>
        </w:tc>
        <w:tc>
          <w:tcPr>
            <w:tcW w:w="1217" w:type="dxa"/>
            <w:noWrap/>
            <w:vAlign w:val="center"/>
          </w:tcPr>
          <w:p w14:paraId="438EE88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0.3m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5C7B5E4E" w14:textId="6BAD31D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3DDB952" w14:textId="0A45AFB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C1B303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16.1</w:t>
            </w:r>
          </w:p>
        </w:tc>
      </w:tr>
      <w:tr w:rsidR="00044437" w:rsidRPr="00044437" w14:paraId="3778B926" w14:textId="77777777" w:rsidTr="006D467F">
        <w:trPr>
          <w:trHeight w:val="267"/>
        </w:trPr>
        <w:tc>
          <w:tcPr>
            <w:tcW w:w="561" w:type="dxa"/>
            <w:noWrap/>
            <w:vAlign w:val="center"/>
          </w:tcPr>
          <w:p w14:paraId="7E9A0D4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152</w:t>
            </w:r>
          </w:p>
        </w:tc>
        <w:tc>
          <w:tcPr>
            <w:tcW w:w="2217" w:type="dxa"/>
            <w:vMerge/>
            <w:vAlign w:val="center"/>
          </w:tcPr>
          <w:p w14:paraId="76FCC15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5991674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3A346F8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0.6m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08A677BE" w14:textId="6C37A54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754C5943" w14:textId="2AED661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0D0943B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24.2</w:t>
            </w:r>
          </w:p>
        </w:tc>
      </w:tr>
      <w:tr w:rsidR="00044437" w:rsidRPr="00044437" w14:paraId="5B1C2F2B" w14:textId="77777777" w:rsidTr="006D467F">
        <w:trPr>
          <w:trHeight w:val="267"/>
        </w:trPr>
        <w:tc>
          <w:tcPr>
            <w:tcW w:w="561" w:type="dxa"/>
            <w:noWrap/>
            <w:vAlign w:val="center"/>
          </w:tcPr>
          <w:p w14:paraId="2D63BA9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153</w:t>
            </w:r>
          </w:p>
        </w:tc>
        <w:tc>
          <w:tcPr>
            <w:tcW w:w="2217" w:type="dxa"/>
            <w:vMerge/>
            <w:vAlign w:val="center"/>
          </w:tcPr>
          <w:p w14:paraId="65F9761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2E341E4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207A8667"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1782D385" w14:textId="5161AB3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0F94E57" w14:textId="3DD6FA00"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73F1BD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40.3</w:t>
            </w:r>
          </w:p>
        </w:tc>
      </w:tr>
      <w:tr w:rsidR="00044437" w:rsidRPr="00044437" w14:paraId="1D5A918E" w14:textId="77777777" w:rsidTr="006D467F">
        <w:trPr>
          <w:trHeight w:val="267"/>
        </w:trPr>
        <w:tc>
          <w:tcPr>
            <w:tcW w:w="561" w:type="dxa"/>
            <w:noWrap/>
            <w:vAlign w:val="center"/>
          </w:tcPr>
          <w:p w14:paraId="634A6E9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154</w:t>
            </w:r>
          </w:p>
        </w:tc>
        <w:tc>
          <w:tcPr>
            <w:tcW w:w="2217" w:type="dxa"/>
            <w:vMerge/>
            <w:vAlign w:val="center"/>
          </w:tcPr>
          <w:p w14:paraId="3980AABC"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1822C40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08C69F8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46E1C75E" w14:textId="2352D2C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EAA4121" w14:textId="7397D14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449182F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107.5</w:t>
            </w:r>
          </w:p>
        </w:tc>
      </w:tr>
      <w:tr w:rsidR="00044437" w:rsidRPr="00044437" w14:paraId="361E261C" w14:textId="77777777" w:rsidTr="006D467F">
        <w:trPr>
          <w:trHeight w:val="267"/>
        </w:trPr>
        <w:tc>
          <w:tcPr>
            <w:tcW w:w="561" w:type="dxa"/>
            <w:noWrap/>
            <w:vAlign w:val="center"/>
          </w:tcPr>
          <w:p w14:paraId="368EBB2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155</w:t>
            </w:r>
          </w:p>
        </w:tc>
        <w:tc>
          <w:tcPr>
            <w:tcW w:w="2217" w:type="dxa"/>
            <w:vMerge/>
            <w:vAlign w:val="center"/>
          </w:tcPr>
          <w:p w14:paraId="1CAF3E8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9FDCB8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6876E79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34A07ADB" w14:textId="2A645D3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B95F0F7" w14:textId="5B89DDD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249D93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215</w:t>
            </w:r>
          </w:p>
        </w:tc>
      </w:tr>
      <w:tr w:rsidR="00044437" w:rsidRPr="00044437" w14:paraId="734664AB" w14:textId="77777777" w:rsidTr="006D467F">
        <w:trPr>
          <w:trHeight w:val="267"/>
        </w:trPr>
        <w:tc>
          <w:tcPr>
            <w:tcW w:w="561" w:type="dxa"/>
            <w:noWrap/>
            <w:vAlign w:val="center"/>
          </w:tcPr>
          <w:p w14:paraId="3DA8DCEF"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156</w:t>
            </w:r>
          </w:p>
        </w:tc>
        <w:tc>
          <w:tcPr>
            <w:tcW w:w="2217" w:type="dxa"/>
            <w:vMerge/>
            <w:vAlign w:val="center"/>
          </w:tcPr>
          <w:p w14:paraId="123091B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6C5311F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49E50D9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9m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73464F9C" w14:textId="544A84D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B690F00" w14:textId="60B16E8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871729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350</w:t>
            </w:r>
          </w:p>
        </w:tc>
      </w:tr>
      <w:tr w:rsidR="00044437" w:rsidRPr="00044437" w14:paraId="4034BA47" w14:textId="77777777" w:rsidTr="006D467F">
        <w:trPr>
          <w:trHeight w:val="267"/>
        </w:trPr>
        <w:tc>
          <w:tcPr>
            <w:tcW w:w="561" w:type="dxa"/>
            <w:noWrap/>
            <w:vAlign w:val="center"/>
          </w:tcPr>
          <w:p w14:paraId="6E90F572"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157</w:t>
            </w:r>
          </w:p>
        </w:tc>
        <w:tc>
          <w:tcPr>
            <w:tcW w:w="2217" w:type="dxa"/>
            <w:vMerge/>
            <w:vAlign w:val="center"/>
          </w:tcPr>
          <w:p w14:paraId="4A25040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560" w:type="dxa"/>
            <w:vMerge/>
            <w:vAlign w:val="center"/>
          </w:tcPr>
          <w:p w14:paraId="09189D3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p>
        </w:tc>
        <w:tc>
          <w:tcPr>
            <w:tcW w:w="1217" w:type="dxa"/>
            <w:noWrap/>
            <w:vAlign w:val="center"/>
          </w:tcPr>
          <w:p w14:paraId="10543FE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10m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0B24D44B" w14:textId="487CC36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EF10462" w14:textId="364E295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1F41F3D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403.2</w:t>
            </w:r>
          </w:p>
        </w:tc>
      </w:tr>
      <w:tr w:rsidR="00044437" w:rsidRPr="00044437" w14:paraId="5386F000" w14:textId="77777777" w:rsidTr="006D467F">
        <w:trPr>
          <w:trHeight w:val="267"/>
        </w:trPr>
        <w:tc>
          <w:tcPr>
            <w:tcW w:w="561" w:type="dxa"/>
            <w:noWrap/>
            <w:vAlign w:val="center"/>
          </w:tcPr>
          <w:p w14:paraId="41DB059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158</w:t>
            </w:r>
          </w:p>
        </w:tc>
        <w:tc>
          <w:tcPr>
            <w:tcW w:w="2217" w:type="dxa"/>
            <w:noWrap/>
            <w:vAlign w:val="center"/>
          </w:tcPr>
          <w:p w14:paraId="0A725CDB"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导杆式液压抓斗成槽机</w:t>
            </w:r>
          </w:p>
        </w:tc>
        <w:tc>
          <w:tcPr>
            <w:tcW w:w="1560" w:type="dxa"/>
            <w:noWrap/>
            <w:vAlign w:val="center"/>
          </w:tcPr>
          <w:p w14:paraId="6060FFB8" w14:textId="2B1F38C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043F1E99" w14:textId="678EEB8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04858484" w14:textId="174AF9B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11396085" w14:textId="4676177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1389A5E" w14:textId="24D54E7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445D38BB" w14:textId="77777777" w:rsidTr="006D467F">
        <w:trPr>
          <w:trHeight w:val="267"/>
        </w:trPr>
        <w:tc>
          <w:tcPr>
            <w:tcW w:w="561" w:type="dxa"/>
            <w:noWrap/>
            <w:vAlign w:val="center"/>
          </w:tcPr>
          <w:p w14:paraId="7AB2006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159</w:t>
            </w:r>
          </w:p>
        </w:tc>
        <w:tc>
          <w:tcPr>
            <w:tcW w:w="2217" w:type="dxa"/>
            <w:noWrap/>
            <w:vAlign w:val="center"/>
          </w:tcPr>
          <w:p w14:paraId="19C61F1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超声波侧壁机</w:t>
            </w:r>
          </w:p>
        </w:tc>
        <w:tc>
          <w:tcPr>
            <w:tcW w:w="1560" w:type="dxa"/>
            <w:noWrap/>
            <w:vAlign w:val="center"/>
          </w:tcPr>
          <w:p w14:paraId="60A2E375" w14:textId="01C7FA8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63FCEB40" w14:textId="66D2D91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78D9D7BB" w14:textId="1942770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83606D6" w14:textId="3161A6B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BB11AC8"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36.85</w:t>
            </w:r>
          </w:p>
        </w:tc>
      </w:tr>
      <w:tr w:rsidR="00044437" w:rsidRPr="00044437" w14:paraId="6544B284" w14:textId="77777777" w:rsidTr="006D467F">
        <w:trPr>
          <w:trHeight w:val="267"/>
        </w:trPr>
        <w:tc>
          <w:tcPr>
            <w:tcW w:w="561" w:type="dxa"/>
            <w:noWrap/>
            <w:vAlign w:val="center"/>
          </w:tcPr>
          <w:p w14:paraId="4756421D"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160</w:t>
            </w:r>
          </w:p>
        </w:tc>
        <w:tc>
          <w:tcPr>
            <w:tcW w:w="2217" w:type="dxa"/>
            <w:noWrap/>
            <w:vAlign w:val="center"/>
          </w:tcPr>
          <w:p w14:paraId="533326C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泥浆制作循环设备</w:t>
            </w:r>
          </w:p>
        </w:tc>
        <w:tc>
          <w:tcPr>
            <w:tcW w:w="1560" w:type="dxa"/>
            <w:noWrap/>
            <w:vAlign w:val="center"/>
          </w:tcPr>
          <w:p w14:paraId="6C629A3E" w14:textId="499A776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1DC43E74" w14:textId="5AE765B4"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0C9C9A6C" w14:textId="72861872"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6EDCD023" w14:textId="3FE8EFD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2829C3A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503.9</w:t>
            </w:r>
          </w:p>
        </w:tc>
      </w:tr>
      <w:tr w:rsidR="00044437" w:rsidRPr="00044437" w14:paraId="1A52DBC8" w14:textId="77777777" w:rsidTr="006D467F">
        <w:trPr>
          <w:trHeight w:val="267"/>
        </w:trPr>
        <w:tc>
          <w:tcPr>
            <w:tcW w:w="561" w:type="dxa"/>
            <w:noWrap/>
            <w:vAlign w:val="center"/>
          </w:tcPr>
          <w:p w14:paraId="178156A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161</w:t>
            </w:r>
          </w:p>
        </w:tc>
        <w:tc>
          <w:tcPr>
            <w:tcW w:w="2217" w:type="dxa"/>
            <w:noWrap/>
            <w:vAlign w:val="center"/>
          </w:tcPr>
          <w:p w14:paraId="57E649A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锁扣管顶升机</w:t>
            </w:r>
          </w:p>
        </w:tc>
        <w:tc>
          <w:tcPr>
            <w:tcW w:w="1560" w:type="dxa"/>
            <w:noWrap/>
            <w:vAlign w:val="center"/>
          </w:tcPr>
          <w:p w14:paraId="38A4E868" w14:textId="4C5D268E"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2974BBF8" w14:textId="1A43E9A9"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7E5BD8EE" w14:textId="3AA8C89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49E1960" w14:textId="2C068F0D"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6040358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64</w:t>
            </w:r>
          </w:p>
        </w:tc>
      </w:tr>
      <w:tr w:rsidR="00044437" w:rsidRPr="00044437" w14:paraId="3E539047" w14:textId="77777777" w:rsidTr="006D467F">
        <w:trPr>
          <w:trHeight w:val="267"/>
        </w:trPr>
        <w:tc>
          <w:tcPr>
            <w:tcW w:w="561" w:type="dxa"/>
            <w:noWrap/>
            <w:vAlign w:val="center"/>
          </w:tcPr>
          <w:p w14:paraId="77C649A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162</w:t>
            </w:r>
          </w:p>
        </w:tc>
        <w:tc>
          <w:tcPr>
            <w:tcW w:w="2217" w:type="dxa"/>
            <w:noWrap/>
            <w:vAlign w:val="center"/>
          </w:tcPr>
          <w:p w14:paraId="0D04FFF0"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工程地质液压钻机</w:t>
            </w:r>
          </w:p>
        </w:tc>
        <w:tc>
          <w:tcPr>
            <w:tcW w:w="1560" w:type="dxa"/>
            <w:noWrap/>
            <w:vAlign w:val="center"/>
          </w:tcPr>
          <w:p w14:paraId="13DB535C" w14:textId="37EBF25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6019BA99" w14:textId="1D773888"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5618790A" w14:textId="4E296B41"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03E85F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30.8</w:t>
            </w:r>
          </w:p>
        </w:tc>
        <w:tc>
          <w:tcPr>
            <w:tcW w:w="1106" w:type="dxa"/>
            <w:noWrap/>
            <w:vAlign w:val="center"/>
          </w:tcPr>
          <w:p w14:paraId="049E0C89" w14:textId="177743D5"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r>
      <w:tr w:rsidR="00044437" w:rsidRPr="00044437" w14:paraId="0B054717" w14:textId="77777777" w:rsidTr="006D467F">
        <w:trPr>
          <w:trHeight w:val="267"/>
        </w:trPr>
        <w:tc>
          <w:tcPr>
            <w:tcW w:w="561" w:type="dxa"/>
            <w:noWrap/>
            <w:vAlign w:val="center"/>
          </w:tcPr>
          <w:p w14:paraId="26D2C99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163</w:t>
            </w:r>
          </w:p>
        </w:tc>
        <w:tc>
          <w:tcPr>
            <w:tcW w:w="2217" w:type="dxa"/>
            <w:noWrap/>
            <w:vAlign w:val="center"/>
          </w:tcPr>
          <w:p w14:paraId="7F8C588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轴流通风机</w:t>
            </w:r>
          </w:p>
        </w:tc>
        <w:tc>
          <w:tcPr>
            <w:tcW w:w="1560" w:type="dxa"/>
            <w:noWrap/>
            <w:vAlign w:val="center"/>
          </w:tcPr>
          <w:p w14:paraId="462C44F9"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功率</w:t>
            </w:r>
          </w:p>
        </w:tc>
        <w:tc>
          <w:tcPr>
            <w:tcW w:w="1217" w:type="dxa"/>
            <w:noWrap/>
            <w:vAlign w:val="center"/>
          </w:tcPr>
          <w:p w14:paraId="2B5EE4E4"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7.5kW</w:t>
            </w:r>
          </w:p>
        </w:tc>
        <w:tc>
          <w:tcPr>
            <w:tcW w:w="909" w:type="dxa"/>
            <w:noWrap/>
            <w:vAlign w:val="center"/>
          </w:tcPr>
          <w:p w14:paraId="727FCFE6" w14:textId="101CC24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2C5798ED" w14:textId="2273D3EC"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7928501"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40.3</w:t>
            </w:r>
          </w:p>
        </w:tc>
      </w:tr>
      <w:tr w:rsidR="00044437" w:rsidRPr="00044437" w14:paraId="06FD876D" w14:textId="77777777" w:rsidTr="006D467F">
        <w:trPr>
          <w:trHeight w:val="267"/>
        </w:trPr>
        <w:tc>
          <w:tcPr>
            <w:tcW w:w="561" w:type="dxa"/>
            <w:noWrap/>
            <w:vAlign w:val="center"/>
          </w:tcPr>
          <w:p w14:paraId="6484FB05"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164</w:t>
            </w:r>
          </w:p>
        </w:tc>
        <w:tc>
          <w:tcPr>
            <w:tcW w:w="2217" w:type="dxa"/>
            <w:noWrap/>
            <w:vAlign w:val="center"/>
          </w:tcPr>
          <w:p w14:paraId="5C9EDB7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吹风机</w:t>
            </w:r>
          </w:p>
        </w:tc>
        <w:tc>
          <w:tcPr>
            <w:tcW w:w="1560" w:type="dxa"/>
            <w:noWrap/>
            <w:vAlign w:val="center"/>
          </w:tcPr>
          <w:p w14:paraId="5556263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能力</w:t>
            </w:r>
          </w:p>
        </w:tc>
        <w:tc>
          <w:tcPr>
            <w:tcW w:w="1217" w:type="dxa"/>
            <w:noWrap/>
            <w:vAlign w:val="center"/>
          </w:tcPr>
          <w:p w14:paraId="6505F3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4m</w:t>
            </w:r>
            <w:r w:rsidRPr="00044437">
              <w:rPr>
                <w:rFonts w:ascii="Times New Roman" w:eastAsia="宋体" w:hAnsi="Times New Roman" w:cs="Times New Roman" w:hint="eastAsia"/>
                <w:color w:val="000000" w:themeColor="text1"/>
                <w:szCs w:val="21"/>
              </w:rPr>
              <w:t>³</w:t>
            </w:r>
            <w:r w:rsidRPr="00044437">
              <w:rPr>
                <w:rFonts w:ascii="Times New Roman" w:eastAsia="宋体" w:hAnsi="Times New Roman" w:cs="Times New Roman"/>
                <w:color w:val="000000" w:themeColor="text1"/>
                <w:szCs w:val="21"/>
              </w:rPr>
              <w:t>/min</w:t>
            </w:r>
          </w:p>
        </w:tc>
        <w:tc>
          <w:tcPr>
            <w:tcW w:w="909" w:type="dxa"/>
            <w:noWrap/>
            <w:vAlign w:val="center"/>
          </w:tcPr>
          <w:p w14:paraId="305509C7" w14:textId="1C41505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4964E179" w14:textId="6D930F37"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3E2AB20E"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6.98</w:t>
            </w:r>
          </w:p>
        </w:tc>
      </w:tr>
      <w:tr w:rsidR="00044437" w:rsidRPr="00044437" w14:paraId="4131CD80" w14:textId="77777777" w:rsidTr="006D467F">
        <w:trPr>
          <w:trHeight w:val="267"/>
        </w:trPr>
        <w:tc>
          <w:tcPr>
            <w:tcW w:w="561" w:type="dxa"/>
            <w:noWrap/>
            <w:vAlign w:val="center"/>
          </w:tcPr>
          <w:p w14:paraId="474106E3"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165</w:t>
            </w:r>
          </w:p>
        </w:tc>
        <w:tc>
          <w:tcPr>
            <w:tcW w:w="2217" w:type="dxa"/>
            <w:noWrap/>
            <w:vAlign w:val="center"/>
          </w:tcPr>
          <w:p w14:paraId="24B20556"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井点降水钻机</w:t>
            </w:r>
          </w:p>
        </w:tc>
        <w:tc>
          <w:tcPr>
            <w:tcW w:w="1560" w:type="dxa"/>
            <w:noWrap/>
            <w:vAlign w:val="center"/>
          </w:tcPr>
          <w:p w14:paraId="5C838A09" w14:textId="624763E3"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217" w:type="dxa"/>
            <w:noWrap/>
            <w:vAlign w:val="center"/>
          </w:tcPr>
          <w:p w14:paraId="3D535449" w14:textId="30A3448B"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09" w:type="dxa"/>
            <w:noWrap/>
            <w:vAlign w:val="center"/>
          </w:tcPr>
          <w:p w14:paraId="40D54644" w14:textId="6C26A80F"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936" w:type="dxa"/>
            <w:noWrap/>
            <w:vAlign w:val="center"/>
          </w:tcPr>
          <w:p w14:paraId="50F57F0F" w14:textId="7B5E091A" w:rsidR="00FD1D02" w:rsidRPr="00044437" w:rsidRDefault="00152D6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w:t>
            </w:r>
          </w:p>
        </w:tc>
        <w:tc>
          <w:tcPr>
            <w:tcW w:w="1106" w:type="dxa"/>
            <w:noWrap/>
            <w:vAlign w:val="center"/>
          </w:tcPr>
          <w:p w14:paraId="751852EA" w14:textId="77777777" w:rsidR="00FD1D02" w:rsidRPr="00044437" w:rsidRDefault="00FD1D02" w:rsidP="006D467F">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szCs w:val="21"/>
              </w:rPr>
              <w:t>5.7</w:t>
            </w:r>
          </w:p>
        </w:tc>
      </w:tr>
    </w:tbl>
    <w:p w14:paraId="2D38AB5D" w14:textId="7F6AE526" w:rsidR="00A625A8" w:rsidRPr="00044437" w:rsidRDefault="00A625A8" w:rsidP="00992AE2">
      <w:pPr>
        <w:spacing w:line="360" w:lineRule="auto"/>
        <w:ind w:firstLineChars="200" w:firstLine="480"/>
        <w:jc w:val="left"/>
        <w:rPr>
          <w:rFonts w:ascii="Times New Roman" w:eastAsia="楷体" w:hAnsi="Times New Roman" w:cs="Times New Roman"/>
          <w:color w:val="000000" w:themeColor="text1"/>
          <w:sz w:val="24"/>
          <w:szCs w:val="24"/>
        </w:rPr>
      </w:pPr>
      <w:bookmarkStart w:id="563" w:name="_Hlk185521491"/>
      <w:r w:rsidRPr="00044437">
        <w:rPr>
          <w:rFonts w:ascii="Times New Roman" w:eastAsia="楷体" w:hAnsi="Times New Roman" w:cs="Times New Roman"/>
          <w:color w:val="000000" w:themeColor="text1"/>
          <w:sz w:val="24"/>
          <w:szCs w:val="24"/>
        </w:rPr>
        <w:t>【条文说明】</w:t>
      </w:r>
      <w:r w:rsidR="00480BA1" w:rsidRPr="00044437">
        <w:rPr>
          <w:rFonts w:ascii="Times New Roman" w:eastAsia="楷体" w:hAnsi="Times New Roman" w:cs="Times New Roman" w:hint="eastAsia"/>
          <w:color w:val="000000" w:themeColor="text1"/>
          <w:sz w:val="24"/>
          <w:szCs w:val="24"/>
        </w:rPr>
        <w:t>表</w:t>
      </w:r>
      <w:r w:rsidR="00480BA1" w:rsidRPr="00044437">
        <w:rPr>
          <w:rFonts w:ascii="Times New Roman" w:eastAsia="楷体" w:hAnsi="Times New Roman" w:cs="Times New Roman" w:hint="eastAsia"/>
          <w:color w:val="000000" w:themeColor="text1"/>
          <w:sz w:val="24"/>
          <w:szCs w:val="24"/>
        </w:rPr>
        <w:t>D.0.1</w:t>
      </w:r>
      <w:r w:rsidR="00480BA1" w:rsidRPr="00044437">
        <w:rPr>
          <w:rFonts w:ascii="Times New Roman" w:eastAsia="楷体" w:hAnsi="Times New Roman" w:cs="Times New Roman" w:hint="eastAsia"/>
          <w:color w:val="000000" w:themeColor="text1"/>
          <w:sz w:val="24"/>
          <w:szCs w:val="24"/>
        </w:rPr>
        <w:t>数据摘自</w:t>
      </w:r>
      <w:bookmarkEnd w:id="563"/>
      <w:r w:rsidR="00480BA1" w:rsidRPr="00044437">
        <w:rPr>
          <w:rFonts w:ascii="Times New Roman" w:eastAsia="楷体" w:hAnsi="Times New Roman" w:cs="Times New Roman" w:hint="eastAsia"/>
          <w:color w:val="000000" w:themeColor="text1"/>
          <w:sz w:val="24"/>
          <w:szCs w:val="24"/>
        </w:rPr>
        <w:t>住房和城乡建设部《建设工程施工机械台班费用编制规则</w:t>
      </w:r>
      <w:r w:rsidR="00312418" w:rsidRPr="00044437">
        <w:rPr>
          <w:rFonts w:ascii="Times New Roman" w:eastAsia="楷体" w:hAnsi="Times New Roman" w:cs="Times New Roman" w:hint="eastAsia"/>
          <w:color w:val="000000" w:themeColor="text1"/>
          <w:sz w:val="24"/>
          <w:szCs w:val="24"/>
        </w:rPr>
        <w:t>（增值税版）</w:t>
      </w:r>
      <w:r w:rsidR="00480BA1" w:rsidRPr="00044437">
        <w:rPr>
          <w:rFonts w:ascii="Times New Roman" w:eastAsia="楷体" w:hAnsi="Times New Roman" w:cs="Times New Roman" w:hint="eastAsia"/>
          <w:color w:val="000000" w:themeColor="text1"/>
          <w:sz w:val="24"/>
          <w:szCs w:val="24"/>
        </w:rPr>
        <w:t>》（建标</w:t>
      </w:r>
      <w:r w:rsidR="00480BA1" w:rsidRPr="00044437">
        <w:rPr>
          <w:rFonts w:ascii="Times New Roman" w:eastAsia="楷体" w:hAnsi="Times New Roman" w:cs="Times New Roman" w:hint="eastAsia"/>
          <w:color w:val="000000" w:themeColor="text1"/>
          <w:sz w:val="24"/>
          <w:szCs w:val="24"/>
        </w:rPr>
        <w:t>[</w:t>
      </w:r>
      <w:r w:rsidR="00BC585B" w:rsidRPr="00044437">
        <w:rPr>
          <w:rFonts w:ascii="Times New Roman" w:eastAsia="楷体" w:hAnsi="Times New Roman" w:cs="Times New Roman" w:hint="eastAsia"/>
          <w:color w:val="000000" w:themeColor="text1"/>
          <w:sz w:val="24"/>
          <w:szCs w:val="24"/>
        </w:rPr>
        <w:t>2</w:t>
      </w:r>
      <w:r w:rsidR="00480BA1" w:rsidRPr="00044437">
        <w:rPr>
          <w:rFonts w:ascii="Times New Roman" w:eastAsia="楷体" w:hAnsi="Times New Roman" w:cs="Times New Roman" w:hint="eastAsia"/>
          <w:color w:val="000000" w:themeColor="text1"/>
          <w:sz w:val="24"/>
          <w:szCs w:val="24"/>
        </w:rPr>
        <w:t>015]34</w:t>
      </w:r>
      <w:r w:rsidR="00480BA1" w:rsidRPr="00044437">
        <w:rPr>
          <w:rFonts w:ascii="Times New Roman" w:eastAsia="楷体" w:hAnsi="Times New Roman" w:cs="Times New Roman" w:hint="eastAsia"/>
          <w:color w:val="000000" w:themeColor="text1"/>
          <w:sz w:val="24"/>
          <w:szCs w:val="24"/>
        </w:rPr>
        <w:t>号）</w:t>
      </w:r>
      <w:r w:rsidRPr="00044437">
        <w:rPr>
          <w:rFonts w:ascii="Times New Roman" w:eastAsia="楷体" w:hAnsi="Times New Roman" w:cs="Times New Roman"/>
          <w:color w:val="000000" w:themeColor="text1"/>
          <w:sz w:val="24"/>
          <w:szCs w:val="24"/>
        </w:rPr>
        <w:t>。</w:t>
      </w:r>
    </w:p>
    <w:p w14:paraId="090EFF9A" w14:textId="593A2667" w:rsidR="00A625A8" w:rsidRPr="00044437" w:rsidRDefault="00A625A8" w:rsidP="00A625A8">
      <w:pPr>
        <w:rPr>
          <w:rFonts w:ascii="Times New Roman" w:eastAsia="宋体" w:hAnsi="Times New Roman" w:cs="Times New Roman"/>
          <w:color w:val="000000" w:themeColor="text1"/>
          <w:sz w:val="18"/>
          <w:szCs w:val="18"/>
        </w:rPr>
        <w:sectPr w:rsidR="00A625A8" w:rsidRPr="00044437">
          <w:pgSz w:w="11906" w:h="16838"/>
          <w:pgMar w:top="1440" w:right="1800" w:bottom="1440" w:left="1800" w:header="851" w:footer="992" w:gutter="0"/>
          <w:cols w:space="425"/>
          <w:docGrid w:type="lines" w:linePitch="312"/>
        </w:sectPr>
      </w:pPr>
    </w:p>
    <w:p w14:paraId="1F706840" w14:textId="3FB63909" w:rsidR="008E5F2A" w:rsidRPr="00044437" w:rsidRDefault="008E5922" w:rsidP="003E6588">
      <w:pPr>
        <w:pStyle w:val="1b"/>
        <w:jc w:val="center"/>
        <w:rPr>
          <w:rFonts w:ascii="黑体" w:eastAsia="黑体" w:hAnsi="黑体" w:cs="Times New Roman" w:hint="eastAsia"/>
          <w:b w:val="0"/>
          <w:bCs w:val="0"/>
          <w:color w:val="000000" w:themeColor="text1"/>
          <w:sz w:val="28"/>
          <w:szCs w:val="28"/>
        </w:rPr>
      </w:pPr>
      <w:bookmarkStart w:id="564" w:name="_附录E_不同植栽方式绿化植被固碳量"/>
      <w:bookmarkStart w:id="565" w:name="_Toc183595070"/>
      <w:bookmarkStart w:id="566" w:name="_Toc183704132"/>
      <w:bookmarkStart w:id="567" w:name="_Toc186039540"/>
      <w:bookmarkStart w:id="568" w:name="_Toc186468547"/>
      <w:bookmarkEnd w:id="564"/>
      <w:r w:rsidRPr="00044437">
        <w:rPr>
          <w:rFonts w:ascii="黑体" w:eastAsia="黑体" w:hAnsi="黑体" w:cs="Times New Roman" w:hint="eastAsia"/>
          <w:b w:val="0"/>
          <w:bCs w:val="0"/>
          <w:color w:val="000000" w:themeColor="text1"/>
          <w:sz w:val="28"/>
          <w:szCs w:val="28"/>
        </w:rPr>
        <w:lastRenderedPageBreak/>
        <w:t>附录E</w:t>
      </w:r>
      <w:r w:rsidR="00613846" w:rsidRPr="00044437">
        <w:rPr>
          <w:rFonts w:ascii="黑体" w:eastAsia="黑体" w:hAnsi="黑体" w:cs="Times New Roman" w:hint="eastAsia"/>
          <w:b w:val="0"/>
          <w:bCs w:val="0"/>
          <w:color w:val="000000" w:themeColor="text1"/>
          <w:sz w:val="28"/>
          <w:szCs w:val="28"/>
        </w:rPr>
        <w:t xml:space="preserve">　</w:t>
      </w:r>
      <w:r w:rsidRPr="00044437">
        <w:rPr>
          <w:rFonts w:ascii="黑体" w:eastAsia="黑体" w:hAnsi="黑体" w:cs="Times New Roman" w:hint="eastAsia"/>
          <w:b w:val="0"/>
          <w:bCs w:val="0"/>
          <w:color w:val="000000" w:themeColor="text1"/>
          <w:sz w:val="28"/>
          <w:szCs w:val="28"/>
        </w:rPr>
        <w:t>不同植栽方式绿化植被固碳量</w:t>
      </w:r>
      <w:bookmarkEnd w:id="565"/>
      <w:bookmarkEnd w:id="566"/>
      <w:bookmarkEnd w:id="567"/>
      <w:bookmarkEnd w:id="568"/>
    </w:p>
    <w:p w14:paraId="365C26A8" w14:textId="4D67EE90" w:rsidR="008E5F2A" w:rsidRPr="00044437" w:rsidRDefault="008E5922" w:rsidP="00967006">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E.</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1C69DD"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绿化植被不同栽种方式的年固碳量可按表</w:t>
      </w:r>
      <w:r w:rsidRPr="00044437">
        <w:rPr>
          <w:rFonts w:ascii="Times New Roman" w:eastAsia="宋体" w:hAnsi="Times New Roman" w:cs="Times New Roman" w:hint="eastAsia"/>
          <w:color w:val="000000" w:themeColor="text1"/>
          <w:sz w:val="24"/>
          <w:szCs w:val="24"/>
        </w:rPr>
        <w:t>E.</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hint="eastAsia"/>
          <w:color w:val="000000" w:themeColor="text1"/>
          <w:sz w:val="24"/>
          <w:szCs w:val="24"/>
        </w:rPr>
        <w:t>选用。</w:t>
      </w:r>
    </w:p>
    <w:p w14:paraId="22EC0733" w14:textId="68F6680F" w:rsidR="00A070BF" w:rsidRPr="00044437" w:rsidRDefault="008E5922" w:rsidP="00A070BF">
      <w:pPr>
        <w:spacing w:line="360" w:lineRule="auto"/>
        <w:jc w:val="center"/>
        <w:rPr>
          <w:rFonts w:ascii="宋体" w:eastAsia="宋体" w:hAnsi="宋体" w:cs="宋体" w:hint="eastAsia"/>
          <w:color w:val="000000" w:themeColor="text1"/>
          <w:szCs w:val="21"/>
        </w:rPr>
      </w:pPr>
      <w:r w:rsidRPr="00044437">
        <w:rPr>
          <w:rFonts w:ascii="Times New Roman" w:eastAsia="宋体" w:hAnsi="Times New Roman" w:cs="Times New Roman" w:hint="eastAsia"/>
          <w:color w:val="000000" w:themeColor="text1"/>
          <w:szCs w:val="21"/>
        </w:rPr>
        <w:t>表</w:t>
      </w:r>
      <w:r w:rsidRPr="00044437">
        <w:rPr>
          <w:rFonts w:ascii="Times New Roman" w:eastAsia="宋体" w:hAnsi="Times New Roman" w:cs="Times New Roman"/>
          <w:color w:val="000000" w:themeColor="text1"/>
          <w:szCs w:val="21"/>
        </w:rPr>
        <w:t>E</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color w:val="000000" w:themeColor="text1"/>
          <w:szCs w:val="21"/>
        </w:rPr>
        <w:t xml:space="preserve"> </w:t>
      </w:r>
      <w:r w:rsidRPr="00044437">
        <w:rPr>
          <w:rFonts w:ascii="Times New Roman" w:eastAsia="宋体" w:hAnsi="Times New Roman" w:cs="Times New Roman" w:hint="eastAsia"/>
          <w:color w:val="000000" w:themeColor="text1"/>
          <w:szCs w:val="21"/>
        </w:rPr>
        <w:t>不同</w:t>
      </w:r>
      <w:r w:rsidR="00497495" w:rsidRPr="00044437">
        <w:rPr>
          <w:rFonts w:ascii="Times New Roman" w:eastAsia="宋体" w:hAnsi="Times New Roman" w:cs="Times New Roman" w:hint="eastAsia"/>
          <w:color w:val="000000" w:themeColor="text1"/>
          <w:szCs w:val="21"/>
        </w:rPr>
        <w:t>栽种</w:t>
      </w:r>
      <w:r w:rsidRPr="00044437">
        <w:rPr>
          <w:rFonts w:ascii="Times New Roman" w:eastAsia="宋体" w:hAnsi="Times New Roman" w:cs="Times New Roman" w:hint="eastAsia"/>
          <w:color w:val="000000" w:themeColor="text1"/>
          <w:szCs w:val="21"/>
        </w:rPr>
        <w:t>方式</w:t>
      </w:r>
      <w:r w:rsidR="002E426D" w:rsidRPr="00044437">
        <w:rPr>
          <w:rFonts w:ascii="Times New Roman" w:eastAsia="宋体" w:hAnsi="Times New Roman" w:cs="Times New Roman" w:hint="eastAsia"/>
          <w:color w:val="000000" w:themeColor="text1"/>
          <w:szCs w:val="21"/>
        </w:rPr>
        <w:t>的</w:t>
      </w:r>
      <w:r w:rsidRPr="00044437">
        <w:rPr>
          <w:rFonts w:ascii="Times New Roman" w:eastAsia="宋体" w:hAnsi="Times New Roman" w:cs="Times New Roman" w:hint="eastAsia"/>
          <w:color w:val="000000" w:themeColor="text1"/>
          <w:szCs w:val="21"/>
        </w:rPr>
        <w:t>绿化</w:t>
      </w:r>
      <w:r w:rsidR="002E426D" w:rsidRPr="00044437">
        <w:rPr>
          <w:rFonts w:ascii="Times New Roman" w:eastAsia="宋体" w:hAnsi="Times New Roman" w:cs="Times New Roman" w:hint="eastAsia"/>
          <w:color w:val="000000" w:themeColor="text1"/>
          <w:szCs w:val="21"/>
        </w:rPr>
        <w:t>年</w:t>
      </w:r>
      <w:r w:rsidRPr="00044437">
        <w:rPr>
          <w:rFonts w:ascii="Times New Roman" w:eastAsia="宋体" w:hAnsi="Times New Roman" w:cs="Times New Roman" w:hint="eastAsia"/>
          <w:color w:val="000000" w:themeColor="text1"/>
          <w:szCs w:val="21"/>
        </w:rPr>
        <w:t>固碳量</w:t>
      </w:r>
    </w:p>
    <w:tbl>
      <w:tblPr>
        <w:tblW w:w="8400" w:type="dxa"/>
        <w:tblLook w:val="04A0" w:firstRow="1" w:lastRow="0" w:firstColumn="1" w:lastColumn="0" w:noHBand="0" w:noVBand="1"/>
      </w:tblPr>
      <w:tblGrid>
        <w:gridCol w:w="780"/>
        <w:gridCol w:w="4540"/>
        <w:gridCol w:w="1540"/>
        <w:gridCol w:w="1540"/>
      </w:tblGrid>
      <w:tr w:rsidR="00044437" w:rsidRPr="00044437" w14:paraId="49531765" w14:textId="77777777" w:rsidTr="00C81949">
        <w:trPr>
          <w:trHeight w:val="560"/>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8B733" w14:textId="77777777" w:rsidR="00C81949" w:rsidRPr="00044437" w:rsidRDefault="00C81949" w:rsidP="00C81949">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序号</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8D5ED" w14:textId="77777777" w:rsidR="00C81949" w:rsidRPr="00044437" w:rsidRDefault="00C81949" w:rsidP="00C81949">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种植方式</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14:paraId="40797E39" w14:textId="77777777" w:rsidR="00A81D4A" w:rsidRPr="00044437" w:rsidRDefault="00C81949" w:rsidP="00C81949">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CO</w:t>
            </w:r>
            <w:r w:rsidR="00BC585B" w:rsidRPr="00044437">
              <w:rPr>
                <w:rFonts w:ascii="Times New Roman" w:eastAsia="宋体" w:hAnsi="Times New Roman" w:cs="Times New Roman" w:hint="eastAsia"/>
                <w:color w:val="000000" w:themeColor="text1"/>
                <w:kern w:val="0"/>
                <w:szCs w:val="21"/>
                <w:vertAlign w:val="subscript"/>
              </w:rPr>
              <w:t>2</w:t>
            </w:r>
            <w:r w:rsidRPr="00044437">
              <w:rPr>
                <w:rFonts w:ascii="宋体" w:eastAsia="宋体" w:hAnsi="宋体" w:cs="宋体" w:hint="eastAsia"/>
                <w:color w:val="000000" w:themeColor="text1"/>
                <w:kern w:val="0"/>
                <w:szCs w:val="21"/>
              </w:rPr>
              <w:t xml:space="preserve"> 固碳量</w:t>
            </w:r>
          </w:p>
          <w:p w14:paraId="0793B9FF" w14:textId="50FACC39" w:rsidR="00C81949" w:rsidRPr="00044437" w:rsidRDefault="00C81949" w:rsidP="00C81949">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(kgCO</w:t>
            </w:r>
            <w:r w:rsidR="00BC585B" w:rsidRPr="00044437">
              <w:rPr>
                <w:rFonts w:ascii="Times New Roman" w:eastAsia="宋体" w:hAnsi="Times New Roman" w:cs="Times New Roman" w:hint="eastAsia"/>
                <w:color w:val="000000" w:themeColor="text1"/>
                <w:kern w:val="0"/>
                <w:szCs w:val="21"/>
                <w:vertAlign w:val="subscript"/>
              </w:rPr>
              <w:t>2</w:t>
            </w:r>
            <w:r w:rsidR="00452FAE" w:rsidRPr="00044437">
              <w:rPr>
                <w:rFonts w:ascii="Times New Roman" w:eastAsia="宋体" w:hAnsi="Times New Roman" w:cs="Times New Roman"/>
                <w:color w:val="000000" w:themeColor="text1"/>
                <w:kern w:val="0"/>
                <w:szCs w:val="21"/>
              </w:rPr>
              <w:t>e</w:t>
            </w:r>
            <w:r w:rsidRPr="00044437">
              <w:rPr>
                <w:rFonts w:ascii="宋体" w:eastAsia="宋体" w:hAnsi="宋体" w:cs="宋体" w:hint="eastAsia"/>
                <w:color w:val="000000" w:themeColor="text1"/>
                <w:kern w:val="0"/>
                <w:szCs w:val="21"/>
              </w:rPr>
              <w:t>/m</w:t>
            </w:r>
            <w:r w:rsidR="00BC585B" w:rsidRPr="00044437">
              <w:rPr>
                <w:rFonts w:ascii="Times New Roman" w:eastAsia="宋体" w:hAnsi="Times New Roman" w:cs="Times New Roman" w:hint="eastAsia"/>
                <w:color w:val="000000" w:themeColor="text1"/>
                <w:kern w:val="0"/>
                <w:szCs w:val="21"/>
                <w:vertAlign w:val="superscript"/>
              </w:rPr>
              <w:t>2</w:t>
            </w:r>
            <w:r w:rsidRPr="00044437">
              <w:rPr>
                <w:rFonts w:ascii="宋体" w:eastAsia="宋体" w:hAnsi="宋体" w:cs="宋体" w:hint="eastAsia"/>
                <w:color w:val="000000" w:themeColor="text1"/>
                <w:kern w:val="0"/>
                <w:szCs w:val="21"/>
              </w:rPr>
              <w:t>·年）</w:t>
            </w:r>
          </w:p>
        </w:tc>
      </w:tr>
      <w:tr w:rsidR="00044437" w:rsidRPr="00044437" w14:paraId="2BBA237E" w14:textId="77777777" w:rsidTr="00C81949">
        <w:trPr>
          <w:trHeight w:val="294"/>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3B55A88" w14:textId="77777777" w:rsidR="00C81949" w:rsidRPr="00044437" w:rsidRDefault="00C81949" w:rsidP="00C81949">
            <w:pPr>
              <w:widowControl/>
              <w:jc w:val="left"/>
              <w:rPr>
                <w:rFonts w:ascii="宋体" w:eastAsia="宋体" w:hAnsi="宋体" w:cs="宋体" w:hint="eastAsia"/>
                <w:color w:val="000000" w:themeColor="text1"/>
                <w:kern w:val="0"/>
                <w:szCs w:val="21"/>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14:paraId="2F5EC8E8" w14:textId="77777777" w:rsidR="00C81949" w:rsidRPr="00044437" w:rsidRDefault="00C81949" w:rsidP="00C81949">
            <w:pPr>
              <w:widowControl/>
              <w:jc w:val="left"/>
              <w:rPr>
                <w:rFonts w:ascii="宋体" w:eastAsia="宋体" w:hAnsi="宋体" w:cs="宋体" w:hint="eastAsia"/>
                <w:color w:val="000000" w:themeColor="text1"/>
                <w:kern w:val="0"/>
                <w:szCs w:val="21"/>
              </w:rPr>
            </w:pPr>
          </w:p>
        </w:tc>
        <w:tc>
          <w:tcPr>
            <w:tcW w:w="1540" w:type="dxa"/>
            <w:tcBorders>
              <w:top w:val="nil"/>
              <w:left w:val="nil"/>
              <w:bottom w:val="single" w:sz="4" w:space="0" w:color="auto"/>
              <w:right w:val="single" w:sz="4" w:space="0" w:color="auto"/>
            </w:tcBorders>
            <w:shd w:val="clear" w:color="auto" w:fill="auto"/>
            <w:vAlign w:val="center"/>
            <w:hideMark/>
          </w:tcPr>
          <w:p w14:paraId="624E3A48" w14:textId="77777777" w:rsidR="00C81949" w:rsidRPr="00044437" w:rsidRDefault="00C81949" w:rsidP="00C81949">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东南地区</w:t>
            </w:r>
          </w:p>
        </w:tc>
        <w:tc>
          <w:tcPr>
            <w:tcW w:w="1540" w:type="dxa"/>
            <w:tcBorders>
              <w:top w:val="nil"/>
              <w:left w:val="nil"/>
              <w:bottom w:val="single" w:sz="4" w:space="0" w:color="auto"/>
              <w:right w:val="single" w:sz="4" w:space="0" w:color="auto"/>
            </w:tcBorders>
            <w:shd w:val="clear" w:color="auto" w:fill="auto"/>
            <w:vAlign w:val="center"/>
            <w:hideMark/>
          </w:tcPr>
          <w:p w14:paraId="6E1EB95D" w14:textId="77777777" w:rsidR="00C81949" w:rsidRPr="00044437" w:rsidRDefault="00C81949" w:rsidP="00C81949">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西北地区</w:t>
            </w:r>
          </w:p>
        </w:tc>
      </w:tr>
      <w:tr w:rsidR="00044437" w:rsidRPr="00044437" w14:paraId="4B739C78" w14:textId="77777777" w:rsidTr="00C81949">
        <w:trPr>
          <w:trHeight w:val="5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EF0523F" w14:textId="62AA0103"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1</w:t>
            </w:r>
          </w:p>
        </w:tc>
        <w:tc>
          <w:tcPr>
            <w:tcW w:w="4540" w:type="dxa"/>
            <w:tcBorders>
              <w:top w:val="nil"/>
              <w:left w:val="nil"/>
              <w:bottom w:val="single" w:sz="4" w:space="0" w:color="auto"/>
              <w:right w:val="single" w:sz="4" w:space="0" w:color="auto"/>
            </w:tcBorders>
            <w:shd w:val="clear" w:color="auto" w:fill="auto"/>
            <w:vAlign w:val="center"/>
            <w:hideMark/>
          </w:tcPr>
          <w:p w14:paraId="048FFA94" w14:textId="32A68E84"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大小乔木、灌木、花草密植混种区（乔木平均种植间距）</w:t>
            </w:r>
            <w:r w:rsidRPr="00044437">
              <w:rPr>
                <w:rFonts w:ascii="Times New Roman" w:eastAsia="宋体" w:hAnsi="Times New Roman" w:cs="Times New Roman"/>
                <w:color w:val="000000" w:themeColor="text1"/>
                <w:kern w:val="0"/>
                <w:szCs w:val="21"/>
              </w:rPr>
              <w:t>&lt;</w:t>
            </w:r>
            <w:r w:rsidR="004B521D" w:rsidRPr="00044437">
              <w:rPr>
                <w:rFonts w:ascii="Times New Roman" w:eastAsia="宋体" w:hAnsi="Times New Roman" w:cs="Times New Roman"/>
                <w:color w:val="000000" w:themeColor="text1"/>
                <w:kern w:val="0"/>
                <w:szCs w:val="21"/>
              </w:rPr>
              <w:t>3</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 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1</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p>
        </w:tc>
        <w:tc>
          <w:tcPr>
            <w:tcW w:w="1540" w:type="dxa"/>
            <w:tcBorders>
              <w:top w:val="nil"/>
              <w:left w:val="nil"/>
              <w:bottom w:val="single" w:sz="4" w:space="0" w:color="auto"/>
              <w:right w:val="single" w:sz="4" w:space="0" w:color="auto"/>
            </w:tcBorders>
            <w:shd w:val="clear" w:color="auto" w:fill="auto"/>
            <w:vAlign w:val="center"/>
            <w:hideMark/>
          </w:tcPr>
          <w:p w14:paraId="228CC261" w14:textId="046C44CE" w:rsidR="00C81949" w:rsidRPr="00044437" w:rsidRDefault="00BC585B"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2</w:t>
            </w:r>
            <w:r w:rsidR="004B521D" w:rsidRPr="00044437">
              <w:rPr>
                <w:rFonts w:ascii="Times New Roman" w:eastAsia="宋体" w:hAnsi="Times New Roman" w:cs="Times New Roman"/>
                <w:color w:val="000000" w:themeColor="text1"/>
                <w:kern w:val="0"/>
                <w:szCs w:val="21"/>
              </w:rPr>
              <w:t>7</w:t>
            </w:r>
            <w:r w:rsidR="00C81949" w:rsidRPr="00044437">
              <w:rPr>
                <w:rFonts w:ascii="宋体" w:eastAsia="宋体" w:hAnsi="宋体"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14:paraId="0D09C913" w14:textId="15DF5BF3"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18</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4</w:t>
            </w:r>
            <w:r w:rsidR="00BC585B" w:rsidRPr="00044437">
              <w:rPr>
                <w:rFonts w:ascii="Times New Roman" w:eastAsia="宋体" w:hAnsi="Times New Roman" w:cs="Times New Roman"/>
                <w:color w:val="000000" w:themeColor="text1"/>
                <w:kern w:val="0"/>
                <w:szCs w:val="21"/>
              </w:rPr>
              <w:t>2</w:t>
            </w:r>
            <w:r w:rsidRPr="00044437">
              <w:rPr>
                <w:rFonts w:ascii="Times New Roman" w:eastAsia="宋体" w:hAnsi="Times New Roman" w:cs="Times New Roman"/>
                <w:color w:val="000000" w:themeColor="text1"/>
                <w:kern w:val="0"/>
                <w:szCs w:val="21"/>
              </w:rPr>
              <w:t>5</w:t>
            </w:r>
          </w:p>
        </w:tc>
      </w:tr>
      <w:tr w:rsidR="00044437" w:rsidRPr="00044437" w14:paraId="62298CF6" w14:textId="77777777" w:rsidTr="00C81949">
        <w:trPr>
          <w:trHeight w:val="5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D4674C5" w14:textId="3DABDBFC" w:rsidR="00C81949" w:rsidRPr="00044437" w:rsidRDefault="00BC585B"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vertAlign w:val="subscript"/>
              </w:rPr>
              <w:t>2</w:t>
            </w:r>
          </w:p>
        </w:tc>
        <w:tc>
          <w:tcPr>
            <w:tcW w:w="4540" w:type="dxa"/>
            <w:tcBorders>
              <w:top w:val="nil"/>
              <w:left w:val="nil"/>
              <w:bottom w:val="single" w:sz="4" w:space="0" w:color="auto"/>
              <w:right w:val="single" w:sz="4" w:space="0" w:color="auto"/>
            </w:tcBorders>
            <w:shd w:val="clear" w:color="auto" w:fill="auto"/>
            <w:vAlign w:val="center"/>
            <w:hideMark/>
          </w:tcPr>
          <w:p w14:paraId="02FA86DB" w14:textId="5976B9A9"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大小乔木密植混种区（平均种植 间距）</w:t>
            </w:r>
            <w:r w:rsidRPr="00044437">
              <w:rPr>
                <w:rFonts w:ascii="Times New Roman" w:eastAsia="宋体" w:hAnsi="Times New Roman" w:cs="Times New Roman"/>
                <w:color w:val="000000" w:themeColor="text1"/>
                <w:kern w:val="0"/>
                <w:szCs w:val="21"/>
              </w:rPr>
              <w:t>&lt;</w:t>
            </w:r>
            <w:r w:rsidR="004B521D" w:rsidRPr="00044437">
              <w:rPr>
                <w:rFonts w:ascii="Times New Roman" w:eastAsia="宋体" w:hAnsi="Times New Roman" w:cs="Times New Roman"/>
                <w:color w:val="000000" w:themeColor="text1"/>
                <w:kern w:val="0"/>
                <w:szCs w:val="21"/>
              </w:rPr>
              <w:t>3</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9</w:t>
            </w:r>
            <w:r w:rsidRPr="00044437">
              <w:rPr>
                <w:rFonts w:ascii="Times New Roman" w:eastAsia="宋体" w:hAnsi="Times New Roman" w:cs="Times New Roman"/>
                <w:color w:val="000000" w:themeColor="text1"/>
                <w:kern w:val="0"/>
                <w:szCs w:val="21"/>
              </w:rPr>
              <w:t>m</w:t>
            </w:r>
          </w:p>
        </w:tc>
        <w:tc>
          <w:tcPr>
            <w:tcW w:w="1540" w:type="dxa"/>
            <w:tcBorders>
              <w:top w:val="nil"/>
              <w:left w:val="nil"/>
              <w:bottom w:val="single" w:sz="4" w:space="0" w:color="auto"/>
              <w:right w:val="single" w:sz="4" w:space="0" w:color="auto"/>
            </w:tcBorders>
            <w:shd w:val="clear" w:color="auto" w:fill="auto"/>
            <w:vAlign w:val="center"/>
            <w:hideMark/>
          </w:tcPr>
          <w:p w14:paraId="60143881" w14:textId="6AD1AE45" w:rsidR="00C81949" w:rsidRPr="00044437" w:rsidRDefault="00BC585B"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22</w:t>
            </w:r>
            <w:r w:rsidR="00C81949" w:rsidRPr="00044437">
              <w:rPr>
                <w:rFonts w:ascii="宋体" w:eastAsia="宋体" w:hAnsi="宋体"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14:paraId="02C88882" w14:textId="7C1903AD"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15</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075</w:t>
            </w:r>
          </w:p>
        </w:tc>
      </w:tr>
      <w:tr w:rsidR="00044437" w:rsidRPr="00044437" w14:paraId="7803B1D6" w14:textId="77777777" w:rsidTr="00C81949">
        <w:trPr>
          <w:trHeight w:val="29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1199E0" w14:textId="3D8ACB4D"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3</w:t>
            </w:r>
          </w:p>
        </w:tc>
        <w:tc>
          <w:tcPr>
            <w:tcW w:w="4540" w:type="dxa"/>
            <w:tcBorders>
              <w:top w:val="nil"/>
              <w:left w:val="nil"/>
              <w:bottom w:val="single" w:sz="4" w:space="0" w:color="auto"/>
              <w:right w:val="single" w:sz="4" w:space="0" w:color="auto"/>
            </w:tcBorders>
            <w:shd w:val="clear" w:color="auto" w:fill="auto"/>
            <w:vAlign w:val="center"/>
            <w:hideMark/>
          </w:tcPr>
          <w:p w14:paraId="1149156C" w14:textId="0D9336A0"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落叶大乔木（土壤深度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1</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3BC78B34" w14:textId="43C6ECED" w:rsidR="00C81949" w:rsidRPr="00044437" w:rsidRDefault="00BC585B"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2</w:t>
            </w:r>
            <w:r w:rsidR="004B521D" w:rsidRPr="00044437">
              <w:rPr>
                <w:rFonts w:ascii="Times New Roman" w:eastAsia="宋体" w:hAnsi="Times New Roman" w:cs="Times New Roman"/>
                <w:color w:val="000000" w:themeColor="text1"/>
                <w:kern w:val="0"/>
                <w:szCs w:val="21"/>
              </w:rPr>
              <w:t>0</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2</w:t>
            </w:r>
          </w:p>
        </w:tc>
        <w:tc>
          <w:tcPr>
            <w:tcW w:w="1540" w:type="dxa"/>
            <w:tcBorders>
              <w:top w:val="nil"/>
              <w:left w:val="nil"/>
              <w:bottom w:val="single" w:sz="4" w:space="0" w:color="auto"/>
              <w:right w:val="single" w:sz="4" w:space="0" w:color="auto"/>
            </w:tcBorders>
            <w:shd w:val="clear" w:color="auto" w:fill="auto"/>
            <w:vAlign w:val="center"/>
            <w:hideMark/>
          </w:tcPr>
          <w:p w14:paraId="713421DB" w14:textId="7B409E35"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13</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534</w:t>
            </w:r>
          </w:p>
        </w:tc>
      </w:tr>
      <w:tr w:rsidR="00044437" w:rsidRPr="00044437" w14:paraId="2FFFD938" w14:textId="77777777" w:rsidTr="00C81949">
        <w:trPr>
          <w:trHeight w:val="5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0CA5282" w14:textId="778E177B"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4</w:t>
            </w:r>
          </w:p>
        </w:tc>
        <w:tc>
          <w:tcPr>
            <w:tcW w:w="4540" w:type="dxa"/>
            <w:tcBorders>
              <w:top w:val="nil"/>
              <w:left w:val="nil"/>
              <w:bottom w:val="single" w:sz="4" w:space="0" w:color="auto"/>
              <w:right w:val="single" w:sz="4" w:space="0" w:color="auto"/>
            </w:tcBorders>
            <w:shd w:val="clear" w:color="auto" w:fill="auto"/>
            <w:vAlign w:val="center"/>
            <w:hideMark/>
          </w:tcPr>
          <w:p w14:paraId="2CCC1121" w14:textId="67DD5F86"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落叶小乔木、针叶木或疏叶性乔木（土壤深度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1</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2BB9F8E7" w14:textId="196A0642"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14</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3</w:t>
            </w:r>
          </w:p>
        </w:tc>
        <w:tc>
          <w:tcPr>
            <w:tcW w:w="1540" w:type="dxa"/>
            <w:tcBorders>
              <w:top w:val="nil"/>
              <w:left w:val="nil"/>
              <w:bottom w:val="single" w:sz="4" w:space="0" w:color="auto"/>
              <w:right w:val="single" w:sz="4" w:space="0" w:color="auto"/>
            </w:tcBorders>
            <w:shd w:val="clear" w:color="auto" w:fill="auto"/>
            <w:vAlign w:val="center"/>
            <w:hideMark/>
          </w:tcPr>
          <w:p w14:paraId="188E8E90" w14:textId="7FAE8F2E"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9</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581</w:t>
            </w:r>
          </w:p>
        </w:tc>
      </w:tr>
      <w:tr w:rsidR="00044437" w:rsidRPr="00044437" w14:paraId="7D0AAFB7" w14:textId="77777777" w:rsidTr="00C81949">
        <w:trPr>
          <w:trHeight w:val="29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53D07F3" w14:textId="1FA77128"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5</w:t>
            </w:r>
          </w:p>
        </w:tc>
        <w:tc>
          <w:tcPr>
            <w:tcW w:w="4540" w:type="dxa"/>
            <w:tcBorders>
              <w:top w:val="nil"/>
              <w:left w:val="nil"/>
              <w:bottom w:val="single" w:sz="4" w:space="0" w:color="auto"/>
              <w:right w:val="single" w:sz="4" w:space="0" w:color="auto"/>
            </w:tcBorders>
            <w:shd w:val="clear" w:color="auto" w:fill="auto"/>
            <w:vAlign w:val="center"/>
            <w:hideMark/>
          </w:tcPr>
          <w:p w14:paraId="11669726" w14:textId="183213C0"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小棕榈类（土壤深度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1</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27C1442E" w14:textId="509FE1FF"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10</w:t>
            </w:r>
            <w:r w:rsidR="00C81949" w:rsidRPr="00044437">
              <w:rPr>
                <w:rFonts w:ascii="宋体" w:eastAsia="宋体" w:hAnsi="宋体" w:cs="Times New Roman"/>
                <w:color w:val="000000" w:themeColor="text1"/>
                <w:kern w:val="0"/>
                <w:szCs w:val="21"/>
              </w:rPr>
              <w:t>.</w:t>
            </w:r>
            <w:r w:rsidR="00BC585B" w:rsidRPr="00044437">
              <w:rPr>
                <w:rFonts w:ascii="Times New Roman" w:eastAsia="宋体" w:hAnsi="Times New Roman" w:cs="Times New Roman"/>
                <w:color w:val="000000" w:themeColor="text1"/>
                <w:kern w:val="0"/>
                <w:szCs w:val="21"/>
              </w:rPr>
              <w:t>2</w:t>
            </w:r>
            <w:r w:rsidRPr="00044437">
              <w:rPr>
                <w:rFonts w:ascii="Times New Roman" w:eastAsia="宋体" w:hAnsi="Times New Roman" w:cs="Times New Roman"/>
                <w:color w:val="000000" w:themeColor="text1"/>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14:paraId="3C61551B" w14:textId="16F09D08"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6</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8675</w:t>
            </w:r>
          </w:p>
        </w:tc>
      </w:tr>
      <w:tr w:rsidR="00044437" w:rsidRPr="00044437" w14:paraId="2ACFCB51" w14:textId="77777777" w:rsidTr="00C81949">
        <w:trPr>
          <w:trHeight w:val="29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E04078D" w14:textId="0B0C8788"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6</w:t>
            </w:r>
          </w:p>
        </w:tc>
        <w:tc>
          <w:tcPr>
            <w:tcW w:w="4540" w:type="dxa"/>
            <w:tcBorders>
              <w:top w:val="nil"/>
              <w:left w:val="nil"/>
              <w:bottom w:val="single" w:sz="4" w:space="0" w:color="auto"/>
              <w:right w:val="single" w:sz="4" w:space="0" w:color="auto"/>
            </w:tcBorders>
            <w:shd w:val="clear" w:color="auto" w:fill="auto"/>
            <w:vAlign w:val="center"/>
            <w:hideMark/>
          </w:tcPr>
          <w:p w14:paraId="1BA280AB" w14:textId="1D8E3594"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密植灌木丛（高约</w:t>
            </w:r>
            <w:r w:rsidR="004B521D" w:rsidRPr="00044437">
              <w:rPr>
                <w:rFonts w:ascii="Times New Roman" w:eastAsia="宋体" w:hAnsi="Times New Roman" w:cs="Times New Roman"/>
                <w:color w:val="000000" w:themeColor="text1"/>
                <w:kern w:val="0"/>
                <w:szCs w:val="21"/>
              </w:rPr>
              <w:t>1</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3</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w:t>
            </w:r>
            <w:r w:rsidRPr="00044437">
              <w:rPr>
                <w:rFonts w:ascii="宋体" w:eastAsia="宋体" w:hAnsi="宋体"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442EEECC" w14:textId="276F0D44"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10</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95</w:t>
            </w:r>
          </w:p>
        </w:tc>
        <w:tc>
          <w:tcPr>
            <w:tcW w:w="1540" w:type="dxa"/>
            <w:tcBorders>
              <w:top w:val="nil"/>
              <w:left w:val="nil"/>
              <w:bottom w:val="single" w:sz="4" w:space="0" w:color="auto"/>
              <w:right w:val="single" w:sz="4" w:space="0" w:color="auto"/>
            </w:tcBorders>
            <w:shd w:val="clear" w:color="auto" w:fill="auto"/>
            <w:vAlign w:val="center"/>
            <w:hideMark/>
          </w:tcPr>
          <w:p w14:paraId="578BD74F" w14:textId="43AB5CE3"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7</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3365</w:t>
            </w:r>
          </w:p>
        </w:tc>
      </w:tr>
      <w:tr w:rsidR="00044437" w:rsidRPr="00044437" w14:paraId="23872F32" w14:textId="77777777" w:rsidTr="00C81949">
        <w:trPr>
          <w:trHeight w:val="29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0B79F32" w14:textId="6524AEE6"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7</w:t>
            </w:r>
          </w:p>
        </w:tc>
        <w:tc>
          <w:tcPr>
            <w:tcW w:w="4540" w:type="dxa"/>
            <w:tcBorders>
              <w:top w:val="nil"/>
              <w:left w:val="nil"/>
              <w:bottom w:val="single" w:sz="4" w:space="0" w:color="auto"/>
              <w:right w:val="single" w:sz="4" w:space="0" w:color="auto"/>
            </w:tcBorders>
            <w:shd w:val="clear" w:color="auto" w:fill="auto"/>
            <w:vAlign w:val="center"/>
            <w:hideMark/>
          </w:tcPr>
          <w:p w14:paraId="1F63008E" w14:textId="084D6E54"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密植灌木丛（高约</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9</w:t>
            </w:r>
            <w:r w:rsidRPr="00044437">
              <w:rPr>
                <w:rFonts w:ascii="宋体" w:eastAsia="宋体" w:hAnsi="宋体" w:cs="Times New Roman"/>
                <w:color w:val="000000" w:themeColor="text1"/>
                <w:kern w:val="0"/>
                <w:szCs w:val="21"/>
              </w:rPr>
              <w:t>m</w:t>
            </w:r>
            <w:r w:rsidRPr="00044437">
              <w:rPr>
                <w:rFonts w:ascii="宋体" w:eastAsia="宋体" w:hAnsi="宋体" w:cs="Times New Roman" w:hint="eastAsia"/>
                <w:color w:val="000000" w:themeColor="text1"/>
                <w:kern w:val="0"/>
                <w:szCs w:val="21"/>
              </w:rPr>
              <w:t>，土壤深度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341914B0" w14:textId="131E2F9C"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8</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15</w:t>
            </w:r>
          </w:p>
        </w:tc>
        <w:tc>
          <w:tcPr>
            <w:tcW w:w="1540" w:type="dxa"/>
            <w:tcBorders>
              <w:top w:val="nil"/>
              <w:left w:val="nil"/>
              <w:bottom w:val="single" w:sz="4" w:space="0" w:color="auto"/>
              <w:right w:val="single" w:sz="4" w:space="0" w:color="auto"/>
            </w:tcBorders>
            <w:shd w:val="clear" w:color="auto" w:fill="auto"/>
            <w:vAlign w:val="center"/>
            <w:hideMark/>
          </w:tcPr>
          <w:p w14:paraId="413B85C2" w14:textId="0F8FFA96"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5</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4605</w:t>
            </w:r>
          </w:p>
        </w:tc>
      </w:tr>
      <w:tr w:rsidR="00044437" w:rsidRPr="00044437" w14:paraId="04A95CD1" w14:textId="77777777" w:rsidTr="00C81949">
        <w:trPr>
          <w:trHeight w:val="29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42A4684" w14:textId="226C9A31"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8</w:t>
            </w:r>
          </w:p>
        </w:tc>
        <w:tc>
          <w:tcPr>
            <w:tcW w:w="4540" w:type="dxa"/>
            <w:tcBorders>
              <w:top w:val="nil"/>
              <w:left w:val="nil"/>
              <w:bottom w:val="single" w:sz="4" w:space="0" w:color="auto"/>
              <w:right w:val="single" w:sz="4" w:space="0" w:color="auto"/>
            </w:tcBorders>
            <w:shd w:val="clear" w:color="auto" w:fill="auto"/>
            <w:vAlign w:val="center"/>
            <w:hideMark/>
          </w:tcPr>
          <w:p w14:paraId="34DFF605" w14:textId="650EEAAA"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密植灌木丛（高约</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45</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0EEDDCE9" w14:textId="5A7815F6"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5</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13</w:t>
            </w:r>
          </w:p>
        </w:tc>
        <w:tc>
          <w:tcPr>
            <w:tcW w:w="1540" w:type="dxa"/>
            <w:tcBorders>
              <w:top w:val="nil"/>
              <w:left w:val="nil"/>
              <w:bottom w:val="single" w:sz="4" w:space="0" w:color="auto"/>
              <w:right w:val="single" w:sz="4" w:space="0" w:color="auto"/>
            </w:tcBorders>
            <w:shd w:val="clear" w:color="auto" w:fill="auto"/>
            <w:vAlign w:val="center"/>
            <w:hideMark/>
          </w:tcPr>
          <w:p w14:paraId="564087DF" w14:textId="6F08E53A"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3</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4371</w:t>
            </w:r>
          </w:p>
        </w:tc>
      </w:tr>
      <w:tr w:rsidR="00044437" w:rsidRPr="00044437" w14:paraId="6E930491" w14:textId="77777777" w:rsidTr="00C81949">
        <w:trPr>
          <w:trHeight w:val="5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5A797E" w14:textId="10003243"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9</w:t>
            </w:r>
          </w:p>
        </w:tc>
        <w:tc>
          <w:tcPr>
            <w:tcW w:w="4540" w:type="dxa"/>
            <w:tcBorders>
              <w:top w:val="nil"/>
              <w:left w:val="nil"/>
              <w:bottom w:val="single" w:sz="4" w:space="0" w:color="auto"/>
              <w:right w:val="single" w:sz="4" w:space="0" w:color="auto"/>
            </w:tcBorders>
            <w:shd w:val="clear" w:color="auto" w:fill="auto"/>
            <w:vAlign w:val="center"/>
            <w:hideMark/>
          </w:tcPr>
          <w:p w14:paraId="59F3C01F" w14:textId="73AA36EB"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多年生蔓藤（以立体攀附面积计算，土壤深度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771E4E15" w14:textId="492336CD" w:rsidR="00C81949" w:rsidRPr="00044437" w:rsidRDefault="00BC585B"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2</w:t>
            </w:r>
            <w:r w:rsidR="00C81949" w:rsidRPr="00044437">
              <w:rPr>
                <w:rFonts w:ascii="宋体" w:eastAsia="宋体" w:hAnsi="宋体"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58</w:t>
            </w:r>
          </w:p>
        </w:tc>
        <w:tc>
          <w:tcPr>
            <w:tcW w:w="1540" w:type="dxa"/>
            <w:tcBorders>
              <w:top w:val="nil"/>
              <w:left w:val="nil"/>
              <w:bottom w:val="single" w:sz="4" w:space="0" w:color="auto"/>
              <w:right w:val="single" w:sz="4" w:space="0" w:color="auto"/>
            </w:tcBorders>
            <w:shd w:val="clear" w:color="auto" w:fill="auto"/>
            <w:vAlign w:val="center"/>
            <w:hideMark/>
          </w:tcPr>
          <w:p w14:paraId="60A68040" w14:textId="24A3DB30"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7</w:t>
            </w:r>
            <w:r w:rsidR="00BC585B" w:rsidRPr="00044437">
              <w:rPr>
                <w:rFonts w:ascii="Times New Roman" w:eastAsia="宋体" w:hAnsi="Times New Roman" w:cs="Times New Roman"/>
                <w:color w:val="000000" w:themeColor="text1"/>
                <w:kern w:val="0"/>
                <w:szCs w:val="21"/>
              </w:rPr>
              <w:t>2</w:t>
            </w:r>
            <w:r w:rsidRPr="00044437">
              <w:rPr>
                <w:rFonts w:ascii="Times New Roman" w:eastAsia="宋体" w:hAnsi="Times New Roman" w:cs="Times New Roman"/>
                <w:color w:val="000000" w:themeColor="text1"/>
                <w:kern w:val="0"/>
                <w:szCs w:val="21"/>
              </w:rPr>
              <w:t>86</w:t>
            </w:r>
          </w:p>
        </w:tc>
      </w:tr>
      <w:tr w:rsidR="00044437" w:rsidRPr="00044437" w14:paraId="678E5F31" w14:textId="77777777" w:rsidTr="00C81949">
        <w:trPr>
          <w:trHeight w:val="5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9232F68" w14:textId="7730EC5B"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10</w:t>
            </w:r>
          </w:p>
        </w:tc>
        <w:tc>
          <w:tcPr>
            <w:tcW w:w="4540" w:type="dxa"/>
            <w:tcBorders>
              <w:top w:val="nil"/>
              <w:left w:val="nil"/>
              <w:bottom w:val="single" w:sz="4" w:space="0" w:color="auto"/>
              <w:right w:val="single" w:sz="4" w:space="0" w:color="auto"/>
            </w:tcBorders>
            <w:shd w:val="clear" w:color="auto" w:fill="auto"/>
            <w:vAlign w:val="center"/>
            <w:hideMark/>
          </w:tcPr>
          <w:p w14:paraId="75DE5EA7" w14:textId="64619ED1" w:rsidR="00C81949" w:rsidRPr="00044437" w:rsidRDefault="00C81949"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color w:val="000000" w:themeColor="text1"/>
                <w:kern w:val="0"/>
                <w:szCs w:val="21"/>
              </w:rPr>
              <w:t>高草花花圃或高茎野草地（高约</w:t>
            </w:r>
            <w:r w:rsidR="004B521D" w:rsidRPr="00044437">
              <w:rPr>
                <w:rFonts w:ascii="Times New Roman" w:eastAsia="宋体" w:hAnsi="Times New Roman" w:cs="Times New Roman"/>
                <w:color w:val="000000" w:themeColor="text1"/>
                <w:kern w:val="0"/>
                <w:szCs w:val="21"/>
              </w:rPr>
              <w:t>1</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color w:val="000000" w:themeColor="text1"/>
                <w:kern w:val="0"/>
                <w:szCs w:val="21"/>
              </w:rPr>
              <w:t>，土壤深度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3</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6EE21D82" w14:textId="4D3DEEA9"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1</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15</w:t>
            </w:r>
          </w:p>
        </w:tc>
        <w:tc>
          <w:tcPr>
            <w:tcW w:w="1540" w:type="dxa"/>
            <w:tcBorders>
              <w:top w:val="nil"/>
              <w:left w:val="nil"/>
              <w:bottom w:val="single" w:sz="4" w:space="0" w:color="auto"/>
              <w:right w:val="single" w:sz="4" w:space="0" w:color="auto"/>
            </w:tcBorders>
            <w:shd w:val="clear" w:color="auto" w:fill="auto"/>
            <w:vAlign w:val="center"/>
            <w:hideMark/>
          </w:tcPr>
          <w:p w14:paraId="7392F358" w14:textId="548C0248"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0</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7705</w:t>
            </w:r>
          </w:p>
        </w:tc>
      </w:tr>
      <w:tr w:rsidR="00044437" w:rsidRPr="00044437" w14:paraId="0E79CE0D" w14:textId="77777777" w:rsidTr="00C81949">
        <w:trPr>
          <w:trHeight w:val="614"/>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BE6CE1D" w14:textId="6DDA311D" w:rsidR="00C81949" w:rsidRPr="00044437" w:rsidRDefault="004B521D" w:rsidP="00C81949">
            <w:pPr>
              <w:widowControl/>
              <w:jc w:val="center"/>
              <w:rPr>
                <w:rFonts w:ascii="宋体" w:eastAsia="宋体" w:hAnsi="宋体" w:cs="宋体" w:hint="eastAsia"/>
                <w:color w:val="000000" w:themeColor="text1"/>
                <w:kern w:val="0"/>
                <w:szCs w:val="21"/>
              </w:rPr>
            </w:pPr>
            <w:r w:rsidRPr="00044437">
              <w:rPr>
                <w:rFonts w:ascii="Times New Roman" w:eastAsia="宋体" w:hAnsi="Times New Roman" w:cs="Times New Roman" w:hint="eastAsia"/>
                <w:color w:val="000000" w:themeColor="text1"/>
                <w:kern w:val="0"/>
                <w:szCs w:val="21"/>
              </w:rPr>
              <w:t>11</w:t>
            </w:r>
          </w:p>
        </w:tc>
        <w:tc>
          <w:tcPr>
            <w:tcW w:w="4540" w:type="dxa"/>
            <w:tcBorders>
              <w:top w:val="nil"/>
              <w:left w:val="nil"/>
              <w:bottom w:val="single" w:sz="4" w:space="0" w:color="auto"/>
              <w:right w:val="single" w:sz="4" w:space="0" w:color="auto"/>
            </w:tcBorders>
            <w:shd w:val="clear" w:color="auto" w:fill="auto"/>
            <w:vAlign w:val="center"/>
            <w:hideMark/>
          </w:tcPr>
          <w:p w14:paraId="407E1D48" w14:textId="0B29C08F" w:rsidR="00C81949" w:rsidRPr="00044437" w:rsidRDefault="00401DE6" w:rsidP="00C81949">
            <w:pPr>
              <w:widowControl/>
              <w:jc w:val="left"/>
              <w:rPr>
                <w:rFonts w:ascii="宋体" w:eastAsia="宋体" w:hAnsi="宋体" w:cs="Times New Roman" w:hint="eastAsia"/>
                <w:color w:val="000000" w:themeColor="text1"/>
                <w:kern w:val="0"/>
                <w:szCs w:val="21"/>
              </w:rPr>
            </w:pPr>
            <w:r w:rsidRPr="00044437">
              <w:rPr>
                <w:rFonts w:ascii="宋体" w:eastAsia="宋体" w:hAnsi="宋体" w:cs="Times New Roman" w:hint="eastAsia"/>
                <w:color w:val="000000" w:themeColor="text1"/>
                <w:kern w:val="0"/>
                <w:szCs w:val="21"/>
              </w:rPr>
              <w:t>一年生蔓藤、低草花花圃或低茎野草地（高约</w:t>
            </w:r>
            <w:r w:rsidRPr="00044437">
              <w:rPr>
                <w:rFonts w:ascii="宋体" w:eastAsia="宋体" w:hAnsi="宋体" w:cs="Times New Roman"/>
                <w:color w:val="000000" w:themeColor="text1"/>
                <w:kern w:val="0"/>
                <w:szCs w:val="21"/>
              </w:rPr>
              <w:t xml:space="preserve"> </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BC585B" w:rsidRPr="00044437">
              <w:rPr>
                <w:rFonts w:ascii="Times New Roman" w:eastAsia="宋体" w:hAnsi="Times New Roman" w:cs="Times New Roman"/>
                <w:color w:val="000000" w:themeColor="text1"/>
                <w:kern w:val="0"/>
                <w:szCs w:val="21"/>
              </w:rPr>
              <w:t>2</w:t>
            </w:r>
            <w:r w:rsidR="004B521D" w:rsidRPr="00044437">
              <w:rPr>
                <w:rFonts w:ascii="Times New Roman" w:eastAsia="宋体" w:hAnsi="Times New Roman" w:cs="Times New Roman"/>
                <w:color w:val="000000" w:themeColor="text1"/>
                <w:kern w:val="0"/>
                <w:szCs w:val="21"/>
              </w:rPr>
              <w:t>5</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，土壤深度</w:t>
            </w:r>
            <w:r w:rsidRPr="00044437">
              <w:rPr>
                <w:rFonts w:ascii="Times New Roman" w:eastAsia="宋体" w:hAnsi="Times New Roman" w:cs="Times New Roman"/>
                <w:color w:val="000000" w:themeColor="text1"/>
                <w:kern w:val="0"/>
                <w:szCs w:val="21"/>
              </w:rPr>
              <w:t>&gt;</w:t>
            </w:r>
            <w:r w:rsidR="004B521D" w:rsidRPr="00044437">
              <w:rPr>
                <w:rFonts w:ascii="Times New Roman" w:eastAsia="宋体" w:hAnsi="Times New Roman" w:cs="Times New Roman"/>
                <w:color w:val="000000" w:themeColor="text1"/>
                <w:kern w:val="0"/>
                <w:szCs w:val="21"/>
              </w:rPr>
              <w:t>0</w:t>
            </w:r>
            <w:r w:rsidRPr="00044437">
              <w:rPr>
                <w:rFonts w:ascii="Times New Roman" w:eastAsia="宋体" w:hAnsi="Times New Roman" w:cs="Times New Roman"/>
                <w:color w:val="000000" w:themeColor="text1"/>
                <w:kern w:val="0"/>
                <w:szCs w:val="21"/>
              </w:rPr>
              <w:t>.</w:t>
            </w:r>
            <w:r w:rsidR="004B521D" w:rsidRPr="00044437">
              <w:rPr>
                <w:rFonts w:ascii="Times New Roman" w:eastAsia="宋体" w:hAnsi="Times New Roman" w:cs="Times New Roman"/>
                <w:color w:val="000000" w:themeColor="text1"/>
                <w:kern w:val="0"/>
                <w:szCs w:val="21"/>
              </w:rPr>
              <w:t>3</w:t>
            </w:r>
            <w:r w:rsidRPr="00044437">
              <w:rPr>
                <w:rFonts w:ascii="Times New Roman" w:eastAsia="宋体" w:hAnsi="Times New Roman" w:cs="Times New Roman"/>
                <w:color w:val="000000" w:themeColor="text1"/>
                <w:kern w:val="0"/>
                <w:szCs w:val="21"/>
              </w:rPr>
              <w:t>m</w:t>
            </w:r>
            <w:r w:rsidRPr="00044437">
              <w:rPr>
                <w:rFonts w:ascii="宋体" w:eastAsia="宋体" w:hAnsi="宋体" w:cs="Times New Roman" w:hint="eastAsia"/>
                <w:color w:val="000000" w:themeColor="text1"/>
                <w:kern w:val="0"/>
                <w:szCs w:val="21"/>
              </w:rPr>
              <w:t>）</w:t>
            </w:r>
          </w:p>
        </w:tc>
        <w:tc>
          <w:tcPr>
            <w:tcW w:w="1540" w:type="dxa"/>
            <w:tcBorders>
              <w:top w:val="nil"/>
              <w:left w:val="nil"/>
              <w:bottom w:val="single" w:sz="4" w:space="0" w:color="auto"/>
              <w:right w:val="single" w:sz="4" w:space="0" w:color="auto"/>
            </w:tcBorders>
            <w:shd w:val="clear" w:color="auto" w:fill="auto"/>
            <w:vAlign w:val="center"/>
            <w:hideMark/>
          </w:tcPr>
          <w:p w14:paraId="41361877" w14:textId="41C838E2"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0</w:t>
            </w:r>
            <w:r w:rsidR="00C81949" w:rsidRPr="00044437">
              <w:rPr>
                <w:rFonts w:ascii="宋体" w:eastAsia="宋体" w:hAnsi="宋体" w:cs="Times New Roman"/>
                <w:color w:val="000000" w:themeColor="text1"/>
                <w:kern w:val="0"/>
                <w:szCs w:val="21"/>
              </w:rPr>
              <w:t>.</w:t>
            </w:r>
            <w:r w:rsidRPr="00044437">
              <w:rPr>
                <w:rFonts w:ascii="Times New Roman" w:eastAsia="宋体" w:hAnsi="Times New Roman" w:cs="Times New Roman"/>
                <w:color w:val="000000" w:themeColor="text1"/>
                <w:kern w:val="0"/>
                <w:szCs w:val="21"/>
              </w:rPr>
              <w:t>34</w:t>
            </w:r>
          </w:p>
        </w:tc>
        <w:tc>
          <w:tcPr>
            <w:tcW w:w="1540" w:type="dxa"/>
            <w:tcBorders>
              <w:top w:val="nil"/>
              <w:left w:val="nil"/>
              <w:bottom w:val="single" w:sz="4" w:space="0" w:color="auto"/>
              <w:right w:val="single" w:sz="4" w:space="0" w:color="auto"/>
            </w:tcBorders>
            <w:shd w:val="clear" w:color="auto" w:fill="auto"/>
            <w:vAlign w:val="center"/>
            <w:hideMark/>
          </w:tcPr>
          <w:p w14:paraId="535567BE" w14:textId="77E638E2" w:rsidR="00C81949" w:rsidRPr="00044437" w:rsidRDefault="004B521D" w:rsidP="00C81949">
            <w:pPr>
              <w:widowControl/>
              <w:jc w:val="center"/>
              <w:rPr>
                <w:rFonts w:ascii="宋体" w:eastAsia="宋体" w:hAnsi="宋体" w:cs="Times New Roman" w:hint="eastAsia"/>
                <w:color w:val="000000" w:themeColor="text1"/>
                <w:kern w:val="0"/>
                <w:szCs w:val="21"/>
              </w:rPr>
            </w:pPr>
            <w:r w:rsidRPr="00044437">
              <w:rPr>
                <w:rFonts w:ascii="Times New Roman" w:eastAsia="宋体" w:hAnsi="Times New Roman" w:cs="Times New Roman"/>
                <w:color w:val="000000" w:themeColor="text1"/>
                <w:kern w:val="0"/>
                <w:szCs w:val="21"/>
              </w:rPr>
              <w:t>0</w:t>
            </w:r>
            <w:r w:rsidR="00C81949" w:rsidRPr="00044437">
              <w:rPr>
                <w:rFonts w:ascii="宋体" w:eastAsia="宋体" w:hAnsi="宋体" w:cs="Times New Roman"/>
                <w:color w:val="000000" w:themeColor="text1"/>
                <w:kern w:val="0"/>
                <w:szCs w:val="21"/>
              </w:rPr>
              <w:t>.</w:t>
            </w:r>
            <w:r w:rsidR="00BC585B" w:rsidRPr="00044437">
              <w:rPr>
                <w:rFonts w:ascii="Times New Roman" w:eastAsia="宋体" w:hAnsi="Times New Roman" w:cs="Times New Roman"/>
                <w:color w:val="000000" w:themeColor="text1"/>
                <w:kern w:val="0"/>
                <w:szCs w:val="21"/>
              </w:rPr>
              <w:t>22</w:t>
            </w:r>
            <w:r w:rsidRPr="00044437">
              <w:rPr>
                <w:rFonts w:ascii="Times New Roman" w:eastAsia="宋体" w:hAnsi="Times New Roman" w:cs="Times New Roman"/>
                <w:color w:val="000000" w:themeColor="text1"/>
                <w:kern w:val="0"/>
                <w:szCs w:val="21"/>
              </w:rPr>
              <w:t>78</w:t>
            </w:r>
          </w:p>
        </w:tc>
      </w:tr>
    </w:tbl>
    <w:bookmarkEnd w:id="561"/>
    <w:bookmarkEnd w:id="562"/>
    <w:p w14:paraId="10268F07" w14:textId="65707B56" w:rsidR="00B54CD6" w:rsidRPr="00044437" w:rsidRDefault="000F1077" w:rsidP="00992AE2">
      <w:pPr>
        <w:spacing w:line="360" w:lineRule="auto"/>
        <w:ind w:firstLineChars="200" w:firstLine="480"/>
        <w:jc w:val="left"/>
        <w:rPr>
          <w:rFonts w:ascii="Times New Roman" w:eastAsia="楷体" w:hAnsi="Times New Roman" w:cs="Times New Roman"/>
          <w:color w:val="000000" w:themeColor="text1"/>
          <w:sz w:val="24"/>
          <w:szCs w:val="24"/>
        </w:rPr>
      </w:pPr>
      <w:r w:rsidRPr="00044437">
        <w:rPr>
          <w:rFonts w:ascii="Times New Roman" w:eastAsia="楷体" w:hAnsi="Times New Roman" w:cs="Times New Roman"/>
          <w:color w:val="000000" w:themeColor="text1"/>
          <w:sz w:val="24"/>
          <w:szCs w:val="24"/>
        </w:rPr>
        <w:t>【条文说明】表</w:t>
      </w:r>
      <w:r w:rsidR="00600CBC" w:rsidRPr="00044437">
        <w:rPr>
          <w:rFonts w:ascii="Times New Roman" w:eastAsia="楷体" w:hAnsi="Times New Roman" w:cs="Times New Roman" w:hint="eastAsia"/>
          <w:color w:val="000000" w:themeColor="text1"/>
          <w:sz w:val="24"/>
          <w:szCs w:val="24"/>
        </w:rPr>
        <w:t>E</w:t>
      </w:r>
      <w:r w:rsidRPr="00044437">
        <w:rPr>
          <w:rFonts w:ascii="Times New Roman" w:eastAsia="楷体" w:hAnsi="Times New Roman" w:cs="Times New Roman"/>
          <w:color w:val="000000" w:themeColor="text1"/>
          <w:sz w:val="24"/>
          <w:szCs w:val="24"/>
        </w:rPr>
        <w:t>.0.1</w:t>
      </w:r>
      <w:r w:rsidRPr="00044437">
        <w:rPr>
          <w:rFonts w:ascii="Times New Roman" w:eastAsia="楷体" w:hAnsi="Times New Roman" w:cs="Times New Roman"/>
          <w:color w:val="000000" w:themeColor="text1"/>
          <w:sz w:val="24"/>
          <w:szCs w:val="24"/>
        </w:rPr>
        <w:t>数据摘自《中国绿色低碳住区技术评估手册》</w:t>
      </w:r>
      <w:r w:rsidR="002E498E" w:rsidRPr="00044437">
        <w:rPr>
          <w:rFonts w:ascii="Times New Roman" w:eastAsia="楷体" w:hAnsi="Times New Roman" w:cs="Times New Roman" w:hint="eastAsia"/>
          <w:color w:val="000000" w:themeColor="text1"/>
          <w:sz w:val="24"/>
          <w:szCs w:val="24"/>
        </w:rPr>
        <w:t>（</w:t>
      </w:r>
      <w:r w:rsidR="00BC585B" w:rsidRPr="00044437">
        <w:rPr>
          <w:rFonts w:ascii="Times New Roman" w:eastAsia="楷体" w:hAnsi="Times New Roman" w:cs="Times New Roman" w:hint="eastAsia"/>
          <w:color w:val="000000" w:themeColor="text1"/>
          <w:sz w:val="24"/>
          <w:szCs w:val="24"/>
        </w:rPr>
        <w:t>2</w:t>
      </w:r>
      <w:r w:rsidR="002E498E" w:rsidRPr="00044437">
        <w:rPr>
          <w:rFonts w:ascii="Times New Roman" w:eastAsia="楷体" w:hAnsi="Times New Roman" w:cs="Times New Roman" w:hint="eastAsia"/>
          <w:color w:val="000000" w:themeColor="text1"/>
          <w:sz w:val="24"/>
          <w:szCs w:val="24"/>
        </w:rPr>
        <w:t>011</w:t>
      </w:r>
      <w:r w:rsidR="002E498E" w:rsidRPr="00044437">
        <w:rPr>
          <w:rFonts w:ascii="Times New Roman" w:eastAsia="楷体" w:hAnsi="Times New Roman" w:cs="Times New Roman" w:hint="eastAsia"/>
          <w:color w:val="000000" w:themeColor="text1"/>
          <w:sz w:val="24"/>
          <w:szCs w:val="24"/>
        </w:rPr>
        <w:t>年）</w:t>
      </w:r>
      <w:r w:rsidR="001A219E" w:rsidRPr="00044437">
        <w:rPr>
          <w:rFonts w:ascii="Times New Roman" w:eastAsia="楷体" w:hAnsi="Times New Roman" w:cs="Times New Roman" w:hint="eastAsia"/>
          <w:color w:val="000000" w:themeColor="text1"/>
          <w:sz w:val="24"/>
          <w:szCs w:val="24"/>
        </w:rPr>
        <w:t>，</w:t>
      </w:r>
      <w:r w:rsidR="00B54CD6" w:rsidRPr="00044437">
        <w:rPr>
          <w:rFonts w:ascii="Times New Roman" w:eastAsia="楷体" w:hAnsi="Times New Roman" w:cs="Times New Roman"/>
          <w:color w:val="000000" w:themeColor="text1"/>
          <w:sz w:val="24"/>
          <w:szCs w:val="24"/>
        </w:rPr>
        <w:t>因</w:t>
      </w:r>
      <w:r w:rsidR="001A219E" w:rsidRPr="00044437">
        <w:rPr>
          <w:rFonts w:ascii="Times New Roman" w:eastAsia="楷体" w:hAnsi="Times New Roman" w:cs="Times New Roman" w:hint="eastAsia"/>
          <w:color w:val="000000" w:themeColor="text1"/>
          <w:sz w:val="24"/>
          <w:szCs w:val="24"/>
        </w:rPr>
        <w:t>我国</w:t>
      </w:r>
      <w:r w:rsidR="00B54CD6" w:rsidRPr="00044437">
        <w:rPr>
          <w:rFonts w:ascii="Times New Roman" w:eastAsia="楷体" w:hAnsi="Times New Roman" w:cs="Times New Roman"/>
          <w:color w:val="000000" w:themeColor="text1"/>
          <w:sz w:val="24"/>
          <w:szCs w:val="24"/>
        </w:rPr>
        <w:t>国土跨越气候类型较多，同一植物在不同气候区的固碳量存在差异，本标准以胡焕庸线为界，对固碳量差异进行了修正。表中东南地区即胡焕庸线以东以南地区，西北地区即胡焕庸线以西以北地区。</w:t>
      </w:r>
    </w:p>
    <w:p w14:paraId="6D1782CA" w14:textId="77777777" w:rsidR="00B54CD6" w:rsidRPr="00044437" w:rsidRDefault="00B54CD6">
      <w:pPr>
        <w:rPr>
          <w:rFonts w:ascii="Times New Roman" w:eastAsia="宋体" w:hAnsi="Times New Roman" w:cs="Times New Roman"/>
          <w:color w:val="000000" w:themeColor="text1"/>
          <w:sz w:val="24"/>
          <w:szCs w:val="24"/>
        </w:rPr>
      </w:pPr>
    </w:p>
    <w:p w14:paraId="622A419F" w14:textId="77777777" w:rsidR="00B54CD6" w:rsidRPr="00044437" w:rsidRDefault="00B54CD6">
      <w:pPr>
        <w:rPr>
          <w:rFonts w:ascii="Times New Roman" w:eastAsia="宋体" w:hAnsi="Times New Roman" w:cs="Times New Roman"/>
          <w:color w:val="000000" w:themeColor="text1"/>
          <w:sz w:val="24"/>
          <w:szCs w:val="24"/>
        </w:rPr>
      </w:pPr>
    </w:p>
    <w:p w14:paraId="2E1ADE70" w14:textId="77777777" w:rsidR="00B54CD6" w:rsidRPr="00044437" w:rsidRDefault="00B54CD6">
      <w:pPr>
        <w:rPr>
          <w:rFonts w:ascii="Times New Roman" w:eastAsia="宋体" w:hAnsi="Times New Roman" w:cs="Times New Roman"/>
          <w:color w:val="000000" w:themeColor="text1"/>
          <w:sz w:val="24"/>
          <w:szCs w:val="24"/>
        </w:rPr>
      </w:pPr>
    </w:p>
    <w:p w14:paraId="02433F02" w14:textId="77777777" w:rsidR="00B54CD6" w:rsidRPr="00044437" w:rsidRDefault="00B54CD6">
      <w:pPr>
        <w:rPr>
          <w:rFonts w:ascii="Times New Roman" w:eastAsia="宋体" w:hAnsi="Times New Roman" w:cs="Times New Roman"/>
          <w:color w:val="000000" w:themeColor="text1"/>
          <w:sz w:val="24"/>
          <w:szCs w:val="24"/>
        </w:rPr>
      </w:pPr>
    </w:p>
    <w:p w14:paraId="4AC6ABEF" w14:textId="77777777" w:rsidR="00B54CD6" w:rsidRPr="00044437" w:rsidRDefault="00B54CD6">
      <w:pPr>
        <w:rPr>
          <w:rFonts w:ascii="Times New Roman" w:eastAsia="宋体" w:hAnsi="Times New Roman" w:cs="Times New Roman"/>
          <w:color w:val="000000" w:themeColor="text1"/>
          <w:sz w:val="24"/>
          <w:szCs w:val="24"/>
        </w:rPr>
      </w:pPr>
    </w:p>
    <w:p w14:paraId="2DBB3FE1" w14:textId="77777777" w:rsidR="00B54CD6" w:rsidRPr="00044437" w:rsidRDefault="00B54CD6">
      <w:pPr>
        <w:rPr>
          <w:rFonts w:ascii="Times New Roman" w:eastAsia="宋体" w:hAnsi="Times New Roman" w:cs="Times New Roman"/>
          <w:color w:val="000000" w:themeColor="text1"/>
          <w:sz w:val="24"/>
          <w:szCs w:val="24"/>
        </w:rPr>
      </w:pPr>
    </w:p>
    <w:p w14:paraId="1DEB17A3" w14:textId="77777777" w:rsidR="008E5F2A" w:rsidRPr="00044437" w:rsidRDefault="008E5F2A">
      <w:pPr>
        <w:rPr>
          <w:rFonts w:ascii="Times New Roman" w:eastAsia="宋体" w:hAnsi="Times New Roman" w:cs="Times New Roman"/>
          <w:color w:val="000000" w:themeColor="text1"/>
          <w:sz w:val="24"/>
          <w:szCs w:val="24"/>
        </w:rPr>
        <w:sectPr w:rsidR="008E5F2A" w:rsidRPr="00044437">
          <w:headerReference w:type="default" r:id="rId439"/>
          <w:pgSz w:w="11906" w:h="16838"/>
          <w:pgMar w:top="1440" w:right="1800" w:bottom="1440" w:left="1800" w:header="851" w:footer="992" w:gutter="0"/>
          <w:cols w:space="425"/>
          <w:docGrid w:type="lines" w:linePitch="312"/>
        </w:sectPr>
      </w:pPr>
    </w:p>
    <w:p w14:paraId="5EF68009" w14:textId="098EF826" w:rsidR="008E5F2A" w:rsidRPr="00044437" w:rsidRDefault="008E5922" w:rsidP="003E6588">
      <w:pPr>
        <w:pStyle w:val="1b"/>
        <w:jc w:val="center"/>
        <w:rPr>
          <w:rFonts w:ascii="黑体" w:eastAsia="黑体" w:hAnsi="黑体" w:cs="Times New Roman" w:hint="eastAsia"/>
          <w:b w:val="0"/>
          <w:bCs w:val="0"/>
          <w:color w:val="000000" w:themeColor="text1"/>
          <w:sz w:val="28"/>
          <w:szCs w:val="28"/>
        </w:rPr>
      </w:pPr>
      <w:bookmarkStart w:id="569" w:name="_附录F_材料回收利用率"/>
      <w:bookmarkStart w:id="570" w:name="_Toc183595071"/>
      <w:bookmarkStart w:id="571" w:name="_Toc183704133"/>
      <w:bookmarkStart w:id="572" w:name="_Toc186039541"/>
      <w:bookmarkStart w:id="573" w:name="_Toc186468548"/>
      <w:bookmarkEnd w:id="569"/>
      <w:r w:rsidRPr="00044437">
        <w:rPr>
          <w:rFonts w:ascii="黑体" w:eastAsia="黑体" w:hAnsi="黑体" w:cs="Times New Roman" w:hint="eastAsia"/>
          <w:b w:val="0"/>
          <w:bCs w:val="0"/>
          <w:color w:val="000000" w:themeColor="text1"/>
          <w:sz w:val="28"/>
          <w:szCs w:val="28"/>
        </w:rPr>
        <w:lastRenderedPageBreak/>
        <w:t>附录F</w:t>
      </w:r>
      <w:r w:rsidR="00613846" w:rsidRPr="00044437">
        <w:rPr>
          <w:rFonts w:ascii="黑体" w:eastAsia="黑体" w:hAnsi="黑体" w:cs="Times New Roman" w:hint="eastAsia"/>
          <w:b w:val="0"/>
          <w:bCs w:val="0"/>
          <w:color w:val="000000" w:themeColor="text1"/>
          <w:sz w:val="28"/>
          <w:szCs w:val="28"/>
        </w:rPr>
        <w:t xml:space="preserve">　</w:t>
      </w:r>
      <w:r w:rsidR="009D16AC" w:rsidRPr="00044437">
        <w:rPr>
          <w:rFonts w:ascii="黑体" w:eastAsia="黑体" w:hAnsi="黑体" w:cs="Times New Roman" w:hint="eastAsia"/>
          <w:b w:val="0"/>
          <w:bCs w:val="0"/>
          <w:color w:val="000000" w:themeColor="text1"/>
          <w:sz w:val="28"/>
          <w:szCs w:val="28"/>
        </w:rPr>
        <w:t>主要</w:t>
      </w:r>
      <w:r w:rsidRPr="00044437">
        <w:rPr>
          <w:rFonts w:ascii="黑体" w:eastAsia="黑体" w:hAnsi="黑体" w:cs="Times New Roman" w:hint="eastAsia"/>
          <w:b w:val="0"/>
          <w:bCs w:val="0"/>
          <w:color w:val="000000" w:themeColor="text1"/>
          <w:sz w:val="28"/>
          <w:szCs w:val="28"/>
        </w:rPr>
        <w:t>材料回收利用率</w:t>
      </w:r>
      <w:bookmarkEnd w:id="570"/>
      <w:bookmarkEnd w:id="571"/>
      <w:bookmarkEnd w:id="572"/>
      <w:bookmarkEnd w:id="573"/>
    </w:p>
    <w:p w14:paraId="319ABF79" w14:textId="6BADE95A" w:rsidR="008E5F2A" w:rsidRPr="00044437" w:rsidRDefault="008E5922" w:rsidP="00651D27">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F.</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001C69DD" w:rsidRPr="00044437">
        <w:rPr>
          <w:rFonts w:ascii="Times New Roman" w:eastAsia="宋体" w:hAnsi="Times New Roman" w:cs="Times New Roman" w:hint="eastAsia"/>
          <w:color w:val="000000" w:themeColor="text1"/>
          <w:sz w:val="24"/>
          <w:szCs w:val="24"/>
        </w:rPr>
        <w:t xml:space="preserve">　</w:t>
      </w:r>
      <w:r w:rsidR="003308B3" w:rsidRPr="00044437">
        <w:rPr>
          <w:rFonts w:ascii="Times New Roman" w:eastAsia="宋体" w:hAnsi="Times New Roman" w:cs="Times New Roman" w:hint="eastAsia"/>
          <w:color w:val="000000" w:themeColor="text1"/>
          <w:sz w:val="24"/>
          <w:szCs w:val="24"/>
        </w:rPr>
        <w:t>主要</w:t>
      </w:r>
      <w:r w:rsidRPr="00044437">
        <w:rPr>
          <w:rFonts w:ascii="Times New Roman" w:eastAsia="宋体" w:hAnsi="Times New Roman" w:cs="Times New Roman" w:hint="eastAsia"/>
          <w:color w:val="000000" w:themeColor="text1"/>
          <w:sz w:val="24"/>
          <w:szCs w:val="24"/>
        </w:rPr>
        <w:t>材料回收利用率可按表</w:t>
      </w:r>
      <w:r w:rsidRPr="00044437">
        <w:rPr>
          <w:rFonts w:ascii="Times New Roman" w:eastAsia="宋体" w:hAnsi="Times New Roman" w:cs="Times New Roman" w:hint="eastAsia"/>
          <w:color w:val="000000" w:themeColor="text1"/>
          <w:sz w:val="24"/>
          <w:szCs w:val="24"/>
        </w:rPr>
        <w:t>F.</w:t>
      </w:r>
      <w:r w:rsidR="004B521D" w:rsidRPr="00044437">
        <w:rPr>
          <w:rFonts w:ascii="Times New Roman" w:eastAsia="宋体" w:hAnsi="Times New Roman" w:cs="Times New Roman" w:hint="eastAsia"/>
          <w:color w:val="000000" w:themeColor="text1"/>
          <w:sz w:val="24"/>
          <w:szCs w:val="24"/>
        </w:rPr>
        <w:t>0</w:t>
      </w:r>
      <w:r w:rsidRPr="00044437">
        <w:rPr>
          <w:rFonts w:ascii="Times New Roman" w:eastAsia="宋体" w:hAnsi="Times New Roman" w:cs="Times New Roman" w:hint="eastAsia"/>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hint="eastAsia"/>
          <w:color w:val="000000" w:themeColor="text1"/>
          <w:sz w:val="24"/>
          <w:szCs w:val="24"/>
        </w:rPr>
        <w:t>选用。</w:t>
      </w:r>
    </w:p>
    <w:p w14:paraId="18B05582" w14:textId="5C0D7F96" w:rsidR="008E5F2A" w:rsidRPr="00044437" w:rsidRDefault="008E5922" w:rsidP="00651D27">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0002408C" w:rsidRPr="00044437">
        <w:rPr>
          <w:rFonts w:ascii="Times New Roman" w:eastAsia="宋体" w:hAnsi="Times New Roman" w:cs="Times New Roman" w:hint="eastAsia"/>
          <w:color w:val="000000" w:themeColor="text1"/>
          <w:szCs w:val="21"/>
        </w:rPr>
        <w:t>F</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0</w:t>
      </w:r>
      <w:r w:rsidRPr="00044437">
        <w:rPr>
          <w:rFonts w:ascii="Times New Roman" w:eastAsia="宋体" w:hAnsi="Times New Roman" w:cs="Times New Roman" w:hint="eastAsia"/>
          <w:color w:val="000000" w:themeColor="text1"/>
          <w:szCs w:val="21"/>
        </w:rPr>
        <w:t>.</w:t>
      </w:r>
      <w:r w:rsidR="004B521D"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color w:val="000000" w:themeColor="text1"/>
          <w:szCs w:val="21"/>
        </w:rPr>
        <w:t xml:space="preserve"> </w:t>
      </w:r>
      <w:r w:rsidR="005D0F62" w:rsidRPr="00044437">
        <w:rPr>
          <w:rFonts w:ascii="Times New Roman" w:eastAsia="宋体" w:hAnsi="Times New Roman" w:cs="Times New Roman" w:hint="eastAsia"/>
          <w:color w:val="000000" w:themeColor="text1"/>
          <w:szCs w:val="21"/>
        </w:rPr>
        <w:t>主要</w:t>
      </w:r>
      <w:r w:rsidR="00AD0C01" w:rsidRPr="00044437">
        <w:rPr>
          <w:rFonts w:ascii="Times New Roman" w:eastAsia="宋体" w:hAnsi="Times New Roman" w:cs="Times New Roman" w:hint="eastAsia"/>
          <w:color w:val="000000" w:themeColor="text1"/>
          <w:szCs w:val="21"/>
        </w:rPr>
        <w:t>材</w:t>
      </w:r>
      <w:r w:rsidRPr="00044437">
        <w:rPr>
          <w:rFonts w:ascii="Times New Roman" w:eastAsia="宋体" w:hAnsi="Times New Roman" w:cs="Times New Roman" w:hint="eastAsia"/>
          <w:color w:val="000000" w:themeColor="text1"/>
          <w:szCs w:val="21"/>
        </w:rPr>
        <w:t>料回收利用率</w:t>
      </w:r>
    </w:p>
    <w:tbl>
      <w:tblPr>
        <w:tblW w:w="8359" w:type="dxa"/>
        <w:tblLook w:val="04A0" w:firstRow="1" w:lastRow="0" w:firstColumn="1" w:lastColumn="0" w:noHBand="0" w:noVBand="1"/>
      </w:tblPr>
      <w:tblGrid>
        <w:gridCol w:w="4673"/>
        <w:gridCol w:w="1701"/>
        <w:gridCol w:w="1985"/>
      </w:tblGrid>
      <w:tr w:rsidR="00044437" w:rsidRPr="00044437" w14:paraId="680D757D" w14:textId="5DF3A373" w:rsidTr="002F255A">
        <w:trPr>
          <w:trHeight w:val="387"/>
        </w:trPr>
        <w:tc>
          <w:tcPr>
            <w:tcW w:w="4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19D1" w14:textId="7D4A5AF7"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回收</w:t>
            </w:r>
            <w:r w:rsidR="001574D4" w:rsidRPr="00044437">
              <w:rPr>
                <w:rFonts w:ascii="Times New Roman" w:eastAsia="宋体" w:hAnsi="Times New Roman" w:cs="Times New Roman" w:hint="eastAsia"/>
                <w:color w:val="000000" w:themeColor="text1"/>
                <w:kern w:val="0"/>
                <w:szCs w:val="21"/>
                <w:lang w:val="zh-CN"/>
              </w:rPr>
              <w:t>材料</w:t>
            </w:r>
            <w:r w:rsidRPr="00044437">
              <w:rPr>
                <w:rFonts w:ascii="Times New Roman" w:eastAsia="宋体" w:hAnsi="Times New Roman" w:cs="Times New Roman"/>
                <w:color w:val="000000" w:themeColor="text1"/>
                <w:kern w:val="0"/>
                <w:szCs w:val="21"/>
                <w:lang w:val="zh-CN"/>
              </w:rPr>
              <w:t>种类</w:t>
            </w:r>
          </w:p>
        </w:tc>
        <w:tc>
          <w:tcPr>
            <w:tcW w:w="170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A644C9B" w14:textId="77777777" w:rsidR="002F255A" w:rsidRPr="00044437" w:rsidRDefault="002F255A">
            <w:pPr>
              <w:widowControl/>
              <w:jc w:val="center"/>
              <w:textAlignment w:val="center"/>
              <w:rPr>
                <w:rFonts w:ascii="Times New Roman" w:eastAsia="宋体" w:hAnsi="Times New Roman" w:cs="Times New Roman"/>
                <w:color w:val="000000" w:themeColor="text1"/>
                <w:kern w:val="0"/>
                <w:szCs w:val="21"/>
                <w:lang w:val="zh-CN"/>
              </w:rPr>
            </w:pPr>
            <w:r w:rsidRPr="00044437">
              <w:rPr>
                <w:rFonts w:ascii="Times New Roman" w:eastAsia="宋体" w:hAnsi="Times New Roman" w:cs="Times New Roman"/>
                <w:color w:val="000000" w:themeColor="text1"/>
                <w:kern w:val="0"/>
                <w:szCs w:val="21"/>
                <w:lang w:val="zh-CN"/>
              </w:rPr>
              <w:t>回收利用率</w:t>
            </w:r>
          </w:p>
          <w:p w14:paraId="34DB9C71" w14:textId="77777777"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w:t>
            </w:r>
            <w:r w:rsidRPr="00044437">
              <w:rPr>
                <w:rFonts w:ascii="Times New Roman" w:eastAsia="宋体" w:hAnsi="Times New Roman" w:cs="Times New Roman"/>
                <w:color w:val="000000" w:themeColor="text1"/>
                <w:kern w:val="0"/>
                <w:szCs w:val="21"/>
                <w:lang w:val="zh-CN"/>
              </w:rPr>
              <w:t>%</w:t>
            </w:r>
            <w:r w:rsidRPr="00044437">
              <w:rPr>
                <w:rFonts w:ascii="Times New Roman" w:eastAsia="宋体" w:hAnsi="Times New Roman" w:cs="Times New Roman"/>
                <w:color w:val="000000" w:themeColor="text1"/>
                <w:kern w:val="0"/>
                <w:szCs w:val="21"/>
                <w:lang w:val="zh-CN"/>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14:paraId="66D256A8" w14:textId="25D59E53" w:rsidR="002F255A" w:rsidRPr="00044437" w:rsidRDefault="001574D4" w:rsidP="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替代</w:t>
            </w:r>
            <w:r w:rsidR="00C4592B" w:rsidRPr="00044437">
              <w:rPr>
                <w:rFonts w:ascii="Times New Roman" w:eastAsia="宋体" w:hAnsi="Times New Roman" w:cs="Times New Roman" w:hint="eastAsia"/>
                <w:color w:val="000000" w:themeColor="text1"/>
                <w:szCs w:val="21"/>
              </w:rPr>
              <w:t>初</w:t>
            </w:r>
            <w:r w:rsidR="00F54F5B" w:rsidRPr="00044437">
              <w:rPr>
                <w:rFonts w:ascii="Times New Roman" w:eastAsia="宋体" w:hAnsi="Times New Roman" w:cs="Times New Roman" w:hint="eastAsia"/>
                <w:color w:val="000000" w:themeColor="text1"/>
                <w:szCs w:val="21"/>
              </w:rPr>
              <w:t>生</w:t>
            </w:r>
            <w:r w:rsidR="00EE6B18" w:rsidRPr="00044437">
              <w:rPr>
                <w:rFonts w:ascii="Times New Roman" w:eastAsia="宋体" w:hAnsi="Times New Roman" w:cs="Times New Roman" w:hint="eastAsia"/>
                <w:color w:val="000000" w:themeColor="text1"/>
                <w:szCs w:val="21"/>
              </w:rPr>
              <w:t>原</w:t>
            </w:r>
            <w:r w:rsidR="002F255A" w:rsidRPr="00044437">
              <w:rPr>
                <w:rFonts w:ascii="Times New Roman" w:eastAsia="宋体" w:hAnsi="Times New Roman" w:cs="Times New Roman" w:hint="eastAsia"/>
                <w:color w:val="000000" w:themeColor="text1"/>
                <w:szCs w:val="21"/>
              </w:rPr>
              <w:t>料种类</w:t>
            </w:r>
          </w:p>
        </w:tc>
      </w:tr>
      <w:tr w:rsidR="00044437" w:rsidRPr="00044437" w14:paraId="041125AE" w14:textId="045025F5" w:rsidTr="006476BA">
        <w:trPr>
          <w:trHeight w:val="349"/>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1F77" w14:textId="77777777"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废弃混凝土</w:t>
            </w:r>
          </w:p>
        </w:tc>
        <w:tc>
          <w:tcPr>
            <w:tcW w:w="170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400F705" w14:textId="02EF96AC"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70</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14:paraId="11CCDCE8" w14:textId="2EA35B6F" w:rsidR="002F255A" w:rsidRPr="00044437" w:rsidRDefault="00BF09DD" w:rsidP="00FE6391">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碎石</w:t>
            </w:r>
          </w:p>
        </w:tc>
      </w:tr>
      <w:tr w:rsidR="00044437" w:rsidRPr="00044437" w14:paraId="0736B3C0" w14:textId="0899AA32" w:rsidTr="006476BA">
        <w:trPr>
          <w:trHeight w:val="349"/>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33CB" w14:textId="296A92BA"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废弃砖</w:t>
            </w:r>
            <w:r w:rsidR="00ED2002" w:rsidRPr="00044437">
              <w:rPr>
                <w:rFonts w:ascii="Times New Roman" w:eastAsia="宋体" w:hAnsi="Times New Roman" w:cs="Times New Roman" w:hint="eastAsia"/>
                <w:color w:val="000000" w:themeColor="text1"/>
                <w:kern w:val="0"/>
                <w:szCs w:val="21"/>
                <w:lang w:val="zh-CN"/>
              </w:rPr>
              <w:t>块</w:t>
            </w:r>
            <w:r w:rsidRPr="00044437">
              <w:rPr>
                <w:rFonts w:ascii="Times New Roman" w:eastAsia="宋体" w:hAnsi="Times New Roman" w:cs="Times New Roman"/>
                <w:color w:val="000000" w:themeColor="text1"/>
                <w:kern w:val="0"/>
                <w:szCs w:val="21"/>
                <w:lang w:val="zh-CN"/>
              </w:rPr>
              <w:t>、</w:t>
            </w:r>
            <w:r w:rsidR="002C38EC" w:rsidRPr="00044437">
              <w:rPr>
                <w:rFonts w:ascii="Times New Roman" w:eastAsia="宋体" w:hAnsi="Times New Roman" w:cs="Times New Roman" w:hint="eastAsia"/>
                <w:color w:val="000000" w:themeColor="text1"/>
                <w:kern w:val="0"/>
                <w:szCs w:val="21"/>
                <w:lang w:val="zh-CN"/>
              </w:rPr>
              <w:t>废弃</w:t>
            </w:r>
            <w:r w:rsidRPr="00044437">
              <w:rPr>
                <w:rFonts w:ascii="Times New Roman" w:eastAsia="宋体" w:hAnsi="Times New Roman" w:cs="Times New Roman"/>
                <w:color w:val="000000" w:themeColor="text1"/>
                <w:kern w:val="0"/>
                <w:szCs w:val="21"/>
                <w:lang w:val="zh-CN"/>
              </w:rPr>
              <w:t>砌块</w:t>
            </w:r>
          </w:p>
        </w:tc>
        <w:tc>
          <w:tcPr>
            <w:tcW w:w="170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DD2B356" w14:textId="39EDC950"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70</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center"/>
          </w:tcPr>
          <w:p w14:paraId="0A22F90A" w14:textId="1F1482F5" w:rsidR="002F255A" w:rsidRPr="00044437" w:rsidRDefault="006E69DA" w:rsidP="00FE6391">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砂</w:t>
            </w:r>
          </w:p>
        </w:tc>
      </w:tr>
      <w:tr w:rsidR="00044437" w:rsidRPr="00044437" w14:paraId="0DC22BD0" w14:textId="74886EA8" w:rsidTr="006476BA">
        <w:trPr>
          <w:trHeight w:val="349"/>
        </w:trPr>
        <w:tc>
          <w:tcPr>
            <w:tcW w:w="467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89A877E" w14:textId="1C94744B"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废弃钢材</w:t>
            </w:r>
            <w:r w:rsidR="00D1780F" w:rsidRPr="00044437">
              <w:rPr>
                <w:rFonts w:ascii="Times New Roman" w:eastAsia="宋体" w:hAnsi="Times New Roman" w:cs="Times New Roman" w:hint="eastAsia"/>
                <w:color w:val="000000" w:themeColor="text1"/>
                <w:kern w:val="0"/>
                <w:szCs w:val="21"/>
                <w:lang w:val="zh-CN"/>
              </w:rPr>
              <w:t>、废弃钢筋</w:t>
            </w:r>
          </w:p>
        </w:tc>
        <w:tc>
          <w:tcPr>
            <w:tcW w:w="1701"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3B4CD633" w14:textId="3E4D9767" w:rsidR="002F255A" w:rsidRPr="00044437" w:rsidRDefault="002F255A">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color w:val="000000" w:themeColor="text1"/>
                <w:kern w:val="0"/>
                <w:szCs w:val="21"/>
                <w:lang w:val="zh-CN"/>
              </w:rPr>
              <w:t>90</w:t>
            </w:r>
          </w:p>
        </w:tc>
        <w:tc>
          <w:tcPr>
            <w:tcW w:w="1985" w:type="dxa"/>
            <w:tcBorders>
              <w:top w:val="single" w:sz="4" w:space="0" w:color="000000"/>
              <w:left w:val="single" w:sz="4" w:space="0" w:color="auto"/>
              <w:bottom w:val="single" w:sz="4" w:space="0" w:color="auto"/>
              <w:right w:val="single" w:sz="4" w:space="0" w:color="000000"/>
            </w:tcBorders>
            <w:shd w:val="clear" w:color="auto" w:fill="auto"/>
            <w:vAlign w:val="center"/>
          </w:tcPr>
          <w:p w14:paraId="310A1FA3" w14:textId="01C9F207" w:rsidR="002F255A" w:rsidRPr="00044437" w:rsidRDefault="00AD1C41" w:rsidP="00FE6391">
            <w:pPr>
              <w:widowControl/>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炼钢生铁</w:t>
            </w:r>
          </w:p>
        </w:tc>
      </w:tr>
      <w:tr w:rsidR="00AD0C01" w:rsidRPr="00044437" w14:paraId="4D611F72" w14:textId="77777777" w:rsidTr="006476BA">
        <w:trPr>
          <w:trHeight w:val="349"/>
        </w:trPr>
        <w:tc>
          <w:tcPr>
            <w:tcW w:w="467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87A9C90" w14:textId="28B3C485" w:rsidR="00AD0C01" w:rsidRPr="00044437" w:rsidRDefault="00E544A2" w:rsidP="00AD0C01">
            <w:pPr>
              <w:jc w:val="center"/>
              <w:textAlignment w:val="center"/>
              <w:rPr>
                <w:rFonts w:ascii="Times New Roman" w:eastAsia="宋体" w:hAnsi="Times New Roman" w:cs="Times New Roman"/>
                <w:color w:val="000000" w:themeColor="text1"/>
                <w:kern w:val="0"/>
                <w:szCs w:val="21"/>
              </w:rPr>
            </w:pPr>
            <w:bookmarkStart w:id="574" w:name="_本标准用词说明"/>
            <w:bookmarkStart w:id="575" w:name="_Toc135406536"/>
            <w:bookmarkStart w:id="576" w:name="_Toc137736726"/>
            <w:bookmarkStart w:id="577" w:name="_Toc183595072"/>
            <w:bookmarkStart w:id="578" w:name="_Toc183704134"/>
            <w:bookmarkStart w:id="579" w:name="_Toc186039542"/>
            <w:bookmarkEnd w:id="574"/>
            <w:r w:rsidRPr="00044437">
              <w:rPr>
                <w:rFonts w:ascii="Times New Roman" w:eastAsia="宋体" w:hAnsi="Times New Roman" w:cs="Times New Roman" w:hint="eastAsia"/>
                <w:color w:val="000000" w:themeColor="text1"/>
                <w:kern w:val="0"/>
                <w:szCs w:val="21"/>
                <w:lang w:val="zh-CN"/>
              </w:rPr>
              <w:t>废旧</w:t>
            </w:r>
            <w:r w:rsidR="00901BA6" w:rsidRPr="00044437">
              <w:rPr>
                <w:rFonts w:ascii="Times New Roman" w:eastAsia="宋体" w:hAnsi="Times New Roman" w:cs="Times New Roman" w:hint="eastAsia"/>
                <w:color w:val="000000" w:themeColor="text1"/>
                <w:kern w:val="0"/>
                <w:szCs w:val="21"/>
                <w:lang w:val="zh-CN"/>
              </w:rPr>
              <w:t>沥青</w:t>
            </w:r>
            <w:r w:rsidR="0063675C" w:rsidRPr="00044437">
              <w:rPr>
                <w:rFonts w:ascii="Times New Roman" w:eastAsia="宋体" w:hAnsi="Times New Roman" w:cs="Times New Roman" w:hint="eastAsia"/>
                <w:color w:val="000000" w:themeColor="text1"/>
                <w:kern w:val="0"/>
                <w:szCs w:val="21"/>
                <w:lang w:val="zh-CN"/>
              </w:rPr>
              <w:t>路面</w:t>
            </w:r>
            <w:r w:rsidRPr="00044437">
              <w:rPr>
                <w:rFonts w:ascii="Times New Roman" w:eastAsia="宋体" w:hAnsi="Times New Roman" w:cs="Times New Roman" w:hint="eastAsia"/>
                <w:color w:val="000000" w:themeColor="text1"/>
                <w:kern w:val="0"/>
                <w:szCs w:val="21"/>
              </w:rPr>
              <w:t>材料</w:t>
            </w:r>
          </w:p>
        </w:tc>
        <w:tc>
          <w:tcPr>
            <w:tcW w:w="1701"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62D4F73C" w14:textId="52DDD6EF" w:rsidR="00AD0C01" w:rsidRPr="00044437" w:rsidRDefault="00AB5FF9" w:rsidP="00AD0C01">
            <w:pPr>
              <w:jc w:val="center"/>
              <w:textAlignment w:val="center"/>
              <w:rPr>
                <w:rFonts w:ascii="Times New Roman" w:eastAsia="宋体" w:hAnsi="Times New Roman" w:cs="Times New Roman"/>
                <w:color w:val="000000" w:themeColor="text1"/>
                <w:kern w:val="0"/>
                <w:szCs w:val="21"/>
                <w:lang w:val="zh-CN"/>
              </w:rPr>
            </w:pPr>
            <w:r w:rsidRPr="00044437">
              <w:rPr>
                <w:rFonts w:ascii="Times New Roman" w:eastAsia="宋体" w:hAnsi="Times New Roman" w:cs="Times New Roman" w:hint="eastAsia"/>
                <w:color w:val="000000" w:themeColor="text1"/>
                <w:kern w:val="0"/>
                <w:szCs w:val="21"/>
                <w:lang w:val="zh-CN"/>
              </w:rPr>
              <w:t>90</w:t>
            </w:r>
          </w:p>
        </w:tc>
        <w:tc>
          <w:tcPr>
            <w:tcW w:w="1985" w:type="dxa"/>
            <w:tcBorders>
              <w:top w:val="single" w:sz="4" w:space="0" w:color="auto"/>
              <w:left w:val="single" w:sz="4" w:space="0" w:color="auto"/>
              <w:bottom w:val="single" w:sz="4" w:space="0" w:color="000000"/>
              <w:right w:val="single" w:sz="4" w:space="0" w:color="000000"/>
            </w:tcBorders>
            <w:shd w:val="clear" w:color="auto" w:fill="auto"/>
            <w:vAlign w:val="center"/>
          </w:tcPr>
          <w:p w14:paraId="1F1D981C" w14:textId="6D058162" w:rsidR="00AD0C01" w:rsidRPr="00044437" w:rsidRDefault="00AD0C01" w:rsidP="00FE6391">
            <w:pPr>
              <w:jc w:val="center"/>
              <w:textAlignment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碎石</w:t>
            </w:r>
          </w:p>
        </w:tc>
      </w:tr>
    </w:tbl>
    <w:p w14:paraId="1A7A8F05" w14:textId="77777777" w:rsidR="009565E0" w:rsidRPr="00044437" w:rsidRDefault="009565E0" w:rsidP="009565E0">
      <w:pPr>
        <w:numPr>
          <w:ilvl w:val="255"/>
          <w:numId w:val="0"/>
        </w:numPr>
        <w:tabs>
          <w:tab w:val="left" w:pos="4777"/>
        </w:tabs>
        <w:spacing w:line="360" w:lineRule="auto"/>
        <w:rPr>
          <w:rFonts w:ascii="Times New Roman" w:eastAsia="宋体" w:hAnsi="黑体" w:cs="Times New Roman" w:hint="eastAsia"/>
          <w:color w:val="000000" w:themeColor="text1"/>
          <w:kern w:val="0"/>
          <w:sz w:val="24"/>
          <w:szCs w:val="20"/>
        </w:rPr>
      </w:pPr>
    </w:p>
    <w:p w14:paraId="485C224B" w14:textId="77777777" w:rsidR="00451689" w:rsidRPr="00044437" w:rsidRDefault="00451689" w:rsidP="009565E0">
      <w:pPr>
        <w:numPr>
          <w:ilvl w:val="255"/>
          <w:numId w:val="0"/>
        </w:numPr>
        <w:tabs>
          <w:tab w:val="left" w:pos="4777"/>
        </w:tabs>
        <w:spacing w:line="360" w:lineRule="auto"/>
        <w:rPr>
          <w:rFonts w:ascii="Times New Roman" w:eastAsia="宋体" w:hAnsi="黑体" w:cs="Times New Roman" w:hint="eastAsia"/>
          <w:color w:val="000000" w:themeColor="text1"/>
          <w:kern w:val="0"/>
          <w:sz w:val="24"/>
          <w:szCs w:val="20"/>
        </w:rPr>
      </w:pPr>
    </w:p>
    <w:p w14:paraId="3A0446A8" w14:textId="77777777" w:rsidR="00451689" w:rsidRPr="00044437" w:rsidRDefault="00451689" w:rsidP="009565E0">
      <w:pPr>
        <w:numPr>
          <w:ilvl w:val="255"/>
          <w:numId w:val="0"/>
        </w:numPr>
        <w:tabs>
          <w:tab w:val="left" w:pos="4777"/>
        </w:tabs>
        <w:spacing w:line="360" w:lineRule="auto"/>
        <w:rPr>
          <w:rFonts w:ascii="Times New Roman" w:eastAsia="宋体" w:hAnsi="黑体" w:cs="Times New Roman" w:hint="eastAsia"/>
          <w:color w:val="000000" w:themeColor="text1"/>
          <w:kern w:val="0"/>
          <w:sz w:val="24"/>
          <w:szCs w:val="20"/>
        </w:rPr>
      </w:pPr>
    </w:p>
    <w:p w14:paraId="7871B950" w14:textId="77777777" w:rsidR="00671951" w:rsidRPr="00044437" w:rsidRDefault="00671951" w:rsidP="009565E0">
      <w:pPr>
        <w:numPr>
          <w:ilvl w:val="255"/>
          <w:numId w:val="0"/>
        </w:numPr>
        <w:tabs>
          <w:tab w:val="left" w:pos="4777"/>
        </w:tabs>
        <w:spacing w:line="360" w:lineRule="auto"/>
        <w:rPr>
          <w:rFonts w:ascii="Times New Roman" w:eastAsia="宋体" w:hAnsi="黑体" w:cs="Times New Roman" w:hint="eastAsia"/>
          <w:color w:val="000000" w:themeColor="text1"/>
          <w:kern w:val="0"/>
          <w:sz w:val="24"/>
          <w:szCs w:val="20"/>
        </w:rPr>
        <w:sectPr w:rsidR="00671951" w:rsidRPr="00044437">
          <w:pgSz w:w="11906" w:h="16838"/>
          <w:pgMar w:top="1440" w:right="1800" w:bottom="1440" w:left="1800" w:header="851" w:footer="992" w:gutter="0"/>
          <w:cols w:space="425"/>
          <w:docGrid w:type="lines" w:linePitch="312"/>
        </w:sectPr>
      </w:pPr>
    </w:p>
    <w:p w14:paraId="5D3C6A51" w14:textId="32D9F1ED" w:rsidR="00671951" w:rsidRPr="00044437" w:rsidRDefault="00671951" w:rsidP="00671951">
      <w:pPr>
        <w:pStyle w:val="1b"/>
        <w:jc w:val="center"/>
        <w:rPr>
          <w:rFonts w:ascii="黑体" w:eastAsia="黑体" w:hAnsi="黑体" w:cs="Times New Roman" w:hint="eastAsia"/>
          <w:b w:val="0"/>
          <w:bCs w:val="0"/>
          <w:color w:val="000000" w:themeColor="text1"/>
          <w:sz w:val="28"/>
          <w:szCs w:val="28"/>
        </w:rPr>
      </w:pPr>
      <w:bookmarkStart w:id="580" w:name="_Toc186468549"/>
      <w:r w:rsidRPr="00044437">
        <w:rPr>
          <w:rFonts w:ascii="黑体" w:eastAsia="黑体" w:hAnsi="黑体" w:cs="Times New Roman" w:hint="eastAsia"/>
          <w:b w:val="0"/>
          <w:bCs w:val="0"/>
          <w:color w:val="000000" w:themeColor="text1"/>
          <w:sz w:val="28"/>
          <w:szCs w:val="28"/>
        </w:rPr>
        <w:lastRenderedPageBreak/>
        <w:t>附录G　碳减排技术路径</w:t>
      </w:r>
      <w:bookmarkEnd w:id="580"/>
    </w:p>
    <w:p w14:paraId="39C6032A" w14:textId="1AE3DF7A" w:rsidR="00671951"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r w:rsidRPr="00044437">
        <w:rPr>
          <w:rFonts w:ascii="Times New Roman" w:eastAsia="黑体" w:hAnsi="Times New Roman" w:cs="Times New Roman"/>
          <w:b/>
          <w:bCs/>
          <w:color w:val="000000" w:themeColor="text1"/>
          <w:sz w:val="28"/>
          <w:szCs w:val="28"/>
        </w:rPr>
        <w:t xml:space="preserve">G.1 </w:t>
      </w:r>
      <w:r w:rsidR="00671951" w:rsidRPr="00044437">
        <w:rPr>
          <w:rFonts w:ascii="黑体" w:eastAsia="黑体" w:hAnsi="黑体" w:cs="Times New Roman" w:hint="eastAsia"/>
          <w:b/>
          <w:bCs/>
          <w:color w:val="000000" w:themeColor="text1"/>
          <w:sz w:val="28"/>
          <w:szCs w:val="28"/>
        </w:rPr>
        <w:t xml:space="preserve">　</w:t>
      </w:r>
      <w:bookmarkStart w:id="581" w:name="_Toc186468550"/>
      <w:r w:rsidR="00671951" w:rsidRPr="00044437">
        <w:rPr>
          <w:rFonts w:ascii="黑体" w:eastAsia="黑体" w:hAnsi="黑体" w:cs="Times New Roman" w:hint="eastAsia"/>
          <w:b/>
          <w:bCs/>
          <w:color w:val="000000" w:themeColor="text1"/>
          <w:sz w:val="28"/>
          <w:szCs w:val="28"/>
        </w:rPr>
        <w:t>一般规定</w:t>
      </w:r>
      <w:bookmarkEnd w:id="581"/>
    </w:p>
    <w:p w14:paraId="7C742F0E" w14:textId="39C3FB66"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G.1.1 </w:t>
      </w:r>
      <w:r w:rsidR="00671951" w:rsidRPr="00044437">
        <w:rPr>
          <w:rFonts w:ascii="Times New Roman" w:eastAsia="宋体" w:hAnsi="Times New Roman" w:cs="Times New Roman"/>
          <w:color w:val="000000" w:themeColor="text1"/>
          <w:sz w:val="24"/>
          <w:szCs w:val="24"/>
        </w:rPr>
        <w:t>城市道路工程</w:t>
      </w:r>
      <w:r w:rsidR="00671951" w:rsidRPr="00044437">
        <w:rPr>
          <w:rFonts w:ascii="Times New Roman" w:eastAsia="宋体" w:hAnsi="Times New Roman" w:cs="Times New Roman" w:hint="eastAsia"/>
          <w:color w:val="000000" w:themeColor="text1"/>
          <w:sz w:val="24"/>
          <w:szCs w:val="24"/>
        </w:rPr>
        <w:t>碳排放控制应建立在全寿命期技术和经济分析基础上，以低碳和可持续发展为出发点，将绿色低碳理念贯穿于工程策划、规划设计、工程物化、运行养护全过程，以降碳、补能及碳汇为主要技术方法，降低全生命期碳排放对城市环境的负面影响。</w:t>
      </w:r>
    </w:p>
    <w:p w14:paraId="103E3343" w14:textId="27EC92AF"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G.1.2 </w:t>
      </w:r>
      <w:r w:rsidR="00671951" w:rsidRPr="00044437">
        <w:rPr>
          <w:rFonts w:ascii="Times New Roman" w:eastAsia="宋体" w:hAnsi="Times New Roman" w:cs="Times New Roman" w:hint="eastAsia"/>
          <w:color w:val="000000" w:themeColor="text1"/>
          <w:sz w:val="24"/>
          <w:szCs w:val="24"/>
        </w:rPr>
        <w:t>城市道路工程碳减排宜加强设计、生产、施工、运营全产业链上下游企业间的沟通合作，强化减排专业分工和社会协作，优化资源配置，构建绿色低碳建造全产业链。</w:t>
      </w:r>
    </w:p>
    <w:p w14:paraId="3D413887" w14:textId="6BD6BBB9"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G.1.3 </w:t>
      </w:r>
      <w:r w:rsidR="00671951" w:rsidRPr="00044437">
        <w:rPr>
          <w:rFonts w:ascii="Times New Roman" w:eastAsia="宋体" w:hAnsi="Times New Roman" w:cs="Times New Roman" w:hint="eastAsia"/>
          <w:color w:val="000000" w:themeColor="text1"/>
          <w:sz w:val="24"/>
          <w:szCs w:val="24"/>
        </w:rPr>
        <w:t>建设单位应积极采用工业化、信息化新型建造方式和工程总承包、全过程工程咨询等组织管理方式，促进建设单位、设计单位、施工单位、监理单位、养管单位之间建立深度协同的碳减排机制。</w:t>
      </w:r>
    </w:p>
    <w:p w14:paraId="2C05550E" w14:textId="5E11CC48" w:rsidR="003F198B"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G.1.4 </w:t>
      </w:r>
      <w:r w:rsidR="00671951" w:rsidRPr="00044437">
        <w:rPr>
          <w:rFonts w:ascii="Times New Roman" w:eastAsia="宋体" w:hAnsi="Times New Roman" w:cs="Times New Roman" w:hint="eastAsia"/>
          <w:color w:val="000000" w:themeColor="text1"/>
          <w:sz w:val="24"/>
          <w:szCs w:val="24"/>
        </w:rPr>
        <w:t>建设单位、设计单位、施工单位、监理单位、养管单位应充分重视并积极应用符合绿色低碳要求的新技术、新材料、新工艺、新装备</w:t>
      </w:r>
      <w:r w:rsidR="003F198B" w:rsidRPr="00044437">
        <w:rPr>
          <w:rFonts w:ascii="Times New Roman" w:eastAsia="宋体" w:hAnsi="Times New Roman" w:cs="Times New Roman" w:hint="eastAsia"/>
          <w:color w:val="000000" w:themeColor="text1"/>
          <w:sz w:val="24"/>
          <w:szCs w:val="24"/>
        </w:rPr>
        <w:t>，提倡使用可再生能源，鼓励循环利用和再生利用，努力通过技术减碳措施实现工程降碳目标。</w:t>
      </w:r>
    </w:p>
    <w:p w14:paraId="65B50BE7" w14:textId="45DD83B0"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G.1.5 </w:t>
      </w:r>
      <w:r w:rsidR="00671951" w:rsidRPr="00044437">
        <w:rPr>
          <w:rFonts w:ascii="Times New Roman" w:eastAsia="宋体" w:hAnsi="Times New Roman" w:cs="Times New Roman" w:hint="eastAsia"/>
          <w:color w:val="000000" w:themeColor="text1"/>
          <w:sz w:val="24"/>
          <w:szCs w:val="24"/>
        </w:rPr>
        <w:t>城市道路工程碳减排主要通过资源节约、</w:t>
      </w:r>
      <w:r w:rsidR="00CB64A2" w:rsidRPr="00044437">
        <w:rPr>
          <w:rFonts w:ascii="Times New Roman" w:eastAsia="宋体" w:hAnsi="Times New Roman" w:cs="Times New Roman" w:hint="eastAsia"/>
          <w:color w:val="000000" w:themeColor="text1"/>
          <w:sz w:val="24"/>
          <w:szCs w:val="24"/>
        </w:rPr>
        <w:t>工程废弃物回收利用</w:t>
      </w:r>
      <w:r w:rsidR="00671951" w:rsidRPr="00044437">
        <w:rPr>
          <w:rFonts w:ascii="Times New Roman" w:eastAsia="宋体" w:hAnsi="Times New Roman" w:cs="Times New Roman" w:hint="eastAsia"/>
          <w:color w:val="000000" w:themeColor="text1"/>
          <w:sz w:val="24"/>
          <w:szCs w:val="24"/>
        </w:rPr>
        <w:t>、能源节约、可再生能源利用、</w:t>
      </w:r>
      <w:r w:rsidR="00F61EAC" w:rsidRPr="00044437">
        <w:rPr>
          <w:rFonts w:ascii="Times New Roman" w:eastAsia="宋体" w:hAnsi="Times New Roman" w:cs="Times New Roman" w:hint="eastAsia"/>
          <w:color w:val="000000" w:themeColor="text1"/>
          <w:sz w:val="24"/>
          <w:szCs w:val="24"/>
        </w:rPr>
        <w:t>绿化植被固碳</w:t>
      </w:r>
      <w:r w:rsidR="00671951" w:rsidRPr="00044437">
        <w:rPr>
          <w:rFonts w:ascii="Times New Roman" w:eastAsia="宋体" w:hAnsi="Times New Roman" w:cs="Times New Roman" w:hint="eastAsia"/>
          <w:color w:val="000000" w:themeColor="text1"/>
          <w:sz w:val="24"/>
          <w:szCs w:val="24"/>
        </w:rPr>
        <w:t>和碳封存等技术路径实施控制。</w:t>
      </w:r>
    </w:p>
    <w:p w14:paraId="6D967A6D" w14:textId="7C3C5E2F" w:rsidR="00671951"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r w:rsidRPr="00044437">
        <w:rPr>
          <w:rFonts w:ascii="Times New Roman" w:eastAsia="黑体" w:hAnsi="Times New Roman" w:cs="Times New Roman"/>
          <w:b/>
          <w:bCs/>
          <w:color w:val="000000" w:themeColor="text1"/>
          <w:sz w:val="28"/>
          <w:szCs w:val="28"/>
        </w:rPr>
        <w:t xml:space="preserve">G.2 </w:t>
      </w:r>
      <w:r w:rsidR="00671951" w:rsidRPr="00044437">
        <w:rPr>
          <w:rFonts w:ascii="黑体" w:eastAsia="黑体" w:hAnsi="黑体" w:cs="Times New Roman" w:hint="eastAsia"/>
          <w:b/>
          <w:bCs/>
          <w:color w:val="000000" w:themeColor="text1"/>
          <w:sz w:val="28"/>
          <w:szCs w:val="28"/>
        </w:rPr>
        <w:t xml:space="preserve">　</w:t>
      </w:r>
      <w:bookmarkStart w:id="582" w:name="_Toc186468551"/>
      <w:r w:rsidR="00671951" w:rsidRPr="00044437">
        <w:rPr>
          <w:rFonts w:ascii="黑体" w:eastAsia="黑体" w:hAnsi="黑体" w:cs="Times New Roman" w:hint="eastAsia"/>
          <w:b/>
          <w:bCs/>
          <w:color w:val="000000" w:themeColor="text1"/>
          <w:sz w:val="28"/>
          <w:szCs w:val="28"/>
        </w:rPr>
        <w:t>设计阶段碳减排</w:t>
      </w:r>
      <w:bookmarkEnd w:id="582"/>
    </w:p>
    <w:p w14:paraId="40E39BD0" w14:textId="7A12FF6A" w:rsidR="00671951" w:rsidRPr="00044437" w:rsidRDefault="00E93CFB" w:rsidP="00E93CFB">
      <w:pPr>
        <w:spacing w:line="360" w:lineRule="auto"/>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G.2 </w:t>
      </w:r>
    </w:p>
    <w:p w14:paraId="76DD49E9" w14:textId="0538527C"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G.2.1 </w:t>
      </w:r>
      <w:r w:rsidR="00671951" w:rsidRPr="00044437">
        <w:rPr>
          <w:rFonts w:ascii="Times New Roman" w:eastAsia="宋体" w:hAnsi="Times New Roman" w:cs="Times New Roman" w:hint="eastAsia"/>
          <w:color w:val="000000" w:themeColor="text1"/>
          <w:sz w:val="24"/>
          <w:szCs w:val="24"/>
        </w:rPr>
        <w:t>城市道路工程前期规划设计阶段可按表</w:t>
      </w:r>
      <w:r w:rsidR="00606D3A" w:rsidRPr="00044437">
        <w:rPr>
          <w:rFonts w:ascii="Times New Roman" w:eastAsia="宋体" w:hAnsi="Times New Roman" w:cs="Times New Roman" w:hint="eastAsia"/>
          <w:color w:val="000000" w:themeColor="text1"/>
          <w:sz w:val="24"/>
          <w:szCs w:val="24"/>
        </w:rPr>
        <w:t>G</w:t>
      </w:r>
      <w:r w:rsidR="00671951" w:rsidRPr="00044437">
        <w:rPr>
          <w:rFonts w:ascii="Times New Roman" w:eastAsia="宋体" w:hAnsi="Times New Roman" w:cs="Times New Roman" w:hint="eastAsia"/>
          <w:color w:val="000000" w:themeColor="text1"/>
          <w:sz w:val="24"/>
          <w:szCs w:val="24"/>
        </w:rPr>
        <w:t>.</w:t>
      </w:r>
      <w:r w:rsidR="00BC585B" w:rsidRPr="00044437">
        <w:rPr>
          <w:rFonts w:ascii="Times New Roman" w:eastAsia="宋体" w:hAnsi="Times New Roman" w:cs="Times New Roman" w:hint="eastAsia"/>
          <w:color w:val="000000" w:themeColor="text1"/>
          <w:sz w:val="24"/>
          <w:szCs w:val="24"/>
        </w:rPr>
        <w:t>2</w:t>
      </w:r>
      <w:r w:rsidR="00671951" w:rsidRPr="00044437">
        <w:rPr>
          <w:rFonts w:ascii="Times New Roman" w:eastAsia="宋体" w:hAnsi="Times New Roman" w:cs="Times New Roman" w:hint="eastAsia"/>
          <w:color w:val="000000" w:themeColor="text1"/>
          <w:sz w:val="24"/>
          <w:szCs w:val="24"/>
        </w:rPr>
        <w:t>.1</w:t>
      </w:r>
      <w:r w:rsidR="00671951" w:rsidRPr="00044437">
        <w:rPr>
          <w:rFonts w:ascii="Times New Roman" w:eastAsia="宋体" w:hAnsi="Times New Roman" w:cs="Times New Roman" w:hint="eastAsia"/>
          <w:color w:val="000000" w:themeColor="text1"/>
          <w:sz w:val="24"/>
          <w:szCs w:val="24"/>
        </w:rPr>
        <w:t>采取的主要碳减排技术路径及措施：</w:t>
      </w:r>
    </w:p>
    <w:p w14:paraId="22695733" w14:textId="3AF4EA4B" w:rsidR="00671951" w:rsidRPr="00044437" w:rsidRDefault="00671951" w:rsidP="00671951">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00606D3A" w:rsidRPr="00044437">
        <w:rPr>
          <w:rFonts w:ascii="Times New Roman" w:eastAsia="宋体" w:hAnsi="Times New Roman" w:cs="Times New Roman"/>
          <w:color w:val="000000" w:themeColor="text1"/>
          <w:szCs w:val="21"/>
        </w:rPr>
        <w:t>G</w:t>
      </w:r>
      <w:r w:rsidRPr="00044437">
        <w:rPr>
          <w:rFonts w:ascii="Times New Roman" w:eastAsia="宋体" w:hAnsi="Times New Roman" w:cs="Times New Roman" w:hint="eastAsia"/>
          <w:color w:val="000000" w:themeColor="text1"/>
          <w:szCs w:val="21"/>
        </w:rPr>
        <w:t>.</w:t>
      </w:r>
      <w:r w:rsidR="00BC585B" w:rsidRPr="00044437">
        <w:rPr>
          <w:rFonts w:ascii="Times New Roman" w:eastAsia="宋体" w:hAnsi="Times New Roman" w:cs="Times New Roman" w:hint="eastAsia"/>
          <w:color w:val="000000" w:themeColor="text1"/>
          <w:szCs w:val="21"/>
        </w:rPr>
        <w:t>2</w:t>
      </w:r>
      <w:r w:rsidRPr="00044437">
        <w:rPr>
          <w:rFonts w:ascii="Times New Roman" w:eastAsia="宋体" w:hAnsi="Times New Roman" w:cs="Times New Roman" w:hint="eastAsia"/>
          <w:color w:val="000000" w:themeColor="text1"/>
          <w:szCs w:val="21"/>
        </w:rPr>
        <w:t>.1</w:t>
      </w:r>
      <w:r w:rsidRPr="00044437">
        <w:rPr>
          <w:rFonts w:ascii="Times New Roman" w:eastAsia="宋体" w:hAnsi="Times New Roman" w:cs="Times New Roman" w:hint="eastAsia"/>
          <w:color w:val="000000" w:themeColor="text1"/>
          <w:szCs w:val="21"/>
        </w:rPr>
        <w:t>设计阶段碳减排路径及技术措施</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098"/>
        <w:gridCol w:w="1134"/>
        <w:gridCol w:w="4956"/>
      </w:tblGrid>
      <w:tr w:rsidR="00044437" w:rsidRPr="00044437" w14:paraId="65ECC5DD" w14:textId="77777777" w:rsidTr="00DE337B">
        <w:trPr>
          <w:trHeight w:val="720"/>
          <w:tblHeader/>
          <w:jc w:val="center"/>
        </w:trPr>
        <w:tc>
          <w:tcPr>
            <w:tcW w:w="887" w:type="dxa"/>
            <w:shd w:val="clear" w:color="auto" w:fill="auto"/>
            <w:vAlign w:val="center"/>
          </w:tcPr>
          <w:p w14:paraId="3E42F434"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碳减排方法</w:t>
            </w:r>
          </w:p>
        </w:tc>
        <w:tc>
          <w:tcPr>
            <w:tcW w:w="2232" w:type="dxa"/>
            <w:gridSpan w:val="2"/>
            <w:shd w:val="clear" w:color="auto" w:fill="auto"/>
            <w:vAlign w:val="center"/>
          </w:tcPr>
          <w:p w14:paraId="299F3CF8"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碳减排路径</w:t>
            </w:r>
          </w:p>
        </w:tc>
        <w:tc>
          <w:tcPr>
            <w:tcW w:w="4956" w:type="dxa"/>
            <w:shd w:val="clear" w:color="auto" w:fill="auto"/>
            <w:vAlign w:val="center"/>
          </w:tcPr>
          <w:p w14:paraId="5CF2B3E8"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碳减排措施</w:t>
            </w:r>
          </w:p>
        </w:tc>
      </w:tr>
      <w:tr w:rsidR="00044437" w:rsidRPr="00044437" w14:paraId="3355CCD2" w14:textId="77777777" w:rsidTr="00DE337B">
        <w:trPr>
          <w:trHeight w:val="480"/>
          <w:jc w:val="center"/>
        </w:trPr>
        <w:tc>
          <w:tcPr>
            <w:tcW w:w="887" w:type="dxa"/>
            <w:vMerge w:val="restart"/>
            <w:shd w:val="clear" w:color="auto" w:fill="auto"/>
            <w:vAlign w:val="center"/>
          </w:tcPr>
          <w:p w14:paraId="476F8F6B"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降碳</w:t>
            </w:r>
          </w:p>
        </w:tc>
        <w:tc>
          <w:tcPr>
            <w:tcW w:w="1098" w:type="dxa"/>
            <w:vMerge w:val="restart"/>
            <w:shd w:val="clear" w:color="auto" w:fill="auto"/>
            <w:vAlign w:val="center"/>
          </w:tcPr>
          <w:p w14:paraId="1DDDD770"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低碳设计</w:t>
            </w:r>
          </w:p>
        </w:tc>
        <w:tc>
          <w:tcPr>
            <w:tcW w:w="1134" w:type="dxa"/>
            <w:shd w:val="clear" w:color="auto" w:fill="auto"/>
            <w:vAlign w:val="center"/>
          </w:tcPr>
          <w:p w14:paraId="629E95D0"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装配式结构</w:t>
            </w:r>
          </w:p>
        </w:tc>
        <w:tc>
          <w:tcPr>
            <w:tcW w:w="4956" w:type="dxa"/>
            <w:shd w:val="clear" w:color="auto" w:fill="auto"/>
            <w:vAlign w:val="center"/>
          </w:tcPr>
          <w:p w14:paraId="78E63A41"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宜按标准化设计、工厂化生产、装配化施工的建设理念，采用高性能化、轻型化、制品化材料实现桥梁结构的轻型化和集约化；</w:t>
            </w:r>
          </w:p>
        </w:tc>
      </w:tr>
      <w:tr w:rsidR="00044437" w:rsidRPr="00044437" w14:paraId="4CAC0C63" w14:textId="77777777" w:rsidTr="00DE337B">
        <w:trPr>
          <w:trHeight w:val="240"/>
          <w:jc w:val="center"/>
        </w:trPr>
        <w:tc>
          <w:tcPr>
            <w:tcW w:w="887" w:type="dxa"/>
            <w:vMerge/>
            <w:vAlign w:val="center"/>
          </w:tcPr>
          <w:p w14:paraId="7D9F5BD8"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ign w:val="center"/>
          </w:tcPr>
          <w:p w14:paraId="65935937"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60D2749C"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路面结构</w:t>
            </w:r>
          </w:p>
        </w:tc>
        <w:tc>
          <w:tcPr>
            <w:tcW w:w="4956" w:type="dxa"/>
            <w:shd w:val="clear" w:color="auto" w:fill="auto"/>
            <w:vAlign w:val="center"/>
          </w:tcPr>
          <w:p w14:paraId="04D07884"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宜采用改性沥青混凝土路面、长寿命路面或高性能水泥混凝土路面等低碳设计方案；</w:t>
            </w:r>
          </w:p>
        </w:tc>
      </w:tr>
      <w:tr w:rsidR="00044437" w:rsidRPr="00044437" w14:paraId="326C9287" w14:textId="77777777" w:rsidTr="00DE337B">
        <w:trPr>
          <w:trHeight w:val="480"/>
          <w:jc w:val="center"/>
        </w:trPr>
        <w:tc>
          <w:tcPr>
            <w:tcW w:w="887" w:type="dxa"/>
            <w:vMerge/>
            <w:vAlign w:val="center"/>
          </w:tcPr>
          <w:p w14:paraId="7F6400C9"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restart"/>
            <w:shd w:val="clear" w:color="auto" w:fill="auto"/>
            <w:vAlign w:val="center"/>
          </w:tcPr>
          <w:p w14:paraId="3A7F2285"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土地资源节约、集约利用</w:t>
            </w:r>
          </w:p>
        </w:tc>
        <w:tc>
          <w:tcPr>
            <w:tcW w:w="1134" w:type="dxa"/>
            <w:shd w:val="clear" w:color="auto" w:fill="auto"/>
            <w:vAlign w:val="center"/>
          </w:tcPr>
          <w:p w14:paraId="3A5C19C4"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土地占用</w:t>
            </w:r>
          </w:p>
        </w:tc>
        <w:tc>
          <w:tcPr>
            <w:tcW w:w="4956" w:type="dxa"/>
            <w:shd w:val="clear" w:color="auto" w:fill="auto"/>
            <w:vAlign w:val="center"/>
          </w:tcPr>
          <w:p w14:paraId="7A5538AF"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线路总体方案符合城市总体规划，综合考虑远期发展的需要，集约利用土地空间资源，优化近期设计，减少远期按规划实施后的废弃工程；</w:t>
            </w:r>
          </w:p>
        </w:tc>
      </w:tr>
      <w:tr w:rsidR="00044437" w:rsidRPr="00044437" w14:paraId="3DCE82AB" w14:textId="77777777" w:rsidTr="00DE337B">
        <w:trPr>
          <w:trHeight w:val="480"/>
          <w:jc w:val="center"/>
        </w:trPr>
        <w:tc>
          <w:tcPr>
            <w:tcW w:w="887" w:type="dxa"/>
            <w:vMerge/>
            <w:vAlign w:val="center"/>
          </w:tcPr>
          <w:p w14:paraId="0A3E0FC0"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ign w:val="center"/>
          </w:tcPr>
          <w:p w14:paraId="09EEEFE7"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2E761868"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土石方填挖</w:t>
            </w:r>
          </w:p>
        </w:tc>
        <w:tc>
          <w:tcPr>
            <w:tcW w:w="4956" w:type="dxa"/>
            <w:shd w:val="clear" w:color="auto" w:fill="auto"/>
            <w:vAlign w:val="center"/>
          </w:tcPr>
          <w:p w14:paraId="03931D0F"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路基设计应尽可能利用挖方弃土及隧道弃渣，科学调配实现“零弃方、少借方”；</w:t>
            </w:r>
          </w:p>
        </w:tc>
      </w:tr>
      <w:tr w:rsidR="00044437" w:rsidRPr="00044437" w14:paraId="149040FF" w14:textId="77777777" w:rsidTr="00DE337B">
        <w:trPr>
          <w:trHeight w:val="480"/>
          <w:jc w:val="center"/>
        </w:trPr>
        <w:tc>
          <w:tcPr>
            <w:tcW w:w="887" w:type="dxa"/>
            <w:vMerge/>
            <w:vAlign w:val="center"/>
          </w:tcPr>
          <w:p w14:paraId="3677B922"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restart"/>
            <w:shd w:val="clear" w:color="auto" w:fill="auto"/>
            <w:vAlign w:val="center"/>
          </w:tcPr>
          <w:p w14:paraId="2A060D1E" w14:textId="7392E818" w:rsidR="001F52BE" w:rsidRPr="00044437" w:rsidRDefault="00CB64A2"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工程废弃物回收利用</w:t>
            </w:r>
          </w:p>
        </w:tc>
        <w:tc>
          <w:tcPr>
            <w:tcW w:w="1134" w:type="dxa"/>
            <w:shd w:val="clear" w:color="auto" w:fill="auto"/>
            <w:vAlign w:val="center"/>
          </w:tcPr>
          <w:p w14:paraId="4532017A"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工业固废利用</w:t>
            </w:r>
          </w:p>
        </w:tc>
        <w:tc>
          <w:tcPr>
            <w:tcW w:w="4956" w:type="dxa"/>
            <w:shd w:val="clear" w:color="auto" w:fill="auto"/>
            <w:vAlign w:val="center"/>
          </w:tcPr>
          <w:p w14:paraId="2A6F8D66"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宜采用粉煤灰、废旧轮胎、矿渣、钢渣、碱渣、赤泥、煤矸石等工业固废等替代一部分筑路材料；</w:t>
            </w:r>
          </w:p>
        </w:tc>
      </w:tr>
      <w:tr w:rsidR="00044437" w:rsidRPr="00044437" w14:paraId="5A4B143F" w14:textId="77777777" w:rsidTr="00DE337B">
        <w:trPr>
          <w:trHeight w:val="720"/>
          <w:jc w:val="center"/>
        </w:trPr>
        <w:tc>
          <w:tcPr>
            <w:tcW w:w="887" w:type="dxa"/>
            <w:vMerge/>
            <w:vAlign w:val="center"/>
          </w:tcPr>
          <w:p w14:paraId="7D1A404A"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ign w:val="center"/>
          </w:tcPr>
          <w:p w14:paraId="732145EC"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5E84766E"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建筑垃圾利用</w:t>
            </w:r>
          </w:p>
        </w:tc>
        <w:tc>
          <w:tcPr>
            <w:tcW w:w="4956" w:type="dxa"/>
            <w:shd w:val="clear" w:color="auto" w:fill="auto"/>
            <w:vAlign w:val="center"/>
          </w:tcPr>
          <w:p w14:paraId="1AC03201"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桥涵结构拆除的废弃高标号混凝土再生骨料可用于同等级或稍低等级的混凝土制品；房建结构产生的建筑固废中的砖渣可用于路基填筑、轻质土填料，其混凝土骨料用于再生混凝土、垫层、基层等；</w:t>
            </w:r>
          </w:p>
        </w:tc>
      </w:tr>
      <w:tr w:rsidR="00044437" w:rsidRPr="00044437" w14:paraId="2E3DBA90" w14:textId="77777777" w:rsidTr="00DE337B">
        <w:trPr>
          <w:trHeight w:val="480"/>
          <w:jc w:val="center"/>
        </w:trPr>
        <w:tc>
          <w:tcPr>
            <w:tcW w:w="887" w:type="dxa"/>
            <w:vMerge/>
            <w:vAlign w:val="center"/>
          </w:tcPr>
          <w:p w14:paraId="0D54A475"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ign w:val="center"/>
          </w:tcPr>
          <w:p w14:paraId="0335E1BE"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4521E335"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 xml:space="preserve">旧路面材料再生利用 </w:t>
            </w:r>
          </w:p>
        </w:tc>
        <w:tc>
          <w:tcPr>
            <w:tcW w:w="4956" w:type="dxa"/>
            <w:shd w:val="clear" w:color="auto" w:fill="auto"/>
            <w:vAlign w:val="center"/>
          </w:tcPr>
          <w:p w14:paraId="4016300A"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对旧路面材料宜进行再生利用，如沥青路面再生、水泥路面碎石化再利用等；</w:t>
            </w:r>
          </w:p>
        </w:tc>
      </w:tr>
      <w:tr w:rsidR="00044437" w:rsidRPr="00044437" w14:paraId="6E4453A4" w14:textId="77777777" w:rsidTr="00DE337B">
        <w:trPr>
          <w:trHeight w:val="720"/>
          <w:jc w:val="center"/>
        </w:trPr>
        <w:tc>
          <w:tcPr>
            <w:tcW w:w="887" w:type="dxa"/>
            <w:vMerge/>
            <w:vAlign w:val="center"/>
          </w:tcPr>
          <w:p w14:paraId="112AF25E"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restart"/>
            <w:shd w:val="clear" w:color="auto" w:fill="auto"/>
            <w:vAlign w:val="center"/>
          </w:tcPr>
          <w:p w14:paraId="37A0C1A3"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材料节约</w:t>
            </w:r>
          </w:p>
        </w:tc>
        <w:tc>
          <w:tcPr>
            <w:tcW w:w="1134" w:type="dxa"/>
            <w:shd w:val="clear" w:color="auto" w:fill="auto"/>
            <w:vAlign w:val="center"/>
          </w:tcPr>
          <w:p w14:paraId="2D315A9D"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绿色建材</w:t>
            </w:r>
          </w:p>
        </w:tc>
        <w:tc>
          <w:tcPr>
            <w:tcW w:w="4956" w:type="dxa"/>
            <w:shd w:val="clear" w:color="auto" w:fill="auto"/>
            <w:vAlign w:val="center"/>
          </w:tcPr>
          <w:p w14:paraId="596E0F0D"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优先采用高性能、高耐久的材料和产品，如聚合物水泥混凝土、轻质混凝土、橡胶沥青、环保土体固化材料、耐候钢、 超高性能混凝土等；</w:t>
            </w:r>
          </w:p>
        </w:tc>
      </w:tr>
      <w:tr w:rsidR="00044437" w:rsidRPr="00044437" w14:paraId="26C4F864" w14:textId="77777777" w:rsidTr="00DE337B">
        <w:trPr>
          <w:trHeight w:val="240"/>
          <w:jc w:val="center"/>
        </w:trPr>
        <w:tc>
          <w:tcPr>
            <w:tcW w:w="887" w:type="dxa"/>
            <w:vMerge/>
            <w:vAlign w:val="center"/>
          </w:tcPr>
          <w:p w14:paraId="4E49A653"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ign w:val="center"/>
          </w:tcPr>
          <w:p w14:paraId="7A7E9FC8"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66C4AF7E"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交通设施</w:t>
            </w:r>
          </w:p>
        </w:tc>
        <w:tc>
          <w:tcPr>
            <w:tcW w:w="4956" w:type="dxa"/>
            <w:shd w:val="clear" w:color="auto" w:fill="auto"/>
            <w:vAlign w:val="center"/>
          </w:tcPr>
          <w:p w14:paraId="228D6E16" w14:textId="77777777" w:rsidR="001F52BE" w:rsidRPr="00044437" w:rsidRDefault="001F52BE"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宜将交通标志、道路照明、交通监控等设施“多杆合一”；</w:t>
            </w:r>
          </w:p>
        </w:tc>
      </w:tr>
      <w:tr w:rsidR="00044437" w:rsidRPr="00044437" w14:paraId="3D1E6652" w14:textId="77777777" w:rsidTr="001F52BE">
        <w:trPr>
          <w:trHeight w:val="360"/>
          <w:jc w:val="center"/>
        </w:trPr>
        <w:tc>
          <w:tcPr>
            <w:tcW w:w="887" w:type="dxa"/>
            <w:vMerge/>
            <w:vAlign w:val="center"/>
          </w:tcPr>
          <w:p w14:paraId="6D79E938"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val="restart"/>
            <w:shd w:val="clear" w:color="auto" w:fill="auto"/>
            <w:vAlign w:val="center"/>
          </w:tcPr>
          <w:p w14:paraId="78F501D3" w14:textId="77777777" w:rsidR="001F52BE" w:rsidRPr="00044437" w:rsidRDefault="001F52BE"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能源节约</w:t>
            </w:r>
          </w:p>
        </w:tc>
        <w:tc>
          <w:tcPr>
            <w:tcW w:w="1134" w:type="dxa"/>
            <w:vMerge w:val="restart"/>
            <w:shd w:val="clear" w:color="auto" w:fill="auto"/>
            <w:vAlign w:val="center"/>
          </w:tcPr>
          <w:p w14:paraId="6A53FED9" w14:textId="1B7533C0" w:rsidR="001F52BE" w:rsidRPr="00044437" w:rsidRDefault="00465AD0"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节能、智能系统</w:t>
            </w:r>
          </w:p>
        </w:tc>
        <w:tc>
          <w:tcPr>
            <w:tcW w:w="4956" w:type="dxa"/>
            <w:shd w:val="clear" w:color="auto" w:fill="auto"/>
            <w:vAlign w:val="center"/>
          </w:tcPr>
          <w:p w14:paraId="3364CD22" w14:textId="0FDF1074" w:rsidR="001F52BE" w:rsidRPr="00044437" w:rsidRDefault="001F52BE" w:rsidP="00DE337B">
            <w:pPr>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采用节能经济的LED等新型节能灯具，并使用智能</w:t>
            </w:r>
            <w:r w:rsidR="00465AD0" w:rsidRPr="00044437">
              <w:rPr>
                <w:rFonts w:ascii="宋体" w:eastAsia="宋体" w:hAnsi="宋体" w:hint="eastAsia"/>
                <w:color w:val="000000" w:themeColor="text1"/>
                <w:szCs w:val="21"/>
              </w:rPr>
              <w:t>控制系统，减少道路照明能耗；</w:t>
            </w:r>
          </w:p>
        </w:tc>
      </w:tr>
      <w:tr w:rsidR="00044437" w:rsidRPr="00044437" w14:paraId="0A45659B" w14:textId="77777777" w:rsidTr="001F52BE">
        <w:trPr>
          <w:trHeight w:val="99"/>
          <w:jc w:val="center"/>
        </w:trPr>
        <w:tc>
          <w:tcPr>
            <w:tcW w:w="887" w:type="dxa"/>
            <w:vMerge/>
            <w:vAlign w:val="center"/>
          </w:tcPr>
          <w:p w14:paraId="562CB83D"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shd w:val="clear" w:color="auto" w:fill="auto"/>
            <w:vAlign w:val="center"/>
          </w:tcPr>
          <w:p w14:paraId="0CA4E643" w14:textId="77777777" w:rsidR="001F52BE" w:rsidRPr="00044437" w:rsidRDefault="001F52BE" w:rsidP="00DE337B">
            <w:pPr>
              <w:widowControl/>
              <w:jc w:val="center"/>
              <w:rPr>
                <w:rFonts w:ascii="宋体" w:eastAsia="宋体" w:hAnsi="宋体" w:cs="宋体" w:hint="eastAsia"/>
                <w:color w:val="000000" w:themeColor="text1"/>
                <w:kern w:val="0"/>
                <w:szCs w:val="21"/>
              </w:rPr>
            </w:pPr>
          </w:p>
        </w:tc>
        <w:tc>
          <w:tcPr>
            <w:tcW w:w="1134" w:type="dxa"/>
            <w:vMerge/>
            <w:shd w:val="clear" w:color="auto" w:fill="auto"/>
            <w:vAlign w:val="center"/>
          </w:tcPr>
          <w:p w14:paraId="2D22539C" w14:textId="77777777" w:rsidR="001F52BE" w:rsidRPr="00044437" w:rsidRDefault="001F52BE" w:rsidP="00DE337B">
            <w:pPr>
              <w:widowControl/>
              <w:jc w:val="center"/>
              <w:rPr>
                <w:rFonts w:ascii="宋体" w:eastAsia="宋体" w:hAnsi="宋体" w:cs="宋体" w:hint="eastAsia"/>
                <w:color w:val="000000" w:themeColor="text1"/>
                <w:kern w:val="0"/>
                <w:szCs w:val="21"/>
              </w:rPr>
            </w:pPr>
          </w:p>
        </w:tc>
        <w:tc>
          <w:tcPr>
            <w:tcW w:w="4956" w:type="dxa"/>
            <w:shd w:val="clear" w:color="auto" w:fill="auto"/>
            <w:vAlign w:val="center"/>
          </w:tcPr>
          <w:p w14:paraId="18EE5527" w14:textId="1AA08086" w:rsidR="001F52BE" w:rsidRPr="00044437" w:rsidRDefault="009D3651" w:rsidP="00DE337B">
            <w:pPr>
              <w:jc w:val="left"/>
              <w:rPr>
                <w:rFonts w:ascii="宋体" w:eastAsia="宋体" w:hAnsi="宋体" w:hint="eastAsia"/>
                <w:color w:val="000000" w:themeColor="text1"/>
                <w:szCs w:val="21"/>
              </w:rPr>
            </w:pPr>
            <w:r w:rsidRPr="00044437">
              <w:rPr>
                <w:rFonts w:ascii="宋体" w:eastAsia="宋体" w:hAnsi="宋体" w:hint="eastAsia"/>
                <w:color w:val="000000" w:themeColor="text1"/>
                <w:szCs w:val="21"/>
              </w:rPr>
              <w:t>合理采用智能照明控制系统降低隧道照明系统能耗；</w:t>
            </w:r>
          </w:p>
        </w:tc>
      </w:tr>
      <w:tr w:rsidR="00044437" w:rsidRPr="00044437" w14:paraId="33FE279B" w14:textId="77777777" w:rsidTr="00DE337B">
        <w:trPr>
          <w:trHeight w:val="200"/>
          <w:jc w:val="center"/>
        </w:trPr>
        <w:tc>
          <w:tcPr>
            <w:tcW w:w="887" w:type="dxa"/>
            <w:vMerge/>
            <w:vAlign w:val="center"/>
          </w:tcPr>
          <w:p w14:paraId="31C9B0B3" w14:textId="77777777" w:rsidR="001F52BE" w:rsidRPr="00044437" w:rsidRDefault="001F52BE" w:rsidP="00DE337B">
            <w:pPr>
              <w:widowControl/>
              <w:jc w:val="left"/>
              <w:rPr>
                <w:rFonts w:ascii="宋体" w:eastAsia="宋体" w:hAnsi="宋体" w:cs="宋体" w:hint="eastAsia"/>
                <w:color w:val="000000" w:themeColor="text1"/>
                <w:kern w:val="0"/>
                <w:szCs w:val="21"/>
              </w:rPr>
            </w:pPr>
          </w:p>
        </w:tc>
        <w:tc>
          <w:tcPr>
            <w:tcW w:w="1098" w:type="dxa"/>
            <w:vMerge/>
            <w:shd w:val="clear" w:color="auto" w:fill="auto"/>
            <w:vAlign w:val="center"/>
          </w:tcPr>
          <w:p w14:paraId="218C839E" w14:textId="77777777" w:rsidR="001F52BE" w:rsidRPr="00044437" w:rsidRDefault="001F52BE" w:rsidP="00DE337B">
            <w:pPr>
              <w:widowControl/>
              <w:jc w:val="center"/>
              <w:rPr>
                <w:rFonts w:ascii="宋体" w:eastAsia="宋体" w:hAnsi="宋体" w:cs="宋体" w:hint="eastAsia"/>
                <w:color w:val="000000" w:themeColor="text1"/>
                <w:kern w:val="0"/>
                <w:szCs w:val="21"/>
              </w:rPr>
            </w:pPr>
          </w:p>
        </w:tc>
        <w:tc>
          <w:tcPr>
            <w:tcW w:w="1134" w:type="dxa"/>
            <w:vMerge/>
            <w:shd w:val="clear" w:color="auto" w:fill="auto"/>
            <w:vAlign w:val="center"/>
          </w:tcPr>
          <w:p w14:paraId="26A20DE8" w14:textId="77777777" w:rsidR="001F52BE" w:rsidRPr="00044437" w:rsidRDefault="001F52BE" w:rsidP="00DE337B">
            <w:pPr>
              <w:widowControl/>
              <w:jc w:val="center"/>
              <w:rPr>
                <w:rFonts w:ascii="宋体" w:eastAsia="宋体" w:hAnsi="宋体" w:cs="宋体" w:hint="eastAsia"/>
                <w:color w:val="000000" w:themeColor="text1"/>
                <w:kern w:val="0"/>
                <w:szCs w:val="21"/>
              </w:rPr>
            </w:pPr>
          </w:p>
        </w:tc>
        <w:tc>
          <w:tcPr>
            <w:tcW w:w="4956" w:type="dxa"/>
            <w:shd w:val="clear" w:color="auto" w:fill="auto"/>
            <w:vAlign w:val="center"/>
          </w:tcPr>
          <w:p w14:paraId="31FC3807" w14:textId="499C9A0B" w:rsidR="001F52BE" w:rsidRPr="00044437" w:rsidRDefault="00F82F9D" w:rsidP="00DE337B">
            <w:pPr>
              <w:jc w:val="left"/>
              <w:rPr>
                <w:rFonts w:ascii="宋体" w:eastAsia="宋体" w:hAnsi="宋体" w:hint="eastAsia"/>
                <w:color w:val="000000" w:themeColor="text1"/>
                <w:szCs w:val="21"/>
              </w:rPr>
            </w:pPr>
            <w:r w:rsidRPr="00044437">
              <w:rPr>
                <w:rFonts w:ascii="宋体" w:eastAsia="宋体" w:hAnsi="宋体" w:hint="eastAsia"/>
                <w:color w:val="000000" w:themeColor="text1"/>
                <w:szCs w:val="21"/>
              </w:rPr>
              <w:t>合理比选隧道通风排烟方式，充分有效利用自然通风和交通通风力，设置VI、CO和风速风向监测系统，采用风量可调节的通风系统；</w:t>
            </w:r>
          </w:p>
        </w:tc>
      </w:tr>
      <w:tr w:rsidR="00044437" w:rsidRPr="00044437" w14:paraId="33943073" w14:textId="77777777" w:rsidTr="00DE337B">
        <w:trPr>
          <w:trHeight w:val="720"/>
          <w:jc w:val="center"/>
        </w:trPr>
        <w:tc>
          <w:tcPr>
            <w:tcW w:w="887" w:type="dxa"/>
            <w:shd w:val="clear" w:color="auto" w:fill="auto"/>
            <w:vAlign w:val="center"/>
          </w:tcPr>
          <w:p w14:paraId="524830E1"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补能</w:t>
            </w:r>
          </w:p>
        </w:tc>
        <w:tc>
          <w:tcPr>
            <w:tcW w:w="1098" w:type="dxa"/>
            <w:shd w:val="clear" w:color="auto" w:fill="auto"/>
            <w:vAlign w:val="center"/>
          </w:tcPr>
          <w:p w14:paraId="36880074"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可再生能源利用</w:t>
            </w:r>
          </w:p>
        </w:tc>
        <w:tc>
          <w:tcPr>
            <w:tcW w:w="1134" w:type="dxa"/>
            <w:shd w:val="clear" w:color="auto" w:fill="auto"/>
            <w:vAlign w:val="center"/>
          </w:tcPr>
          <w:p w14:paraId="1A863E61"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光伏、风力发电</w:t>
            </w:r>
          </w:p>
        </w:tc>
        <w:tc>
          <w:tcPr>
            <w:tcW w:w="4956" w:type="dxa"/>
            <w:shd w:val="clear" w:color="auto" w:fill="auto"/>
            <w:vAlign w:val="center"/>
          </w:tcPr>
          <w:p w14:paraId="2B13D9B8"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宜融合光伏发电、风力发电等可再生绿色能源设施，构建新型储能和微电网系统，补充绿色电力能源；</w:t>
            </w:r>
          </w:p>
        </w:tc>
      </w:tr>
      <w:tr w:rsidR="00044437" w:rsidRPr="00044437" w14:paraId="05EB2B8A" w14:textId="77777777" w:rsidTr="00DE337B">
        <w:trPr>
          <w:trHeight w:val="480"/>
          <w:jc w:val="center"/>
        </w:trPr>
        <w:tc>
          <w:tcPr>
            <w:tcW w:w="887" w:type="dxa"/>
            <w:vMerge w:val="restart"/>
            <w:shd w:val="clear" w:color="auto" w:fill="auto"/>
            <w:vAlign w:val="center"/>
          </w:tcPr>
          <w:p w14:paraId="571385FD"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碳汇</w:t>
            </w:r>
          </w:p>
        </w:tc>
        <w:tc>
          <w:tcPr>
            <w:tcW w:w="1098" w:type="dxa"/>
            <w:shd w:val="clear" w:color="auto" w:fill="auto"/>
            <w:vAlign w:val="center"/>
          </w:tcPr>
          <w:p w14:paraId="23082F6D" w14:textId="076E316B" w:rsidR="00671951" w:rsidRPr="00044437" w:rsidRDefault="00F61EAC"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绿化植被固碳</w:t>
            </w:r>
          </w:p>
        </w:tc>
        <w:tc>
          <w:tcPr>
            <w:tcW w:w="1134" w:type="dxa"/>
            <w:shd w:val="clear" w:color="auto" w:fill="auto"/>
            <w:vAlign w:val="center"/>
          </w:tcPr>
          <w:p w14:paraId="0C102D63"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植物种类</w:t>
            </w:r>
          </w:p>
        </w:tc>
        <w:tc>
          <w:tcPr>
            <w:tcW w:w="4956" w:type="dxa"/>
            <w:shd w:val="clear" w:color="auto" w:fill="auto"/>
            <w:vAlign w:val="center"/>
          </w:tcPr>
          <w:p w14:paraId="63A9D8B3" w14:textId="23DAE131"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因地制宜选择易生长、抗逆性强的本地优势物种，适当增加常绿植物比例，保证秋冬季节固碳释氧效果，条件允许时在桥梁构筑物上可采用立体绿化，增加</w:t>
            </w:r>
            <w:r w:rsidR="00E23B95" w:rsidRPr="00044437">
              <w:rPr>
                <w:rFonts w:ascii="宋体" w:eastAsia="宋体" w:hAnsi="宋体" w:hint="eastAsia"/>
                <w:color w:val="000000" w:themeColor="text1"/>
                <w:szCs w:val="21"/>
              </w:rPr>
              <w:t>绿化植被</w:t>
            </w:r>
            <w:r w:rsidRPr="00044437">
              <w:rPr>
                <w:rFonts w:ascii="宋体" w:eastAsia="宋体" w:hAnsi="宋体" w:hint="eastAsia"/>
                <w:color w:val="000000" w:themeColor="text1"/>
                <w:szCs w:val="21"/>
              </w:rPr>
              <w:t>面积；</w:t>
            </w:r>
          </w:p>
        </w:tc>
      </w:tr>
      <w:tr w:rsidR="00044437" w:rsidRPr="00044437" w14:paraId="1F916134" w14:textId="77777777" w:rsidTr="00DE337B">
        <w:trPr>
          <w:trHeight w:val="480"/>
          <w:jc w:val="center"/>
        </w:trPr>
        <w:tc>
          <w:tcPr>
            <w:tcW w:w="887" w:type="dxa"/>
            <w:vMerge/>
            <w:vAlign w:val="center"/>
          </w:tcPr>
          <w:p w14:paraId="29F1FED0"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98" w:type="dxa"/>
            <w:shd w:val="clear" w:color="auto" w:fill="auto"/>
            <w:vAlign w:val="center"/>
          </w:tcPr>
          <w:p w14:paraId="43C93573"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碳封存技术</w:t>
            </w:r>
          </w:p>
        </w:tc>
        <w:tc>
          <w:tcPr>
            <w:tcW w:w="1134" w:type="dxa"/>
            <w:shd w:val="clear" w:color="auto" w:fill="auto"/>
            <w:vAlign w:val="center"/>
          </w:tcPr>
          <w:p w14:paraId="191445FC"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建材封存</w:t>
            </w:r>
          </w:p>
        </w:tc>
        <w:tc>
          <w:tcPr>
            <w:tcW w:w="4956" w:type="dxa"/>
            <w:shd w:val="clear" w:color="auto" w:fill="auto"/>
            <w:vAlign w:val="center"/>
          </w:tcPr>
          <w:p w14:paraId="39CD99C8"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hint="eastAsia"/>
                <w:color w:val="000000" w:themeColor="text1"/>
                <w:szCs w:val="21"/>
              </w:rPr>
              <w:t>利用二氧化碳进行矿化生成稳定矿物的碳封存技术，在地基、路基、混凝土中封存二氧化碳；</w:t>
            </w:r>
          </w:p>
        </w:tc>
      </w:tr>
    </w:tbl>
    <w:p w14:paraId="274ACFAC" w14:textId="6B8A5CBF" w:rsidR="00671951"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r w:rsidRPr="00044437">
        <w:rPr>
          <w:rFonts w:ascii="Times New Roman" w:eastAsia="黑体" w:hAnsi="Times New Roman" w:cs="Times New Roman"/>
          <w:b/>
          <w:bCs/>
          <w:color w:val="000000" w:themeColor="text1"/>
          <w:sz w:val="28"/>
          <w:szCs w:val="28"/>
        </w:rPr>
        <w:t xml:space="preserve">G.3 </w:t>
      </w:r>
      <w:r w:rsidR="00671951" w:rsidRPr="00044437">
        <w:rPr>
          <w:rFonts w:ascii="黑体" w:eastAsia="黑体" w:hAnsi="黑体" w:cs="Times New Roman" w:hint="eastAsia"/>
          <w:b/>
          <w:bCs/>
          <w:color w:val="000000" w:themeColor="text1"/>
          <w:sz w:val="28"/>
          <w:szCs w:val="28"/>
        </w:rPr>
        <w:t xml:space="preserve">　</w:t>
      </w:r>
      <w:bookmarkStart w:id="583" w:name="_Toc186468552"/>
      <w:r w:rsidR="00671951" w:rsidRPr="00044437">
        <w:rPr>
          <w:rFonts w:ascii="黑体" w:eastAsia="黑体" w:hAnsi="黑体" w:cs="Times New Roman" w:hint="eastAsia"/>
          <w:b/>
          <w:bCs/>
          <w:color w:val="000000" w:themeColor="text1"/>
          <w:sz w:val="28"/>
          <w:szCs w:val="28"/>
        </w:rPr>
        <w:t>工程物化阶段碳减排</w:t>
      </w:r>
      <w:bookmarkEnd w:id="583"/>
    </w:p>
    <w:p w14:paraId="7C0DD3C5" w14:textId="638BCCAF" w:rsidR="00671951" w:rsidRPr="00044437" w:rsidRDefault="00E93CFB" w:rsidP="00E93CFB">
      <w:pPr>
        <w:spacing w:line="360" w:lineRule="auto"/>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G.3 </w:t>
      </w:r>
    </w:p>
    <w:p w14:paraId="3982280D" w14:textId="3282EB5B"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G.3.1 </w:t>
      </w:r>
      <w:r w:rsidR="00671951" w:rsidRPr="00044437">
        <w:rPr>
          <w:rFonts w:ascii="Times New Roman" w:eastAsia="宋体" w:hAnsi="Times New Roman" w:cs="Times New Roman" w:hint="eastAsia"/>
          <w:color w:val="000000" w:themeColor="text1"/>
          <w:sz w:val="24"/>
          <w:szCs w:val="24"/>
        </w:rPr>
        <w:t>城市道路工程物化阶段可按表</w:t>
      </w:r>
      <w:r w:rsidR="00606D3A" w:rsidRPr="00044437">
        <w:rPr>
          <w:rFonts w:ascii="Times New Roman" w:eastAsia="宋体" w:hAnsi="Times New Roman" w:cs="Times New Roman" w:hint="eastAsia"/>
          <w:color w:val="000000" w:themeColor="text1"/>
          <w:sz w:val="24"/>
          <w:szCs w:val="24"/>
        </w:rPr>
        <w:t>G</w:t>
      </w:r>
      <w:r w:rsidR="00671951" w:rsidRPr="00044437">
        <w:rPr>
          <w:rFonts w:ascii="Times New Roman" w:eastAsia="宋体" w:hAnsi="Times New Roman" w:cs="Times New Roman" w:hint="eastAsia"/>
          <w:color w:val="000000" w:themeColor="text1"/>
          <w:sz w:val="24"/>
          <w:szCs w:val="24"/>
        </w:rPr>
        <w:t>.3.1</w:t>
      </w:r>
      <w:r w:rsidR="00671951" w:rsidRPr="00044437">
        <w:rPr>
          <w:rFonts w:ascii="Times New Roman" w:eastAsia="宋体" w:hAnsi="Times New Roman" w:cs="Times New Roman" w:hint="eastAsia"/>
          <w:color w:val="000000" w:themeColor="text1"/>
          <w:sz w:val="24"/>
          <w:szCs w:val="24"/>
        </w:rPr>
        <w:t>采取的主要碳减排技术路径及措施：</w:t>
      </w:r>
    </w:p>
    <w:p w14:paraId="51473B63" w14:textId="3B3DDEAE" w:rsidR="00671951" w:rsidRPr="00044437" w:rsidRDefault="00671951" w:rsidP="00671951">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00606D3A" w:rsidRPr="00044437">
        <w:rPr>
          <w:rFonts w:ascii="Times New Roman" w:eastAsia="宋体" w:hAnsi="Times New Roman" w:cs="Times New Roman" w:hint="eastAsia"/>
          <w:color w:val="000000" w:themeColor="text1"/>
          <w:szCs w:val="21"/>
        </w:rPr>
        <w:t>G</w:t>
      </w:r>
      <w:r w:rsidRPr="00044437">
        <w:rPr>
          <w:rFonts w:ascii="Times New Roman" w:eastAsia="宋体" w:hAnsi="Times New Roman" w:cs="Times New Roman" w:hint="eastAsia"/>
          <w:color w:val="000000" w:themeColor="text1"/>
          <w:szCs w:val="21"/>
        </w:rPr>
        <w:t>.3.1</w:t>
      </w:r>
      <w:r w:rsidRPr="00044437">
        <w:rPr>
          <w:rFonts w:ascii="Times New Roman" w:eastAsia="宋体" w:hAnsi="Times New Roman" w:cs="Times New Roman" w:hint="eastAsia"/>
          <w:color w:val="000000" w:themeColor="text1"/>
          <w:szCs w:val="21"/>
        </w:rPr>
        <w:t>工程物化阶段碳减排路径及技术措施</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1134"/>
        <w:gridCol w:w="5044"/>
      </w:tblGrid>
      <w:tr w:rsidR="00044437" w:rsidRPr="00044437" w14:paraId="557B9C47" w14:textId="77777777" w:rsidTr="00DE337B">
        <w:trPr>
          <w:trHeight w:val="720"/>
          <w:tblHeader/>
        </w:trPr>
        <w:tc>
          <w:tcPr>
            <w:tcW w:w="988" w:type="dxa"/>
            <w:shd w:val="clear" w:color="auto" w:fill="auto"/>
            <w:vAlign w:val="center"/>
          </w:tcPr>
          <w:p w14:paraId="34BE1570"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lastRenderedPageBreak/>
              <w:t>碳减排方法</w:t>
            </w:r>
          </w:p>
        </w:tc>
        <w:tc>
          <w:tcPr>
            <w:tcW w:w="2268" w:type="dxa"/>
            <w:gridSpan w:val="2"/>
            <w:shd w:val="clear" w:color="auto" w:fill="auto"/>
            <w:vAlign w:val="center"/>
          </w:tcPr>
          <w:p w14:paraId="7B4946AC"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碳减排路径</w:t>
            </w:r>
          </w:p>
        </w:tc>
        <w:tc>
          <w:tcPr>
            <w:tcW w:w="5044" w:type="dxa"/>
            <w:shd w:val="clear" w:color="auto" w:fill="auto"/>
            <w:vAlign w:val="center"/>
          </w:tcPr>
          <w:p w14:paraId="45291E48"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碳减排措施</w:t>
            </w:r>
          </w:p>
        </w:tc>
      </w:tr>
      <w:tr w:rsidR="00044437" w:rsidRPr="00044437" w14:paraId="494E378C" w14:textId="77777777" w:rsidTr="00DE337B">
        <w:trPr>
          <w:trHeight w:val="653"/>
        </w:trPr>
        <w:tc>
          <w:tcPr>
            <w:tcW w:w="988" w:type="dxa"/>
            <w:vMerge w:val="restart"/>
            <w:shd w:val="clear" w:color="auto" w:fill="auto"/>
            <w:vAlign w:val="center"/>
          </w:tcPr>
          <w:p w14:paraId="02272DC2"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降碳</w:t>
            </w:r>
          </w:p>
        </w:tc>
        <w:tc>
          <w:tcPr>
            <w:tcW w:w="1134" w:type="dxa"/>
            <w:vMerge w:val="restart"/>
            <w:shd w:val="clear" w:color="auto" w:fill="auto"/>
            <w:vAlign w:val="center"/>
          </w:tcPr>
          <w:p w14:paraId="34131669"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低碳施工</w:t>
            </w:r>
          </w:p>
        </w:tc>
        <w:tc>
          <w:tcPr>
            <w:tcW w:w="1134" w:type="dxa"/>
            <w:shd w:val="clear" w:color="auto" w:fill="auto"/>
            <w:vAlign w:val="center"/>
          </w:tcPr>
          <w:p w14:paraId="5B4F970E"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施工组织</w:t>
            </w:r>
          </w:p>
        </w:tc>
        <w:tc>
          <w:tcPr>
            <w:tcW w:w="5044" w:type="dxa"/>
            <w:shd w:val="clear" w:color="auto" w:fill="auto"/>
            <w:vAlign w:val="center"/>
          </w:tcPr>
          <w:p w14:paraId="1762EDEC" w14:textId="77777777" w:rsidR="00671951" w:rsidRPr="00044437" w:rsidRDefault="00671951" w:rsidP="00DE337B">
            <w:pPr>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选用能耗少的施工技术和施工工艺；宜采用BIM（建筑信息模型）技术，结合现场实际情况，深化设计、优化施工组织过程，提高施工效率；</w:t>
            </w:r>
          </w:p>
        </w:tc>
      </w:tr>
      <w:tr w:rsidR="00044437" w:rsidRPr="00044437" w14:paraId="5F87366B" w14:textId="77777777" w:rsidTr="00DE337B">
        <w:trPr>
          <w:trHeight w:val="266"/>
        </w:trPr>
        <w:tc>
          <w:tcPr>
            <w:tcW w:w="988" w:type="dxa"/>
            <w:vMerge/>
            <w:shd w:val="clear" w:color="auto" w:fill="auto"/>
            <w:vAlign w:val="center"/>
          </w:tcPr>
          <w:p w14:paraId="58B5D445" w14:textId="77777777" w:rsidR="00671951" w:rsidRPr="00044437" w:rsidRDefault="00671951" w:rsidP="00DE337B">
            <w:pPr>
              <w:widowControl/>
              <w:jc w:val="center"/>
              <w:rPr>
                <w:rFonts w:ascii="宋体" w:eastAsia="宋体" w:hAnsi="宋体" w:cs="宋体" w:hint="eastAsia"/>
                <w:color w:val="000000" w:themeColor="text1"/>
                <w:kern w:val="0"/>
                <w:szCs w:val="21"/>
              </w:rPr>
            </w:pPr>
          </w:p>
        </w:tc>
        <w:tc>
          <w:tcPr>
            <w:tcW w:w="1134" w:type="dxa"/>
            <w:vMerge/>
            <w:shd w:val="clear" w:color="auto" w:fill="auto"/>
            <w:vAlign w:val="center"/>
          </w:tcPr>
          <w:p w14:paraId="529D2FCF" w14:textId="77777777" w:rsidR="00671951" w:rsidRPr="00044437" w:rsidRDefault="00671951" w:rsidP="00DE337B">
            <w:pPr>
              <w:widowControl/>
              <w:jc w:val="center"/>
              <w:rPr>
                <w:rFonts w:ascii="宋体" w:eastAsia="宋体" w:hAnsi="宋体" w:cs="宋体" w:hint="eastAsia"/>
                <w:color w:val="000000" w:themeColor="text1"/>
                <w:kern w:val="0"/>
                <w:szCs w:val="21"/>
              </w:rPr>
            </w:pPr>
          </w:p>
        </w:tc>
        <w:tc>
          <w:tcPr>
            <w:tcW w:w="1134" w:type="dxa"/>
            <w:shd w:val="clear" w:color="auto" w:fill="auto"/>
            <w:vAlign w:val="center"/>
          </w:tcPr>
          <w:p w14:paraId="734002BF" w14:textId="77777777" w:rsidR="00671951" w:rsidRPr="00044437" w:rsidRDefault="00671951" w:rsidP="00DE337B">
            <w:pPr>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工程变更</w:t>
            </w:r>
          </w:p>
        </w:tc>
        <w:tc>
          <w:tcPr>
            <w:tcW w:w="5044" w:type="dxa"/>
            <w:shd w:val="clear" w:color="auto" w:fill="auto"/>
            <w:vAlign w:val="center"/>
          </w:tcPr>
          <w:p w14:paraId="79B63E76" w14:textId="77777777" w:rsidR="00671951" w:rsidRPr="00044437" w:rsidRDefault="00671951" w:rsidP="00DE337B">
            <w:pPr>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工程建设过程中应避免或减少设计变更、施工拆改。</w:t>
            </w:r>
          </w:p>
        </w:tc>
      </w:tr>
      <w:tr w:rsidR="00044437" w:rsidRPr="00044437" w14:paraId="5A8EDA5A" w14:textId="77777777" w:rsidTr="00DE337B">
        <w:trPr>
          <w:trHeight w:val="480"/>
        </w:trPr>
        <w:tc>
          <w:tcPr>
            <w:tcW w:w="988" w:type="dxa"/>
            <w:vMerge/>
            <w:vAlign w:val="center"/>
          </w:tcPr>
          <w:p w14:paraId="613F82F5"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restart"/>
            <w:shd w:val="clear" w:color="auto" w:fill="auto"/>
            <w:vAlign w:val="center"/>
          </w:tcPr>
          <w:p w14:paraId="5C8FD3E8"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资源节约、集约利用</w:t>
            </w:r>
          </w:p>
        </w:tc>
        <w:tc>
          <w:tcPr>
            <w:tcW w:w="1134" w:type="dxa"/>
            <w:vMerge w:val="restart"/>
            <w:shd w:val="clear" w:color="auto" w:fill="auto"/>
            <w:vAlign w:val="center"/>
          </w:tcPr>
          <w:p w14:paraId="14C1627F"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土地占用</w:t>
            </w:r>
          </w:p>
        </w:tc>
        <w:tc>
          <w:tcPr>
            <w:tcW w:w="5044" w:type="dxa"/>
            <w:shd w:val="clear" w:color="auto" w:fill="auto"/>
            <w:vAlign w:val="center"/>
          </w:tcPr>
          <w:p w14:paraId="59EC553D"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利用既有及永久道路为施工服务，施工临建场地考虑永临结合，临时场站应集约布设，减少工后废弃物；</w:t>
            </w:r>
          </w:p>
        </w:tc>
      </w:tr>
      <w:tr w:rsidR="00044437" w:rsidRPr="00044437" w14:paraId="28A033CF" w14:textId="77777777" w:rsidTr="00DE337B">
        <w:trPr>
          <w:trHeight w:val="480"/>
        </w:trPr>
        <w:tc>
          <w:tcPr>
            <w:tcW w:w="988" w:type="dxa"/>
            <w:vMerge/>
            <w:vAlign w:val="center"/>
          </w:tcPr>
          <w:p w14:paraId="355B9CB1"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1696FEA8"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39B42A08"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5044" w:type="dxa"/>
            <w:shd w:val="clear" w:color="auto" w:fill="auto"/>
            <w:vAlign w:val="center"/>
          </w:tcPr>
          <w:p w14:paraId="4FBD34D2"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利用既有建筑物、构筑物和管线或租用工程周边既有建筑为施工服务；</w:t>
            </w:r>
          </w:p>
        </w:tc>
      </w:tr>
      <w:tr w:rsidR="00044437" w:rsidRPr="00044437" w14:paraId="087A3376" w14:textId="77777777" w:rsidTr="00DE337B">
        <w:trPr>
          <w:trHeight w:val="480"/>
        </w:trPr>
        <w:tc>
          <w:tcPr>
            <w:tcW w:w="988" w:type="dxa"/>
            <w:vMerge/>
            <w:vAlign w:val="center"/>
          </w:tcPr>
          <w:p w14:paraId="24F045AC"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30AD972D"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0E8D5BF6"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水资源</w:t>
            </w:r>
          </w:p>
        </w:tc>
        <w:tc>
          <w:tcPr>
            <w:tcW w:w="5044" w:type="dxa"/>
            <w:shd w:val="clear" w:color="auto" w:fill="auto"/>
            <w:vAlign w:val="center"/>
          </w:tcPr>
          <w:p w14:paraId="600DB233"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车辆机具冲洗、路面降尘喷洒、喷淋喷雾、浇灌绿化采用非市政供水或再生水；</w:t>
            </w:r>
          </w:p>
        </w:tc>
      </w:tr>
      <w:tr w:rsidR="00044437" w:rsidRPr="00044437" w14:paraId="151B0A2F" w14:textId="77777777" w:rsidTr="00DE337B">
        <w:trPr>
          <w:trHeight w:val="867"/>
        </w:trPr>
        <w:tc>
          <w:tcPr>
            <w:tcW w:w="988" w:type="dxa"/>
            <w:vMerge/>
            <w:vAlign w:val="center"/>
          </w:tcPr>
          <w:p w14:paraId="5314DCAE"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restart"/>
            <w:shd w:val="clear" w:color="auto" w:fill="auto"/>
            <w:vAlign w:val="center"/>
          </w:tcPr>
          <w:p w14:paraId="6262DC7F"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材料循环利用</w:t>
            </w:r>
          </w:p>
        </w:tc>
        <w:tc>
          <w:tcPr>
            <w:tcW w:w="1134" w:type="dxa"/>
            <w:vMerge w:val="restart"/>
            <w:shd w:val="clear" w:color="auto" w:fill="auto"/>
            <w:vAlign w:val="center"/>
          </w:tcPr>
          <w:p w14:paraId="05B1D373"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临建设施</w:t>
            </w:r>
          </w:p>
        </w:tc>
        <w:tc>
          <w:tcPr>
            <w:tcW w:w="5044" w:type="dxa"/>
            <w:shd w:val="clear" w:color="auto" w:fill="auto"/>
            <w:vAlign w:val="center"/>
          </w:tcPr>
          <w:p w14:paraId="1209980E"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优选租用既有场地及建筑，采用可周转、可拆装的装配式临时活动房，有保温要求的可采用装配式预制钢筋混凝土临时活动房；</w:t>
            </w:r>
          </w:p>
        </w:tc>
      </w:tr>
      <w:tr w:rsidR="00044437" w:rsidRPr="00044437" w14:paraId="1E8E884D" w14:textId="77777777" w:rsidTr="00DE337B">
        <w:trPr>
          <w:trHeight w:val="480"/>
        </w:trPr>
        <w:tc>
          <w:tcPr>
            <w:tcW w:w="988" w:type="dxa"/>
            <w:vMerge/>
            <w:vAlign w:val="center"/>
          </w:tcPr>
          <w:p w14:paraId="49627049"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607A77BC"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5550519F"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5044" w:type="dxa"/>
            <w:shd w:val="clear" w:color="auto" w:fill="auto"/>
            <w:vAlign w:val="center"/>
          </w:tcPr>
          <w:p w14:paraId="055810F0"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采用标准化、可重复利用的作业工棚、试验用房及安全防护设施；</w:t>
            </w:r>
          </w:p>
        </w:tc>
      </w:tr>
      <w:tr w:rsidR="00044437" w:rsidRPr="00044437" w14:paraId="4B97ED5C" w14:textId="77777777" w:rsidTr="00DE337B">
        <w:trPr>
          <w:trHeight w:val="720"/>
        </w:trPr>
        <w:tc>
          <w:tcPr>
            <w:tcW w:w="988" w:type="dxa"/>
            <w:vMerge/>
            <w:vAlign w:val="center"/>
          </w:tcPr>
          <w:p w14:paraId="5D0FC5E4"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4127A674" w14:textId="31C696B9" w:rsidR="00671951" w:rsidRPr="00044437" w:rsidRDefault="00CB64A2"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工程废弃物回收利用</w:t>
            </w:r>
          </w:p>
        </w:tc>
        <w:tc>
          <w:tcPr>
            <w:tcW w:w="1134" w:type="dxa"/>
            <w:shd w:val="clear" w:color="auto" w:fill="auto"/>
            <w:vAlign w:val="center"/>
          </w:tcPr>
          <w:p w14:paraId="292975D3" w14:textId="5B2F540D" w:rsidR="00671951" w:rsidRPr="00044437" w:rsidRDefault="008970D0"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资源化利用</w:t>
            </w:r>
          </w:p>
        </w:tc>
        <w:tc>
          <w:tcPr>
            <w:tcW w:w="5044" w:type="dxa"/>
            <w:shd w:val="clear" w:color="auto" w:fill="auto"/>
            <w:vAlign w:val="center"/>
          </w:tcPr>
          <w:p w14:paraId="3699F6A5" w14:textId="6515964D" w:rsidR="00671951" w:rsidRPr="00044437" w:rsidRDefault="008970D0"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积极提高建筑废弃物源头减量和资源化利用，如</w:t>
            </w:r>
            <w:r w:rsidR="00671951" w:rsidRPr="00044437">
              <w:rPr>
                <w:rFonts w:ascii="宋体" w:eastAsia="宋体" w:hAnsi="宋体" w:cs="宋体" w:hint="eastAsia"/>
                <w:color w:val="000000" w:themeColor="text1"/>
                <w:kern w:val="0"/>
                <w:szCs w:val="21"/>
              </w:rPr>
              <w:t>充分利用施工产出的废渣采用淤泥原位固化</w:t>
            </w:r>
            <w:r w:rsidR="001B3814" w:rsidRPr="00044437">
              <w:rPr>
                <w:rFonts w:ascii="宋体" w:eastAsia="宋体" w:hAnsi="宋体" w:cs="宋体" w:hint="eastAsia"/>
                <w:color w:val="000000" w:themeColor="text1"/>
                <w:kern w:val="0"/>
                <w:szCs w:val="21"/>
              </w:rPr>
              <w:t>利用</w:t>
            </w:r>
            <w:r w:rsidR="00671951" w:rsidRPr="00044437">
              <w:rPr>
                <w:rFonts w:ascii="宋体" w:eastAsia="宋体" w:hAnsi="宋体" w:cs="宋体" w:hint="eastAsia"/>
                <w:color w:val="000000" w:themeColor="text1"/>
                <w:kern w:val="0"/>
                <w:szCs w:val="21"/>
              </w:rPr>
              <w:t>、桥梁钻孔施工的废浆宜固化回收利用，清表土作为绿化种植土</w:t>
            </w:r>
            <w:r w:rsidR="006E7737" w:rsidRPr="00044437">
              <w:rPr>
                <w:rFonts w:ascii="宋体" w:eastAsia="宋体" w:hAnsi="宋体" w:cs="宋体" w:hint="eastAsia"/>
                <w:color w:val="000000" w:themeColor="text1"/>
                <w:kern w:val="0"/>
                <w:szCs w:val="21"/>
              </w:rPr>
              <w:t>利用</w:t>
            </w:r>
            <w:r w:rsidR="00671951" w:rsidRPr="00044437">
              <w:rPr>
                <w:rFonts w:ascii="宋体" w:eastAsia="宋体" w:hAnsi="宋体" w:cs="宋体" w:hint="eastAsia"/>
                <w:color w:val="000000" w:themeColor="text1"/>
                <w:kern w:val="0"/>
                <w:szCs w:val="21"/>
              </w:rPr>
              <w:t>，基槽采用流态土回填</w:t>
            </w:r>
            <w:r w:rsidR="006E7737" w:rsidRPr="00044437">
              <w:rPr>
                <w:rFonts w:ascii="宋体" w:eastAsia="宋体" w:hAnsi="宋体" w:cs="宋体" w:hint="eastAsia"/>
                <w:color w:val="000000" w:themeColor="text1"/>
                <w:kern w:val="0"/>
                <w:szCs w:val="21"/>
              </w:rPr>
              <w:t>利用</w:t>
            </w:r>
            <w:r w:rsidR="00671951" w:rsidRPr="00044437">
              <w:rPr>
                <w:rFonts w:ascii="宋体" w:eastAsia="宋体" w:hAnsi="宋体" w:cs="宋体" w:hint="eastAsia"/>
                <w:color w:val="000000" w:themeColor="text1"/>
                <w:kern w:val="0"/>
                <w:szCs w:val="21"/>
              </w:rPr>
              <w:t>；</w:t>
            </w:r>
          </w:p>
        </w:tc>
      </w:tr>
      <w:tr w:rsidR="00044437" w:rsidRPr="00044437" w14:paraId="5CF43FAE" w14:textId="77777777" w:rsidTr="00DE337B">
        <w:trPr>
          <w:trHeight w:val="240"/>
        </w:trPr>
        <w:tc>
          <w:tcPr>
            <w:tcW w:w="988" w:type="dxa"/>
            <w:vMerge/>
            <w:vAlign w:val="center"/>
          </w:tcPr>
          <w:p w14:paraId="1E79BEF6"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restart"/>
            <w:shd w:val="clear" w:color="auto" w:fill="auto"/>
            <w:vAlign w:val="center"/>
          </w:tcPr>
          <w:p w14:paraId="3F9FA35B"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材料节约</w:t>
            </w:r>
          </w:p>
        </w:tc>
        <w:tc>
          <w:tcPr>
            <w:tcW w:w="1134" w:type="dxa"/>
            <w:shd w:val="clear" w:color="auto" w:fill="auto"/>
            <w:vAlign w:val="center"/>
          </w:tcPr>
          <w:p w14:paraId="6A4AB88A"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绿色建材</w:t>
            </w:r>
          </w:p>
        </w:tc>
        <w:tc>
          <w:tcPr>
            <w:tcW w:w="5044" w:type="dxa"/>
            <w:shd w:val="clear" w:color="auto" w:fill="auto"/>
            <w:vAlign w:val="center"/>
          </w:tcPr>
          <w:p w14:paraId="4F968835"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同性能材料及产品采购时选择碳足迹更低的；</w:t>
            </w:r>
          </w:p>
        </w:tc>
      </w:tr>
      <w:tr w:rsidR="00044437" w:rsidRPr="00044437" w14:paraId="1660CA82" w14:textId="77777777" w:rsidTr="00DE337B">
        <w:trPr>
          <w:trHeight w:val="480"/>
        </w:trPr>
        <w:tc>
          <w:tcPr>
            <w:tcW w:w="988" w:type="dxa"/>
            <w:vMerge/>
            <w:vAlign w:val="center"/>
          </w:tcPr>
          <w:p w14:paraId="213BDBAB"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1066E05A"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55B99D22"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模架材料</w:t>
            </w:r>
          </w:p>
        </w:tc>
        <w:tc>
          <w:tcPr>
            <w:tcW w:w="5044" w:type="dxa"/>
            <w:shd w:val="clear" w:color="auto" w:fill="auto"/>
            <w:vAlign w:val="center"/>
          </w:tcPr>
          <w:p w14:paraId="4CCE0348"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模板、拱架、支架和脚手架等临时工程，选用周转率高的模板和结构支撑体系；</w:t>
            </w:r>
          </w:p>
        </w:tc>
      </w:tr>
      <w:tr w:rsidR="00044437" w:rsidRPr="00044437" w14:paraId="01415096" w14:textId="77777777" w:rsidTr="00DE337B">
        <w:trPr>
          <w:trHeight w:val="480"/>
        </w:trPr>
        <w:tc>
          <w:tcPr>
            <w:tcW w:w="988" w:type="dxa"/>
            <w:vMerge/>
            <w:vAlign w:val="center"/>
          </w:tcPr>
          <w:p w14:paraId="1A459F8A"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restart"/>
            <w:shd w:val="clear" w:color="auto" w:fill="auto"/>
            <w:vAlign w:val="center"/>
          </w:tcPr>
          <w:p w14:paraId="7C064174"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能源节约利用</w:t>
            </w:r>
          </w:p>
        </w:tc>
        <w:tc>
          <w:tcPr>
            <w:tcW w:w="1134" w:type="dxa"/>
            <w:vMerge w:val="restart"/>
            <w:shd w:val="clear" w:color="auto" w:fill="auto"/>
            <w:vAlign w:val="center"/>
          </w:tcPr>
          <w:p w14:paraId="1709F48E"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机电设备节能系统</w:t>
            </w:r>
          </w:p>
        </w:tc>
        <w:tc>
          <w:tcPr>
            <w:tcW w:w="5044" w:type="dxa"/>
            <w:shd w:val="clear" w:color="auto" w:fill="auto"/>
            <w:vAlign w:val="center"/>
          </w:tcPr>
          <w:p w14:paraId="73F7B756"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尽量采用新能源机械设备，合理安排施工工序和施工进度，共享施工机具资源，施工作业停工及时关机；</w:t>
            </w:r>
          </w:p>
        </w:tc>
      </w:tr>
      <w:tr w:rsidR="00044437" w:rsidRPr="00044437" w14:paraId="4F28BADC" w14:textId="77777777" w:rsidTr="00DE337B">
        <w:trPr>
          <w:trHeight w:val="720"/>
        </w:trPr>
        <w:tc>
          <w:tcPr>
            <w:tcW w:w="988" w:type="dxa"/>
            <w:vMerge/>
            <w:vAlign w:val="center"/>
          </w:tcPr>
          <w:p w14:paraId="41BD4529"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1513185B"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189A0D90"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5044" w:type="dxa"/>
            <w:shd w:val="clear" w:color="auto" w:fill="auto"/>
            <w:vAlign w:val="center"/>
          </w:tcPr>
          <w:p w14:paraId="6907111F"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选择功率与负载相匹配的施工机械设备，提高机械的使用率和满载率，避免大功率施工设备长时间低负载运行，降低施工设备的单位耗能；</w:t>
            </w:r>
          </w:p>
        </w:tc>
      </w:tr>
      <w:tr w:rsidR="00044437" w:rsidRPr="00044437" w14:paraId="4EC3DDA5" w14:textId="77777777" w:rsidTr="00DE337B">
        <w:trPr>
          <w:trHeight w:val="480"/>
        </w:trPr>
        <w:tc>
          <w:tcPr>
            <w:tcW w:w="988" w:type="dxa"/>
            <w:vMerge/>
            <w:vAlign w:val="center"/>
          </w:tcPr>
          <w:p w14:paraId="689579A3"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49685BC0"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restart"/>
            <w:shd w:val="clear" w:color="auto" w:fill="auto"/>
            <w:vAlign w:val="center"/>
          </w:tcPr>
          <w:p w14:paraId="4394A00E"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材料运输</w:t>
            </w:r>
          </w:p>
        </w:tc>
        <w:tc>
          <w:tcPr>
            <w:tcW w:w="5044" w:type="dxa"/>
            <w:shd w:val="clear" w:color="auto" w:fill="auto"/>
            <w:vAlign w:val="center"/>
          </w:tcPr>
          <w:p w14:paraId="37CD019E"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建筑材料、设备的选用根据就近原则，缩短运距，运输载具尽量采用新能源汽车；</w:t>
            </w:r>
          </w:p>
        </w:tc>
      </w:tr>
      <w:tr w:rsidR="00044437" w:rsidRPr="00044437" w14:paraId="5FA20DB5" w14:textId="77777777" w:rsidTr="00DE337B">
        <w:trPr>
          <w:trHeight w:val="240"/>
        </w:trPr>
        <w:tc>
          <w:tcPr>
            <w:tcW w:w="988" w:type="dxa"/>
            <w:vMerge/>
            <w:vAlign w:val="center"/>
          </w:tcPr>
          <w:p w14:paraId="4B1AD536"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5F726363"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425BC6F3"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5044" w:type="dxa"/>
            <w:shd w:val="clear" w:color="auto" w:fill="auto"/>
            <w:vAlign w:val="center"/>
          </w:tcPr>
          <w:p w14:paraId="55EC2707"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合理布置施工总平面图，避免不必要的现场二次搬运；</w:t>
            </w:r>
          </w:p>
        </w:tc>
      </w:tr>
      <w:tr w:rsidR="00044437" w:rsidRPr="00044437" w14:paraId="42333651" w14:textId="77777777" w:rsidTr="00DE337B">
        <w:trPr>
          <w:trHeight w:val="720"/>
        </w:trPr>
        <w:tc>
          <w:tcPr>
            <w:tcW w:w="988" w:type="dxa"/>
            <w:vMerge/>
            <w:vAlign w:val="center"/>
          </w:tcPr>
          <w:p w14:paraId="66F4D49C"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598D482D"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shd w:val="clear" w:color="auto" w:fill="auto"/>
            <w:vAlign w:val="center"/>
          </w:tcPr>
          <w:p w14:paraId="1C16C895"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设施照明</w:t>
            </w:r>
          </w:p>
        </w:tc>
        <w:tc>
          <w:tcPr>
            <w:tcW w:w="5044" w:type="dxa"/>
            <w:shd w:val="clear" w:color="auto" w:fill="auto"/>
            <w:vAlign w:val="center"/>
          </w:tcPr>
          <w:p w14:paraId="3119B4A0"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合理采用自然采光、通风措施，施工现场</w:t>
            </w:r>
            <w:r w:rsidRPr="00044437">
              <w:rPr>
                <w:rFonts w:ascii="Times New Roman" w:eastAsia="宋体" w:hAnsi="Times New Roman" w:cs="Times New Roman" w:hint="eastAsia"/>
                <w:color w:val="000000" w:themeColor="text1"/>
                <w:kern w:val="0"/>
                <w:szCs w:val="21"/>
              </w:rPr>
              <w:t>100</w:t>
            </w:r>
            <w:r w:rsidRPr="00044437">
              <w:rPr>
                <w:rFonts w:ascii="宋体" w:eastAsia="宋体" w:hAnsi="宋体" w:cs="宋体" w:hint="eastAsia"/>
                <w:color w:val="000000" w:themeColor="text1"/>
                <w:kern w:val="0"/>
                <w:szCs w:val="21"/>
              </w:rPr>
              <w:t>％采用节能照明灯具，且采用声控、光控、延时等自动照明控制；</w:t>
            </w:r>
          </w:p>
        </w:tc>
      </w:tr>
      <w:tr w:rsidR="00044437" w:rsidRPr="00044437" w14:paraId="4BF868BB" w14:textId="77777777" w:rsidTr="00DE337B">
        <w:trPr>
          <w:trHeight w:val="720"/>
        </w:trPr>
        <w:tc>
          <w:tcPr>
            <w:tcW w:w="988" w:type="dxa"/>
            <w:vMerge/>
            <w:vAlign w:val="center"/>
          </w:tcPr>
          <w:p w14:paraId="41B7933F"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3A98BF37"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restart"/>
            <w:shd w:val="clear" w:color="auto" w:fill="auto"/>
            <w:vAlign w:val="center"/>
          </w:tcPr>
          <w:p w14:paraId="10EC66F7"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施工作业</w:t>
            </w:r>
          </w:p>
        </w:tc>
        <w:tc>
          <w:tcPr>
            <w:tcW w:w="5044" w:type="dxa"/>
            <w:shd w:val="clear" w:color="auto" w:fill="auto"/>
            <w:vAlign w:val="center"/>
          </w:tcPr>
          <w:p w14:paraId="5836DE3B"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宜采用专业化生产的成型钢筋；现场加工时，宜采取集中工厂化加工的方式并按需要直接配送钢筋网片、钢筋骨架，优先使用数字化钢筋加工设备，减少材料损耗；</w:t>
            </w:r>
          </w:p>
        </w:tc>
      </w:tr>
      <w:tr w:rsidR="00044437" w:rsidRPr="00044437" w14:paraId="0F030E03" w14:textId="77777777" w:rsidTr="00DE337B">
        <w:trPr>
          <w:trHeight w:val="240"/>
        </w:trPr>
        <w:tc>
          <w:tcPr>
            <w:tcW w:w="988" w:type="dxa"/>
            <w:vMerge/>
            <w:vAlign w:val="center"/>
          </w:tcPr>
          <w:p w14:paraId="13D6ABF9"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2D90215C"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0D5C9F37"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5044" w:type="dxa"/>
            <w:shd w:val="clear" w:color="auto" w:fill="auto"/>
            <w:vAlign w:val="center"/>
          </w:tcPr>
          <w:p w14:paraId="3554BDD3"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不应在施工现场燃烧废弃物；</w:t>
            </w:r>
          </w:p>
        </w:tc>
      </w:tr>
      <w:tr w:rsidR="00044437" w:rsidRPr="00044437" w14:paraId="4D150346" w14:textId="77777777" w:rsidTr="00DE337B">
        <w:trPr>
          <w:trHeight w:val="240"/>
        </w:trPr>
        <w:tc>
          <w:tcPr>
            <w:tcW w:w="988" w:type="dxa"/>
            <w:vMerge/>
            <w:vAlign w:val="center"/>
          </w:tcPr>
          <w:p w14:paraId="033D5213"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6282533B"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134" w:type="dxa"/>
            <w:vMerge/>
            <w:vAlign w:val="center"/>
          </w:tcPr>
          <w:p w14:paraId="3CBFDE58"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5044" w:type="dxa"/>
            <w:shd w:val="clear" w:color="auto" w:fill="auto"/>
            <w:vAlign w:val="center"/>
          </w:tcPr>
          <w:p w14:paraId="27C1B3A2"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减少夜间作业、冬期施工和雨天施工时间；</w:t>
            </w:r>
          </w:p>
        </w:tc>
      </w:tr>
      <w:tr w:rsidR="00044437" w:rsidRPr="00044437" w14:paraId="3C42AB57" w14:textId="77777777" w:rsidTr="00DE337B">
        <w:trPr>
          <w:trHeight w:val="480"/>
        </w:trPr>
        <w:tc>
          <w:tcPr>
            <w:tcW w:w="988" w:type="dxa"/>
            <w:shd w:val="clear" w:color="auto" w:fill="auto"/>
            <w:vAlign w:val="center"/>
          </w:tcPr>
          <w:p w14:paraId="3A2B81D3"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补能</w:t>
            </w:r>
          </w:p>
        </w:tc>
        <w:tc>
          <w:tcPr>
            <w:tcW w:w="1134" w:type="dxa"/>
            <w:shd w:val="clear" w:color="auto" w:fill="auto"/>
            <w:vAlign w:val="center"/>
          </w:tcPr>
          <w:p w14:paraId="32205CFC"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可再生能源利用</w:t>
            </w:r>
          </w:p>
        </w:tc>
        <w:tc>
          <w:tcPr>
            <w:tcW w:w="1134" w:type="dxa"/>
            <w:shd w:val="clear" w:color="auto" w:fill="auto"/>
            <w:vAlign w:val="center"/>
          </w:tcPr>
          <w:p w14:paraId="1E9C0784"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光伏、风力发电</w:t>
            </w:r>
          </w:p>
        </w:tc>
        <w:tc>
          <w:tcPr>
            <w:tcW w:w="5044" w:type="dxa"/>
            <w:shd w:val="clear" w:color="auto" w:fill="auto"/>
            <w:vAlign w:val="center"/>
          </w:tcPr>
          <w:p w14:paraId="62D90FDE"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积极接入光伏或使用其他可再生能源，减少外购电力、热力、冷力；</w:t>
            </w:r>
          </w:p>
        </w:tc>
      </w:tr>
    </w:tbl>
    <w:p w14:paraId="64B3ED76" w14:textId="117B6BF5" w:rsidR="00671951" w:rsidRPr="00044437" w:rsidRDefault="00E93CFB" w:rsidP="00E93CFB">
      <w:pPr>
        <w:keepNext/>
        <w:keepLines/>
        <w:spacing w:beforeLines="50" w:before="156" w:afterLines="50" w:after="156" w:line="360" w:lineRule="auto"/>
        <w:jc w:val="center"/>
        <w:outlineLvl w:val="1"/>
        <w:rPr>
          <w:rFonts w:ascii="黑体" w:eastAsia="黑体" w:hAnsi="黑体" w:cs="Times New Roman" w:hint="eastAsia"/>
          <w:b/>
          <w:bCs/>
          <w:color w:val="000000" w:themeColor="text1"/>
          <w:sz w:val="28"/>
          <w:szCs w:val="28"/>
        </w:rPr>
      </w:pPr>
      <w:r w:rsidRPr="00044437">
        <w:rPr>
          <w:rFonts w:ascii="Times New Roman" w:eastAsia="黑体" w:hAnsi="Times New Roman" w:cs="Times New Roman"/>
          <w:b/>
          <w:bCs/>
          <w:color w:val="000000" w:themeColor="text1"/>
          <w:sz w:val="28"/>
          <w:szCs w:val="28"/>
        </w:rPr>
        <w:t xml:space="preserve">G.4 </w:t>
      </w:r>
      <w:r w:rsidR="00671951" w:rsidRPr="00044437">
        <w:rPr>
          <w:rFonts w:ascii="黑体" w:eastAsia="黑体" w:hAnsi="黑体" w:cs="Times New Roman" w:hint="eastAsia"/>
          <w:b/>
          <w:bCs/>
          <w:color w:val="000000" w:themeColor="text1"/>
          <w:sz w:val="28"/>
          <w:szCs w:val="28"/>
        </w:rPr>
        <w:t xml:space="preserve">　</w:t>
      </w:r>
      <w:bookmarkStart w:id="584" w:name="_Toc186468553"/>
      <w:r w:rsidR="00935562" w:rsidRPr="00044437">
        <w:rPr>
          <w:rFonts w:ascii="黑体" w:eastAsia="黑体" w:hAnsi="黑体" w:cs="Times New Roman" w:hint="eastAsia"/>
          <w:b/>
          <w:bCs/>
          <w:color w:val="000000" w:themeColor="text1"/>
          <w:sz w:val="28"/>
          <w:szCs w:val="28"/>
        </w:rPr>
        <w:t>运营养护阶段</w:t>
      </w:r>
      <w:r w:rsidR="00671951" w:rsidRPr="00044437">
        <w:rPr>
          <w:rFonts w:ascii="黑体" w:eastAsia="黑体" w:hAnsi="黑体" w:cs="Times New Roman" w:hint="eastAsia"/>
          <w:b/>
          <w:bCs/>
          <w:color w:val="000000" w:themeColor="text1"/>
          <w:sz w:val="28"/>
          <w:szCs w:val="28"/>
        </w:rPr>
        <w:t>碳减排</w:t>
      </w:r>
      <w:bookmarkEnd w:id="584"/>
    </w:p>
    <w:p w14:paraId="65A9C54C" w14:textId="28BB3F94" w:rsidR="00671951" w:rsidRPr="00044437" w:rsidRDefault="00E93CFB" w:rsidP="00E93CFB">
      <w:pPr>
        <w:spacing w:line="360" w:lineRule="auto"/>
        <w:rPr>
          <w:rFonts w:ascii="Times New Roman" w:eastAsia="宋体" w:hAnsi="Times New Roman" w:cs="Times New Roman"/>
          <w:vanish/>
          <w:color w:val="000000" w:themeColor="text1"/>
          <w:sz w:val="24"/>
          <w:szCs w:val="24"/>
        </w:rPr>
      </w:pPr>
      <w:r w:rsidRPr="00044437">
        <w:rPr>
          <w:rFonts w:ascii="Times New Roman" w:eastAsia="宋体" w:hAnsi="Times New Roman" w:cs="Times New Roman"/>
          <w:b/>
          <w:bCs/>
          <w:vanish/>
          <w:color w:val="000000" w:themeColor="text1"/>
          <w:sz w:val="24"/>
          <w:szCs w:val="24"/>
        </w:rPr>
        <w:t xml:space="preserve">G.4 </w:t>
      </w:r>
    </w:p>
    <w:p w14:paraId="3D02D0FF" w14:textId="305785F8" w:rsidR="00671951" w:rsidRPr="00044437" w:rsidRDefault="00E93CFB" w:rsidP="00E93CFB">
      <w:pPr>
        <w:spacing w:line="360" w:lineRule="auto"/>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 xml:space="preserve">G.4.1 </w:t>
      </w:r>
      <w:r w:rsidR="00671951" w:rsidRPr="00044437">
        <w:rPr>
          <w:rFonts w:ascii="Times New Roman" w:eastAsia="宋体" w:hAnsi="Times New Roman" w:cs="Times New Roman" w:hint="eastAsia"/>
          <w:color w:val="000000" w:themeColor="text1"/>
          <w:sz w:val="24"/>
          <w:szCs w:val="24"/>
        </w:rPr>
        <w:t>城市道路工程</w:t>
      </w:r>
      <w:r w:rsidR="00935562" w:rsidRPr="00044437">
        <w:rPr>
          <w:rFonts w:ascii="Times New Roman" w:eastAsia="宋体" w:hAnsi="Times New Roman" w:cs="Times New Roman" w:hint="eastAsia"/>
          <w:color w:val="000000" w:themeColor="text1"/>
          <w:sz w:val="24"/>
          <w:szCs w:val="24"/>
        </w:rPr>
        <w:t>运营养护阶段</w:t>
      </w:r>
      <w:r w:rsidR="00671951" w:rsidRPr="00044437">
        <w:rPr>
          <w:rFonts w:ascii="Times New Roman" w:eastAsia="宋体" w:hAnsi="Times New Roman" w:cs="Times New Roman" w:hint="eastAsia"/>
          <w:color w:val="000000" w:themeColor="text1"/>
          <w:sz w:val="24"/>
          <w:szCs w:val="24"/>
        </w:rPr>
        <w:t>有关养护施工可按表</w:t>
      </w:r>
      <w:r w:rsidR="00606D3A" w:rsidRPr="00044437">
        <w:rPr>
          <w:rFonts w:ascii="Times New Roman" w:eastAsia="宋体" w:hAnsi="Times New Roman" w:cs="Times New Roman" w:hint="eastAsia"/>
          <w:color w:val="000000" w:themeColor="text1"/>
          <w:sz w:val="24"/>
          <w:szCs w:val="24"/>
        </w:rPr>
        <w:t>G</w:t>
      </w:r>
      <w:r w:rsidR="00671951" w:rsidRPr="00044437">
        <w:rPr>
          <w:rFonts w:ascii="Times New Roman" w:eastAsia="宋体" w:hAnsi="Times New Roman" w:cs="Times New Roman" w:hint="eastAsia"/>
          <w:color w:val="000000" w:themeColor="text1"/>
          <w:sz w:val="24"/>
          <w:szCs w:val="24"/>
        </w:rPr>
        <w:t>.3.1</w:t>
      </w:r>
      <w:r w:rsidR="00671951" w:rsidRPr="00044437">
        <w:rPr>
          <w:rFonts w:ascii="Times New Roman" w:eastAsia="宋体" w:hAnsi="Times New Roman" w:cs="Times New Roman" w:hint="eastAsia"/>
          <w:color w:val="000000" w:themeColor="text1"/>
          <w:sz w:val="24"/>
          <w:szCs w:val="24"/>
        </w:rPr>
        <w:t>采取碳减排路径及措施，其他可按表</w:t>
      </w:r>
      <w:r w:rsidR="00606D3A" w:rsidRPr="00044437">
        <w:rPr>
          <w:rFonts w:ascii="Times New Roman" w:eastAsia="宋体" w:hAnsi="Times New Roman" w:cs="Times New Roman" w:hint="eastAsia"/>
          <w:color w:val="000000" w:themeColor="text1"/>
          <w:sz w:val="24"/>
          <w:szCs w:val="24"/>
        </w:rPr>
        <w:t>G</w:t>
      </w:r>
      <w:r w:rsidR="00671951" w:rsidRPr="00044437">
        <w:rPr>
          <w:rFonts w:ascii="Times New Roman" w:eastAsia="宋体" w:hAnsi="Times New Roman" w:cs="Times New Roman" w:hint="eastAsia"/>
          <w:color w:val="000000" w:themeColor="text1"/>
          <w:sz w:val="24"/>
          <w:szCs w:val="24"/>
        </w:rPr>
        <w:t>.4.1</w:t>
      </w:r>
      <w:r w:rsidR="00671951" w:rsidRPr="00044437">
        <w:rPr>
          <w:rFonts w:ascii="Times New Roman" w:eastAsia="宋体" w:hAnsi="Times New Roman" w:cs="Times New Roman" w:hint="eastAsia"/>
          <w:color w:val="000000" w:themeColor="text1"/>
          <w:sz w:val="24"/>
          <w:szCs w:val="24"/>
        </w:rPr>
        <w:t>采取的主要碳减排技术路径及措施：</w:t>
      </w:r>
    </w:p>
    <w:p w14:paraId="30189F0E" w14:textId="0F0D0016" w:rsidR="00671951" w:rsidRPr="00044437" w:rsidRDefault="00671951" w:rsidP="00671951">
      <w:pPr>
        <w:spacing w:line="360" w:lineRule="auto"/>
        <w:jc w:val="center"/>
        <w:rPr>
          <w:rFonts w:ascii="Times New Roman" w:eastAsia="宋体" w:hAnsi="Times New Roman" w:cs="Times New Roman"/>
          <w:color w:val="000000" w:themeColor="text1"/>
          <w:szCs w:val="21"/>
        </w:rPr>
      </w:pPr>
      <w:r w:rsidRPr="00044437">
        <w:rPr>
          <w:rFonts w:ascii="Times New Roman" w:eastAsia="宋体" w:hAnsi="Times New Roman" w:cs="Times New Roman" w:hint="eastAsia"/>
          <w:color w:val="000000" w:themeColor="text1"/>
          <w:szCs w:val="21"/>
        </w:rPr>
        <w:t>表</w:t>
      </w:r>
      <w:r w:rsidR="00651D27" w:rsidRPr="00044437">
        <w:rPr>
          <w:rFonts w:ascii="Times New Roman" w:eastAsia="宋体" w:hAnsi="Times New Roman" w:cs="Times New Roman" w:hint="eastAsia"/>
          <w:color w:val="000000" w:themeColor="text1"/>
          <w:szCs w:val="21"/>
        </w:rPr>
        <w:t>G</w:t>
      </w:r>
      <w:r w:rsidRPr="00044437">
        <w:rPr>
          <w:rFonts w:ascii="Times New Roman" w:eastAsia="宋体" w:hAnsi="Times New Roman" w:cs="Times New Roman" w:hint="eastAsia"/>
          <w:color w:val="000000" w:themeColor="text1"/>
          <w:szCs w:val="21"/>
        </w:rPr>
        <w:t>.4.1</w:t>
      </w:r>
      <w:r w:rsidR="00935562" w:rsidRPr="00044437">
        <w:rPr>
          <w:rFonts w:ascii="Times New Roman" w:eastAsia="宋体" w:hAnsi="Times New Roman" w:cs="Times New Roman" w:hint="eastAsia"/>
          <w:color w:val="000000" w:themeColor="text1"/>
          <w:szCs w:val="21"/>
        </w:rPr>
        <w:t>运营养护阶段</w:t>
      </w:r>
      <w:r w:rsidRPr="00044437">
        <w:rPr>
          <w:rFonts w:ascii="Times New Roman" w:eastAsia="宋体" w:hAnsi="Times New Roman" w:cs="Times New Roman" w:hint="eastAsia"/>
          <w:color w:val="000000" w:themeColor="text1"/>
          <w:szCs w:val="21"/>
        </w:rPr>
        <w:t>碳减排路径及技术措施</w:t>
      </w:r>
    </w:p>
    <w:tbl>
      <w:tblPr>
        <w:tblW w:w="8260" w:type="dxa"/>
        <w:tblLook w:val="04A0" w:firstRow="1" w:lastRow="0" w:firstColumn="1" w:lastColumn="0" w:noHBand="0" w:noVBand="1"/>
      </w:tblPr>
      <w:tblGrid>
        <w:gridCol w:w="820"/>
        <w:gridCol w:w="1018"/>
        <w:gridCol w:w="1062"/>
        <w:gridCol w:w="5360"/>
      </w:tblGrid>
      <w:tr w:rsidR="00044437" w:rsidRPr="00044437" w14:paraId="0B506C4B" w14:textId="77777777" w:rsidTr="00DE337B">
        <w:trPr>
          <w:trHeight w:val="720"/>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9A9C73"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碳减排方法</w:t>
            </w:r>
          </w:p>
        </w:tc>
        <w:tc>
          <w:tcPr>
            <w:tcW w:w="2080" w:type="dxa"/>
            <w:gridSpan w:val="2"/>
            <w:tcBorders>
              <w:top w:val="single" w:sz="4" w:space="0" w:color="auto"/>
              <w:left w:val="nil"/>
              <w:bottom w:val="single" w:sz="4" w:space="0" w:color="auto"/>
              <w:right w:val="single" w:sz="4" w:space="0" w:color="000000"/>
            </w:tcBorders>
            <w:shd w:val="clear" w:color="auto" w:fill="auto"/>
            <w:vAlign w:val="center"/>
          </w:tcPr>
          <w:p w14:paraId="3570C2BE"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碳减排路径</w:t>
            </w:r>
          </w:p>
        </w:tc>
        <w:tc>
          <w:tcPr>
            <w:tcW w:w="5360" w:type="dxa"/>
            <w:tcBorders>
              <w:top w:val="single" w:sz="4" w:space="0" w:color="auto"/>
              <w:left w:val="nil"/>
              <w:bottom w:val="single" w:sz="4" w:space="0" w:color="auto"/>
              <w:right w:val="single" w:sz="4" w:space="0" w:color="auto"/>
            </w:tcBorders>
            <w:shd w:val="clear" w:color="auto" w:fill="auto"/>
            <w:vAlign w:val="center"/>
          </w:tcPr>
          <w:p w14:paraId="41EBBA21"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碳减排措施</w:t>
            </w:r>
          </w:p>
        </w:tc>
      </w:tr>
      <w:tr w:rsidR="00044437" w:rsidRPr="00044437" w14:paraId="0ADAF338" w14:textId="77777777" w:rsidTr="00DE337B">
        <w:trPr>
          <w:trHeight w:val="480"/>
        </w:trPr>
        <w:tc>
          <w:tcPr>
            <w:tcW w:w="820" w:type="dxa"/>
            <w:vMerge w:val="restart"/>
            <w:tcBorders>
              <w:top w:val="nil"/>
              <w:left w:val="single" w:sz="4" w:space="0" w:color="auto"/>
              <w:bottom w:val="single" w:sz="4" w:space="0" w:color="000000"/>
              <w:right w:val="single" w:sz="4" w:space="0" w:color="auto"/>
            </w:tcBorders>
            <w:shd w:val="clear" w:color="auto" w:fill="auto"/>
            <w:vAlign w:val="center"/>
          </w:tcPr>
          <w:p w14:paraId="275726BB"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降碳</w:t>
            </w:r>
          </w:p>
        </w:tc>
        <w:tc>
          <w:tcPr>
            <w:tcW w:w="1018" w:type="dxa"/>
            <w:vMerge w:val="restart"/>
            <w:tcBorders>
              <w:top w:val="nil"/>
              <w:left w:val="single" w:sz="4" w:space="0" w:color="auto"/>
              <w:bottom w:val="single" w:sz="4" w:space="0" w:color="000000"/>
              <w:right w:val="single" w:sz="4" w:space="0" w:color="auto"/>
            </w:tcBorders>
            <w:shd w:val="clear" w:color="auto" w:fill="auto"/>
            <w:vAlign w:val="center"/>
          </w:tcPr>
          <w:p w14:paraId="55759139"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低碳养护</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tcPr>
          <w:p w14:paraId="1A5127E1"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预防性养护策略</w:t>
            </w:r>
          </w:p>
        </w:tc>
        <w:tc>
          <w:tcPr>
            <w:tcW w:w="5360" w:type="dxa"/>
            <w:tcBorders>
              <w:top w:val="nil"/>
              <w:left w:val="nil"/>
              <w:bottom w:val="single" w:sz="4" w:space="0" w:color="auto"/>
              <w:right w:val="single" w:sz="4" w:space="0" w:color="auto"/>
            </w:tcBorders>
            <w:shd w:val="clear" w:color="auto" w:fill="auto"/>
            <w:vAlign w:val="center"/>
          </w:tcPr>
          <w:p w14:paraId="367392FE"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应以预防性养护为重点，针对不同路况检测评定情况、养护需求与目标建立预防性养护措施决策方案，延缓中修、大修时间；</w:t>
            </w:r>
          </w:p>
        </w:tc>
      </w:tr>
      <w:tr w:rsidR="00044437" w:rsidRPr="00044437" w14:paraId="19401CFA" w14:textId="77777777" w:rsidTr="00DE337B">
        <w:trPr>
          <w:trHeight w:val="480"/>
        </w:trPr>
        <w:tc>
          <w:tcPr>
            <w:tcW w:w="820" w:type="dxa"/>
            <w:vMerge/>
            <w:tcBorders>
              <w:top w:val="nil"/>
              <w:left w:val="single" w:sz="4" w:space="0" w:color="auto"/>
              <w:bottom w:val="single" w:sz="4" w:space="0" w:color="000000"/>
              <w:right w:val="single" w:sz="4" w:space="0" w:color="auto"/>
            </w:tcBorders>
            <w:vAlign w:val="center"/>
          </w:tcPr>
          <w:p w14:paraId="0CB14FC3"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tcBorders>
              <w:top w:val="nil"/>
              <w:left w:val="single" w:sz="4" w:space="0" w:color="auto"/>
              <w:bottom w:val="single" w:sz="4" w:space="0" w:color="000000"/>
              <w:right w:val="single" w:sz="4" w:space="0" w:color="auto"/>
            </w:tcBorders>
            <w:vAlign w:val="center"/>
          </w:tcPr>
          <w:p w14:paraId="094DA9F6"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1062" w:type="dxa"/>
            <w:vMerge/>
            <w:tcBorders>
              <w:top w:val="nil"/>
              <w:left w:val="single" w:sz="4" w:space="0" w:color="auto"/>
              <w:bottom w:val="single" w:sz="4" w:space="0" w:color="000000"/>
              <w:right w:val="single" w:sz="4" w:space="0" w:color="auto"/>
            </w:tcBorders>
            <w:vAlign w:val="center"/>
          </w:tcPr>
          <w:p w14:paraId="037DE5BD"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5360" w:type="dxa"/>
            <w:tcBorders>
              <w:top w:val="nil"/>
              <w:left w:val="nil"/>
              <w:bottom w:val="single" w:sz="4" w:space="0" w:color="auto"/>
              <w:right w:val="single" w:sz="4" w:space="0" w:color="auto"/>
            </w:tcBorders>
            <w:shd w:val="clear" w:color="auto" w:fill="auto"/>
            <w:vAlign w:val="center"/>
          </w:tcPr>
          <w:p w14:paraId="0FE32CF3"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采用微表处、含砂雾封层、碎石封层、薄层罩面、超薄磨耗层等预防性养护技术；</w:t>
            </w:r>
          </w:p>
        </w:tc>
      </w:tr>
      <w:tr w:rsidR="00044437" w:rsidRPr="00044437" w14:paraId="7BFBA586" w14:textId="77777777" w:rsidTr="00DE337B">
        <w:trPr>
          <w:trHeight w:val="480"/>
        </w:trPr>
        <w:tc>
          <w:tcPr>
            <w:tcW w:w="820" w:type="dxa"/>
            <w:vMerge/>
            <w:tcBorders>
              <w:top w:val="nil"/>
              <w:left w:val="single" w:sz="4" w:space="0" w:color="auto"/>
              <w:bottom w:val="single" w:sz="4" w:space="0" w:color="000000"/>
              <w:right w:val="single" w:sz="4" w:space="0" w:color="auto"/>
            </w:tcBorders>
            <w:vAlign w:val="center"/>
          </w:tcPr>
          <w:p w14:paraId="4BA46D39"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val="restart"/>
            <w:tcBorders>
              <w:top w:val="nil"/>
              <w:left w:val="single" w:sz="4" w:space="0" w:color="auto"/>
              <w:bottom w:val="single" w:sz="4" w:space="0" w:color="000000"/>
              <w:right w:val="single" w:sz="4" w:space="0" w:color="auto"/>
            </w:tcBorders>
            <w:shd w:val="clear" w:color="auto" w:fill="auto"/>
            <w:vAlign w:val="center"/>
          </w:tcPr>
          <w:p w14:paraId="7DFF0BB4"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水资源节约</w:t>
            </w:r>
          </w:p>
        </w:tc>
        <w:tc>
          <w:tcPr>
            <w:tcW w:w="1062" w:type="dxa"/>
            <w:tcBorders>
              <w:top w:val="nil"/>
              <w:left w:val="nil"/>
              <w:bottom w:val="single" w:sz="4" w:space="0" w:color="auto"/>
              <w:right w:val="single" w:sz="4" w:space="0" w:color="auto"/>
            </w:tcBorders>
            <w:shd w:val="clear" w:color="auto" w:fill="auto"/>
            <w:vAlign w:val="center"/>
          </w:tcPr>
          <w:p w14:paraId="3C70FD17"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再生水利用</w:t>
            </w:r>
          </w:p>
        </w:tc>
        <w:tc>
          <w:tcPr>
            <w:tcW w:w="5360" w:type="dxa"/>
            <w:tcBorders>
              <w:top w:val="nil"/>
              <w:left w:val="nil"/>
              <w:bottom w:val="single" w:sz="4" w:space="0" w:color="auto"/>
              <w:right w:val="single" w:sz="4" w:space="0" w:color="auto"/>
            </w:tcBorders>
            <w:shd w:val="clear" w:color="auto" w:fill="auto"/>
            <w:vAlign w:val="center"/>
          </w:tcPr>
          <w:p w14:paraId="55AA2934"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路面清洗、绿化灌溉优先采用再生水；</w:t>
            </w:r>
          </w:p>
        </w:tc>
      </w:tr>
      <w:tr w:rsidR="00044437" w:rsidRPr="00044437" w14:paraId="68043A14" w14:textId="77777777" w:rsidTr="00DE337B">
        <w:trPr>
          <w:trHeight w:val="480"/>
        </w:trPr>
        <w:tc>
          <w:tcPr>
            <w:tcW w:w="820" w:type="dxa"/>
            <w:vMerge/>
            <w:tcBorders>
              <w:top w:val="nil"/>
              <w:left w:val="single" w:sz="4" w:space="0" w:color="auto"/>
              <w:bottom w:val="single" w:sz="4" w:space="0" w:color="000000"/>
              <w:right w:val="single" w:sz="4" w:space="0" w:color="auto"/>
            </w:tcBorders>
            <w:vAlign w:val="center"/>
          </w:tcPr>
          <w:p w14:paraId="000A0CA1"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tcBorders>
              <w:top w:val="nil"/>
              <w:left w:val="single" w:sz="4" w:space="0" w:color="auto"/>
              <w:bottom w:val="single" w:sz="4" w:space="0" w:color="000000"/>
              <w:right w:val="single" w:sz="4" w:space="0" w:color="auto"/>
            </w:tcBorders>
            <w:vAlign w:val="center"/>
          </w:tcPr>
          <w:p w14:paraId="1C933536"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1062" w:type="dxa"/>
            <w:tcBorders>
              <w:top w:val="nil"/>
              <w:left w:val="nil"/>
              <w:bottom w:val="single" w:sz="4" w:space="0" w:color="auto"/>
              <w:right w:val="single" w:sz="4" w:space="0" w:color="auto"/>
            </w:tcBorders>
            <w:shd w:val="clear" w:color="auto" w:fill="auto"/>
            <w:vAlign w:val="center"/>
          </w:tcPr>
          <w:p w14:paraId="566D1F5A"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绿化植被养护</w:t>
            </w:r>
          </w:p>
        </w:tc>
        <w:tc>
          <w:tcPr>
            <w:tcW w:w="5360" w:type="dxa"/>
            <w:tcBorders>
              <w:top w:val="nil"/>
              <w:left w:val="nil"/>
              <w:bottom w:val="single" w:sz="4" w:space="0" w:color="auto"/>
              <w:right w:val="single" w:sz="4" w:space="0" w:color="auto"/>
            </w:tcBorders>
            <w:shd w:val="clear" w:color="auto" w:fill="auto"/>
            <w:vAlign w:val="center"/>
          </w:tcPr>
          <w:p w14:paraId="335892CB"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绿化灌溉采用喷灌、微灌、渗灌等高效节水灌溉方式，节水灌溉系统运行模式宜根据气候和绿化浇灌需求及时调整；</w:t>
            </w:r>
          </w:p>
        </w:tc>
      </w:tr>
      <w:tr w:rsidR="00044437" w:rsidRPr="00044437" w14:paraId="571AC8B9" w14:textId="77777777" w:rsidTr="00DE337B">
        <w:trPr>
          <w:trHeight w:val="480"/>
        </w:trPr>
        <w:tc>
          <w:tcPr>
            <w:tcW w:w="820" w:type="dxa"/>
            <w:vMerge/>
            <w:tcBorders>
              <w:top w:val="nil"/>
              <w:left w:val="single" w:sz="4" w:space="0" w:color="auto"/>
              <w:bottom w:val="single" w:sz="4" w:space="0" w:color="000000"/>
              <w:right w:val="single" w:sz="4" w:space="0" w:color="auto"/>
            </w:tcBorders>
            <w:vAlign w:val="center"/>
          </w:tcPr>
          <w:p w14:paraId="05350449"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tcBorders>
              <w:top w:val="nil"/>
              <w:left w:val="nil"/>
              <w:bottom w:val="nil"/>
              <w:right w:val="single" w:sz="4" w:space="0" w:color="auto"/>
            </w:tcBorders>
            <w:shd w:val="clear" w:color="auto" w:fill="auto"/>
            <w:vAlign w:val="center"/>
          </w:tcPr>
          <w:p w14:paraId="5DF21107" w14:textId="1B58DEBF" w:rsidR="00671951" w:rsidRPr="00044437" w:rsidRDefault="00CB64A2"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工程废弃物回收利用</w:t>
            </w:r>
          </w:p>
        </w:tc>
        <w:tc>
          <w:tcPr>
            <w:tcW w:w="1062" w:type="dxa"/>
            <w:tcBorders>
              <w:top w:val="nil"/>
              <w:left w:val="nil"/>
              <w:bottom w:val="single" w:sz="4" w:space="0" w:color="auto"/>
              <w:right w:val="single" w:sz="4" w:space="0" w:color="auto"/>
            </w:tcBorders>
            <w:shd w:val="clear" w:color="auto" w:fill="auto"/>
            <w:vAlign w:val="center"/>
          </w:tcPr>
          <w:p w14:paraId="2A840F56" w14:textId="3B6616E9"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旧路面材料再生利用</w:t>
            </w:r>
          </w:p>
        </w:tc>
        <w:tc>
          <w:tcPr>
            <w:tcW w:w="5360" w:type="dxa"/>
            <w:tcBorders>
              <w:top w:val="nil"/>
              <w:left w:val="nil"/>
              <w:bottom w:val="single" w:sz="4" w:space="0" w:color="auto"/>
              <w:right w:val="single" w:sz="4" w:space="0" w:color="auto"/>
            </w:tcBorders>
            <w:shd w:val="clear" w:color="auto" w:fill="auto"/>
            <w:vAlign w:val="center"/>
          </w:tcPr>
          <w:p w14:paraId="274D2F42"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对可二次使用的养护材料进行回收再利用，如路面养护材料宜采用再生材料（再生水稳、再生沥青混合料）；</w:t>
            </w:r>
          </w:p>
        </w:tc>
      </w:tr>
      <w:tr w:rsidR="00044437" w:rsidRPr="00044437" w14:paraId="2672889A" w14:textId="77777777" w:rsidTr="00DE337B">
        <w:trPr>
          <w:trHeight w:val="480"/>
        </w:trPr>
        <w:tc>
          <w:tcPr>
            <w:tcW w:w="820" w:type="dxa"/>
            <w:vMerge/>
            <w:tcBorders>
              <w:top w:val="nil"/>
              <w:left w:val="single" w:sz="4" w:space="0" w:color="auto"/>
              <w:bottom w:val="single" w:sz="4" w:space="0" w:color="000000"/>
              <w:right w:val="single" w:sz="4" w:space="0" w:color="auto"/>
            </w:tcBorders>
            <w:vAlign w:val="center"/>
          </w:tcPr>
          <w:p w14:paraId="39934191"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14721C7"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材料节约</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tcPr>
          <w:p w14:paraId="00E7C1CA"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绿色建材</w:t>
            </w:r>
          </w:p>
        </w:tc>
        <w:tc>
          <w:tcPr>
            <w:tcW w:w="5360" w:type="dxa"/>
            <w:tcBorders>
              <w:top w:val="nil"/>
              <w:left w:val="nil"/>
              <w:bottom w:val="single" w:sz="4" w:space="0" w:color="auto"/>
              <w:right w:val="single" w:sz="4" w:space="0" w:color="auto"/>
            </w:tcBorders>
            <w:shd w:val="clear" w:color="auto" w:fill="auto"/>
            <w:vAlign w:val="center"/>
          </w:tcPr>
          <w:p w14:paraId="56020479"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路面修补作业宜选用冷拌冷铺沥青混合料、自粘式沥青路面贴缝带等节能型材料或工艺；</w:t>
            </w:r>
          </w:p>
        </w:tc>
      </w:tr>
      <w:tr w:rsidR="00044437" w:rsidRPr="00044437" w14:paraId="5A687E5A" w14:textId="77777777" w:rsidTr="00DE337B">
        <w:trPr>
          <w:trHeight w:val="720"/>
        </w:trPr>
        <w:tc>
          <w:tcPr>
            <w:tcW w:w="820" w:type="dxa"/>
            <w:vMerge/>
            <w:tcBorders>
              <w:top w:val="nil"/>
              <w:left w:val="single" w:sz="4" w:space="0" w:color="auto"/>
              <w:bottom w:val="single" w:sz="4" w:space="0" w:color="000000"/>
              <w:right w:val="single" w:sz="4" w:space="0" w:color="auto"/>
            </w:tcBorders>
            <w:vAlign w:val="center"/>
          </w:tcPr>
          <w:p w14:paraId="12EF3771"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tcBorders>
              <w:top w:val="single" w:sz="4" w:space="0" w:color="auto"/>
              <w:left w:val="single" w:sz="4" w:space="0" w:color="auto"/>
              <w:bottom w:val="single" w:sz="4" w:space="0" w:color="000000"/>
              <w:right w:val="single" w:sz="4" w:space="0" w:color="auto"/>
            </w:tcBorders>
            <w:vAlign w:val="center"/>
          </w:tcPr>
          <w:p w14:paraId="7E2EA611"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1062" w:type="dxa"/>
            <w:vMerge/>
            <w:tcBorders>
              <w:top w:val="nil"/>
              <w:left w:val="single" w:sz="4" w:space="0" w:color="auto"/>
              <w:bottom w:val="single" w:sz="4" w:space="0" w:color="000000"/>
              <w:right w:val="single" w:sz="4" w:space="0" w:color="auto"/>
            </w:tcBorders>
            <w:vAlign w:val="center"/>
          </w:tcPr>
          <w:p w14:paraId="5EA5C6F8"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5360" w:type="dxa"/>
            <w:tcBorders>
              <w:top w:val="nil"/>
              <w:left w:val="nil"/>
              <w:bottom w:val="single" w:sz="4" w:space="0" w:color="auto"/>
              <w:right w:val="single" w:sz="4" w:space="0" w:color="auto"/>
            </w:tcBorders>
            <w:shd w:val="clear" w:color="auto" w:fill="auto"/>
            <w:vAlign w:val="center"/>
          </w:tcPr>
          <w:p w14:paraId="18CF0E69"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同性能养护材料及产品采购时选择碳足迹更低的；可更换构配件选用长寿命产品，并考虑部品组合的同寿命性；不同使用工作年限的部品组合时，采用便于分别拆换、更新和升级的构造；</w:t>
            </w:r>
          </w:p>
        </w:tc>
      </w:tr>
      <w:tr w:rsidR="00044437" w:rsidRPr="00044437" w14:paraId="14931EC9" w14:textId="77777777" w:rsidTr="00027AD5">
        <w:trPr>
          <w:trHeight w:val="126"/>
        </w:trPr>
        <w:tc>
          <w:tcPr>
            <w:tcW w:w="820" w:type="dxa"/>
            <w:vMerge/>
            <w:tcBorders>
              <w:top w:val="nil"/>
              <w:left w:val="single" w:sz="4" w:space="0" w:color="auto"/>
              <w:bottom w:val="single" w:sz="4" w:space="0" w:color="000000"/>
              <w:right w:val="single" w:sz="4" w:space="0" w:color="auto"/>
            </w:tcBorders>
            <w:vAlign w:val="center"/>
          </w:tcPr>
          <w:p w14:paraId="75C422FA"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val="restart"/>
            <w:tcBorders>
              <w:top w:val="nil"/>
              <w:left w:val="single" w:sz="4" w:space="0" w:color="auto"/>
              <w:bottom w:val="single" w:sz="4" w:space="0" w:color="000000"/>
              <w:right w:val="single" w:sz="4" w:space="0" w:color="auto"/>
            </w:tcBorders>
            <w:shd w:val="clear" w:color="auto" w:fill="auto"/>
            <w:vAlign w:val="center"/>
          </w:tcPr>
          <w:p w14:paraId="007EBA53"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能源节约利用</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tcPr>
          <w:p w14:paraId="18BEAC0A"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机电设备节能</w:t>
            </w:r>
          </w:p>
        </w:tc>
        <w:tc>
          <w:tcPr>
            <w:tcW w:w="5360" w:type="dxa"/>
            <w:tcBorders>
              <w:top w:val="nil"/>
              <w:left w:val="nil"/>
              <w:bottom w:val="single" w:sz="4" w:space="0" w:color="auto"/>
              <w:right w:val="single" w:sz="4" w:space="0" w:color="auto"/>
            </w:tcBorders>
            <w:shd w:val="clear" w:color="auto" w:fill="auto"/>
            <w:vAlign w:val="center"/>
          </w:tcPr>
          <w:p w14:paraId="65DAC3B7"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宜优先使用新能源养护维修设备；</w:t>
            </w:r>
          </w:p>
        </w:tc>
      </w:tr>
      <w:tr w:rsidR="00044437" w:rsidRPr="00044437" w14:paraId="5F2142C1" w14:textId="77777777" w:rsidTr="00027AD5">
        <w:trPr>
          <w:trHeight w:val="173"/>
        </w:trPr>
        <w:tc>
          <w:tcPr>
            <w:tcW w:w="820" w:type="dxa"/>
            <w:vMerge/>
            <w:tcBorders>
              <w:top w:val="nil"/>
              <w:left w:val="single" w:sz="4" w:space="0" w:color="auto"/>
              <w:bottom w:val="single" w:sz="4" w:space="0" w:color="000000"/>
              <w:right w:val="single" w:sz="4" w:space="0" w:color="auto"/>
            </w:tcBorders>
            <w:vAlign w:val="center"/>
          </w:tcPr>
          <w:p w14:paraId="38DB12A5" w14:textId="77777777" w:rsidR="00027AD5" w:rsidRPr="00044437" w:rsidRDefault="00027AD5" w:rsidP="00DE337B">
            <w:pPr>
              <w:widowControl/>
              <w:jc w:val="left"/>
              <w:rPr>
                <w:rFonts w:ascii="宋体" w:eastAsia="宋体" w:hAnsi="宋体" w:cs="宋体" w:hint="eastAsia"/>
                <w:color w:val="000000" w:themeColor="text1"/>
                <w:kern w:val="0"/>
                <w:szCs w:val="21"/>
              </w:rPr>
            </w:pPr>
          </w:p>
        </w:tc>
        <w:tc>
          <w:tcPr>
            <w:tcW w:w="1018" w:type="dxa"/>
            <w:vMerge/>
            <w:tcBorders>
              <w:top w:val="nil"/>
              <w:left w:val="single" w:sz="4" w:space="0" w:color="auto"/>
              <w:bottom w:val="single" w:sz="4" w:space="0" w:color="000000"/>
              <w:right w:val="single" w:sz="4" w:space="0" w:color="auto"/>
            </w:tcBorders>
            <w:shd w:val="clear" w:color="auto" w:fill="auto"/>
            <w:vAlign w:val="center"/>
          </w:tcPr>
          <w:p w14:paraId="47672486" w14:textId="77777777" w:rsidR="00027AD5" w:rsidRPr="00044437" w:rsidRDefault="00027AD5" w:rsidP="00CB64A2">
            <w:pPr>
              <w:widowControl/>
              <w:jc w:val="center"/>
              <w:rPr>
                <w:rFonts w:ascii="宋体" w:eastAsia="宋体" w:hAnsi="宋体" w:cs="宋体" w:hint="eastAsia"/>
                <w:color w:val="000000" w:themeColor="text1"/>
                <w:kern w:val="0"/>
                <w:szCs w:val="21"/>
              </w:rPr>
            </w:pPr>
          </w:p>
        </w:tc>
        <w:tc>
          <w:tcPr>
            <w:tcW w:w="1062" w:type="dxa"/>
            <w:vMerge/>
            <w:tcBorders>
              <w:top w:val="nil"/>
              <w:left w:val="single" w:sz="4" w:space="0" w:color="auto"/>
              <w:bottom w:val="single" w:sz="4" w:space="0" w:color="000000"/>
              <w:right w:val="single" w:sz="4" w:space="0" w:color="auto"/>
            </w:tcBorders>
            <w:shd w:val="clear" w:color="auto" w:fill="auto"/>
            <w:vAlign w:val="center"/>
          </w:tcPr>
          <w:p w14:paraId="5AF107B0" w14:textId="77777777" w:rsidR="00027AD5" w:rsidRPr="00044437" w:rsidRDefault="00027AD5" w:rsidP="00CB64A2">
            <w:pPr>
              <w:widowControl/>
              <w:jc w:val="center"/>
              <w:rPr>
                <w:rFonts w:ascii="宋体" w:eastAsia="宋体" w:hAnsi="宋体" w:cs="宋体" w:hint="eastAsia"/>
                <w:color w:val="000000" w:themeColor="text1"/>
                <w:kern w:val="0"/>
                <w:szCs w:val="21"/>
              </w:rPr>
            </w:pPr>
          </w:p>
        </w:tc>
        <w:tc>
          <w:tcPr>
            <w:tcW w:w="5360" w:type="dxa"/>
            <w:tcBorders>
              <w:top w:val="single" w:sz="4" w:space="0" w:color="auto"/>
              <w:left w:val="nil"/>
              <w:bottom w:val="single" w:sz="4" w:space="0" w:color="auto"/>
              <w:right w:val="single" w:sz="4" w:space="0" w:color="auto"/>
            </w:tcBorders>
            <w:shd w:val="clear" w:color="auto" w:fill="auto"/>
            <w:vAlign w:val="center"/>
          </w:tcPr>
          <w:p w14:paraId="6BC0D110" w14:textId="0C9FFB84" w:rsidR="00027AD5" w:rsidRPr="00044437" w:rsidRDefault="004A1056" w:rsidP="00DE337B">
            <w:pPr>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各用能系统均应进行独立分项计量以便做节能对比；</w:t>
            </w:r>
          </w:p>
        </w:tc>
      </w:tr>
      <w:tr w:rsidR="00044437" w:rsidRPr="00044437" w14:paraId="2836200B" w14:textId="77777777" w:rsidTr="00DE337B">
        <w:trPr>
          <w:trHeight w:val="480"/>
        </w:trPr>
        <w:tc>
          <w:tcPr>
            <w:tcW w:w="820" w:type="dxa"/>
            <w:vMerge/>
            <w:tcBorders>
              <w:top w:val="nil"/>
              <w:left w:val="single" w:sz="4" w:space="0" w:color="auto"/>
              <w:bottom w:val="single" w:sz="4" w:space="0" w:color="000000"/>
              <w:right w:val="single" w:sz="4" w:space="0" w:color="auto"/>
            </w:tcBorders>
            <w:vAlign w:val="center"/>
          </w:tcPr>
          <w:p w14:paraId="6B10B1F9" w14:textId="77777777" w:rsidR="00671951" w:rsidRPr="00044437" w:rsidRDefault="00671951" w:rsidP="00DE337B">
            <w:pPr>
              <w:widowControl/>
              <w:jc w:val="left"/>
              <w:rPr>
                <w:rFonts w:ascii="宋体" w:eastAsia="宋体" w:hAnsi="宋体" w:cs="宋体" w:hint="eastAsia"/>
                <w:color w:val="000000" w:themeColor="text1"/>
                <w:kern w:val="0"/>
                <w:szCs w:val="21"/>
              </w:rPr>
            </w:pPr>
          </w:p>
        </w:tc>
        <w:tc>
          <w:tcPr>
            <w:tcW w:w="1018" w:type="dxa"/>
            <w:vMerge/>
            <w:tcBorders>
              <w:top w:val="nil"/>
              <w:left w:val="single" w:sz="4" w:space="0" w:color="auto"/>
              <w:bottom w:val="single" w:sz="4" w:space="0" w:color="000000"/>
              <w:right w:val="single" w:sz="4" w:space="0" w:color="auto"/>
            </w:tcBorders>
            <w:vAlign w:val="center"/>
          </w:tcPr>
          <w:p w14:paraId="7A889D0F"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1062" w:type="dxa"/>
            <w:vMerge/>
            <w:tcBorders>
              <w:top w:val="nil"/>
              <w:left w:val="single" w:sz="4" w:space="0" w:color="auto"/>
              <w:bottom w:val="single" w:sz="4" w:space="0" w:color="000000"/>
              <w:right w:val="single" w:sz="4" w:space="0" w:color="auto"/>
            </w:tcBorders>
            <w:vAlign w:val="center"/>
          </w:tcPr>
          <w:p w14:paraId="65FE2F2D" w14:textId="77777777" w:rsidR="00671951" w:rsidRPr="00044437" w:rsidRDefault="00671951" w:rsidP="00CB64A2">
            <w:pPr>
              <w:widowControl/>
              <w:jc w:val="center"/>
              <w:rPr>
                <w:rFonts w:ascii="宋体" w:eastAsia="宋体" w:hAnsi="宋体" w:cs="宋体" w:hint="eastAsia"/>
                <w:color w:val="000000" w:themeColor="text1"/>
                <w:kern w:val="0"/>
                <w:szCs w:val="21"/>
              </w:rPr>
            </w:pPr>
          </w:p>
        </w:tc>
        <w:tc>
          <w:tcPr>
            <w:tcW w:w="5360" w:type="dxa"/>
            <w:tcBorders>
              <w:top w:val="nil"/>
              <w:left w:val="nil"/>
              <w:bottom w:val="single" w:sz="4" w:space="0" w:color="auto"/>
              <w:right w:val="single" w:sz="4" w:space="0" w:color="auto"/>
            </w:tcBorders>
            <w:shd w:val="clear" w:color="auto" w:fill="auto"/>
            <w:vAlign w:val="center"/>
          </w:tcPr>
          <w:p w14:paraId="6364AC62"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设备更换时宜淘汰高耗能设备，使用低能耗、环保的电器设备，合理设置设备工作参数，提高能源利用效率；</w:t>
            </w:r>
          </w:p>
        </w:tc>
      </w:tr>
      <w:tr w:rsidR="00671951" w:rsidRPr="00044437" w14:paraId="0CFDA247" w14:textId="77777777" w:rsidTr="00DE337B">
        <w:trPr>
          <w:trHeight w:val="480"/>
        </w:trPr>
        <w:tc>
          <w:tcPr>
            <w:tcW w:w="820" w:type="dxa"/>
            <w:tcBorders>
              <w:top w:val="nil"/>
              <w:left w:val="single" w:sz="4" w:space="0" w:color="auto"/>
              <w:bottom w:val="single" w:sz="4" w:space="0" w:color="auto"/>
              <w:right w:val="single" w:sz="4" w:space="0" w:color="auto"/>
            </w:tcBorders>
            <w:shd w:val="clear" w:color="auto" w:fill="auto"/>
            <w:vAlign w:val="center"/>
          </w:tcPr>
          <w:p w14:paraId="3F7803D0" w14:textId="77777777" w:rsidR="00671951" w:rsidRPr="00044437" w:rsidRDefault="00671951" w:rsidP="00DE337B">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补能</w:t>
            </w:r>
          </w:p>
        </w:tc>
        <w:tc>
          <w:tcPr>
            <w:tcW w:w="1018" w:type="dxa"/>
            <w:tcBorders>
              <w:top w:val="nil"/>
              <w:left w:val="nil"/>
              <w:bottom w:val="single" w:sz="4" w:space="0" w:color="auto"/>
              <w:right w:val="single" w:sz="4" w:space="0" w:color="auto"/>
            </w:tcBorders>
            <w:shd w:val="clear" w:color="auto" w:fill="auto"/>
            <w:vAlign w:val="center"/>
          </w:tcPr>
          <w:p w14:paraId="7A3716C7"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可再生能源利用</w:t>
            </w:r>
          </w:p>
        </w:tc>
        <w:tc>
          <w:tcPr>
            <w:tcW w:w="1062" w:type="dxa"/>
            <w:tcBorders>
              <w:top w:val="nil"/>
              <w:left w:val="nil"/>
              <w:bottom w:val="single" w:sz="4" w:space="0" w:color="auto"/>
              <w:right w:val="single" w:sz="4" w:space="0" w:color="auto"/>
            </w:tcBorders>
            <w:shd w:val="clear" w:color="auto" w:fill="auto"/>
            <w:vAlign w:val="center"/>
          </w:tcPr>
          <w:p w14:paraId="2E71D6CA" w14:textId="77777777" w:rsidR="00671951" w:rsidRPr="00044437" w:rsidRDefault="00671951" w:rsidP="00CB64A2">
            <w:pPr>
              <w:widowControl/>
              <w:jc w:val="center"/>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光伏、风力发电</w:t>
            </w:r>
          </w:p>
        </w:tc>
        <w:tc>
          <w:tcPr>
            <w:tcW w:w="5360" w:type="dxa"/>
            <w:tcBorders>
              <w:top w:val="nil"/>
              <w:left w:val="nil"/>
              <w:bottom w:val="single" w:sz="4" w:space="0" w:color="auto"/>
              <w:right w:val="single" w:sz="4" w:space="0" w:color="auto"/>
            </w:tcBorders>
            <w:shd w:val="clear" w:color="auto" w:fill="auto"/>
            <w:vAlign w:val="center"/>
          </w:tcPr>
          <w:p w14:paraId="6049DF05" w14:textId="77777777" w:rsidR="00671951" w:rsidRPr="00044437" w:rsidRDefault="00671951" w:rsidP="00DE337B">
            <w:pPr>
              <w:widowControl/>
              <w:jc w:val="left"/>
              <w:rPr>
                <w:rFonts w:ascii="宋体" w:eastAsia="宋体" w:hAnsi="宋体" w:cs="宋体" w:hint="eastAsia"/>
                <w:color w:val="000000" w:themeColor="text1"/>
                <w:kern w:val="0"/>
                <w:szCs w:val="21"/>
              </w:rPr>
            </w:pPr>
            <w:r w:rsidRPr="00044437">
              <w:rPr>
                <w:rFonts w:ascii="宋体" w:eastAsia="宋体" w:hAnsi="宋体" w:cs="宋体" w:hint="eastAsia"/>
                <w:color w:val="000000" w:themeColor="text1"/>
                <w:kern w:val="0"/>
                <w:szCs w:val="21"/>
              </w:rPr>
              <w:t>宜优选采用可再生绿色能源供电系统；可再生能源系统同常规能源系统并联运行时宜优先接入可再生能源系统；</w:t>
            </w:r>
          </w:p>
        </w:tc>
      </w:tr>
    </w:tbl>
    <w:p w14:paraId="5D04B0E2" w14:textId="77777777" w:rsidR="00451689" w:rsidRPr="00044437" w:rsidRDefault="00451689" w:rsidP="009565E0">
      <w:pPr>
        <w:numPr>
          <w:ilvl w:val="255"/>
          <w:numId w:val="0"/>
        </w:numPr>
        <w:tabs>
          <w:tab w:val="left" w:pos="4777"/>
        </w:tabs>
        <w:spacing w:line="360" w:lineRule="auto"/>
        <w:rPr>
          <w:rFonts w:ascii="Times New Roman" w:eastAsia="宋体" w:hAnsi="黑体" w:cs="Times New Roman" w:hint="eastAsia"/>
          <w:color w:val="000000" w:themeColor="text1"/>
          <w:kern w:val="0"/>
          <w:sz w:val="24"/>
          <w:szCs w:val="20"/>
        </w:rPr>
      </w:pPr>
    </w:p>
    <w:p w14:paraId="32070B7B" w14:textId="77777777" w:rsidR="00451689" w:rsidRPr="00044437" w:rsidRDefault="00451689" w:rsidP="009565E0">
      <w:pPr>
        <w:spacing w:line="360" w:lineRule="auto"/>
        <w:rPr>
          <w:rFonts w:ascii="Times New Roman" w:eastAsia="宋体" w:hAnsi="黑体" w:cs="Times New Roman" w:hint="eastAsia"/>
          <w:color w:val="000000" w:themeColor="text1"/>
          <w:kern w:val="0"/>
          <w:sz w:val="24"/>
          <w:szCs w:val="20"/>
        </w:rPr>
        <w:sectPr w:rsidR="00451689" w:rsidRPr="00044437">
          <w:pgSz w:w="11906" w:h="16838"/>
          <w:pgMar w:top="1440" w:right="1800" w:bottom="1440" w:left="1800" w:header="851" w:footer="992" w:gutter="0"/>
          <w:cols w:space="425"/>
          <w:docGrid w:type="lines" w:linePitch="312"/>
        </w:sectPr>
      </w:pPr>
    </w:p>
    <w:p w14:paraId="64392429" w14:textId="77777777" w:rsidR="009565E0" w:rsidRPr="00044437" w:rsidRDefault="009565E0" w:rsidP="003C77A5">
      <w:pPr>
        <w:pStyle w:val="1b"/>
        <w:jc w:val="center"/>
        <w:rPr>
          <w:rFonts w:ascii="宋体" w:eastAsia="宋体" w:hAnsi="宋体" w:cs="Times New Roman" w:hint="eastAsia"/>
          <w:color w:val="000000" w:themeColor="text1"/>
          <w:sz w:val="30"/>
          <w:szCs w:val="36"/>
        </w:rPr>
      </w:pPr>
      <w:bookmarkStart w:id="585" w:name="_Toc28330"/>
      <w:bookmarkStart w:id="586" w:name="_Toc16620"/>
      <w:bookmarkStart w:id="587" w:name="_Toc13332"/>
      <w:bookmarkStart w:id="588" w:name="_Toc31549"/>
      <w:bookmarkStart w:id="589" w:name="_Toc10977"/>
      <w:bookmarkStart w:id="590" w:name="_Toc186468554"/>
      <w:r w:rsidRPr="00044437">
        <w:rPr>
          <w:rFonts w:ascii="宋体" w:eastAsia="宋体" w:hAnsi="宋体" w:cs="Times New Roman" w:hint="eastAsia"/>
          <w:color w:val="000000" w:themeColor="text1"/>
          <w:sz w:val="30"/>
          <w:szCs w:val="36"/>
        </w:rPr>
        <w:lastRenderedPageBreak/>
        <w:t>用词说明</w:t>
      </w:r>
      <w:bookmarkEnd w:id="585"/>
      <w:bookmarkEnd w:id="586"/>
      <w:bookmarkEnd w:id="587"/>
      <w:bookmarkEnd w:id="588"/>
      <w:bookmarkEnd w:id="589"/>
      <w:bookmarkEnd w:id="590"/>
    </w:p>
    <w:p w14:paraId="5A703383" w14:textId="77777777" w:rsidR="00D4601E" w:rsidRPr="00044437" w:rsidRDefault="00D4601E" w:rsidP="00EF7DB6">
      <w:pPr>
        <w:tabs>
          <w:tab w:val="left" w:pos="480"/>
          <w:tab w:val="left" w:pos="720"/>
        </w:tabs>
        <w:spacing w:line="360" w:lineRule="auto"/>
        <w:jc w:val="left"/>
        <w:rPr>
          <w:rFonts w:ascii="黑体" w:eastAsia="黑体" w:hAnsi="黑体" w:cs="Times New Roman" w:hint="eastAsia"/>
          <w:b/>
          <w:bCs/>
          <w:color w:val="000000" w:themeColor="text1"/>
          <w:sz w:val="28"/>
          <w:szCs w:val="28"/>
        </w:rPr>
      </w:pPr>
    </w:p>
    <w:bookmarkEnd w:id="575"/>
    <w:bookmarkEnd w:id="576"/>
    <w:bookmarkEnd w:id="577"/>
    <w:bookmarkEnd w:id="578"/>
    <w:bookmarkEnd w:id="579"/>
    <w:p w14:paraId="71A1F10A" w14:textId="4B64FEF3" w:rsidR="008E5F2A" w:rsidRPr="00044437" w:rsidRDefault="004B521D">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 xml:space="preserve">1 </w:t>
      </w:r>
      <w:r w:rsidRPr="00044437">
        <w:rPr>
          <w:rFonts w:ascii="Times New Roman" w:eastAsia="宋体" w:hAnsi="Times New Roman" w:cs="Times New Roman" w:hint="eastAsia"/>
          <w:color w:val="000000" w:themeColor="text1"/>
          <w:sz w:val="24"/>
          <w:szCs w:val="24"/>
        </w:rPr>
        <w:t>为便于在执行本标准条文时区别对待，对要求严格程度不同的用词说明如下：</w:t>
      </w:r>
    </w:p>
    <w:p w14:paraId="6CA90258" w14:textId="7597488B" w:rsidR="008E5F2A" w:rsidRPr="00044437" w:rsidRDefault="004B521D">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1</w:t>
      </w:r>
      <w:r w:rsidRPr="00044437">
        <w:rPr>
          <w:rFonts w:ascii="Times New Roman" w:eastAsia="宋体" w:hAnsi="Times New Roman" w:cs="Times New Roman" w:hint="eastAsia"/>
          <w:color w:val="000000" w:themeColor="text1"/>
          <w:sz w:val="24"/>
          <w:szCs w:val="24"/>
        </w:rPr>
        <w:t>）表示很严格，非这样做不可的：</w:t>
      </w:r>
    </w:p>
    <w:p w14:paraId="2ACBD199" w14:textId="77777777" w:rsidR="008E5F2A" w:rsidRPr="00044437" w:rsidRDefault="008E5922">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正面词采用“必须”，反面词采用“严禁”；</w:t>
      </w:r>
    </w:p>
    <w:p w14:paraId="68349626" w14:textId="23556B95" w:rsidR="008E5F2A" w:rsidRPr="00044437" w:rsidRDefault="00BC585B">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vertAlign w:val="subscript"/>
        </w:rPr>
        <w:t>2</w:t>
      </w:r>
      <w:r w:rsidR="004B521D" w:rsidRPr="00044437">
        <w:rPr>
          <w:rFonts w:ascii="Times New Roman" w:eastAsia="宋体" w:hAnsi="Times New Roman" w:cs="Times New Roman" w:hint="eastAsia"/>
          <w:color w:val="000000" w:themeColor="text1"/>
          <w:sz w:val="24"/>
          <w:szCs w:val="24"/>
        </w:rPr>
        <w:t>）表示严格，在正常情况下均应这样做的：</w:t>
      </w:r>
    </w:p>
    <w:p w14:paraId="44711927" w14:textId="77777777" w:rsidR="008E5F2A" w:rsidRPr="00044437" w:rsidRDefault="008E5922">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正面词采用“应”，反面词采用“不应”或“不得”；</w:t>
      </w:r>
    </w:p>
    <w:p w14:paraId="41DED5D8" w14:textId="41678C7E" w:rsidR="008E5F2A" w:rsidRPr="00044437" w:rsidRDefault="004B521D">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3</w:t>
      </w:r>
      <w:r w:rsidRPr="00044437">
        <w:rPr>
          <w:rFonts w:ascii="Times New Roman" w:eastAsia="宋体" w:hAnsi="Times New Roman" w:cs="Times New Roman" w:hint="eastAsia"/>
          <w:color w:val="000000" w:themeColor="text1"/>
          <w:sz w:val="24"/>
          <w:szCs w:val="24"/>
        </w:rPr>
        <w:t>）表示允许稍有选择，在条件许可时首先应这样做的：</w:t>
      </w:r>
    </w:p>
    <w:p w14:paraId="1CBE8FCB" w14:textId="77777777" w:rsidR="008E5F2A" w:rsidRPr="00044437" w:rsidRDefault="008E5922">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正面词采用“宜”，反面词采用“不宜”；</w:t>
      </w:r>
    </w:p>
    <w:p w14:paraId="559F2DCB" w14:textId="40280242" w:rsidR="008E5F2A" w:rsidRPr="00044437" w:rsidRDefault="004B521D">
      <w:pPr>
        <w:tabs>
          <w:tab w:val="left" w:pos="480"/>
          <w:tab w:val="left" w:pos="720"/>
        </w:tabs>
        <w:spacing w:line="360" w:lineRule="auto"/>
        <w:ind w:firstLineChars="200" w:firstLine="480"/>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4</w:t>
      </w:r>
      <w:r w:rsidRPr="00044437">
        <w:rPr>
          <w:rFonts w:ascii="Times New Roman" w:eastAsia="宋体" w:hAnsi="Times New Roman" w:cs="Times New Roman" w:hint="eastAsia"/>
          <w:color w:val="000000" w:themeColor="text1"/>
          <w:sz w:val="24"/>
          <w:szCs w:val="24"/>
        </w:rPr>
        <w:t>）表示有选择，在一定条件下可以这样做的，采用“可”。</w:t>
      </w:r>
    </w:p>
    <w:p w14:paraId="56ACB6C9" w14:textId="5016B607" w:rsidR="008E5F2A" w:rsidRPr="00044437" w:rsidRDefault="00BC585B">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sectPr w:rsidR="008E5F2A" w:rsidRPr="00044437">
          <w:pgSz w:w="11906" w:h="16838"/>
          <w:pgMar w:top="1440" w:right="1800" w:bottom="1440" w:left="1800" w:header="851" w:footer="992" w:gutter="0"/>
          <w:cols w:space="425"/>
          <w:docGrid w:type="lines" w:linePitch="312"/>
        </w:sectPr>
      </w:pPr>
      <w:r w:rsidRPr="00044437">
        <w:rPr>
          <w:rFonts w:ascii="Times New Roman" w:eastAsia="宋体" w:hAnsi="Times New Roman" w:cs="Times New Roman" w:hint="eastAsia"/>
          <w:color w:val="000000" w:themeColor="text1"/>
          <w:sz w:val="24"/>
          <w:szCs w:val="24"/>
          <w:vertAlign w:val="subscript"/>
        </w:rPr>
        <w:t>2</w:t>
      </w:r>
      <w:r w:rsidR="004B521D" w:rsidRPr="00044437">
        <w:rPr>
          <w:rFonts w:ascii="Times New Roman" w:eastAsia="宋体" w:hAnsi="Times New Roman" w:cs="Times New Roman" w:hint="eastAsia"/>
          <w:color w:val="000000" w:themeColor="text1"/>
          <w:sz w:val="24"/>
          <w:szCs w:val="24"/>
        </w:rPr>
        <w:t xml:space="preserve"> </w:t>
      </w:r>
      <w:r w:rsidR="004B521D" w:rsidRPr="00044437">
        <w:rPr>
          <w:rFonts w:ascii="Times New Roman" w:eastAsia="宋体" w:hAnsi="Times New Roman" w:cs="Times New Roman" w:hint="eastAsia"/>
          <w:color w:val="000000" w:themeColor="text1"/>
          <w:sz w:val="24"/>
          <w:szCs w:val="24"/>
        </w:rPr>
        <w:t>条文中指明应按其他有关标准执行的写法为：“应符合</w:t>
      </w:r>
      <w:r w:rsidR="004B521D"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的规定”或“应按</w:t>
      </w:r>
      <w:r w:rsidR="004B521D" w:rsidRPr="00044437">
        <w:rPr>
          <w:rFonts w:ascii="Times New Roman" w:eastAsia="宋体" w:hAnsi="Times New Roman" w:cs="Times New Roman"/>
          <w:color w:val="000000" w:themeColor="text1"/>
          <w:sz w:val="24"/>
          <w:szCs w:val="24"/>
        </w:rPr>
        <w:t>……</w:t>
      </w:r>
      <w:r w:rsidR="004B521D" w:rsidRPr="00044437">
        <w:rPr>
          <w:rFonts w:ascii="Times New Roman" w:eastAsia="宋体" w:hAnsi="Times New Roman" w:cs="Times New Roman" w:hint="eastAsia"/>
          <w:color w:val="000000" w:themeColor="text1"/>
          <w:sz w:val="24"/>
          <w:szCs w:val="24"/>
        </w:rPr>
        <w:t>执行”。</w:t>
      </w:r>
    </w:p>
    <w:p w14:paraId="3AED2864" w14:textId="77777777" w:rsidR="008E5F2A" w:rsidRPr="00044437" w:rsidRDefault="008E5922" w:rsidP="00F414C1">
      <w:pPr>
        <w:pStyle w:val="1b"/>
        <w:jc w:val="center"/>
        <w:rPr>
          <w:rFonts w:ascii="宋体" w:eastAsia="宋体" w:hAnsi="宋体" w:cs="Times New Roman" w:hint="eastAsia"/>
          <w:color w:val="000000" w:themeColor="text1"/>
          <w:sz w:val="30"/>
          <w:szCs w:val="30"/>
        </w:rPr>
      </w:pPr>
      <w:bookmarkStart w:id="591" w:name="_引用标准名录"/>
      <w:bookmarkStart w:id="592" w:name="_Toc137736727"/>
      <w:bookmarkStart w:id="593" w:name="_Toc135406537"/>
      <w:bookmarkStart w:id="594" w:name="_Toc183595073"/>
      <w:bookmarkStart w:id="595" w:name="_Toc183704135"/>
      <w:bookmarkStart w:id="596" w:name="_Toc186039543"/>
      <w:bookmarkStart w:id="597" w:name="_Toc186468555"/>
      <w:bookmarkEnd w:id="591"/>
      <w:r w:rsidRPr="00044437">
        <w:rPr>
          <w:rFonts w:ascii="宋体" w:eastAsia="宋体" w:hAnsi="宋体" w:cs="Times New Roman" w:hint="eastAsia"/>
          <w:color w:val="000000" w:themeColor="text1"/>
          <w:sz w:val="30"/>
          <w:szCs w:val="30"/>
        </w:rPr>
        <w:lastRenderedPageBreak/>
        <w:t>引用</w:t>
      </w:r>
      <w:r w:rsidRPr="00044437">
        <w:rPr>
          <w:rFonts w:ascii="宋体" w:eastAsia="宋体" w:hAnsi="宋体" w:cs="Times New Roman"/>
          <w:color w:val="000000" w:themeColor="text1"/>
          <w:sz w:val="30"/>
          <w:szCs w:val="30"/>
        </w:rPr>
        <w:t>标准名录</w:t>
      </w:r>
      <w:bookmarkEnd w:id="592"/>
      <w:bookmarkEnd w:id="593"/>
      <w:bookmarkEnd w:id="594"/>
      <w:bookmarkEnd w:id="595"/>
      <w:bookmarkEnd w:id="596"/>
      <w:bookmarkEnd w:id="597"/>
    </w:p>
    <w:p w14:paraId="370F9E04" w14:textId="2EA9BA8A" w:rsidR="003C6D27" w:rsidRPr="00044437" w:rsidRDefault="003C6D27">
      <w:pPr>
        <w:tabs>
          <w:tab w:val="left" w:pos="480"/>
          <w:tab w:val="left" w:pos="720"/>
        </w:tabs>
        <w:spacing w:line="360" w:lineRule="auto"/>
        <w:ind w:firstLineChars="100" w:firstLine="240"/>
        <w:jc w:val="left"/>
        <w:rPr>
          <w:rFonts w:ascii="Times New Roman" w:eastAsia="宋体" w:hAnsi="Times New Roman" w:cs="Times New Roman"/>
          <w:bCs/>
          <w:color w:val="000000" w:themeColor="text1"/>
          <w:sz w:val="24"/>
          <w:szCs w:val="24"/>
        </w:rPr>
      </w:pPr>
      <w:r w:rsidRPr="00044437">
        <w:rPr>
          <w:rFonts w:ascii="Times New Roman" w:eastAsia="宋体" w:hAnsi="Times New Roman" w:cs="Times New Roman" w:hint="eastAsia"/>
          <w:bCs/>
          <w:color w:val="000000" w:themeColor="text1"/>
          <w:sz w:val="24"/>
          <w:szCs w:val="24"/>
        </w:rPr>
        <w:t>本标准引用下列标准。其中，注日期的，仅对该日期对应的版本适用本标准；不注日期的，其最新版适用于本标准。</w:t>
      </w:r>
    </w:p>
    <w:p w14:paraId="37336955" w14:textId="7036ECFE" w:rsidR="008E5F2A" w:rsidRPr="00044437" w:rsidRDefault="004B521D">
      <w:pPr>
        <w:tabs>
          <w:tab w:val="left" w:pos="480"/>
          <w:tab w:val="left" w:pos="720"/>
        </w:tabs>
        <w:spacing w:line="360" w:lineRule="auto"/>
        <w:ind w:firstLineChars="100" w:firstLine="241"/>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b/>
          <w:color w:val="000000" w:themeColor="text1"/>
          <w:sz w:val="24"/>
          <w:szCs w:val="24"/>
        </w:rPr>
        <w:t>1</w:t>
      </w:r>
      <w:r w:rsidRPr="00044437">
        <w:rPr>
          <w:rFonts w:ascii="Times New Roman" w:eastAsia="宋体" w:hAnsi="Times New Roman" w:cs="Times New Roman" w:hint="eastAsia"/>
          <w:color w:val="000000" w:themeColor="text1"/>
          <w:sz w:val="24"/>
          <w:szCs w:val="24"/>
        </w:rPr>
        <w:t>《环境管理</w:t>
      </w:r>
      <w:r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生命周期评价</w:t>
      </w:r>
      <w:r w:rsidRPr="00044437">
        <w:rPr>
          <w:rFonts w:ascii="Times New Roman" w:eastAsia="宋体" w:hAnsi="Times New Roman" w:cs="Times New Roman" w:hint="eastAsia"/>
          <w:color w:val="000000" w:themeColor="text1"/>
          <w:sz w:val="24"/>
          <w:szCs w:val="24"/>
        </w:rPr>
        <w:t xml:space="preserve"> </w:t>
      </w:r>
      <w:r w:rsidRPr="00044437">
        <w:rPr>
          <w:rFonts w:ascii="Times New Roman" w:eastAsia="宋体" w:hAnsi="Times New Roman" w:cs="Times New Roman" w:hint="eastAsia"/>
          <w:color w:val="000000" w:themeColor="text1"/>
          <w:sz w:val="24"/>
          <w:szCs w:val="24"/>
        </w:rPr>
        <w:t>原则与框架》</w:t>
      </w:r>
      <w:r w:rsidRPr="00044437">
        <w:rPr>
          <w:rFonts w:ascii="Times New Roman" w:eastAsia="宋体" w:hAnsi="Times New Roman" w:cs="Times New Roman"/>
          <w:color w:val="000000" w:themeColor="text1"/>
          <w:sz w:val="24"/>
          <w:szCs w:val="24"/>
        </w:rPr>
        <w:t xml:space="preserve">GB/T </w:t>
      </w:r>
      <w:r w:rsidR="00BC585B" w:rsidRPr="00044437">
        <w:rPr>
          <w:rFonts w:ascii="Times New Roman" w:eastAsia="宋体" w:hAnsi="Times New Roman" w:cs="Times New Roman"/>
          <w:color w:val="000000" w:themeColor="text1"/>
          <w:sz w:val="24"/>
          <w:szCs w:val="24"/>
        </w:rPr>
        <w:t>2</w:t>
      </w:r>
      <w:r w:rsidRPr="00044437">
        <w:rPr>
          <w:rFonts w:ascii="Times New Roman" w:eastAsia="宋体" w:hAnsi="Times New Roman" w:cs="Times New Roman"/>
          <w:color w:val="000000" w:themeColor="text1"/>
          <w:sz w:val="24"/>
          <w:szCs w:val="24"/>
        </w:rPr>
        <w:t>4040</w:t>
      </w:r>
    </w:p>
    <w:p w14:paraId="4A5CB606" w14:textId="108C644E" w:rsidR="008E5F2A" w:rsidRPr="00044437" w:rsidRDefault="00BC585B">
      <w:pPr>
        <w:tabs>
          <w:tab w:val="left" w:pos="480"/>
          <w:tab w:val="left" w:pos="720"/>
        </w:tabs>
        <w:spacing w:line="360" w:lineRule="auto"/>
        <w:ind w:firstLineChars="100" w:firstLine="241"/>
        <w:jc w:val="left"/>
        <w:rPr>
          <w:rFonts w:ascii="Times New Roman" w:eastAsia="宋体" w:hAnsi="Times New Roman" w:cs="Times New Roman"/>
          <w:color w:val="000000" w:themeColor="text1"/>
          <w:sz w:val="24"/>
          <w:szCs w:val="24"/>
        </w:rPr>
      </w:pPr>
      <w:bookmarkStart w:id="598" w:name="_Hlk183520930"/>
      <w:r w:rsidRPr="00044437">
        <w:rPr>
          <w:rFonts w:ascii="Times New Roman" w:eastAsia="宋体" w:hAnsi="Times New Roman" w:cs="Times New Roman" w:hint="eastAsia"/>
          <w:b/>
          <w:color w:val="000000" w:themeColor="text1"/>
          <w:sz w:val="24"/>
          <w:szCs w:val="24"/>
        </w:rPr>
        <w:t>2</w:t>
      </w:r>
      <w:r w:rsidR="004B521D" w:rsidRPr="00044437">
        <w:rPr>
          <w:rFonts w:ascii="Times New Roman" w:eastAsia="宋体" w:hAnsi="Times New Roman" w:cs="Times New Roman" w:hint="eastAsia"/>
          <w:color w:val="000000" w:themeColor="text1"/>
          <w:sz w:val="24"/>
          <w:szCs w:val="24"/>
        </w:rPr>
        <w:t>《</w:t>
      </w:r>
      <w:bookmarkEnd w:id="598"/>
      <w:r w:rsidR="004B521D" w:rsidRPr="00044437">
        <w:rPr>
          <w:rFonts w:ascii="Times New Roman" w:eastAsia="宋体" w:hAnsi="Times New Roman" w:cs="Times New Roman" w:hint="eastAsia"/>
          <w:color w:val="000000" w:themeColor="text1"/>
          <w:sz w:val="24"/>
          <w:szCs w:val="24"/>
        </w:rPr>
        <w:t>环境管理</w:t>
      </w:r>
      <w:r w:rsidR="004B521D" w:rsidRPr="00044437">
        <w:rPr>
          <w:rFonts w:ascii="Times New Roman" w:eastAsia="宋体" w:hAnsi="Times New Roman" w:cs="Times New Roman" w:hint="eastAsia"/>
          <w:color w:val="000000" w:themeColor="text1"/>
          <w:sz w:val="24"/>
          <w:szCs w:val="24"/>
        </w:rPr>
        <w:t xml:space="preserve"> </w:t>
      </w:r>
      <w:r w:rsidR="004B521D" w:rsidRPr="00044437">
        <w:rPr>
          <w:rFonts w:ascii="Times New Roman" w:eastAsia="宋体" w:hAnsi="Times New Roman" w:cs="Times New Roman" w:hint="eastAsia"/>
          <w:color w:val="000000" w:themeColor="text1"/>
          <w:sz w:val="24"/>
          <w:szCs w:val="24"/>
        </w:rPr>
        <w:t>生命周期评价</w:t>
      </w:r>
      <w:r w:rsidR="004B521D" w:rsidRPr="00044437">
        <w:rPr>
          <w:rFonts w:ascii="Times New Roman" w:eastAsia="宋体" w:hAnsi="Times New Roman" w:cs="Times New Roman" w:hint="eastAsia"/>
          <w:color w:val="000000" w:themeColor="text1"/>
          <w:sz w:val="24"/>
          <w:szCs w:val="24"/>
        </w:rPr>
        <w:t xml:space="preserve"> </w:t>
      </w:r>
      <w:r w:rsidR="004B521D" w:rsidRPr="00044437">
        <w:rPr>
          <w:rFonts w:ascii="Times New Roman" w:eastAsia="宋体" w:hAnsi="Times New Roman" w:cs="Times New Roman" w:hint="eastAsia"/>
          <w:color w:val="000000" w:themeColor="text1"/>
          <w:sz w:val="24"/>
          <w:szCs w:val="24"/>
        </w:rPr>
        <w:t>要求与指南》</w:t>
      </w:r>
      <w:r w:rsidR="004B521D" w:rsidRPr="00044437">
        <w:rPr>
          <w:rFonts w:ascii="Times New Roman" w:eastAsia="宋体" w:hAnsi="Times New Roman" w:cs="Times New Roman"/>
          <w:color w:val="000000" w:themeColor="text1"/>
          <w:sz w:val="24"/>
          <w:szCs w:val="24"/>
        </w:rPr>
        <w:t xml:space="preserve">GB/T </w:t>
      </w:r>
      <w:r w:rsidRPr="00044437">
        <w:rPr>
          <w:rFonts w:ascii="Times New Roman" w:eastAsia="宋体" w:hAnsi="Times New Roman" w:cs="Times New Roman"/>
          <w:color w:val="000000" w:themeColor="text1"/>
          <w:sz w:val="24"/>
          <w:szCs w:val="24"/>
        </w:rPr>
        <w:t>2</w:t>
      </w:r>
      <w:r w:rsidR="004B521D" w:rsidRPr="00044437">
        <w:rPr>
          <w:rFonts w:ascii="Times New Roman" w:eastAsia="宋体" w:hAnsi="Times New Roman" w:cs="Times New Roman"/>
          <w:color w:val="000000" w:themeColor="text1"/>
          <w:sz w:val="24"/>
          <w:szCs w:val="24"/>
        </w:rPr>
        <w:t>4044</w:t>
      </w:r>
    </w:p>
    <w:p w14:paraId="541D5683" w14:textId="72646593" w:rsidR="004A28EC" w:rsidRPr="00044437" w:rsidRDefault="00EE7EE5" w:rsidP="00777270">
      <w:pPr>
        <w:tabs>
          <w:tab w:val="left" w:pos="480"/>
          <w:tab w:val="left" w:pos="720"/>
        </w:tabs>
        <w:spacing w:line="360" w:lineRule="auto"/>
        <w:ind w:firstLineChars="100" w:firstLine="241"/>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b/>
          <w:color w:val="000000" w:themeColor="text1"/>
          <w:sz w:val="24"/>
          <w:szCs w:val="24"/>
        </w:rPr>
        <w:t>3</w:t>
      </w:r>
      <w:r w:rsidR="004A28EC" w:rsidRPr="00044437">
        <w:rPr>
          <w:rFonts w:ascii="Times New Roman" w:eastAsia="宋体" w:hAnsi="Times New Roman" w:cs="Times New Roman" w:hint="eastAsia"/>
          <w:color w:val="000000" w:themeColor="text1"/>
          <w:sz w:val="24"/>
          <w:szCs w:val="24"/>
        </w:rPr>
        <w:t>《</w:t>
      </w:r>
      <w:r w:rsidR="00777270" w:rsidRPr="00044437">
        <w:rPr>
          <w:rFonts w:ascii="Times New Roman" w:eastAsia="宋体" w:hAnsi="Times New Roman" w:cs="Times New Roman" w:hint="eastAsia"/>
          <w:color w:val="000000" w:themeColor="text1"/>
          <w:sz w:val="24"/>
          <w:szCs w:val="24"/>
        </w:rPr>
        <w:t>温室气体</w:t>
      </w:r>
      <w:r w:rsidR="006978B2" w:rsidRPr="00044437">
        <w:rPr>
          <w:rFonts w:ascii="Times New Roman" w:eastAsia="宋体" w:hAnsi="Times New Roman" w:cs="Times New Roman" w:hint="eastAsia"/>
          <w:color w:val="000000" w:themeColor="text1"/>
          <w:sz w:val="24"/>
          <w:szCs w:val="24"/>
        </w:rPr>
        <w:t xml:space="preserve"> </w:t>
      </w:r>
      <w:r w:rsidR="00777270" w:rsidRPr="00044437">
        <w:rPr>
          <w:rFonts w:ascii="Times New Roman" w:eastAsia="宋体" w:hAnsi="Times New Roman" w:cs="Times New Roman" w:hint="eastAsia"/>
          <w:color w:val="000000" w:themeColor="text1"/>
          <w:sz w:val="24"/>
          <w:szCs w:val="24"/>
        </w:rPr>
        <w:t>产品碳足迹量化要求和指南》</w:t>
      </w:r>
      <w:r w:rsidR="00777270" w:rsidRPr="00044437">
        <w:rPr>
          <w:rFonts w:ascii="Times New Roman" w:eastAsia="宋体" w:hAnsi="Times New Roman" w:cs="Times New Roman"/>
          <w:color w:val="000000" w:themeColor="text1"/>
          <w:sz w:val="24"/>
          <w:szCs w:val="24"/>
        </w:rPr>
        <w:t xml:space="preserve">GB/T </w:t>
      </w:r>
      <w:r w:rsidR="00BC585B" w:rsidRPr="00044437">
        <w:rPr>
          <w:rFonts w:ascii="Times New Roman" w:eastAsia="宋体" w:hAnsi="Times New Roman" w:cs="Times New Roman"/>
          <w:color w:val="000000" w:themeColor="text1"/>
          <w:sz w:val="24"/>
          <w:szCs w:val="24"/>
        </w:rPr>
        <w:t>2</w:t>
      </w:r>
      <w:r w:rsidR="00777270" w:rsidRPr="00044437">
        <w:rPr>
          <w:rFonts w:ascii="Times New Roman" w:eastAsia="宋体" w:hAnsi="Times New Roman" w:cs="Times New Roman"/>
          <w:color w:val="000000" w:themeColor="text1"/>
          <w:sz w:val="24"/>
          <w:szCs w:val="24"/>
        </w:rPr>
        <w:t>4067</w:t>
      </w:r>
    </w:p>
    <w:p w14:paraId="701BF010" w14:textId="1449E252" w:rsidR="00777270" w:rsidRPr="00044437" w:rsidRDefault="00EE7EE5">
      <w:pPr>
        <w:tabs>
          <w:tab w:val="left" w:pos="480"/>
          <w:tab w:val="left" w:pos="720"/>
        </w:tabs>
        <w:spacing w:line="360" w:lineRule="auto"/>
        <w:ind w:firstLineChars="100" w:firstLine="241"/>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b/>
          <w:bCs/>
          <w:color w:val="000000" w:themeColor="text1"/>
          <w:sz w:val="24"/>
          <w:szCs w:val="24"/>
        </w:rPr>
        <w:t>4</w:t>
      </w:r>
      <w:r w:rsidR="00777270" w:rsidRPr="00044437">
        <w:rPr>
          <w:rFonts w:ascii="Times New Roman" w:eastAsia="宋体" w:hAnsi="Times New Roman" w:cs="Times New Roman" w:hint="eastAsia"/>
          <w:color w:val="000000" w:themeColor="text1"/>
          <w:sz w:val="24"/>
          <w:szCs w:val="24"/>
        </w:rPr>
        <w:t>《建筑碳排放计算标准》</w:t>
      </w:r>
      <w:r w:rsidR="00777270" w:rsidRPr="00044437">
        <w:rPr>
          <w:rFonts w:ascii="Times New Roman" w:eastAsia="宋体" w:hAnsi="Times New Roman" w:cs="Times New Roman"/>
          <w:color w:val="000000" w:themeColor="text1"/>
          <w:sz w:val="24"/>
          <w:szCs w:val="24"/>
        </w:rPr>
        <w:t>GB/T 51366</w:t>
      </w:r>
    </w:p>
    <w:p w14:paraId="00566A3A" w14:textId="7EEAFF7C" w:rsidR="00C31D79" w:rsidRPr="00044437" w:rsidRDefault="00C31D79">
      <w:pPr>
        <w:tabs>
          <w:tab w:val="left" w:pos="480"/>
          <w:tab w:val="left" w:pos="720"/>
        </w:tabs>
        <w:spacing w:line="360" w:lineRule="auto"/>
        <w:ind w:firstLineChars="100" w:firstLine="241"/>
        <w:jc w:val="left"/>
        <w:rPr>
          <w:rFonts w:ascii="Times New Roman" w:eastAsia="宋体" w:hAnsi="Times New Roman" w:cs="Times New Roman"/>
          <w:color w:val="000000" w:themeColor="text1"/>
          <w:sz w:val="24"/>
          <w:szCs w:val="24"/>
        </w:rPr>
      </w:pPr>
      <w:r w:rsidRPr="00044437">
        <w:rPr>
          <w:rFonts w:ascii="Times New Roman" w:eastAsia="宋体" w:hAnsi="Times New Roman" w:cs="Times New Roman"/>
          <w:b/>
          <w:bCs/>
          <w:color w:val="000000" w:themeColor="text1"/>
          <w:sz w:val="24"/>
          <w:szCs w:val="24"/>
        </w:rPr>
        <w:t>5</w:t>
      </w:r>
      <w:r w:rsidRPr="00044437">
        <w:rPr>
          <w:rFonts w:ascii="Times New Roman" w:eastAsia="宋体" w:hAnsi="Times New Roman" w:cs="Times New Roman" w:hint="eastAsia"/>
          <w:color w:val="000000" w:themeColor="text1"/>
          <w:sz w:val="24"/>
          <w:szCs w:val="24"/>
        </w:rPr>
        <w:t>《综合能耗计算通则》</w:t>
      </w:r>
      <w:r w:rsidRPr="00044437">
        <w:rPr>
          <w:rFonts w:ascii="Times New Roman" w:eastAsia="宋体" w:hAnsi="Times New Roman" w:cs="Times New Roman" w:hint="eastAsia"/>
          <w:color w:val="000000" w:themeColor="text1"/>
          <w:sz w:val="24"/>
          <w:szCs w:val="24"/>
        </w:rPr>
        <w:t>GB/T</w:t>
      </w:r>
      <w:r w:rsidR="005E784F" w:rsidRPr="00044437">
        <w:rPr>
          <w:rFonts w:ascii="Times New Roman" w:eastAsia="宋体" w:hAnsi="Times New Roman" w:cs="Times New Roman"/>
          <w:color w:val="000000" w:themeColor="text1"/>
          <w:sz w:val="24"/>
          <w:szCs w:val="24"/>
        </w:rPr>
        <w:t xml:space="preserve"> </w:t>
      </w:r>
      <w:r w:rsidR="00BC585B" w:rsidRPr="00044437">
        <w:rPr>
          <w:rFonts w:ascii="Times New Roman" w:eastAsia="宋体" w:hAnsi="Times New Roman" w:cs="Times New Roman" w:hint="eastAsia"/>
          <w:color w:val="000000" w:themeColor="text1"/>
          <w:sz w:val="24"/>
          <w:szCs w:val="24"/>
        </w:rPr>
        <w:t>2</w:t>
      </w:r>
      <w:r w:rsidRPr="00044437">
        <w:rPr>
          <w:rFonts w:ascii="Times New Roman" w:eastAsia="宋体" w:hAnsi="Times New Roman" w:cs="Times New Roman" w:hint="eastAsia"/>
          <w:color w:val="000000" w:themeColor="text1"/>
          <w:sz w:val="24"/>
          <w:szCs w:val="24"/>
        </w:rPr>
        <w:t>589</w:t>
      </w:r>
    </w:p>
    <w:p w14:paraId="4CD749E1"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226CB2D6"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3560FD1E"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4B10FA59"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56B1173D"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31A6B9ED"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2DD21821"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0D7BA6DA"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72EAF51D"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01122BB4"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30E343AE"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62BF9C93"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0B8F4E01"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69A69716"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7150EBB8"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074FA302"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pPr>
    </w:p>
    <w:p w14:paraId="0A6D14F3" w14:textId="77777777" w:rsidR="00F1225F" w:rsidRPr="00044437" w:rsidRDefault="00F1225F">
      <w:pPr>
        <w:tabs>
          <w:tab w:val="left" w:pos="480"/>
          <w:tab w:val="left" w:pos="720"/>
        </w:tabs>
        <w:spacing w:line="360" w:lineRule="auto"/>
        <w:ind w:firstLineChars="100" w:firstLine="240"/>
        <w:jc w:val="left"/>
        <w:rPr>
          <w:rFonts w:ascii="Times New Roman" w:eastAsia="宋体" w:hAnsi="Times New Roman" w:cs="Times New Roman"/>
          <w:color w:val="000000" w:themeColor="text1"/>
          <w:sz w:val="24"/>
          <w:szCs w:val="24"/>
        </w:rPr>
        <w:sectPr w:rsidR="00F1225F" w:rsidRPr="00044437">
          <w:pgSz w:w="11906" w:h="16838"/>
          <w:pgMar w:top="1440" w:right="1800" w:bottom="1440" w:left="1800" w:header="851" w:footer="992" w:gutter="0"/>
          <w:cols w:space="425"/>
          <w:docGrid w:type="lines" w:linePitch="312"/>
        </w:sectPr>
      </w:pPr>
    </w:p>
    <w:p w14:paraId="0D6AE868" w14:textId="77777777" w:rsidR="0091135B" w:rsidRPr="00044437" w:rsidRDefault="0091135B" w:rsidP="0091135B">
      <w:pPr>
        <w:spacing w:line="360" w:lineRule="auto"/>
        <w:rPr>
          <w:rFonts w:ascii="Times New Roman" w:eastAsia="宋体" w:hAnsi="黑体" w:cs="Times New Roman" w:hint="eastAsia"/>
          <w:color w:val="000000" w:themeColor="text1"/>
          <w:kern w:val="0"/>
          <w:sz w:val="24"/>
          <w:szCs w:val="20"/>
        </w:rPr>
      </w:pPr>
    </w:p>
    <w:p w14:paraId="59628C29" w14:textId="77777777" w:rsidR="0091135B" w:rsidRPr="00044437" w:rsidRDefault="0091135B" w:rsidP="0091135B">
      <w:pPr>
        <w:spacing w:line="20" w:lineRule="exact"/>
        <w:jc w:val="center"/>
        <w:rPr>
          <w:rFonts w:ascii="黑体" w:eastAsia="黑体" w:hAnsi="黑体" w:cs="Times New Roman" w:hint="eastAsia"/>
          <w:color w:val="000000" w:themeColor="text1"/>
          <w:sz w:val="32"/>
          <w:szCs w:val="32"/>
        </w:rPr>
      </w:pPr>
    </w:p>
    <w:p w14:paraId="34A7EB72" w14:textId="77777777" w:rsidR="0091135B" w:rsidRPr="00044437" w:rsidRDefault="0091135B" w:rsidP="0091135B">
      <w:pPr>
        <w:snapToGrid w:val="0"/>
        <w:spacing w:line="312" w:lineRule="auto"/>
        <w:rPr>
          <w:rFonts w:ascii="Times New Roman" w:eastAsia="宋体" w:hAnsi="Times New Roman" w:cs="宋体"/>
          <w:b/>
          <w:bCs/>
          <w:color w:val="000000" w:themeColor="text1"/>
          <w:kern w:val="0"/>
          <w:sz w:val="24"/>
          <w:szCs w:val="24"/>
        </w:rPr>
      </w:pPr>
      <w:r w:rsidRPr="00044437">
        <w:rPr>
          <w:rFonts w:ascii="Times New Roman" w:eastAsia="宋体" w:hAnsi="Times New Roman" w:cs="宋体" w:hint="eastAsia"/>
          <w:b/>
          <w:bCs/>
          <w:color w:val="000000" w:themeColor="text1"/>
          <w:kern w:val="0"/>
          <w:sz w:val="24"/>
          <w:szCs w:val="24"/>
        </w:rPr>
        <w:t xml:space="preserve">                  </w:t>
      </w:r>
    </w:p>
    <w:p w14:paraId="29003321" w14:textId="77777777" w:rsidR="0091135B" w:rsidRPr="00044437" w:rsidRDefault="0091135B" w:rsidP="0091135B">
      <w:pPr>
        <w:snapToGrid w:val="0"/>
        <w:spacing w:line="312" w:lineRule="auto"/>
        <w:rPr>
          <w:rFonts w:ascii="Times New Roman" w:eastAsia="宋体" w:hAnsi="Times New Roman" w:cs="Times New Roman"/>
          <w:color w:val="000000" w:themeColor="text1"/>
          <w:sz w:val="36"/>
          <w:szCs w:val="36"/>
        </w:rPr>
      </w:pPr>
    </w:p>
    <w:p w14:paraId="07B6541B" w14:textId="77777777" w:rsidR="0091135B" w:rsidRPr="00044437" w:rsidRDefault="0091135B" w:rsidP="0091135B">
      <w:pPr>
        <w:snapToGrid w:val="0"/>
        <w:spacing w:line="312" w:lineRule="auto"/>
        <w:jc w:val="center"/>
        <w:rPr>
          <w:rFonts w:ascii="Times New Roman" w:eastAsia="宋体" w:hAnsi="Times New Roman" w:cs="Times New Roman"/>
          <w:color w:val="000000" w:themeColor="text1"/>
          <w:sz w:val="36"/>
          <w:szCs w:val="36"/>
        </w:rPr>
      </w:pPr>
    </w:p>
    <w:p w14:paraId="78C53E7C" w14:textId="77777777" w:rsidR="0091135B" w:rsidRPr="00044437" w:rsidRDefault="0091135B" w:rsidP="0091135B">
      <w:pPr>
        <w:snapToGrid w:val="0"/>
        <w:spacing w:line="312" w:lineRule="auto"/>
        <w:jc w:val="center"/>
        <w:rPr>
          <w:rFonts w:ascii="Times New Roman" w:eastAsia="宋体" w:hAnsi="Times New Roman" w:cs="Times New Roman"/>
          <w:color w:val="000000" w:themeColor="text1"/>
          <w:sz w:val="36"/>
          <w:szCs w:val="36"/>
        </w:rPr>
      </w:pPr>
      <w:r w:rsidRPr="00044437">
        <w:rPr>
          <w:rFonts w:ascii="Times New Roman" w:eastAsia="宋体" w:hAnsi="Times New Roman" w:cs="Times New Roman" w:hint="eastAsia"/>
          <w:color w:val="000000" w:themeColor="text1"/>
          <w:sz w:val="36"/>
          <w:szCs w:val="36"/>
        </w:rPr>
        <w:t>中</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国</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工</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程</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建</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设</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标</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准</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化</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协</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会</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标</w:t>
      </w:r>
      <w:r w:rsidRPr="00044437">
        <w:rPr>
          <w:rFonts w:ascii="Times New Roman" w:eastAsia="宋体" w:hAnsi="Times New Roman" w:cs="Times New Roman" w:hint="eastAsia"/>
          <w:color w:val="000000" w:themeColor="text1"/>
          <w:sz w:val="36"/>
          <w:szCs w:val="36"/>
        </w:rPr>
        <w:t xml:space="preserve"> </w:t>
      </w:r>
      <w:r w:rsidRPr="00044437">
        <w:rPr>
          <w:rFonts w:ascii="Times New Roman" w:eastAsia="宋体" w:hAnsi="Times New Roman" w:cs="Times New Roman" w:hint="eastAsia"/>
          <w:color w:val="000000" w:themeColor="text1"/>
          <w:sz w:val="36"/>
          <w:szCs w:val="36"/>
        </w:rPr>
        <w:t>准</w:t>
      </w:r>
    </w:p>
    <w:p w14:paraId="41FB2178" w14:textId="77777777" w:rsidR="0091135B" w:rsidRPr="00044437" w:rsidRDefault="0091135B" w:rsidP="0091135B">
      <w:pPr>
        <w:snapToGrid w:val="0"/>
        <w:spacing w:line="312" w:lineRule="auto"/>
        <w:rPr>
          <w:rFonts w:ascii="Times New Roman" w:eastAsia="宋体" w:hAnsi="Times New Roman" w:cs="Times New Roman"/>
          <w:color w:val="000000" w:themeColor="text1"/>
          <w:sz w:val="44"/>
          <w:szCs w:val="44"/>
        </w:rPr>
      </w:pPr>
    </w:p>
    <w:p w14:paraId="5A3FCD56" w14:textId="77777777" w:rsidR="0091135B" w:rsidRPr="00044437" w:rsidRDefault="0091135B" w:rsidP="0091135B">
      <w:pPr>
        <w:snapToGrid w:val="0"/>
        <w:spacing w:line="312" w:lineRule="auto"/>
        <w:jc w:val="center"/>
        <w:rPr>
          <w:rFonts w:ascii="Times New Roman" w:eastAsia="宋体" w:hAnsi="Times New Roman" w:cs="Times New Roman"/>
          <w:color w:val="000000" w:themeColor="text1"/>
          <w:sz w:val="44"/>
          <w:szCs w:val="44"/>
        </w:rPr>
      </w:pPr>
    </w:p>
    <w:p w14:paraId="5CB546CA" w14:textId="1F6F2644" w:rsidR="0091135B" w:rsidRPr="00044437" w:rsidRDefault="0091135B" w:rsidP="0091135B">
      <w:pPr>
        <w:shd w:val="clear" w:color="auto" w:fill="FFFFFF"/>
        <w:snapToGrid w:val="0"/>
        <w:spacing w:line="312" w:lineRule="auto"/>
        <w:jc w:val="center"/>
        <w:rPr>
          <w:rFonts w:ascii="黑体" w:eastAsia="黑体" w:hAnsi="黑体" w:cs="黑体" w:hint="eastAsia"/>
          <w:color w:val="000000" w:themeColor="text1"/>
          <w:kern w:val="0"/>
          <w:sz w:val="44"/>
          <w:szCs w:val="44"/>
        </w:rPr>
      </w:pPr>
      <w:r w:rsidRPr="00044437">
        <w:rPr>
          <w:rFonts w:ascii="黑体" w:eastAsia="黑体" w:hAnsi="黑体" w:cs="黑体" w:hint="eastAsia"/>
          <w:color w:val="000000" w:themeColor="text1"/>
          <w:kern w:val="0"/>
          <w:sz w:val="44"/>
          <w:szCs w:val="44"/>
        </w:rPr>
        <w:t>城市道路工程碳排放核算标准</w:t>
      </w:r>
    </w:p>
    <w:p w14:paraId="31699876" w14:textId="77777777" w:rsidR="0091135B" w:rsidRPr="00044437" w:rsidRDefault="0091135B" w:rsidP="0091135B">
      <w:pPr>
        <w:widowControl/>
        <w:shd w:val="clear" w:color="auto" w:fill="FFFFFF"/>
        <w:spacing w:line="360" w:lineRule="auto"/>
        <w:ind w:left="84" w:right="108"/>
        <w:jc w:val="left"/>
        <w:rPr>
          <w:rFonts w:ascii="Arial" w:eastAsia="宋体" w:hAnsi="Arial" w:cs="Arial"/>
          <w:color w:val="000000" w:themeColor="text1"/>
          <w:sz w:val="14"/>
          <w:szCs w:val="14"/>
        </w:rPr>
      </w:pPr>
    </w:p>
    <w:p w14:paraId="3B0AC1FB" w14:textId="17977D8F" w:rsidR="0091135B" w:rsidRPr="00044437" w:rsidRDefault="0091135B" w:rsidP="0091135B">
      <w:pPr>
        <w:snapToGrid w:val="0"/>
        <w:spacing w:line="312" w:lineRule="auto"/>
        <w:jc w:val="center"/>
        <w:rPr>
          <w:rFonts w:ascii="Times New Roman" w:eastAsia="宋体" w:hAnsi="Times New Roman" w:cs="Times New Roman"/>
          <w:color w:val="000000" w:themeColor="text1"/>
          <w:sz w:val="32"/>
          <w:szCs w:val="32"/>
        </w:rPr>
      </w:pPr>
      <w:r w:rsidRPr="00044437">
        <w:rPr>
          <w:rFonts w:ascii="Times New Roman" w:eastAsia="宋体" w:hAnsi="Times New Roman" w:cs="Times New Roman"/>
          <w:color w:val="000000" w:themeColor="text1"/>
          <w:sz w:val="32"/>
          <w:szCs w:val="32"/>
        </w:rPr>
        <w:t>T/CECS</w:t>
      </w:r>
      <w:r w:rsidRPr="00044437">
        <w:rPr>
          <w:rFonts w:ascii="Times New Roman" w:eastAsia="宋体" w:hAnsi="Times New Roman" w:cs="Times New Roman" w:hint="eastAsia"/>
          <w:color w:val="000000" w:themeColor="text1"/>
          <w:sz w:val="32"/>
          <w:szCs w:val="32"/>
        </w:rPr>
        <w:t>xxx</w:t>
      </w:r>
      <w:r w:rsidR="00692363" w:rsidRPr="00044437">
        <w:rPr>
          <w:rFonts w:ascii="Times New Roman" w:eastAsia="宋体" w:hAnsi="Times New Roman" w:cs="Times New Roman"/>
          <w:bCs/>
          <w:color w:val="000000" w:themeColor="text1"/>
          <w:sz w:val="32"/>
          <w:szCs w:val="32"/>
        </w:rPr>
        <w:t>-</w:t>
      </w:r>
      <w:r w:rsidR="00BC585B" w:rsidRPr="00044437">
        <w:rPr>
          <w:rFonts w:ascii="Times New Roman" w:eastAsia="宋体" w:hAnsi="Times New Roman" w:cs="Times New Roman" w:hint="eastAsia"/>
          <w:color w:val="000000" w:themeColor="text1"/>
          <w:sz w:val="32"/>
          <w:szCs w:val="32"/>
        </w:rPr>
        <w:t>2</w:t>
      </w:r>
      <w:r w:rsidRPr="00044437">
        <w:rPr>
          <w:rFonts w:ascii="Times New Roman" w:eastAsia="宋体" w:hAnsi="Times New Roman" w:cs="Times New Roman" w:hint="eastAsia"/>
          <w:color w:val="000000" w:themeColor="text1"/>
          <w:sz w:val="32"/>
          <w:szCs w:val="32"/>
        </w:rPr>
        <w:t>0</w:t>
      </w:r>
      <w:r w:rsidR="00BC585B" w:rsidRPr="00044437">
        <w:rPr>
          <w:rFonts w:ascii="Times New Roman" w:eastAsia="宋体" w:hAnsi="Times New Roman" w:cs="Times New Roman" w:hint="eastAsia"/>
          <w:color w:val="000000" w:themeColor="text1"/>
          <w:sz w:val="32"/>
          <w:szCs w:val="32"/>
        </w:rPr>
        <w:t>2</w:t>
      </w:r>
      <w:r w:rsidRPr="00044437">
        <w:rPr>
          <w:rFonts w:ascii="Times New Roman" w:eastAsia="宋体" w:hAnsi="Times New Roman" w:cs="Times New Roman" w:hint="eastAsia"/>
          <w:color w:val="000000" w:themeColor="text1"/>
          <w:sz w:val="32"/>
          <w:szCs w:val="32"/>
        </w:rPr>
        <w:t>x</w:t>
      </w:r>
    </w:p>
    <w:p w14:paraId="26C08F3B" w14:textId="77777777" w:rsidR="0091135B" w:rsidRPr="00044437" w:rsidRDefault="0091135B" w:rsidP="0091135B">
      <w:pPr>
        <w:snapToGrid w:val="0"/>
        <w:spacing w:line="312" w:lineRule="auto"/>
        <w:jc w:val="center"/>
        <w:rPr>
          <w:rFonts w:ascii="Times New Roman" w:eastAsia="宋体" w:hAnsi="Times New Roman" w:cs="Times New Roman"/>
          <w:color w:val="000000" w:themeColor="text1"/>
          <w:sz w:val="32"/>
          <w:szCs w:val="32"/>
        </w:rPr>
      </w:pPr>
    </w:p>
    <w:p w14:paraId="44438421" w14:textId="77777777" w:rsidR="0091135B" w:rsidRPr="00044437" w:rsidRDefault="0091135B" w:rsidP="008E299B">
      <w:pPr>
        <w:pStyle w:val="1b"/>
        <w:jc w:val="center"/>
        <w:rPr>
          <w:rFonts w:ascii="宋体" w:eastAsia="宋体" w:hAnsi="宋体" w:cs="Times New Roman" w:hint="eastAsia"/>
          <w:color w:val="000000" w:themeColor="text1"/>
          <w:sz w:val="30"/>
          <w:szCs w:val="30"/>
        </w:rPr>
      </w:pPr>
      <w:bookmarkStart w:id="599" w:name="_Toc9966"/>
      <w:bookmarkStart w:id="600" w:name="_Toc26179"/>
      <w:bookmarkStart w:id="601" w:name="_Toc5311"/>
      <w:bookmarkStart w:id="602" w:name="_Toc4720"/>
      <w:bookmarkStart w:id="603" w:name="_Toc9790"/>
      <w:bookmarkStart w:id="604" w:name="_Toc14058"/>
      <w:bookmarkStart w:id="605" w:name="_Toc186468556"/>
      <w:r w:rsidRPr="00044437">
        <w:rPr>
          <w:rFonts w:ascii="宋体" w:eastAsia="宋体" w:hAnsi="宋体" w:cs="Times New Roman"/>
          <w:color w:val="000000" w:themeColor="text1"/>
          <w:sz w:val="30"/>
          <w:szCs w:val="30"/>
        </w:rPr>
        <w:t>条 文 说 明</w:t>
      </w:r>
      <w:bookmarkEnd w:id="599"/>
      <w:bookmarkEnd w:id="600"/>
      <w:bookmarkEnd w:id="601"/>
      <w:bookmarkEnd w:id="602"/>
      <w:bookmarkEnd w:id="603"/>
      <w:bookmarkEnd w:id="604"/>
      <w:bookmarkEnd w:id="605"/>
    </w:p>
    <w:p w14:paraId="6D30BA94" w14:textId="615DE4BD" w:rsidR="0091135B" w:rsidRPr="00044437" w:rsidRDefault="009B45DA" w:rsidP="009B45DA">
      <w:pPr>
        <w:snapToGrid w:val="0"/>
        <w:spacing w:line="312" w:lineRule="auto"/>
        <w:jc w:val="center"/>
        <w:rPr>
          <w:rFonts w:ascii="Times New Roman" w:eastAsia="宋体" w:hAnsi="Times New Roman" w:cs="Times New Roman"/>
          <w:color w:val="000000" w:themeColor="text1"/>
          <w:sz w:val="24"/>
          <w:szCs w:val="24"/>
        </w:rPr>
      </w:pPr>
      <w:r w:rsidRPr="00044437">
        <w:rPr>
          <w:rFonts w:ascii="Times New Roman" w:eastAsia="宋体" w:hAnsi="Times New Roman" w:cs="Times New Roman" w:hint="eastAsia"/>
          <w:color w:val="000000" w:themeColor="text1"/>
          <w:sz w:val="24"/>
          <w:szCs w:val="24"/>
        </w:rPr>
        <w:t>目前条文前置，后续调整此部分内容</w:t>
      </w:r>
    </w:p>
    <w:p w14:paraId="0172C2BF" w14:textId="77777777" w:rsidR="0091135B" w:rsidRPr="00044437" w:rsidRDefault="0091135B" w:rsidP="0091135B">
      <w:pPr>
        <w:snapToGrid w:val="0"/>
        <w:spacing w:line="312" w:lineRule="auto"/>
        <w:rPr>
          <w:rFonts w:ascii="Times New Roman" w:eastAsia="宋体" w:hAnsi="Times New Roman" w:cs="Times New Roman"/>
          <w:color w:val="000000" w:themeColor="text1"/>
          <w:sz w:val="24"/>
          <w:szCs w:val="24"/>
        </w:rPr>
      </w:pPr>
    </w:p>
    <w:p w14:paraId="2AA5B9FB" w14:textId="77777777" w:rsidR="0091135B" w:rsidRPr="00044437" w:rsidRDefault="0091135B" w:rsidP="0091135B">
      <w:pPr>
        <w:snapToGrid w:val="0"/>
        <w:spacing w:line="312" w:lineRule="auto"/>
        <w:rPr>
          <w:rFonts w:ascii="Times New Roman" w:eastAsia="宋体" w:hAnsi="Times New Roman" w:cs="Times New Roman"/>
          <w:color w:val="000000" w:themeColor="text1"/>
          <w:sz w:val="24"/>
          <w:szCs w:val="24"/>
        </w:rPr>
      </w:pPr>
    </w:p>
    <w:p w14:paraId="32DCAC8D" w14:textId="77777777" w:rsidR="0091135B" w:rsidRPr="00044437" w:rsidRDefault="0091135B" w:rsidP="0091135B">
      <w:pPr>
        <w:snapToGrid w:val="0"/>
        <w:spacing w:line="312" w:lineRule="auto"/>
        <w:jc w:val="center"/>
        <w:rPr>
          <w:rFonts w:ascii="Times New Roman" w:eastAsia="宋体" w:hAnsi="Times New Roman" w:cs="Times New Roman"/>
          <w:color w:val="000000" w:themeColor="text1"/>
          <w:sz w:val="30"/>
          <w:szCs w:val="30"/>
        </w:rPr>
        <w:sectPr w:rsidR="0091135B" w:rsidRPr="00044437" w:rsidSect="0091135B">
          <w:headerReference w:type="default" r:id="rId440"/>
          <w:footerReference w:type="default" r:id="rId441"/>
          <w:pgSz w:w="11907" w:h="16840"/>
          <w:pgMar w:top="1440" w:right="1797" w:bottom="1440" w:left="1797" w:header="851" w:footer="992" w:gutter="0"/>
          <w:cols w:space="720"/>
          <w:docGrid w:type="lines" w:linePitch="312"/>
        </w:sectPr>
      </w:pPr>
    </w:p>
    <w:p w14:paraId="56D45E72" w14:textId="77777777" w:rsidR="0091135B" w:rsidRPr="00044437" w:rsidRDefault="0091135B" w:rsidP="0091135B">
      <w:pPr>
        <w:spacing w:line="360" w:lineRule="auto"/>
        <w:rPr>
          <w:rFonts w:ascii="Calibri" w:eastAsia="宋体" w:hAnsi="Calibri" w:cs="Times New Roman"/>
          <w:color w:val="000000" w:themeColor="text1"/>
          <w:sz w:val="24"/>
          <w:szCs w:val="24"/>
        </w:rPr>
      </w:pPr>
    </w:p>
    <w:p w14:paraId="2C382CF8" w14:textId="77777777" w:rsidR="0091135B" w:rsidRPr="00044437" w:rsidRDefault="0091135B" w:rsidP="0091135B">
      <w:pPr>
        <w:snapToGrid w:val="0"/>
        <w:spacing w:line="360" w:lineRule="auto"/>
        <w:jc w:val="center"/>
        <w:rPr>
          <w:rFonts w:ascii="Calibri" w:eastAsia="宋体" w:hAnsi="Calibri" w:cs="Times New Roman"/>
          <w:b/>
          <w:color w:val="000000" w:themeColor="text1"/>
          <w:sz w:val="32"/>
          <w:szCs w:val="24"/>
        </w:rPr>
      </w:pPr>
      <w:r w:rsidRPr="00044437">
        <w:rPr>
          <w:rFonts w:ascii="Calibri" w:eastAsia="宋体" w:hAnsi="Calibri" w:cs="Times New Roman"/>
          <w:b/>
          <w:color w:val="000000" w:themeColor="text1"/>
          <w:sz w:val="32"/>
          <w:szCs w:val="24"/>
        </w:rPr>
        <w:t>制定说明</w:t>
      </w:r>
    </w:p>
    <w:p w14:paraId="0221F752" w14:textId="77777777" w:rsidR="0091135B" w:rsidRPr="00044437" w:rsidRDefault="0091135B" w:rsidP="0091135B">
      <w:pPr>
        <w:snapToGrid w:val="0"/>
        <w:spacing w:line="360" w:lineRule="auto"/>
        <w:ind w:firstLineChars="200" w:firstLine="480"/>
        <w:rPr>
          <w:rFonts w:ascii="Calibri" w:eastAsia="宋体" w:hAnsi="Calibri" w:cs="Times New Roman"/>
          <w:color w:val="000000" w:themeColor="text1"/>
          <w:sz w:val="24"/>
          <w:szCs w:val="24"/>
        </w:rPr>
      </w:pPr>
    </w:p>
    <w:p w14:paraId="4041A77F" w14:textId="77777777" w:rsidR="0091135B" w:rsidRPr="00044437" w:rsidRDefault="0091135B" w:rsidP="0091135B">
      <w:pPr>
        <w:spacing w:line="360" w:lineRule="auto"/>
        <w:ind w:firstLineChars="200" w:firstLine="480"/>
        <w:rPr>
          <w:rFonts w:ascii="Calibri" w:eastAsia="宋体" w:hAnsi="Calibri" w:cs="Times New Roman"/>
          <w:color w:val="000000" w:themeColor="text1"/>
          <w:sz w:val="24"/>
          <w:szCs w:val="24"/>
        </w:rPr>
      </w:pPr>
      <w:r w:rsidRPr="00044437">
        <w:rPr>
          <w:rFonts w:ascii="Calibri" w:eastAsia="宋体" w:hAnsi="Calibri" w:cs="Times New Roman" w:hint="eastAsia"/>
          <w:color w:val="000000" w:themeColor="text1"/>
          <w:sz w:val="24"/>
          <w:szCs w:val="24"/>
        </w:rPr>
        <w:t>本标准编制过程中，编制组进行了广泛深入的调查研究，认真总结了我国和地方相关碳排放研究成果，同时参考了国内外有关碳排放核算标准，广泛征求了相关单位的意见，对标准中的具体内容进行了深入交流和反复的讨论、协调和修改，保证了标准质量。</w:t>
      </w:r>
    </w:p>
    <w:p w14:paraId="31C39B5D" w14:textId="77777777" w:rsidR="0091135B" w:rsidRPr="00044437" w:rsidRDefault="0091135B" w:rsidP="0091135B">
      <w:pPr>
        <w:spacing w:line="360" w:lineRule="auto"/>
        <w:ind w:firstLineChars="200" w:firstLine="480"/>
        <w:rPr>
          <w:rFonts w:ascii="Calibri" w:eastAsia="宋体" w:hAnsi="Calibri" w:cs="Times New Roman"/>
          <w:color w:val="000000" w:themeColor="text1"/>
          <w:sz w:val="24"/>
          <w:szCs w:val="24"/>
        </w:rPr>
      </w:pPr>
      <w:r w:rsidRPr="00044437">
        <w:rPr>
          <w:rFonts w:ascii="Calibri" w:eastAsia="宋体" w:hAnsi="Calibri" w:cs="Times New Roman" w:hint="eastAsia"/>
          <w:color w:val="000000" w:themeColor="text1"/>
          <w:sz w:val="24"/>
          <w:szCs w:val="24"/>
        </w:rPr>
        <w:t>为了便于广大设计、施工、科研、学校等单位有关人员在使用本标准时能正确理解条文规定，《城市道路工程碳排放核算标准》编制组按章、节、条顺序编制了本标准的条文说明，对条文规定的目的、依据及执行中需注意的有关事项进行了说明，供使用者作为理解和把握标准规定的参考。</w:t>
      </w:r>
    </w:p>
    <w:p w14:paraId="2A8304FA" w14:textId="382C0BAA" w:rsidR="0091135B" w:rsidRPr="00044437" w:rsidRDefault="0091135B" w:rsidP="0091135B">
      <w:pPr>
        <w:spacing w:line="360" w:lineRule="auto"/>
        <w:ind w:firstLineChars="200" w:firstLine="480"/>
        <w:rPr>
          <w:rFonts w:ascii="Calibri" w:eastAsia="宋体" w:hAnsi="Calibri" w:cs="Times New Roman"/>
          <w:color w:val="000000" w:themeColor="text1"/>
          <w:sz w:val="24"/>
          <w:szCs w:val="24"/>
        </w:rPr>
      </w:pPr>
      <w:r w:rsidRPr="00044437">
        <w:rPr>
          <w:rFonts w:ascii="Calibri" w:eastAsia="宋体" w:hAnsi="Calibri" w:cs="Times New Roman" w:hint="eastAsia"/>
          <w:color w:val="000000" w:themeColor="text1"/>
          <w:sz w:val="24"/>
          <w:szCs w:val="24"/>
        </w:rPr>
        <w:t>本条文说明不具备与标准正文及附录同等的法律效力，仅供使用者作为理解和把握标准规定的参考。</w:t>
      </w:r>
    </w:p>
    <w:p w14:paraId="57EF8CEF" w14:textId="77777777" w:rsidR="00FC324D" w:rsidRPr="00044437" w:rsidRDefault="00FC324D" w:rsidP="0091135B">
      <w:pPr>
        <w:spacing w:line="360" w:lineRule="auto"/>
        <w:ind w:firstLineChars="200" w:firstLine="480"/>
        <w:rPr>
          <w:rFonts w:ascii="Calibri" w:eastAsia="宋体" w:hAnsi="Calibri" w:cs="Times New Roman"/>
          <w:color w:val="000000" w:themeColor="text1"/>
          <w:sz w:val="24"/>
          <w:szCs w:val="24"/>
        </w:rPr>
      </w:pPr>
    </w:p>
    <w:p w14:paraId="10C51822" w14:textId="77777777" w:rsidR="00FC324D" w:rsidRPr="00044437" w:rsidRDefault="00FC324D" w:rsidP="00FC324D">
      <w:pPr>
        <w:tabs>
          <w:tab w:val="left" w:pos="480"/>
          <w:tab w:val="left" w:pos="720"/>
        </w:tabs>
        <w:spacing w:line="360" w:lineRule="auto"/>
        <w:ind w:firstLineChars="200" w:firstLine="880"/>
        <w:jc w:val="center"/>
        <w:rPr>
          <w:rFonts w:ascii="Times New Roman" w:eastAsia="宋体" w:hAnsi="Times New Roman" w:cs="Times New Roman"/>
          <w:color w:val="000000" w:themeColor="text1"/>
          <w:sz w:val="44"/>
          <w:szCs w:val="44"/>
        </w:rPr>
      </w:pPr>
    </w:p>
    <w:p w14:paraId="7EE1ED3C" w14:textId="77777777" w:rsidR="00FC324D" w:rsidRPr="00044437" w:rsidRDefault="00FC324D" w:rsidP="00FC324D">
      <w:pPr>
        <w:rPr>
          <w:rFonts w:hint="eastAsia"/>
          <w:bCs/>
          <w:color w:val="000000" w:themeColor="text1"/>
          <w:sz w:val="24"/>
          <w:szCs w:val="24"/>
        </w:rPr>
      </w:pPr>
    </w:p>
    <w:p w14:paraId="3C5709D0" w14:textId="77777777" w:rsidR="00FC324D" w:rsidRPr="00044437" w:rsidRDefault="00FC324D" w:rsidP="00FC324D">
      <w:pPr>
        <w:rPr>
          <w:rFonts w:hint="eastAsia"/>
          <w:color w:val="000000" w:themeColor="text1"/>
        </w:rPr>
      </w:pPr>
    </w:p>
    <w:p w14:paraId="72204381" w14:textId="77777777" w:rsidR="00FC324D" w:rsidRPr="00044437" w:rsidRDefault="00FC324D" w:rsidP="00FC324D">
      <w:pPr>
        <w:rPr>
          <w:rFonts w:hint="eastAsia"/>
          <w:color w:val="000000" w:themeColor="text1"/>
        </w:rPr>
      </w:pPr>
    </w:p>
    <w:p w14:paraId="460E5106" w14:textId="77777777" w:rsidR="00DF71C2" w:rsidRPr="00044437" w:rsidRDefault="00DF71C2" w:rsidP="00DF71C2">
      <w:pPr>
        <w:rPr>
          <w:rFonts w:hint="eastAsia"/>
          <w:color w:val="000000" w:themeColor="text1"/>
        </w:rPr>
      </w:pPr>
    </w:p>
    <w:p w14:paraId="7A87EA4D" w14:textId="77777777" w:rsidR="00BD526D" w:rsidRPr="00044437" w:rsidRDefault="00BD526D" w:rsidP="00DF71C2">
      <w:pPr>
        <w:rPr>
          <w:rFonts w:hint="eastAsia"/>
          <w:color w:val="000000" w:themeColor="text1"/>
        </w:rPr>
      </w:pPr>
    </w:p>
    <w:p w14:paraId="36D0701A" w14:textId="77777777" w:rsidR="00BD526D" w:rsidRPr="00044437" w:rsidRDefault="00BD526D" w:rsidP="00DF71C2">
      <w:pPr>
        <w:rPr>
          <w:rFonts w:hint="eastAsia"/>
          <w:color w:val="000000" w:themeColor="text1"/>
        </w:rPr>
      </w:pPr>
    </w:p>
    <w:p w14:paraId="68A2B7E8" w14:textId="77777777" w:rsidR="00BD526D" w:rsidRPr="00044437" w:rsidRDefault="00BD526D" w:rsidP="00DF71C2">
      <w:pPr>
        <w:rPr>
          <w:rFonts w:hint="eastAsia"/>
          <w:color w:val="000000" w:themeColor="text1"/>
        </w:rPr>
      </w:pPr>
    </w:p>
    <w:p w14:paraId="6018BBA3" w14:textId="77777777" w:rsidR="00BD526D" w:rsidRPr="00044437" w:rsidRDefault="00BD526D" w:rsidP="00DF71C2">
      <w:pPr>
        <w:rPr>
          <w:rFonts w:hint="eastAsia"/>
          <w:color w:val="000000" w:themeColor="text1"/>
        </w:rPr>
      </w:pPr>
    </w:p>
    <w:p w14:paraId="3D386AC1" w14:textId="77777777" w:rsidR="00BD526D" w:rsidRPr="00044437" w:rsidRDefault="00BD526D" w:rsidP="00DF71C2">
      <w:pPr>
        <w:rPr>
          <w:rFonts w:hint="eastAsia"/>
          <w:color w:val="000000" w:themeColor="text1"/>
        </w:rPr>
      </w:pPr>
    </w:p>
    <w:p w14:paraId="3ABDE38F" w14:textId="77777777" w:rsidR="003424E7" w:rsidRPr="00044437" w:rsidRDefault="003424E7">
      <w:pPr>
        <w:rPr>
          <w:rFonts w:hint="eastAsia"/>
          <w:color w:val="000000" w:themeColor="text1"/>
        </w:rPr>
      </w:pPr>
    </w:p>
    <w:sectPr w:rsidR="003424E7" w:rsidRPr="00044437">
      <w:headerReference w:type="default" r:id="rId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FCB9D" w14:textId="77777777" w:rsidR="002873CF" w:rsidRDefault="002873CF">
      <w:pPr>
        <w:rPr>
          <w:rFonts w:hint="eastAsia"/>
        </w:rPr>
      </w:pPr>
      <w:r>
        <w:separator/>
      </w:r>
    </w:p>
  </w:endnote>
  <w:endnote w:type="continuationSeparator" w:id="0">
    <w:p w14:paraId="7D3246BF" w14:textId="77777777" w:rsidR="002873CF" w:rsidRDefault="002873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E-BZ">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72892630"/>
      <w:docPartObj>
        <w:docPartGallery w:val="Page Numbers (Bottom of Page)"/>
        <w:docPartUnique/>
      </w:docPartObj>
    </w:sdtPr>
    <w:sdtContent>
      <w:p w14:paraId="627A07BE" w14:textId="77777777" w:rsidR="00B156BC" w:rsidRPr="00B156BC" w:rsidRDefault="00B156BC" w:rsidP="00B156BC">
        <w:pPr>
          <w:tabs>
            <w:tab w:val="center" w:pos="4153"/>
            <w:tab w:val="right" w:pos="8306"/>
          </w:tabs>
          <w:snapToGrid w:val="0"/>
          <w:jc w:val="left"/>
          <w:rPr>
            <w:rFonts w:hint="eastAsia"/>
            <w:sz w:val="18"/>
            <w:szCs w:val="18"/>
          </w:rPr>
        </w:pPr>
        <w:r w:rsidRPr="00B156BC">
          <w:rPr>
            <w:sz w:val="18"/>
            <w:szCs w:val="18"/>
          </w:rPr>
          <w:fldChar w:fldCharType="begin"/>
        </w:r>
        <w:r w:rsidRPr="00B156BC">
          <w:rPr>
            <w:sz w:val="18"/>
            <w:szCs w:val="18"/>
          </w:rPr>
          <w:instrText>PAGE   \* MERGEFORMAT</w:instrText>
        </w:r>
        <w:r w:rsidRPr="00B156BC">
          <w:rPr>
            <w:sz w:val="18"/>
            <w:szCs w:val="18"/>
          </w:rPr>
          <w:fldChar w:fldCharType="separate"/>
        </w:r>
        <w:r w:rsidRPr="00B156BC">
          <w:rPr>
            <w:rFonts w:hint="eastAsia"/>
            <w:sz w:val="18"/>
            <w:szCs w:val="18"/>
          </w:rPr>
          <w:t>3</w:t>
        </w:r>
        <w:r w:rsidRPr="00B156BC">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26C8" w14:textId="77777777" w:rsidR="00F241FA" w:rsidRDefault="00F241FA">
    <w:pPr>
      <w:pStyle w:val="ab"/>
      <w:jc w:val="right"/>
      <w:rPr>
        <w:rFonts w:hint="eastAsia"/>
      </w:rPr>
    </w:pPr>
  </w:p>
  <w:p w14:paraId="3D5CA24B" w14:textId="77777777" w:rsidR="00F241FA" w:rsidRDefault="00F241FA">
    <w:pPr>
      <w:pStyle w:val="ab"/>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7569" w14:textId="77777777" w:rsidR="00ED1D26" w:rsidRDefault="00ED1D26">
    <w:pPr>
      <w:pStyle w:val="ab"/>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FED8" w14:textId="66046AD9" w:rsidR="005C3BD1" w:rsidRPr="00B156BC" w:rsidRDefault="005C3BD1" w:rsidP="00B156BC">
    <w:pPr>
      <w:tabs>
        <w:tab w:val="center" w:pos="4153"/>
        <w:tab w:val="right" w:pos="8306"/>
      </w:tabs>
      <w:snapToGrid w:val="0"/>
      <w:jc w:val="left"/>
      <w:rPr>
        <w:rFonts w:hint="eastAs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706420"/>
      <w:docPartObj>
        <w:docPartGallery w:val="Page Numbers (Bottom of Page)"/>
        <w:docPartUnique/>
      </w:docPartObj>
    </w:sdtPr>
    <w:sdtEndPr>
      <w:rPr>
        <w:rFonts w:ascii="Times New Roman" w:hAnsi="Times New Roman" w:cs="Times New Roman"/>
        <w:b/>
        <w:bCs/>
        <w:sz w:val="21"/>
        <w:szCs w:val="21"/>
      </w:rPr>
    </w:sdtEndPr>
    <w:sdtContent>
      <w:p w14:paraId="231893FE" w14:textId="1A9B1190" w:rsidR="00B156BC" w:rsidRPr="00810444" w:rsidRDefault="00A83D97" w:rsidP="00B156BC">
        <w:pPr>
          <w:pStyle w:val="ab"/>
          <w:jc w:val="right"/>
          <w:rPr>
            <w:rFonts w:ascii="Times New Roman" w:hAnsi="Times New Roman" w:cs="Times New Roman"/>
            <w:b/>
            <w:bCs/>
            <w:sz w:val="21"/>
            <w:szCs w:val="21"/>
          </w:rPr>
        </w:pPr>
        <w:r w:rsidRPr="00810444">
          <w:rPr>
            <w:rFonts w:ascii="Times New Roman" w:hAnsi="Times New Roman" w:cs="Times New Roman"/>
            <w:b/>
            <w:bCs/>
            <w:sz w:val="21"/>
            <w:szCs w:val="21"/>
          </w:rPr>
          <w:t xml:space="preserve">· </w:t>
        </w:r>
        <w:r w:rsidR="00B156BC" w:rsidRPr="00810444">
          <w:rPr>
            <w:rFonts w:ascii="Times New Roman" w:hAnsi="Times New Roman" w:cs="Times New Roman"/>
            <w:sz w:val="21"/>
            <w:szCs w:val="21"/>
          </w:rPr>
          <w:fldChar w:fldCharType="begin"/>
        </w:r>
        <w:r w:rsidR="00B156BC" w:rsidRPr="00810444">
          <w:rPr>
            <w:rFonts w:ascii="Times New Roman" w:hAnsi="Times New Roman" w:cs="Times New Roman"/>
            <w:sz w:val="21"/>
            <w:szCs w:val="21"/>
          </w:rPr>
          <w:instrText>PAGE   \* MERGEFORMAT</w:instrText>
        </w:r>
        <w:r w:rsidR="00B156BC" w:rsidRPr="00810444">
          <w:rPr>
            <w:rFonts w:ascii="Times New Roman" w:hAnsi="Times New Roman" w:cs="Times New Roman"/>
            <w:sz w:val="21"/>
            <w:szCs w:val="21"/>
          </w:rPr>
          <w:fldChar w:fldCharType="separate"/>
        </w:r>
        <w:r w:rsidR="00B156BC" w:rsidRPr="00810444">
          <w:rPr>
            <w:rFonts w:ascii="Times New Roman" w:hAnsi="Times New Roman" w:cs="Times New Roman"/>
            <w:sz w:val="21"/>
            <w:szCs w:val="21"/>
          </w:rPr>
          <w:t>2</w:t>
        </w:r>
        <w:r w:rsidR="00B156BC" w:rsidRPr="00810444">
          <w:rPr>
            <w:rFonts w:ascii="Times New Roman" w:hAnsi="Times New Roman" w:cs="Times New Roman"/>
            <w:sz w:val="21"/>
            <w:szCs w:val="21"/>
          </w:rPr>
          <w:fldChar w:fldCharType="end"/>
        </w:r>
        <w:r w:rsidRPr="00810444">
          <w:rPr>
            <w:rFonts w:ascii="Times New Roman" w:hAnsi="Times New Roman" w:cs="Times New Roman"/>
            <w:b/>
            <w:bCs/>
            <w:sz w:val="21"/>
            <w:szCs w:val="21"/>
          </w:rPr>
          <w:t xml:space="preserve"> </w:t>
        </w:r>
        <w:r w:rsidR="009C1176" w:rsidRPr="00810444">
          <w:rPr>
            <w:rFonts w:ascii="Times New Roman" w:hAnsi="Times New Roman" w:cs="Times New Roman"/>
            <w:b/>
            <w:bCs/>
            <w:sz w:val="21"/>
            <w:szCs w:val="21"/>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1468" w14:textId="77777777" w:rsidR="00F241FA" w:rsidRDefault="00F241FA">
    <w:pPr>
      <w:pStyle w:val="ab"/>
      <w:spacing w:after="120"/>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FDCD" w14:textId="072AA76C" w:rsidR="008764EB" w:rsidRPr="00B156BC" w:rsidRDefault="00274CFF" w:rsidP="00274CFF">
    <w:pPr>
      <w:pStyle w:val="ab"/>
      <w:rPr>
        <w:rFonts w:ascii="Times New Roman" w:hAnsi="Times New Roman" w:cs="Times New Roman"/>
        <w:sz w:val="21"/>
        <w:szCs w:val="21"/>
      </w:rPr>
    </w:pPr>
    <w:r w:rsidRPr="00810444">
      <w:rPr>
        <w:rFonts w:ascii="Times New Roman" w:hAnsi="Times New Roman" w:cs="Times New Roman"/>
        <w:b/>
        <w:bCs/>
        <w:sz w:val="21"/>
        <w:szCs w:val="21"/>
      </w:rPr>
      <w:t xml:space="preserve">· </w:t>
    </w:r>
    <w:sdt>
      <w:sdtPr>
        <w:rPr>
          <w:rFonts w:ascii="Times New Roman" w:hAnsi="Times New Roman" w:cs="Times New Roman"/>
          <w:sz w:val="21"/>
          <w:szCs w:val="21"/>
        </w:rPr>
        <w:id w:val="1507329400"/>
        <w:docPartObj>
          <w:docPartGallery w:val="Page Numbers (Bottom of Page)"/>
          <w:docPartUnique/>
        </w:docPartObj>
      </w:sdtPr>
      <w:sdtContent>
        <w:r w:rsidR="008764EB" w:rsidRPr="00810444">
          <w:rPr>
            <w:rFonts w:ascii="Times New Roman" w:hAnsi="Times New Roman" w:cs="Times New Roman"/>
            <w:sz w:val="21"/>
            <w:szCs w:val="21"/>
          </w:rPr>
          <w:fldChar w:fldCharType="begin"/>
        </w:r>
        <w:r w:rsidR="008764EB" w:rsidRPr="00810444">
          <w:rPr>
            <w:rFonts w:ascii="Times New Roman" w:hAnsi="Times New Roman" w:cs="Times New Roman"/>
            <w:sz w:val="21"/>
            <w:szCs w:val="21"/>
          </w:rPr>
          <w:instrText>PAGE   \* MERGEFORMAT</w:instrText>
        </w:r>
        <w:r w:rsidR="008764EB" w:rsidRPr="00810444">
          <w:rPr>
            <w:rFonts w:ascii="Times New Roman" w:hAnsi="Times New Roman" w:cs="Times New Roman"/>
            <w:sz w:val="21"/>
            <w:szCs w:val="21"/>
          </w:rPr>
          <w:fldChar w:fldCharType="separate"/>
        </w:r>
        <w:r w:rsidR="008764EB" w:rsidRPr="00810444">
          <w:rPr>
            <w:rFonts w:ascii="Times New Roman" w:hAnsi="Times New Roman" w:cs="Times New Roman"/>
            <w:sz w:val="21"/>
            <w:szCs w:val="21"/>
            <w:lang w:val="zh-CN"/>
          </w:rPr>
          <w:t>2</w:t>
        </w:r>
        <w:r w:rsidR="008764EB" w:rsidRPr="00810444">
          <w:rPr>
            <w:rFonts w:ascii="Times New Roman" w:hAnsi="Times New Roman" w:cs="Times New Roman"/>
            <w:sz w:val="21"/>
            <w:szCs w:val="21"/>
          </w:rPr>
          <w:fldChar w:fldCharType="end"/>
        </w:r>
        <w:r w:rsidRPr="00810444">
          <w:rPr>
            <w:rFonts w:ascii="Times New Roman" w:hAnsi="Times New Roman" w:cs="Times New Roman"/>
            <w:b/>
            <w:bCs/>
            <w:sz w:val="21"/>
            <w:szCs w:val="21"/>
          </w:rP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425396"/>
      <w:docPartObj>
        <w:docPartGallery w:val="Page Numbers (Bottom of Page)"/>
        <w:docPartUnique/>
      </w:docPartObj>
    </w:sdtPr>
    <w:sdtEndPr>
      <w:rPr>
        <w:rFonts w:ascii="Times New Roman" w:hAnsi="Times New Roman" w:cs="Times New Roman"/>
        <w:b/>
        <w:bCs/>
        <w:sz w:val="21"/>
        <w:szCs w:val="21"/>
      </w:rPr>
    </w:sdtEndPr>
    <w:sdtContent>
      <w:p w14:paraId="2F527C98" w14:textId="77777777" w:rsidR="00274CFF" w:rsidRPr="00810444" w:rsidRDefault="00274CFF" w:rsidP="00B156BC">
        <w:pPr>
          <w:pStyle w:val="ab"/>
          <w:jc w:val="right"/>
          <w:rPr>
            <w:rFonts w:ascii="Times New Roman" w:hAnsi="Times New Roman" w:cs="Times New Roman"/>
            <w:b/>
            <w:bCs/>
            <w:sz w:val="21"/>
            <w:szCs w:val="21"/>
          </w:rPr>
        </w:pPr>
        <w:r w:rsidRPr="00810444">
          <w:rPr>
            <w:rFonts w:ascii="Times New Roman" w:hAnsi="Times New Roman" w:cs="Times New Roman"/>
            <w:b/>
            <w:bCs/>
            <w:sz w:val="21"/>
            <w:szCs w:val="21"/>
          </w:rPr>
          <w:t xml:space="preserve">· </w:t>
        </w:r>
        <w:r w:rsidRPr="00810444">
          <w:rPr>
            <w:rFonts w:ascii="Times New Roman" w:hAnsi="Times New Roman" w:cs="Times New Roman"/>
            <w:sz w:val="21"/>
            <w:szCs w:val="21"/>
          </w:rPr>
          <w:fldChar w:fldCharType="begin"/>
        </w:r>
        <w:r w:rsidRPr="00810444">
          <w:rPr>
            <w:rFonts w:ascii="Times New Roman" w:hAnsi="Times New Roman" w:cs="Times New Roman"/>
            <w:sz w:val="21"/>
            <w:szCs w:val="21"/>
          </w:rPr>
          <w:instrText>PAGE   \* MERGEFORMAT</w:instrText>
        </w:r>
        <w:r w:rsidRPr="00810444">
          <w:rPr>
            <w:rFonts w:ascii="Times New Roman" w:hAnsi="Times New Roman" w:cs="Times New Roman"/>
            <w:sz w:val="21"/>
            <w:szCs w:val="21"/>
          </w:rPr>
          <w:fldChar w:fldCharType="separate"/>
        </w:r>
        <w:r w:rsidRPr="00810444">
          <w:rPr>
            <w:rFonts w:ascii="Times New Roman" w:hAnsi="Times New Roman" w:cs="Times New Roman"/>
            <w:sz w:val="21"/>
            <w:szCs w:val="21"/>
          </w:rPr>
          <w:t>2</w:t>
        </w:r>
        <w:r w:rsidRPr="00810444">
          <w:rPr>
            <w:rFonts w:ascii="Times New Roman" w:hAnsi="Times New Roman" w:cs="Times New Roman"/>
            <w:sz w:val="21"/>
            <w:szCs w:val="21"/>
          </w:rPr>
          <w:fldChar w:fldCharType="end"/>
        </w:r>
        <w:r w:rsidRPr="00810444">
          <w:rPr>
            <w:rFonts w:ascii="Times New Roman" w:hAnsi="Times New Roman" w:cs="Times New Roman"/>
            <w:b/>
            <w:bCs/>
            <w:sz w:val="21"/>
            <w:szCs w:val="21"/>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130C" w14:textId="1EA06E31" w:rsidR="0091135B" w:rsidRPr="001F0B38" w:rsidRDefault="001F0B38" w:rsidP="001F0B38">
    <w:pPr>
      <w:pStyle w:val="ab"/>
      <w:jc w:val="right"/>
      <w:rPr>
        <w:rFonts w:ascii="Times New Roman" w:hAnsi="Times New Roman" w:cs="Times New Roman"/>
        <w:b/>
        <w:bCs/>
        <w:sz w:val="21"/>
        <w:szCs w:val="21"/>
      </w:rPr>
    </w:pPr>
    <w:r w:rsidRPr="001F0B38">
      <w:rPr>
        <w:rFonts w:ascii="Times New Roman" w:hAnsi="Times New Roman" w:cs="Times New Roman"/>
        <w:b/>
        <w:bCs/>
        <w:sz w:val="21"/>
        <w:szCs w:val="21"/>
      </w:rPr>
      <w:t xml:space="preserve">· </w:t>
    </w:r>
    <w:r w:rsidRPr="001F0B38">
      <w:rPr>
        <w:rFonts w:ascii="Times New Roman" w:hAnsi="Times New Roman" w:cs="Times New Roman"/>
        <w:sz w:val="21"/>
        <w:szCs w:val="21"/>
      </w:rPr>
      <w:t>75</w:t>
    </w:r>
    <w:r w:rsidRPr="001F0B38">
      <w:rPr>
        <w:rFonts w:ascii="Times New Roman" w:hAnsi="Times New Roman" w:cs="Times New Roman"/>
        <w:b/>
        <w:bCs/>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9476" w14:textId="77777777" w:rsidR="002873CF" w:rsidRDefault="002873CF">
      <w:pPr>
        <w:rPr>
          <w:rFonts w:hint="eastAsia"/>
        </w:rPr>
      </w:pPr>
      <w:r>
        <w:separator/>
      </w:r>
    </w:p>
  </w:footnote>
  <w:footnote w:type="continuationSeparator" w:id="0">
    <w:p w14:paraId="726DC54B" w14:textId="77777777" w:rsidR="002873CF" w:rsidRDefault="002873C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D724" w14:textId="6615491A" w:rsidR="00EF7DB6" w:rsidRDefault="00EF7DB6" w:rsidP="00AE3989">
    <w:pPr>
      <w:pStyle w:val="ad"/>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C37D" w14:textId="77777777" w:rsidR="00EF7DB6" w:rsidRDefault="00EF7DB6" w:rsidP="00AE3989">
    <w:pPr>
      <w:pStyle w:val="ad"/>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584F" w14:textId="77777777" w:rsidR="00EF7DB6" w:rsidRDefault="00EF7DB6" w:rsidP="00AE3989">
    <w:pPr>
      <w:pStyle w:val="ad"/>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2804" w14:textId="3B7850B7" w:rsidR="00B54CD6" w:rsidRDefault="00B54CD6" w:rsidP="00AE3989">
    <w:pPr>
      <w:spacing w:line="14" w:lineRule="auto"/>
      <w:rPr>
        <w:rFonts w:hint="eastAsia"/>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100E" w14:textId="77777777" w:rsidR="0091135B" w:rsidRPr="00B87F1C" w:rsidRDefault="0091135B" w:rsidP="00AE3989">
    <w:pPr>
      <w:pStyle w:val="ad"/>
      <w:pBdr>
        <w:bottom w:val="none" w:sz="0" w:space="0" w:color="auto"/>
      </w:pBd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B031" w14:textId="2A99D4A0" w:rsidR="00DF71C2" w:rsidRDefault="00DF71C2" w:rsidP="00AE3989">
    <w:pPr>
      <w:spacing w:line="14" w:lineRule="auto"/>
      <w:rPr>
        <w:rFonts w:hint="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FF6C85"/>
    <w:multiLevelType w:val="multilevel"/>
    <w:tmpl w:val="8F2CFF6A"/>
    <w:lvl w:ilvl="0">
      <w:start w:val="8"/>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EB726E8"/>
    <w:multiLevelType w:val="multilevel"/>
    <w:tmpl w:val="9E4C7A02"/>
    <w:lvl w:ilvl="0">
      <w:start w:val="1"/>
      <w:numFmt w:val="decimal"/>
      <w:lvlText w:val="%1"/>
      <w:lvlJc w:val="left"/>
      <w:pPr>
        <w:ind w:left="425" w:hanging="425"/>
      </w:pPr>
      <w:rPr>
        <w:rFonts w:hint="eastAsia"/>
        <w:b/>
        <w:bCs/>
      </w:rPr>
    </w:lvl>
    <w:lvl w:ilvl="1">
      <w:numFmt w:val="decimal"/>
      <w:lvlText w:val="%1.%2"/>
      <w:lvlJc w:val="left"/>
      <w:pPr>
        <w:ind w:left="992" w:hanging="567"/>
      </w:pPr>
      <w:rPr>
        <w:rFonts w:hint="default"/>
        <w:b/>
        <w:bCs/>
      </w:rPr>
    </w:lvl>
    <w:lvl w:ilvl="2">
      <w:start w:val="1"/>
      <w:numFmt w:val="decimal"/>
      <w:suff w:val="space"/>
      <w:lvlText w:val="%1.%2.%3　"/>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 w15:restartNumberingAfterBreak="0">
    <w:nsid w:val="01C5013A"/>
    <w:multiLevelType w:val="multilevel"/>
    <w:tmpl w:val="8E387E7C"/>
    <w:lvl w:ilvl="0">
      <w:start w:val="9"/>
      <w:numFmt w:val="decimal"/>
      <w:suff w:val="space"/>
      <w:lvlText w:val="%1."/>
      <w:lvlJc w:val="left"/>
      <w:pPr>
        <w:ind w:left="0" w:firstLine="0"/>
      </w:pPr>
      <w:rPr>
        <w:rFonts w:ascii="Times New Roman" w:hAnsi="Times New Roman" w:cs="Times New Roman" w:hint="default"/>
        <w:b/>
        <w:bCs/>
      </w:rPr>
    </w:lvl>
    <w:lvl w:ilvl="1">
      <w:start w:val="2"/>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40F6D44"/>
    <w:multiLevelType w:val="multilevel"/>
    <w:tmpl w:val="D8F83466"/>
    <w:styleLink w:val="14"/>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06726EFD"/>
    <w:multiLevelType w:val="multilevel"/>
    <w:tmpl w:val="566640B1"/>
    <w:styleLink w:val="20"/>
    <w:lvl w:ilvl="0">
      <w:start w:val="9"/>
      <w:numFmt w:val="decimal"/>
      <w:suff w:val="space"/>
      <w:lvlText w:val="%1."/>
      <w:lvlJc w:val="left"/>
      <w:pPr>
        <w:ind w:left="0" w:firstLine="0"/>
      </w:pPr>
      <w:rPr>
        <w:rFonts w:ascii="Times New Roman" w:hAnsi="Times New Roman" w:cs="Times New Roman" w:hint="default"/>
        <w:b/>
        <w:bCs/>
      </w:rPr>
    </w:lvl>
    <w:lvl w:ilvl="1">
      <w:start w:val="3"/>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06D962E5"/>
    <w:multiLevelType w:val="multilevel"/>
    <w:tmpl w:val="06D962E5"/>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 w15:restartNumberingAfterBreak="0">
    <w:nsid w:val="07353727"/>
    <w:multiLevelType w:val="multilevel"/>
    <w:tmpl w:val="07353727"/>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color w:val="auto"/>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7" w15:restartNumberingAfterBreak="0">
    <w:nsid w:val="09815512"/>
    <w:multiLevelType w:val="multilevel"/>
    <w:tmpl w:val="D8F83466"/>
    <w:styleLink w:val="11"/>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0C4C79DD"/>
    <w:multiLevelType w:val="multilevel"/>
    <w:tmpl w:val="ECCC0318"/>
    <w:styleLink w:val="8"/>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0CD15C58"/>
    <w:multiLevelType w:val="multilevel"/>
    <w:tmpl w:val="ECCC0318"/>
    <w:styleLink w:val="9"/>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CF828C1"/>
    <w:multiLevelType w:val="multilevel"/>
    <w:tmpl w:val="0CF828C1"/>
    <w:lvl w:ilvl="0">
      <w:start w:val="1"/>
      <w:numFmt w:val="decimal"/>
      <w:pStyle w:val="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0F457CF7"/>
    <w:multiLevelType w:val="multilevel"/>
    <w:tmpl w:val="0F457CF7"/>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2" w15:restartNumberingAfterBreak="0">
    <w:nsid w:val="100D7257"/>
    <w:multiLevelType w:val="multilevel"/>
    <w:tmpl w:val="6BC70261"/>
    <w:styleLink w:val="16"/>
    <w:lvl w:ilvl="0">
      <w:start w:val="7"/>
      <w:numFmt w:val="decimal"/>
      <w:lvlText w:val="%1."/>
      <w:lvlJc w:val="left"/>
      <w:pPr>
        <w:tabs>
          <w:tab w:val="left" w:pos="312"/>
        </w:tabs>
        <w:ind w:left="0" w:firstLine="0"/>
      </w:pPr>
      <w:rPr>
        <w:rFonts w:ascii="Times New Roman" w:hAnsi="Times New Roman" w:cs="Times New Roman" w:hint="default"/>
        <w:b/>
        <w:bCs/>
      </w:rPr>
    </w:lvl>
    <w:lvl w:ilvl="1">
      <w:start w:val="3"/>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110D4531"/>
    <w:multiLevelType w:val="multilevel"/>
    <w:tmpl w:val="D9866BC4"/>
    <w:lvl w:ilvl="0">
      <w:start w:val="7"/>
      <w:numFmt w:val="upperLetter"/>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138931F3"/>
    <w:multiLevelType w:val="multilevel"/>
    <w:tmpl w:val="9E4C7A02"/>
    <w:styleLink w:val="3"/>
    <w:lvl w:ilvl="0">
      <w:start w:val="1"/>
      <w:numFmt w:val="decimal"/>
      <w:lvlText w:val="%1"/>
      <w:lvlJc w:val="left"/>
      <w:pPr>
        <w:ind w:left="425" w:hanging="425"/>
      </w:pPr>
      <w:rPr>
        <w:rFonts w:hint="eastAsia"/>
        <w:b/>
        <w:bCs/>
      </w:rPr>
    </w:lvl>
    <w:lvl w:ilvl="1">
      <w:numFmt w:val="decimal"/>
      <w:lvlText w:val="%1.%2"/>
      <w:lvlJc w:val="left"/>
      <w:pPr>
        <w:ind w:left="992" w:hanging="567"/>
      </w:pPr>
      <w:rPr>
        <w:rFonts w:hint="default"/>
        <w:b/>
        <w:bCs/>
      </w:rPr>
    </w:lvl>
    <w:lvl w:ilvl="2">
      <w:start w:val="1"/>
      <w:numFmt w:val="decimal"/>
      <w:suff w:val="space"/>
      <w:lvlText w:val="%1.%2.%3　"/>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5" w15:restartNumberingAfterBreak="0">
    <w:nsid w:val="14953D00"/>
    <w:multiLevelType w:val="multilevel"/>
    <w:tmpl w:val="527E2E32"/>
    <w:styleLink w:val="110"/>
    <w:lvl w:ilvl="0">
      <w:start w:val="9"/>
      <w:numFmt w:val="decimal"/>
      <w:suff w:val="space"/>
      <w:lvlText w:val="%1."/>
      <w:lvlJc w:val="left"/>
      <w:pPr>
        <w:ind w:left="0" w:firstLine="0"/>
      </w:pPr>
      <w:rPr>
        <w:rFonts w:ascii="Times New Roman" w:hAnsi="Times New Roman" w:cs="Times New Roman" w:hint="default"/>
        <w:b/>
        <w:bCs/>
      </w:rPr>
    </w:lvl>
    <w:lvl w:ilvl="1">
      <w:start w:val="3"/>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17030BD5"/>
    <w:multiLevelType w:val="multilevel"/>
    <w:tmpl w:val="D8F83466"/>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17915917"/>
    <w:multiLevelType w:val="multilevel"/>
    <w:tmpl w:val="2297351F"/>
    <w:styleLink w:val="6"/>
    <w:lvl w:ilvl="0">
      <w:start w:val="4"/>
      <w:numFmt w:val="decimal"/>
      <w:lvlText w:val="%1."/>
      <w:lvlJc w:val="left"/>
      <w:pPr>
        <w:tabs>
          <w:tab w:val="left"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187E4763"/>
    <w:multiLevelType w:val="multilevel"/>
    <w:tmpl w:val="187E4763"/>
    <w:lvl w:ilvl="0">
      <w:start w:val="7"/>
      <w:numFmt w:val="decimal"/>
      <w:lvlText w:val="%1."/>
      <w:lvlJc w:val="left"/>
      <w:pPr>
        <w:tabs>
          <w:tab w:val="left" w:pos="312"/>
        </w:tabs>
        <w:ind w:left="0" w:firstLine="0"/>
      </w:pPr>
      <w:rPr>
        <w:rFonts w:ascii="Times New Roman" w:hAnsi="Times New Roman" w:cs="Times New Roman" w:hint="default"/>
        <w:b/>
        <w:bCs/>
      </w:rPr>
    </w:lvl>
    <w:lvl w:ilvl="1">
      <w:start w:val="2"/>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19EC2C18"/>
    <w:multiLevelType w:val="multilevel"/>
    <w:tmpl w:val="451C975E"/>
    <w:lvl w:ilvl="0">
      <w:start w:val="2"/>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1B2215B8"/>
    <w:multiLevelType w:val="multilevel"/>
    <w:tmpl w:val="1B2215B8"/>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1" w15:restartNumberingAfterBreak="0">
    <w:nsid w:val="204A00C0"/>
    <w:multiLevelType w:val="multilevel"/>
    <w:tmpl w:val="204A00C0"/>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2186419F"/>
    <w:multiLevelType w:val="multilevel"/>
    <w:tmpl w:val="2186419F"/>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3" w15:restartNumberingAfterBreak="0">
    <w:nsid w:val="2297351F"/>
    <w:multiLevelType w:val="multilevel"/>
    <w:tmpl w:val="ECCC0318"/>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24AB6604"/>
    <w:multiLevelType w:val="multilevel"/>
    <w:tmpl w:val="204A00C0"/>
    <w:styleLink w:val="28"/>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2B8C4B07"/>
    <w:multiLevelType w:val="multilevel"/>
    <w:tmpl w:val="B664BB36"/>
    <w:styleLink w:val="4"/>
    <w:lvl w:ilvl="0">
      <w:start w:val="1"/>
      <w:numFmt w:val="decimal"/>
      <w:lvlText w:val="%1"/>
      <w:lvlJc w:val="left"/>
      <w:pPr>
        <w:ind w:left="425" w:hanging="425"/>
      </w:pPr>
      <w:rPr>
        <w:rFonts w:hint="eastAsia"/>
        <w:b/>
        <w:bCs/>
      </w:rPr>
    </w:lvl>
    <w:lvl w:ilvl="1">
      <w:numFmt w:val="decimal"/>
      <w:lvlText w:val="%1.%2"/>
      <w:lvlJc w:val="left"/>
      <w:pPr>
        <w:ind w:left="992" w:hanging="567"/>
      </w:pPr>
      <w:rPr>
        <w:rFonts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6" w15:restartNumberingAfterBreak="0">
    <w:nsid w:val="2BEC4571"/>
    <w:multiLevelType w:val="multilevel"/>
    <w:tmpl w:val="88E4F39A"/>
    <w:styleLink w:val="21"/>
    <w:lvl w:ilvl="0">
      <w:start w:val="2"/>
      <w:numFmt w:val="decimal"/>
      <w:lvlText w:val="%1"/>
      <w:lvlJc w:val="left"/>
      <w:pPr>
        <w:ind w:left="425" w:hanging="425"/>
      </w:pPr>
      <w:rPr>
        <w:rFonts w:hint="eastAsia"/>
        <w:b/>
        <w:bCs/>
      </w:rPr>
    </w:lvl>
    <w:lvl w:ilvl="1">
      <w:start w:val="2"/>
      <w:numFmt w:val="decimal"/>
      <w:lvlText w:val="%1.%2"/>
      <w:lvlJc w:val="left"/>
      <w:pPr>
        <w:ind w:left="992" w:hanging="567"/>
      </w:pPr>
      <w:rPr>
        <w:rFonts w:hint="default"/>
        <w:b/>
        <w:bCs/>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7" w15:restartNumberingAfterBreak="0">
    <w:nsid w:val="2C377D43"/>
    <w:multiLevelType w:val="multilevel"/>
    <w:tmpl w:val="204A00C0"/>
    <w:styleLink w:val="210"/>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2F2731C3"/>
    <w:multiLevelType w:val="multilevel"/>
    <w:tmpl w:val="D58CE13E"/>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31D8568F"/>
    <w:multiLevelType w:val="multilevel"/>
    <w:tmpl w:val="341B2C24"/>
    <w:styleLink w:val="18"/>
    <w:lvl w:ilvl="0">
      <w:start w:val="9"/>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32117C8A"/>
    <w:multiLevelType w:val="multilevel"/>
    <w:tmpl w:val="32117C8A"/>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1" w15:restartNumberingAfterBreak="0">
    <w:nsid w:val="33347CBB"/>
    <w:multiLevelType w:val="multilevel"/>
    <w:tmpl w:val="33347CBB"/>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color w:val="auto"/>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2" w15:restartNumberingAfterBreak="0">
    <w:nsid w:val="33BF51F2"/>
    <w:multiLevelType w:val="multilevel"/>
    <w:tmpl w:val="343647D4"/>
    <w:styleLink w:val="23"/>
    <w:lvl w:ilvl="0">
      <w:start w:val="7"/>
      <w:numFmt w:val="upperLetter"/>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341B2C24"/>
    <w:multiLevelType w:val="multilevel"/>
    <w:tmpl w:val="6CC6573E"/>
    <w:lvl w:ilvl="0">
      <w:start w:val="9"/>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15:restartNumberingAfterBreak="0">
    <w:nsid w:val="3540272C"/>
    <w:multiLevelType w:val="multilevel"/>
    <w:tmpl w:val="0512E9A6"/>
    <w:lvl w:ilvl="0">
      <w:start w:val="1"/>
      <w:numFmt w:val="decimal"/>
      <w:lvlText w:val="%1"/>
      <w:lvlJc w:val="left"/>
      <w:pPr>
        <w:ind w:left="425" w:hanging="425"/>
      </w:pPr>
      <w:rPr>
        <w:rFonts w:hint="eastAsia"/>
        <w:b/>
        <w:bCs/>
      </w:rPr>
    </w:lvl>
    <w:lvl w:ilvl="1">
      <w:numFmt w:val="decimal"/>
      <w:lvlText w:val="%1.%2"/>
      <w:lvlJc w:val="left"/>
      <w:pPr>
        <w:ind w:left="992" w:hanging="567"/>
      </w:pPr>
      <w:rPr>
        <w:rFonts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5" w15:restartNumberingAfterBreak="0">
    <w:nsid w:val="3AF34208"/>
    <w:multiLevelType w:val="multilevel"/>
    <w:tmpl w:val="3AF34208"/>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6" w15:restartNumberingAfterBreak="0">
    <w:nsid w:val="3D6E746E"/>
    <w:multiLevelType w:val="multilevel"/>
    <w:tmpl w:val="451C975E"/>
    <w:styleLink w:val="22"/>
    <w:lvl w:ilvl="0">
      <w:start w:val="2"/>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15:restartNumberingAfterBreak="0">
    <w:nsid w:val="3DAF1BE2"/>
    <w:multiLevelType w:val="multilevel"/>
    <w:tmpl w:val="6EA66D0C"/>
    <w:styleLink w:val="1"/>
    <w:lvl w:ilvl="0">
      <w:start w:val="7"/>
      <w:numFmt w:val="decimal"/>
      <w:lvlText w:val="%1."/>
      <w:lvlJc w:val="left"/>
      <w:pPr>
        <w:tabs>
          <w:tab w:val="num" w:pos="312"/>
        </w:tabs>
        <w:ind w:left="0" w:firstLine="0"/>
      </w:pPr>
      <w:rPr>
        <w:rFonts w:ascii="Times New Roman" w:hAnsi="Times New Roman" w:cs="Times New Roman" w:hint="default"/>
        <w:b/>
        <w:bCs/>
      </w:rPr>
    </w:lvl>
    <w:lvl w:ilvl="1">
      <w:start w:val="3"/>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8" w15:restartNumberingAfterBreak="0">
    <w:nsid w:val="3EC72A16"/>
    <w:multiLevelType w:val="multilevel"/>
    <w:tmpl w:val="204A00C0"/>
    <w:styleLink w:val="24"/>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 w15:restartNumberingAfterBreak="0">
    <w:nsid w:val="3F5C5F09"/>
    <w:multiLevelType w:val="multilevel"/>
    <w:tmpl w:val="01C5013A"/>
    <w:styleLink w:val="19"/>
    <w:lvl w:ilvl="0">
      <w:start w:val="9"/>
      <w:numFmt w:val="decimal"/>
      <w:suff w:val="space"/>
      <w:lvlText w:val="%1."/>
      <w:lvlJc w:val="left"/>
      <w:pPr>
        <w:ind w:left="0" w:firstLine="0"/>
      </w:pPr>
      <w:rPr>
        <w:rFonts w:ascii="Times New Roman" w:hAnsi="Times New Roman" w:cs="Times New Roman" w:hint="default"/>
        <w:b/>
        <w:bCs/>
      </w:rPr>
    </w:lvl>
    <w:lvl w:ilvl="1">
      <w:start w:val="2"/>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0" w15:restartNumberingAfterBreak="0">
    <w:nsid w:val="447916F2"/>
    <w:multiLevelType w:val="multilevel"/>
    <w:tmpl w:val="9E4C7A02"/>
    <w:styleLink w:val="5"/>
    <w:lvl w:ilvl="0">
      <w:start w:val="1"/>
      <w:numFmt w:val="decimal"/>
      <w:lvlText w:val="%1"/>
      <w:lvlJc w:val="left"/>
      <w:pPr>
        <w:ind w:left="425" w:hanging="425"/>
      </w:pPr>
      <w:rPr>
        <w:rFonts w:hint="eastAsia"/>
        <w:b/>
        <w:bCs/>
      </w:rPr>
    </w:lvl>
    <w:lvl w:ilvl="1">
      <w:numFmt w:val="decimal"/>
      <w:lvlText w:val="%1.%2"/>
      <w:lvlJc w:val="left"/>
      <w:pPr>
        <w:ind w:left="992" w:hanging="567"/>
      </w:pPr>
      <w:rPr>
        <w:rFonts w:hint="default"/>
        <w:b/>
        <w:bCs/>
      </w:rPr>
    </w:lvl>
    <w:lvl w:ilvl="2">
      <w:start w:val="1"/>
      <w:numFmt w:val="decimal"/>
      <w:suff w:val="space"/>
      <w:lvlText w:val="%1.%2.%3　"/>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1" w15:restartNumberingAfterBreak="0">
    <w:nsid w:val="458C4EF5"/>
    <w:multiLevelType w:val="multilevel"/>
    <w:tmpl w:val="2F2731C3"/>
    <w:styleLink w:val="15"/>
    <w:lvl w:ilvl="0">
      <w:start w:val="4"/>
      <w:numFmt w:val="decimal"/>
      <w:lvlText w:val="%1."/>
      <w:lvlJc w:val="left"/>
      <w:pPr>
        <w:tabs>
          <w:tab w:val="left" w:pos="312"/>
        </w:tabs>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45D0080F"/>
    <w:multiLevelType w:val="multilevel"/>
    <w:tmpl w:val="D8F83466"/>
    <w:styleLink w:val="12"/>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477809B0"/>
    <w:multiLevelType w:val="multilevel"/>
    <w:tmpl w:val="9EFF6C85"/>
    <w:styleLink w:val="17"/>
    <w:lvl w:ilvl="0">
      <w:start w:val="8"/>
      <w:numFmt w:val="decimal"/>
      <w:suff w:val="space"/>
      <w:lvlText w:val="%1."/>
      <w:lvlJc w:val="left"/>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4" w15:restartNumberingAfterBreak="0">
    <w:nsid w:val="532A4A0A"/>
    <w:multiLevelType w:val="multilevel"/>
    <w:tmpl w:val="532A4A0A"/>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5" w15:restartNumberingAfterBreak="0">
    <w:nsid w:val="532B6541"/>
    <w:multiLevelType w:val="multilevel"/>
    <w:tmpl w:val="204A00C0"/>
    <w:styleLink w:val="27"/>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6" w15:restartNumberingAfterBreak="0">
    <w:nsid w:val="535E159E"/>
    <w:multiLevelType w:val="multilevel"/>
    <w:tmpl w:val="535E159E"/>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7" w15:restartNumberingAfterBreak="0">
    <w:nsid w:val="53831278"/>
    <w:multiLevelType w:val="multilevel"/>
    <w:tmpl w:val="204A00C0"/>
    <w:styleLink w:val="25"/>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8" w15:restartNumberingAfterBreak="0">
    <w:nsid w:val="55C40BC3"/>
    <w:multiLevelType w:val="multilevel"/>
    <w:tmpl w:val="55C40BC3"/>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9" w15:restartNumberingAfterBreak="0">
    <w:nsid w:val="566640B1"/>
    <w:multiLevelType w:val="multilevel"/>
    <w:tmpl w:val="15EAF3EA"/>
    <w:lvl w:ilvl="0">
      <w:start w:val="9"/>
      <w:numFmt w:val="decimal"/>
      <w:suff w:val="space"/>
      <w:lvlText w:val="%1."/>
      <w:lvlJc w:val="left"/>
      <w:pPr>
        <w:ind w:left="0" w:firstLine="0"/>
      </w:pPr>
      <w:rPr>
        <w:rFonts w:ascii="Times New Roman" w:hAnsi="Times New Roman" w:cs="Times New Roman" w:hint="default"/>
        <w:b/>
        <w:bCs/>
      </w:rPr>
    </w:lvl>
    <w:lvl w:ilvl="1">
      <w:start w:val="3"/>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0" w15:restartNumberingAfterBreak="0">
    <w:nsid w:val="5B202AE3"/>
    <w:multiLevelType w:val="multilevel"/>
    <w:tmpl w:val="5B202AE3"/>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1" w15:restartNumberingAfterBreak="0">
    <w:nsid w:val="5D861E0B"/>
    <w:multiLevelType w:val="multilevel"/>
    <w:tmpl w:val="204A00C0"/>
    <w:styleLink w:val="26"/>
    <w:lvl w:ilvl="0">
      <w:start w:val="10"/>
      <w:numFmt w:val="decimal"/>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2" w15:restartNumberingAfterBreak="0">
    <w:nsid w:val="5D8B5E16"/>
    <w:multiLevelType w:val="multilevel"/>
    <w:tmpl w:val="17030BD5"/>
    <w:styleLink w:val="10"/>
    <w:lvl w:ilvl="0">
      <w:start w:val="4"/>
      <w:numFmt w:val="decimal"/>
      <w:lvlText w:val="%1."/>
      <w:lvlJc w:val="left"/>
      <w:pPr>
        <w:tabs>
          <w:tab w:val="left" w:pos="312"/>
        </w:tabs>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630B63BE"/>
    <w:multiLevelType w:val="multilevel"/>
    <w:tmpl w:val="630B63BE"/>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4" w15:restartNumberingAfterBreak="0">
    <w:nsid w:val="66DC59B5"/>
    <w:multiLevelType w:val="multilevel"/>
    <w:tmpl w:val="D8F83466"/>
    <w:styleLink w:val="13"/>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5" w15:restartNumberingAfterBreak="0">
    <w:nsid w:val="6A2B393D"/>
    <w:multiLevelType w:val="multilevel"/>
    <w:tmpl w:val="6A2B393D"/>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6" w15:restartNumberingAfterBreak="0">
    <w:nsid w:val="6AE82203"/>
    <w:multiLevelType w:val="multilevel"/>
    <w:tmpl w:val="6AE82203"/>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7" w15:restartNumberingAfterBreak="0">
    <w:nsid w:val="6BC70261"/>
    <w:multiLevelType w:val="multilevel"/>
    <w:tmpl w:val="C61A5EDE"/>
    <w:lvl w:ilvl="0">
      <w:start w:val="7"/>
      <w:numFmt w:val="decimal"/>
      <w:lvlText w:val="%1."/>
      <w:lvlJc w:val="left"/>
      <w:pPr>
        <w:tabs>
          <w:tab w:val="num" w:pos="312"/>
        </w:tabs>
        <w:ind w:left="0" w:firstLine="0"/>
      </w:pPr>
      <w:rPr>
        <w:rFonts w:ascii="Times New Roman" w:hAnsi="Times New Roman" w:cs="Times New Roman" w:hint="default"/>
        <w:b/>
        <w:bCs/>
      </w:rPr>
    </w:lvl>
    <w:lvl w:ilvl="1">
      <w:start w:val="3"/>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8" w15:restartNumberingAfterBreak="0">
    <w:nsid w:val="6D791CE7"/>
    <w:multiLevelType w:val="multilevel"/>
    <w:tmpl w:val="BEB726E8"/>
    <w:styleLink w:val="1a"/>
    <w:lvl w:ilvl="0">
      <w:start w:val="2"/>
      <w:numFmt w:val="decimal"/>
      <w:lvlText w:val="%1"/>
      <w:lvlJc w:val="left"/>
      <w:pPr>
        <w:ind w:left="425" w:hanging="425"/>
      </w:pPr>
      <w:rPr>
        <w:rFonts w:hint="eastAsia"/>
        <w:b/>
        <w:bCs/>
      </w:rPr>
    </w:lvl>
    <w:lvl w:ilvl="1">
      <w:start w:val="1"/>
      <w:numFmt w:val="decimal"/>
      <w:lvlText w:val="%1.%2"/>
      <w:lvlJc w:val="left"/>
      <w:pPr>
        <w:ind w:left="992" w:hanging="567"/>
      </w:pPr>
      <w:rPr>
        <w:rFonts w:hint="default"/>
        <w:b/>
        <w:bCs/>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9" w15:restartNumberingAfterBreak="0">
    <w:nsid w:val="71ED59D9"/>
    <w:multiLevelType w:val="multilevel"/>
    <w:tmpl w:val="3CE0A9FE"/>
    <w:lvl w:ilvl="0">
      <w:start w:val="7"/>
      <w:numFmt w:val="upperLetter"/>
      <w:suff w:val="space"/>
      <w:lvlText w:val="%1."/>
      <w:lvlJc w:val="left"/>
      <w:pPr>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0" w15:restartNumberingAfterBreak="0">
    <w:nsid w:val="736C4D57"/>
    <w:multiLevelType w:val="multilevel"/>
    <w:tmpl w:val="808C23B6"/>
    <w:styleLink w:val="29"/>
    <w:lvl w:ilvl="0">
      <w:start w:val="1"/>
      <w:numFmt w:val="decimal"/>
      <w:lvlText w:val="%1"/>
      <w:lvlJc w:val="left"/>
      <w:pPr>
        <w:ind w:left="425" w:hanging="425"/>
      </w:pPr>
      <w:rPr>
        <w:rFonts w:hint="eastAsia"/>
        <w:b/>
        <w:bCs/>
      </w:rPr>
    </w:lvl>
    <w:lvl w:ilvl="1">
      <w:numFmt w:val="decimal"/>
      <w:lvlText w:val="%1.%2"/>
      <w:lvlJc w:val="left"/>
      <w:pPr>
        <w:ind w:left="992" w:hanging="567"/>
      </w:pPr>
      <w:rPr>
        <w:rFonts w:hint="default"/>
        <w:b/>
        <w:bCs/>
      </w:rPr>
    </w:lvl>
    <w:lvl w:ilvl="2">
      <w:start w:val="1"/>
      <w:numFmt w:val="decimal"/>
      <w:suff w:val="space"/>
      <w:lvlText w:val="%1.%2.%3"/>
      <w:lvlJc w:val="left"/>
      <w:pPr>
        <w:ind w:left="0" w:firstLine="0"/>
      </w:pPr>
      <w:rPr>
        <w:rFonts w:ascii="Times New Roman" w:hAnsi="Times New Roman" w:cs="Times New Roman"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1" w15:restartNumberingAfterBreak="0">
    <w:nsid w:val="74175C59"/>
    <w:multiLevelType w:val="multilevel"/>
    <w:tmpl w:val="74175C59"/>
    <w:lvl w:ilvl="0">
      <w:start w:val="1"/>
      <w:numFmt w:val="decimal"/>
      <w:suff w:val="space"/>
      <w:lvlText w:val="%1"/>
      <w:lvlJc w:val="left"/>
      <w:pPr>
        <w:ind w:left="0" w:firstLine="0"/>
      </w:pPr>
      <w:rPr>
        <w:rFonts w:hint="eastAsia"/>
        <w:b/>
        <w:bCs/>
      </w:rPr>
    </w:lvl>
    <w:lvl w:ilvl="1">
      <w:start w:val="1"/>
      <w:numFmt w:val="decimal"/>
      <w:suff w:val="space"/>
      <w:lvlText w:val="%2 "/>
      <w:lvlJc w:val="left"/>
      <w:pPr>
        <w:ind w:left="0" w:firstLine="0"/>
      </w:pPr>
      <w:rPr>
        <w:rFonts w:hint="default"/>
        <w:b w:val="0"/>
        <w:bCs w:val="0"/>
      </w:rPr>
    </w:lvl>
    <w:lvl w:ilvl="2">
      <w:start w:val="1"/>
      <w:numFmt w:val="decimal"/>
      <w:suff w:val="space"/>
      <w:lvlText w:val="%1.%2.%3"/>
      <w:lvlJc w:val="left"/>
      <w:pPr>
        <w:ind w:left="0" w:firstLine="0"/>
      </w:pPr>
      <w:rPr>
        <w:rFonts w:hint="default"/>
        <w:b/>
        <w:bCs/>
        <w:color w:val="auto"/>
      </w:rPr>
    </w:lvl>
    <w:lvl w:ilvl="3">
      <w:start w:val="1"/>
      <w:numFmt w:val="decimal"/>
      <w:lvlText w:val="%1.%2.%3.%4"/>
      <w:lvlJc w:val="left"/>
      <w:pPr>
        <w:ind w:left="1984" w:hanging="708"/>
      </w:pPr>
      <w:rPr>
        <w:rFonts w:hint="default"/>
        <w:b/>
        <w:bCs/>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2" w15:restartNumberingAfterBreak="0">
    <w:nsid w:val="781509BF"/>
    <w:multiLevelType w:val="multilevel"/>
    <w:tmpl w:val="ECCC0318"/>
    <w:styleLink w:val="7"/>
    <w:lvl w:ilvl="0">
      <w:start w:val="4"/>
      <w:numFmt w:val="decimal"/>
      <w:lvlText w:val="%1."/>
      <w:lvlJc w:val="left"/>
      <w:pPr>
        <w:tabs>
          <w:tab w:val="num" w:pos="312"/>
        </w:tabs>
        <w:ind w:left="0" w:firstLine="0"/>
      </w:pPr>
      <w:rPr>
        <w:rFonts w:ascii="Times New Roman" w:hAnsi="Times New Roman" w:cs="Times New Roman" w:hint="default"/>
        <w:b/>
        <w:bCs/>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suff w:val="space"/>
      <w:lvlText w:val="%1.%2.%3.%4"/>
      <w:lvlJc w:val="left"/>
      <w:pPr>
        <w:ind w:left="0" w:firstLine="0"/>
      </w:pPr>
      <w:rPr>
        <w:rFonts w:ascii="Times New Roman" w:hAnsi="Times New Roman" w:cs="Times New Roman" w:hint="default"/>
        <w:b/>
        <w:b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165244788">
    <w:abstractNumId w:val="10"/>
  </w:num>
  <w:num w:numId="2" w16cid:durableId="384717316">
    <w:abstractNumId w:val="1"/>
  </w:num>
  <w:num w:numId="3" w16cid:durableId="631714963">
    <w:abstractNumId w:val="1"/>
    <w:lvlOverride w:ilvl="0">
      <w:lvl w:ilvl="0">
        <w:start w:val="1"/>
        <w:numFmt w:val="decimal"/>
        <w:lvlText w:val="%1"/>
        <w:lvlJc w:val="left"/>
        <w:pPr>
          <w:ind w:left="425" w:hanging="425"/>
        </w:pPr>
        <w:rPr>
          <w:rFonts w:hint="eastAsia"/>
          <w:b/>
          <w:bCs/>
        </w:rPr>
      </w:lvl>
    </w:lvlOverride>
    <w:lvlOverride w:ilvl="1">
      <w:lvl w:ilvl="1">
        <w:numFmt w:val="decimal"/>
        <w:lvlText w:val="%1.%2"/>
        <w:lvlJc w:val="left"/>
        <w:pPr>
          <w:ind w:left="992" w:hanging="567"/>
        </w:pPr>
        <w:rPr>
          <w:rFonts w:hint="default"/>
          <w:b/>
          <w:bCs/>
        </w:rPr>
      </w:lvl>
    </w:lvlOverride>
    <w:lvlOverride w:ilvl="2">
      <w:lvl w:ilvl="2">
        <w:start w:val="1"/>
        <w:numFmt w:val="decimal"/>
        <w:suff w:val="space"/>
        <w:lvlText w:val="%1.%2.%3　"/>
        <w:lvlJc w:val="left"/>
        <w:pPr>
          <w:ind w:left="0" w:firstLine="0"/>
        </w:pPr>
        <w:rPr>
          <w:rFonts w:hint="default"/>
          <w:b/>
          <w:bCs/>
          <w:color w:val="auto"/>
        </w:rPr>
      </w:lvl>
    </w:lvlOverride>
    <w:lvlOverride w:ilvl="3">
      <w:lvl w:ilvl="3">
        <w:start w:val="1"/>
        <w:numFmt w:val="decimal"/>
        <w:lvlText w:val="%1.%2.%3.%4"/>
        <w:lvlJc w:val="left"/>
        <w:pPr>
          <w:ind w:left="1984" w:hanging="708"/>
        </w:pPr>
        <w:rPr>
          <w:rFonts w:hint="default"/>
          <w:b/>
          <w:bCs/>
        </w:rPr>
      </w:lvl>
    </w:lvlOverride>
    <w:lvlOverride w:ilvl="4">
      <w:lvl w:ilvl="4">
        <w:start w:val="1"/>
        <w:numFmt w:val="decimal"/>
        <w:lvlText w:val="%1.%2.%3.%4.%5"/>
        <w:lvlJc w:val="left"/>
        <w:pPr>
          <w:ind w:left="2551" w:hanging="850"/>
        </w:pPr>
        <w:rPr>
          <w:rFonts w:hint="default"/>
        </w:rPr>
      </w:lvl>
    </w:lvlOverride>
    <w:lvlOverride w:ilvl="5">
      <w:lvl w:ilvl="5">
        <w:start w:val="1"/>
        <w:numFmt w:val="decimal"/>
        <w:lvlText w:val="%1.%2.%3.%4.%5.%6"/>
        <w:lvlJc w:val="left"/>
        <w:pPr>
          <w:ind w:left="3260" w:hanging="1134"/>
        </w:pPr>
        <w:rPr>
          <w:rFonts w:hint="default"/>
        </w:rPr>
      </w:lvl>
    </w:lvlOverride>
    <w:lvlOverride w:ilvl="6">
      <w:lvl w:ilvl="6">
        <w:start w:val="1"/>
        <w:numFmt w:val="decimal"/>
        <w:lvlText w:val="%1.%2.%3.%4.%5.%6.%7"/>
        <w:lvlJc w:val="left"/>
        <w:pPr>
          <w:ind w:left="3827" w:hanging="1276"/>
        </w:pPr>
        <w:rPr>
          <w:rFonts w:hint="default"/>
        </w:rPr>
      </w:lvl>
    </w:lvlOverride>
    <w:lvlOverride w:ilvl="7">
      <w:lvl w:ilvl="7">
        <w:start w:val="1"/>
        <w:numFmt w:val="decimal"/>
        <w:lvlText w:val="%1.%2.%3.%4.%5.%6.%7.%8"/>
        <w:lvlJc w:val="left"/>
        <w:pPr>
          <w:ind w:left="4394" w:hanging="1418"/>
        </w:pPr>
        <w:rPr>
          <w:rFonts w:hint="default"/>
        </w:rPr>
      </w:lvl>
    </w:lvlOverride>
    <w:lvlOverride w:ilvl="8">
      <w:lvl w:ilvl="8">
        <w:start w:val="1"/>
        <w:numFmt w:val="decimal"/>
        <w:lvlText w:val="%1.%2.%3.%4.%5.%6.%7.%8.%9"/>
        <w:lvlJc w:val="left"/>
        <w:pPr>
          <w:ind w:left="5102" w:hanging="1700"/>
        </w:pPr>
        <w:rPr>
          <w:rFonts w:hint="default"/>
        </w:rPr>
      </w:lvl>
    </w:lvlOverride>
  </w:num>
  <w:num w:numId="4" w16cid:durableId="1346247997">
    <w:abstractNumId w:val="1"/>
    <w:lvlOverride w:ilvl="0">
      <w:lvl w:ilvl="0">
        <w:start w:val="1"/>
        <w:numFmt w:val="decimal"/>
        <w:lvlText w:val="%1"/>
        <w:lvlJc w:val="left"/>
        <w:pPr>
          <w:ind w:left="425" w:hanging="425"/>
        </w:pPr>
        <w:rPr>
          <w:rFonts w:hint="eastAsia"/>
          <w:b/>
          <w:bCs/>
        </w:rPr>
      </w:lvl>
    </w:lvlOverride>
    <w:lvlOverride w:ilvl="1">
      <w:lvl w:ilvl="1">
        <w:numFmt w:val="decimal"/>
        <w:lvlText w:val="%1.%2"/>
        <w:lvlJc w:val="left"/>
        <w:pPr>
          <w:ind w:left="992" w:hanging="567"/>
        </w:pPr>
        <w:rPr>
          <w:rFonts w:hint="default"/>
          <w:b/>
          <w:bCs/>
        </w:rPr>
      </w:lvl>
    </w:lvlOverride>
    <w:lvlOverride w:ilvl="2">
      <w:lvl w:ilvl="2">
        <w:start w:val="1"/>
        <w:numFmt w:val="decimal"/>
        <w:suff w:val="space"/>
        <w:lvlText w:val="%1.%2.%3　"/>
        <w:lvlJc w:val="left"/>
        <w:pPr>
          <w:ind w:left="0" w:firstLine="0"/>
        </w:pPr>
        <w:rPr>
          <w:rFonts w:hint="default"/>
          <w:b/>
          <w:bCs/>
          <w:color w:val="auto"/>
        </w:rPr>
      </w:lvl>
    </w:lvlOverride>
    <w:lvlOverride w:ilvl="3">
      <w:lvl w:ilvl="3">
        <w:start w:val="1"/>
        <w:numFmt w:val="decimal"/>
        <w:lvlText w:val="%1.%2.%3.%4"/>
        <w:lvlJc w:val="left"/>
        <w:pPr>
          <w:ind w:left="1984" w:hanging="708"/>
        </w:pPr>
        <w:rPr>
          <w:rFonts w:hint="default"/>
          <w:b/>
          <w:bCs/>
        </w:rPr>
      </w:lvl>
    </w:lvlOverride>
    <w:lvlOverride w:ilvl="4">
      <w:lvl w:ilvl="4">
        <w:start w:val="1"/>
        <w:numFmt w:val="decimal"/>
        <w:lvlText w:val="%1.%2.%3.%4.%5"/>
        <w:lvlJc w:val="left"/>
        <w:pPr>
          <w:ind w:left="2551" w:hanging="850"/>
        </w:pPr>
        <w:rPr>
          <w:rFonts w:hint="default"/>
        </w:rPr>
      </w:lvl>
    </w:lvlOverride>
    <w:lvlOverride w:ilvl="5">
      <w:lvl w:ilvl="5">
        <w:start w:val="1"/>
        <w:numFmt w:val="decimal"/>
        <w:lvlText w:val="%1.%2.%3.%4.%5.%6"/>
        <w:lvlJc w:val="left"/>
        <w:pPr>
          <w:ind w:left="3260" w:hanging="1134"/>
        </w:pPr>
        <w:rPr>
          <w:rFonts w:hint="default"/>
        </w:rPr>
      </w:lvl>
    </w:lvlOverride>
    <w:lvlOverride w:ilvl="6">
      <w:lvl w:ilvl="6">
        <w:start w:val="1"/>
        <w:numFmt w:val="decimal"/>
        <w:lvlText w:val="%1.%2.%3.%4.%5.%6.%7"/>
        <w:lvlJc w:val="left"/>
        <w:pPr>
          <w:ind w:left="3827" w:hanging="1276"/>
        </w:pPr>
        <w:rPr>
          <w:rFonts w:hint="default"/>
        </w:rPr>
      </w:lvl>
    </w:lvlOverride>
    <w:lvlOverride w:ilvl="7">
      <w:lvl w:ilvl="7">
        <w:start w:val="1"/>
        <w:numFmt w:val="decimal"/>
        <w:lvlText w:val="%1.%2.%3.%4.%5.%6.%7.%8"/>
        <w:lvlJc w:val="left"/>
        <w:pPr>
          <w:ind w:left="4394" w:hanging="1418"/>
        </w:pPr>
        <w:rPr>
          <w:rFonts w:hint="default"/>
        </w:rPr>
      </w:lvl>
    </w:lvlOverride>
    <w:lvlOverride w:ilvl="8">
      <w:lvl w:ilvl="8">
        <w:start w:val="1"/>
        <w:numFmt w:val="decimal"/>
        <w:lvlText w:val="%1.%2.%3.%4.%5.%6.%7.%8.%9"/>
        <w:lvlJc w:val="left"/>
        <w:pPr>
          <w:ind w:left="5102" w:hanging="1700"/>
        </w:pPr>
        <w:rPr>
          <w:rFonts w:hint="default"/>
        </w:rPr>
      </w:lvl>
    </w:lvlOverride>
  </w:num>
  <w:num w:numId="5" w16cid:durableId="914780054">
    <w:abstractNumId w:val="31"/>
  </w:num>
  <w:num w:numId="6" w16cid:durableId="606697418">
    <w:abstractNumId w:val="23"/>
  </w:num>
  <w:num w:numId="7" w16cid:durableId="144780024">
    <w:abstractNumId w:val="44"/>
  </w:num>
  <w:num w:numId="8" w16cid:durableId="1601716411">
    <w:abstractNumId w:val="48"/>
  </w:num>
  <w:num w:numId="9" w16cid:durableId="1310017782">
    <w:abstractNumId w:val="6"/>
  </w:num>
  <w:num w:numId="10" w16cid:durableId="1014460948">
    <w:abstractNumId w:val="30"/>
  </w:num>
  <w:num w:numId="11" w16cid:durableId="926964548">
    <w:abstractNumId w:val="22"/>
  </w:num>
  <w:num w:numId="12" w16cid:durableId="1616207703">
    <w:abstractNumId w:val="53"/>
  </w:num>
  <w:num w:numId="13" w16cid:durableId="882716843">
    <w:abstractNumId w:val="23"/>
    <w:lvlOverride w:ilvl="0">
      <w:lvl w:ilvl="0">
        <w:start w:val="4"/>
        <w:numFmt w:val="decimal"/>
        <w:lvlText w:val="%1."/>
        <w:lvlJc w:val="left"/>
        <w:pPr>
          <w:tabs>
            <w:tab w:val="num" w:pos="312"/>
          </w:tabs>
          <w:ind w:left="0" w:firstLine="0"/>
        </w:pPr>
        <w:rPr>
          <w:rFonts w:ascii="Times New Roman" w:hAnsi="Times New Roman" w:cs="Times New Roman" w:hint="default"/>
          <w:b/>
          <w:bCs/>
        </w:rPr>
      </w:lvl>
    </w:lvlOverride>
    <w:lvlOverride w:ilvl="1">
      <w:lvl w:ilvl="1">
        <w:start w:val="1"/>
        <w:numFmt w:val="decimal"/>
        <w:suff w:val="space"/>
        <w:lvlText w:val="%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0"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14" w16cid:durableId="1151217962">
    <w:abstractNumId w:val="23"/>
    <w:lvlOverride w:ilvl="0">
      <w:lvl w:ilvl="0">
        <w:start w:val="4"/>
        <w:numFmt w:val="decimal"/>
        <w:lvlText w:val="%1."/>
        <w:lvlJc w:val="left"/>
        <w:pPr>
          <w:tabs>
            <w:tab w:val="num" w:pos="312"/>
          </w:tabs>
          <w:ind w:left="0" w:firstLine="0"/>
        </w:pPr>
        <w:rPr>
          <w:rFonts w:ascii="Times New Roman" w:hAnsi="Times New Roman" w:cs="Times New Roman" w:hint="default"/>
          <w:b/>
          <w:bCs/>
        </w:rPr>
      </w:lvl>
    </w:lvlOverride>
    <w:lvlOverride w:ilvl="1">
      <w:lvl w:ilvl="1">
        <w:start w:val="1"/>
        <w:numFmt w:val="decimal"/>
        <w:suff w:val="space"/>
        <w:lvlText w:val="%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0"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15" w16cid:durableId="461771398">
    <w:abstractNumId w:val="20"/>
  </w:num>
  <w:num w:numId="16" w16cid:durableId="1673678839">
    <w:abstractNumId w:val="50"/>
  </w:num>
  <w:num w:numId="17" w16cid:durableId="1546409927">
    <w:abstractNumId w:val="5"/>
  </w:num>
  <w:num w:numId="18" w16cid:durableId="1938251285">
    <w:abstractNumId w:val="16"/>
  </w:num>
  <w:num w:numId="19" w16cid:durableId="975833964">
    <w:abstractNumId w:val="16"/>
    <w:lvlOverride w:ilvl="0">
      <w:lvl w:ilvl="0">
        <w:start w:val="4"/>
        <w:numFmt w:val="decimal"/>
        <w:lvlText w:val="%1."/>
        <w:lvlJc w:val="left"/>
        <w:pPr>
          <w:tabs>
            <w:tab w:val="num" w:pos="312"/>
          </w:tabs>
          <w:ind w:left="0" w:firstLine="0"/>
        </w:pPr>
        <w:rPr>
          <w:rFonts w:ascii="Times New Roman" w:hAnsi="Times New Roman" w:cs="Times New Roman" w:hint="default"/>
          <w:b/>
          <w:bCs/>
        </w:rPr>
      </w:lvl>
    </w:lvlOverride>
    <w:lvlOverride w:ilvl="1">
      <w:lvl w:ilvl="1">
        <w:start w:val="1"/>
        <w:numFmt w:val="decimal"/>
        <w:suff w:val="space"/>
        <w:lvlText w:val="%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0"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0" w16cid:durableId="686905233">
    <w:abstractNumId w:val="11"/>
  </w:num>
  <w:num w:numId="21" w16cid:durableId="234097769">
    <w:abstractNumId w:val="16"/>
    <w:lvlOverride w:ilvl="0">
      <w:lvl w:ilvl="0">
        <w:start w:val="4"/>
        <w:numFmt w:val="decimal"/>
        <w:lvlText w:val="%1."/>
        <w:lvlJc w:val="left"/>
        <w:pPr>
          <w:tabs>
            <w:tab w:val="num" w:pos="312"/>
          </w:tabs>
          <w:ind w:left="0" w:firstLine="0"/>
        </w:pPr>
        <w:rPr>
          <w:rFonts w:ascii="Times New Roman" w:hAnsi="Times New Roman" w:cs="Times New Roman" w:hint="default"/>
          <w:b/>
          <w:bCs/>
        </w:rPr>
      </w:lvl>
    </w:lvlOverride>
    <w:lvlOverride w:ilvl="1">
      <w:lvl w:ilvl="1">
        <w:start w:val="1"/>
        <w:numFmt w:val="decimal"/>
        <w:suff w:val="space"/>
        <w:lvlText w:val="%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0"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2" w16cid:durableId="614101589">
    <w:abstractNumId w:val="16"/>
    <w:lvlOverride w:ilvl="0">
      <w:lvl w:ilvl="0">
        <w:start w:val="4"/>
        <w:numFmt w:val="decimal"/>
        <w:lvlText w:val="%1."/>
        <w:lvlJc w:val="left"/>
        <w:pPr>
          <w:tabs>
            <w:tab w:val="num" w:pos="312"/>
          </w:tabs>
          <w:ind w:left="0" w:firstLine="0"/>
        </w:pPr>
        <w:rPr>
          <w:rFonts w:ascii="Times New Roman" w:hAnsi="Times New Roman" w:cs="Times New Roman" w:hint="default"/>
          <w:b/>
          <w:bCs/>
        </w:rPr>
      </w:lvl>
    </w:lvlOverride>
    <w:lvlOverride w:ilvl="1">
      <w:lvl w:ilvl="1">
        <w:start w:val="1"/>
        <w:numFmt w:val="decimal"/>
        <w:suff w:val="space"/>
        <w:lvlText w:val="%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0"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3" w16cid:durableId="1313948360">
    <w:abstractNumId w:val="46"/>
  </w:num>
  <w:num w:numId="24" w16cid:durableId="2080512710">
    <w:abstractNumId w:val="28"/>
  </w:num>
  <w:num w:numId="25" w16cid:durableId="1639606715">
    <w:abstractNumId w:val="16"/>
    <w:lvlOverride w:ilvl="0">
      <w:lvl w:ilvl="0">
        <w:start w:val="4"/>
        <w:numFmt w:val="decimal"/>
        <w:lvlText w:val="%1."/>
        <w:lvlJc w:val="left"/>
        <w:pPr>
          <w:tabs>
            <w:tab w:val="num" w:pos="312"/>
          </w:tabs>
          <w:ind w:left="0" w:firstLine="0"/>
        </w:pPr>
        <w:rPr>
          <w:rFonts w:ascii="Times New Roman" w:hAnsi="Times New Roman" w:cs="Times New Roman" w:hint="default"/>
          <w:b/>
          <w:bCs/>
        </w:rPr>
      </w:lvl>
    </w:lvlOverride>
    <w:lvlOverride w:ilvl="1">
      <w:lvl w:ilvl="1">
        <w:start w:val="1"/>
        <w:numFmt w:val="decimal"/>
        <w:suff w:val="space"/>
        <w:lvlText w:val="%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0"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6" w16cid:durableId="1705330491">
    <w:abstractNumId w:val="18"/>
  </w:num>
  <w:num w:numId="27" w16cid:durableId="176583579">
    <w:abstractNumId w:val="57"/>
  </w:num>
  <w:num w:numId="28" w16cid:durableId="1108549924">
    <w:abstractNumId w:val="0"/>
  </w:num>
  <w:num w:numId="29" w16cid:durableId="782774096">
    <w:abstractNumId w:val="33"/>
  </w:num>
  <w:num w:numId="30" w16cid:durableId="2126850772">
    <w:abstractNumId w:val="2"/>
  </w:num>
  <w:num w:numId="31" w16cid:durableId="1674841489">
    <w:abstractNumId w:val="35"/>
  </w:num>
  <w:num w:numId="32" w16cid:durableId="1982424808">
    <w:abstractNumId w:val="61"/>
  </w:num>
  <w:num w:numId="33" w16cid:durableId="2023899323">
    <w:abstractNumId w:val="49"/>
  </w:num>
  <w:num w:numId="34" w16cid:durableId="1701053230">
    <w:abstractNumId w:val="55"/>
  </w:num>
  <w:num w:numId="35" w16cid:durableId="992947758">
    <w:abstractNumId w:val="56"/>
  </w:num>
  <w:num w:numId="36" w16cid:durableId="1412585640">
    <w:abstractNumId w:val="19"/>
  </w:num>
  <w:num w:numId="37" w16cid:durableId="199558024">
    <w:abstractNumId w:val="21"/>
    <w:lvlOverride w:ilvl="0">
      <w:lvl w:ilvl="0">
        <w:start w:val="7"/>
        <w:numFmt w:val="upperLetter"/>
        <w:suff w:val="space"/>
        <w:lvlText w:val="%1."/>
        <w:lvlJc w:val="left"/>
        <w:pPr>
          <w:ind w:left="0" w:firstLine="0"/>
        </w:pPr>
        <w:rPr>
          <w:rFonts w:ascii="Times New Roman" w:hAnsi="Times New Roman" w:cs="Times New Roman" w:hint="default"/>
          <w:b/>
          <w:bCs/>
        </w:rPr>
      </w:lvl>
    </w:lvlOverride>
    <w:lvlOverride w:ilvl="1">
      <w:lvl w:ilvl="1">
        <w:start w:val="1"/>
        <w:numFmt w:val="decimal"/>
        <w:suff w:val="space"/>
        <w:lvlText w:val="%2%1.2"/>
        <w:lvlJc w:val="left"/>
        <w:pPr>
          <w:ind w:left="0" w:firstLine="0"/>
        </w:pPr>
        <w:rPr>
          <w:rFonts w:ascii="Times New Roman" w:hAnsi="Times New Roman" w:cs="Times New Roman" w:hint="default"/>
          <w:b/>
          <w:bCs/>
        </w:rPr>
      </w:lvl>
    </w:lvlOverride>
    <w:lvlOverride w:ilvl="2">
      <w:lvl w:ilvl="2">
        <w:start w:val="1"/>
        <w:numFmt w:val="decimal"/>
        <w:suff w:val="space"/>
        <w:lvlText w:val="%1.%2.%3　"/>
        <w:lvlJc w:val="left"/>
        <w:pPr>
          <w:ind w:left="2978" w:firstLine="0"/>
        </w:pPr>
        <w:rPr>
          <w:rFonts w:ascii="Times New Roman" w:hAnsi="Times New Roman" w:cs="Times New Roman" w:hint="default"/>
          <w:b/>
          <w:bCs/>
          <w:color w:val="auto"/>
        </w:rPr>
      </w:lvl>
    </w:lvlOverride>
    <w:lvlOverride w:ilvl="3">
      <w:lvl w:ilvl="3">
        <w:start w:val="1"/>
        <w:numFmt w:val="decimal"/>
        <w:suff w:val="space"/>
        <w:lvlText w:val="%1.%2.%3.%4"/>
        <w:lvlJc w:val="left"/>
        <w:pPr>
          <w:ind w:left="0" w:firstLine="0"/>
        </w:pPr>
        <w:rPr>
          <w:rFonts w:ascii="Times New Roman" w:hAnsi="Times New Roman" w:cs="Times New Roman" w:hint="default"/>
          <w:b/>
          <w:bCs/>
          <w:color w:val="auto"/>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38" w16cid:durableId="83378480">
    <w:abstractNumId w:val="58"/>
  </w:num>
  <w:num w:numId="39" w16cid:durableId="1192302266">
    <w:abstractNumId w:val="26"/>
  </w:num>
  <w:num w:numId="40" w16cid:durableId="1371223099">
    <w:abstractNumId w:val="37"/>
  </w:num>
  <w:num w:numId="41" w16cid:durableId="1835142626">
    <w:abstractNumId w:val="15"/>
  </w:num>
  <w:num w:numId="42" w16cid:durableId="2134203031">
    <w:abstractNumId w:val="34"/>
  </w:num>
  <w:num w:numId="43" w16cid:durableId="1504776599">
    <w:abstractNumId w:val="60"/>
  </w:num>
  <w:num w:numId="44" w16cid:durableId="307823796">
    <w:abstractNumId w:val="59"/>
  </w:num>
  <w:num w:numId="45" w16cid:durableId="1903565934">
    <w:abstractNumId w:val="14"/>
  </w:num>
  <w:num w:numId="46" w16cid:durableId="2112893925">
    <w:abstractNumId w:val="25"/>
  </w:num>
  <w:num w:numId="47" w16cid:durableId="1918704763">
    <w:abstractNumId w:val="40"/>
  </w:num>
  <w:num w:numId="48" w16cid:durableId="417944522">
    <w:abstractNumId w:val="17"/>
  </w:num>
  <w:num w:numId="49" w16cid:durableId="357050585">
    <w:abstractNumId w:val="62"/>
  </w:num>
  <w:num w:numId="50" w16cid:durableId="1952470316">
    <w:abstractNumId w:val="8"/>
  </w:num>
  <w:num w:numId="51" w16cid:durableId="1966690345">
    <w:abstractNumId w:val="9"/>
  </w:num>
  <w:num w:numId="52" w16cid:durableId="1008749758">
    <w:abstractNumId w:val="52"/>
  </w:num>
  <w:num w:numId="53" w16cid:durableId="1292594636">
    <w:abstractNumId w:val="7"/>
  </w:num>
  <w:num w:numId="54" w16cid:durableId="1480922088">
    <w:abstractNumId w:val="42"/>
  </w:num>
  <w:num w:numId="55" w16cid:durableId="1100833090">
    <w:abstractNumId w:val="54"/>
  </w:num>
  <w:num w:numId="56" w16cid:durableId="670791510">
    <w:abstractNumId w:val="3"/>
  </w:num>
  <w:num w:numId="57" w16cid:durableId="1603489563">
    <w:abstractNumId w:val="41"/>
  </w:num>
  <w:num w:numId="58" w16cid:durableId="933785421">
    <w:abstractNumId w:val="12"/>
  </w:num>
  <w:num w:numId="59" w16cid:durableId="1580678000">
    <w:abstractNumId w:val="43"/>
  </w:num>
  <w:num w:numId="60" w16cid:durableId="1719821038">
    <w:abstractNumId w:val="29"/>
  </w:num>
  <w:num w:numId="61" w16cid:durableId="623388229">
    <w:abstractNumId w:val="39"/>
  </w:num>
  <w:num w:numId="62" w16cid:durableId="870536493">
    <w:abstractNumId w:val="4"/>
  </w:num>
  <w:num w:numId="63" w16cid:durableId="1457331157">
    <w:abstractNumId w:val="27"/>
  </w:num>
  <w:num w:numId="64" w16cid:durableId="2018653530">
    <w:abstractNumId w:val="36"/>
  </w:num>
  <w:num w:numId="65" w16cid:durableId="151525894">
    <w:abstractNumId w:val="32"/>
  </w:num>
  <w:num w:numId="66" w16cid:durableId="908686083">
    <w:abstractNumId w:val="38"/>
  </w:num>
  <w:num w:numId="67" w16cid:durableId="991760444">
    <w:abstractNumId w:val="47"/>
  </w:num>
  <w:num w:numId="68" w16cid:durableId="1298027632">
    <w:abstractNumId w:val="51"/>
  </w:num>
  <w:num w:numId="69" w16cid:durableId="762729511">
    <w:abstractNumId w:val="45"/>
  </w:num>
  <w:num w:numId="70" w16cid:durableId="1781728007">
    <w:abstractNumId w:val="24"/>
  </w:num>
  <w:num w:numId="71" w16cid:durableId="1743943164">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ZTBkNTAzYTdkODJhOTk0YjI4MjNiZjc2NmZjMWEifQ=="/>
  </w:docVars>
  <w:rsids>
    <w:rsidRoot w:val="00C32939"/>
    <w:rsid w:val="0000043F"/>
    <w:rsid w:val="00000455"/>
    <w:rsid w:val="00000508"/>
    <w:rsid w:val="00000C22"/>
    <w:rsid w:val="00000CBF"/>
    <w:rsid w:val="00000DA5"/>
    <w:rsid w:val="00001079"/>
    <w:rsid w:val="000010E3"/>
    <w:rsid w:val="0000122E"/>
    <w:rsid w:val="00001330"/>
    <w:rsid w:val="000016D6"/>
    <w:rsid w:val="00001A2C"/>
    <w:rsid w:val="00001E0A"/>
    <w:rsid w:val="00001FF4"/>
    <w:rsid w:val="00002164"/>
    <w:rsid w:val="0000232A"/>
    <w:rsid w:val="0000275A"/>
    <w:rsid w:val="0000280F"/>
    <w:rsid w:val="00002828"/>
    <w:rsid w:val="000030F0"/>
    <w:rsid w:val="000033E3"/>
    <w:rsid w:val="00003AC1"/>
    <w:rsid w:val="00003D33"/>
    <w:rsid w:val="00003EA4"/>
    <w:rsid w:val="00003F0C"/>
    <w:rsid w:val="00004268"/>
    <w:rsid w:val="0000442E"/>
    <w:rsid w:val="0000480B"/>
    <w:rsid w:val="00004B5A"/>
    <w:rsid w:val="00004C7A"/>
    <w:rsid w:val="00004DF8"/>
    <w:rsid w:val="00004E04"/>
    <w:rsid w:val="00004EE6"/>
    <w:rsid w:val="000052B0"/>
    <w:rsid w:val="00005525"/>
    <w:rsid w:val="00005871"/>
    <w:rsid w:val="00005A38"/>
    <w:rsid w:val="00005C08"/>
    <w:rsid w:val="00005C35"/>
    <w:rsid w:val="0000600C"/>
    <w:rsid w:val="00006096"/>
    <w:rsid w:val="0000627F"/>
    <w:rsid w:val="000062C5"/>
    <w:rsid w:val="00006414"/>
    <w:rsid w:val="000068A2"/>
    <w:rsid w:val="000069FD"/>
    <w:rsid w:val="00006D93"/>
    <w:rsid w:val="00006DDB"/>
    <w:rsid w:val="000070A1"/>
    <w:rsid w:val="00007298"/>
    <w:rsid w:val="00007360"/>
    <w:rsid w:val="0000746B"/>
    <w:rsid w:val="00007484"/>
    <w:rsid w:val="000074DC"/>
    <w:rsid w:val="00007550"/>
    <w:rsid w:val="000075E3"/>
    <w:rsid w:val="00007605"/>
    <w:rsid w:val="00007608"/>
    <w:rsid w:val="00007DC8"/>
    <w:rsid w:val="00007DE8"/>
    <w:rsid w:val="00010012"/>
    <w:rsid w:val="00010041"/>
    <w:rsid w:val="00010414"/>
    <w:rsid w:val="00010E24"/>
    <w:rsid w:val="00010E68"/>
    <w:rsid w:val="00010FEE"/>
    <w:rsid w:val="00011437"/>
    <w:rsid w:val="000115D1"/>
    <w:rsid w:val="00011604"/>
    <w:rsid w:val="00011B3B"/>
    <w:rsid w:val="00011BCA"/>
    <w:rsid w:val="00012239"/>
    <w:rsid w:val="00012926"/>
    <w:rsid w:val="00012A61"/>
    <w:rsid w:val="00012E02"/>
    <w:rsid w:val="0001312F"/>
    <w:rsid w:val="000132F3"/>
    <w:rsid w:val="00013363"/>
    <w:rsid w:val="00013591"/>
    <w:rsid w:val="00013610"/>
    <w:rsid w:val="00013700"/>
    <w:rsid w:val="00014205"/>
    <w:rsid w:val="00014410"/>
    <w:rsid w:val="000146F6"/>
    <w:rsid w:val="00014A19"/>
    <w:rsid w:val="00014B64"/>
    <w:rsid w:val="0001503A"/>
    <w:rsid w:val="000150F4"/>
    <w:rsid w:val="00015172"/>
    <w:rsid w:val="0001526D"/>
    <w:rsid w:val="000155F8"/>
    <w:rsid w:val="00015A58"/>
    <w:rsid w:val="000163CE"/>
    <w:rsid w:val="000165C4"/>
    <w:rsid w:val="000169C3"/>
    <w:rsid w:val="00016B4F"/>
    <w:rsid w:val="00016D58"/>
    <w:rsid w:val="00017717"/>
    <w:rsid w:val="0001777C"/>
    <w:rsid w:val="00017D8B"/>
    <w:rsid w:val="00017F83"/>
    <w:rsid w:val="00020304"/>
    <w:rsid w:val="0002059A"/>
    <w:rsid w:val="0002060D"/>
    <w:rsid w:val="0002092B"/>
    <w:rsid w:val="00020A31"/>
    <w:rsid w:val="00020ADC"/>
    <w:rsid w:val="00020F8C"/>
    <w:rsid w:val="0002131E"/>
    <w:rsid w:val="000215E2"/>
    <w:rsid w:val="000219B7"/>
    <w:rsid w:val="00021B01"/>
    <w:rsid w:val="00021B48"/>
    <w:rsid w:val="00021DD0"/>
    <w:rsid w:val="00021EB4"/>
    <w:rsid w:val="0002211D"/>
    <w:rsid w:val="0002255C"/>
    <w:rsid w:val="00022917"/>
    <w:rsid w:val="00022ED7"/>
    <w:rsid w:val="00023502"/>
    <w:rsid w:val="00023E27"/>
    <w:rsid w:val="0002408C"/>
    <w:rsid w:val="000242F6"/>
    <w:rsid w:val="0002459B"/>
    <w:rsid w:val="00024749"/>
    <w:rsid w:val="000247EF"/>
    <w:rsid w:val="0002486C"/>
    <w:rsid w:val="00024BB8"/>
    <w:rsid w:val="00024F52"/>
    <w:rsid w:val="0002564E"/>
    <w:rsid w:val="00025682"/>
    <w:rsid w:val="00025847"/>
    <w:rsid w:val="00025D3A"/>
    <w:rsid w:val="00025FE9"/>
    <w:rsid w:val="00026067"/>
    <w:rsid w:val="000260CF"/>
    <w:rsid w:val="000261B6"/>
    <w:rsid w:val="00026B3D"/>
    <w:rsid w:val="00026D0A"/>
    <w:rsid w:val="00026E4D"/>
    <w:rsid w:val="00027360"/>
    <w:rsid w:val="000278E1"/>
    <w:rsid w:val="0002791D"/>
    <w:rsid w:val="000279EF"/>
    <w:rsid w:val="00027AD5"/>
    <w:rsid w:val="00027B89"/>
    <w:rsid w:val="00027D24"/>
    <w:rsid w:val="00027F8B"/>
    <w:rsid w:val="000300B4"/>
    <w:rsid w:val="00030448"/>
    <w:rsid w:val="0003086D"/>
    <w:rsid w:val="000309AA"/>
    <w:rsid w:val="00030A8D"/>
    <w:rsid w:val="00030AFA"/>
    <w:rsid w:val="00030E38"/>
    <w:rsid w:val="0003109D"/>
    <w:rsid w:val="000311CC"/>
    <w:rsid w:val="000315B6"/>
    <w:rsid w:val="000316A8"/>
    <w:rsid w:val="00031A96"/>
    <w:rsid w:val="00031BB8"/>
    <w:rsid w:val="00031D01"/>
    <w:rsid w:val="00031EC1"/>
    <w:rsid w:val="00032489"/>
    <w:rsid w:val="00032703"/>
    <w:rsid w:val="000329C4"/>
    <w:rsid w:val="000329CA"/>
    <w:rsid w:val="00032B0D"/>
    <w:rsid w:val="00032B47"/>
    <w:rsid w:val="00032C9E"/>
    <w:rsid w:val="00033215"/>
    <w:rsid w:val="00033609"/>
    <w:rsid w:val="0003366B"/>
    <w:rsid w:val="00033E1D"/>
    <w:rsid w:val="00033F21"/>
    <w:rsid w:val="000341CF"/>
    <w:rsid w:val="000342BF"/>
    <w:rsid w:val="0003438C"/>
    <w:rsid w:val="00034445"/>
    <w:rsid w:val="00034876"/>
    <w:rsid w:val="000348D8"/>
    <w:rsid w:val="00034965"/>
    <w:rsid w:val="00034B15"/>
    <w:rsid w:val="00034C17"/>
    <w:rsid w:val="00034C2B"/>
    <w:rsid w:val="00034CCF"/>
    <w:rsid w:val="00034D3B"/>
    <w:rsid w:val="00034E9A"/>
    <w:rsid w:val="00034F15"/>
    <w:rsid w:val="00035068"/>
    <w:rsid w:val="00035110"/>
    <w:rsid w:val="000353CA"/>
    <w:rsid w:val="000353FA"/>
    <w:rsid w:val="0003545B"/>
    <w:rsid w:val="0003561B"/>
    <w:rsid w:val="00035A19"/>
    <w:rsid w:val="00035C8B"/>
    <w:rsid w:val="00035F6B"/>
    <w:rsid w:val="0003619A"/>
    <w:rsid w:val="000361C2"/>
    <w:rsid w:val="00036639"/>
    <w:rsid w:val="0003682C"/>
    <w:rsid w:val="00036BE4"/>
    <w:rsid w:val="00037159"/>
    <w:rsid w:val="0003748A"/>
    <w:rsid w:val="000376AB"/>
    <w:rsid w:val="00037711"/>
    <w:rsid w:val="000379A3"/>
    <w:rsid w:val="00037ED6"/>
    <w:rsid w:val="00037FEB"/>
    <w:rsid w:val="000400F0"/>
    <w:rsid w:val="00040391"/>
    <w:rsid w:val="000404B0"/>
    <w:rsid w:val="00040564"/>
    <w:rsid w:val="00040707"/>
    <w:rsid w:val="00040D0B"/>
    <w:rsid w:val="00040FAE"/>
    <w:rsid w:val="00041312"/>
    <w:rsid w:val="000413B6"/>
    <w:rsid w:val="00041A7F"/>
    <w:rsid w:val="00041E63"/>
    <w:rsid w:val="00042177"/>
    <w:rsid w:val="00043085"/>
    <w:rsid w:val="00043349"/>
    <w:rsid w:val="0004348F"/>
    <w:rsid w:val="00043729"/>
    <w:rsid w:val="00043801"/>
    <w:rsid w:val="00043C89"/>
    <w:rsid w:val="00044027"/>
    <w:rsid w:val="0004404F"/>
    <w:rsid w:val="000440B1"/>
    <w:rsid w:val="00044300"/>
    <w:rsid w:val="00044437"/>
    <w:rsid w:val="000446E9"/>
    <w:rsid w:val="00044EC4"/>
    <w:rsid w:val="000450E1"/>
    <w:rsid w:val="0004529F"/>
    <w:rsid w:val="00045356"/>
    <w:rsid w:val="0004584F"/>
    <w:rsid w:val="00045921"/>
    <w:rsid w:val="0004592D"/>
    <w:rsid w:val="00045AEA"/>
    <w:rsid w:val="0004616F"/>
    <w:rsid w:val="0004640E"/>
    <w:rsid w:val="000464A7"/>
    <w:rsid w:val="000467C9"/>
    <w:rsid w:val="00046866"/>
    <w:rsid w:val="0004686F"/>
    <w:rsid w:val="00046929"/>
    <w:rsid w:val="00046D36"/>
    <w:rsid w:val="00046D54"/>
    <w:rsid w:val="00046FDF"/>
    <w:rsid w:val="000471D0"/>
    <w:rsid w:val="00047292"/>
    <w:rsid w:val="000476E6"/>
    <w:rsid w:val="000478E3"/>
    <w:rsid w:val="00047AF6"/>
    <w:rsid w:val="00047B18"/>
    <w:rsid w:val="00047CEF"/>
    <w:rsid w:val="00047CF2"/>
    <w:rsid w:val="00047EBD"/>
    <w:rsid w:val="000504D8"/>
    <w:rsid w:val="000506E7"/>
    <w:rsid w:val="00050BB3"/>
    <w:rsid w:val="00050C54"/>
    <w:rsid w:val="00050DD1"/>
    <w:rsid w:val="00050E4E"/>
    <w:rsid w:val="00051103"/>
    <w:rsid w:val="0005112E"/>
    <w:rsid w:val="00051566"/>
    <w:rsid w:val="00051A88"/>
    <w:rsid w:val="000522B1"/>
    <w:rsid w:val="000524E0"/>
    <w:rsid w:val="0005251E"/>
    <w:rsid w:val="000525D3"/>
    <w:rsid w:val="000528A8"/>
    <w:rsid w:val="00052E5B"/>
    <w:rsid w:val="00053077"/>
    <w:rsid w:val="00053797"/>
    <w:rsid w:val="000538F4"/>
    <w:rsid w:val="00053EDD"/>
    <w:rsid w:val="00054178"/>
    <w:rsid w:val="0005429C"/>
    <w:rsid w:val="0005437E"/>
    <w:rsid w:val="000544F5"/>
    <w:rsid w:val="00054F8B"/>
    <w:rsid w:val="00055107"/>
    <w:rsid w:val="000551CB"/>
    <w:rsid w:val="00055368"/>
    <w:rsid w:val="000555B2"/>
    <w:rsid w:val="00055B17"/>
    <w:rsid w:val="00055E56"/>
    <w:rsid w:val="00055EDD"/>
    <w:rsid w:val="00055FDB"/>
    <w:rsid w:val="00056235"/>
    <w:rsid w:val="00056837"/>
    <w:rsid w:val="0005691E"/>
    <w:rsid w:val="00056D56"/>
    <w:rsid w:val="0005703D"/>
    <w:rsid w:val="0005713F"/>
    <w:rsid w:val="000571F5"/>
    <w:rsid w:val="00057390"/>
    <w:rsid w:val="000573F9"/>
    <w:rsid w:val="00057606"/>
    <w:rsid w:val="00057951"/>
    <w:rsid w:val="00057E2B"/>
    <w:rsid w:val="00057EE2"/>
    <w:rsid w:val="000600EE"/>
    <w:rsid w:val="00060396"/>
    <w:rsid w:val="00060412"/>
    <w:rsid w:val="000604A9"/>
    <w:rsid w:val="0006059E"/>
    <w:rsid w:val="00060647"/>
    <w:rsid w:val="000606BB"/>
    <w:rsid w:val="00060B8F"/>
    <w:rsid w:val="00060C5F"/>
    <w:rsid w:val="00060DC3"/>
    <w:rsid w:val="00060EB1"/>
    <w:rsid w:val="0006100E"/>
    <w:rsid w:val="000610B5"/>
    <w:rsid w:val="0006122E"/>
    <w:rsid w:val="0006126F"/>
    <w:rsid w:val="0006139D"/>
    <w:rsid w:val="00061F7D"/>
    <w:rsid w:val="00062224"/>
    <w:rsid w:val="00062229"/>
    <w:rsid w:val="00062652"/>
    <w:rsid w:val="000629AB"/>
    <w:rsid w:val="00062A9E"/>
    <w:rsid w:val="00062D1F"/>
    <w:rsid w:val="00062E1D"/>
    <w:rsid w:val="000634B2"/>
    <w:rsid w:val="00063526"/>
    <w:rsid w:val="00063B0F"/>
    <w:rsid w:val="00063F03"/>
    <w:rsid w:val="00064593"/>
    <w:rsid w:val="00064860"/>
    <w:rsid w:val="00064A43"/>
    <w:rsid w:val="00064E10"/>
    <w:rsid w:val="00064E32"/>
    <w:rsid w:val="00065015"/>
    <w:rsid w:val="00065598"/>
    <w:rsid w:val="00065663"/>
    <w:rsid w:val="00065683"/>
    <w:rsid w:val="00065943"/>
    <w:rsid w:val="000659E2"/>
    <w:rsid w:val="00065A55"/>
    <w:rsid w:val="00065E72"/>
    <w:rsid w:val="00066112"/>
    <w:rsid w:val="000661AF"/>
    <w:rsid w:val="00066546"/>
    <w:rsid w:val="000668FF"/>
    <w:rsid w:val="0006698B"/>
    <w:rsid w:val="00066B1C"/>
    <w:rsid w:val="00067019"/>
    <w:rsid w:val="00067192"/>
    <w:rsid w:val="00067274"/>
    <w:rsid w:val="00067324"/>
    <w:rsid w:val="00067424"/>
    <w:rsid w:val="0006769D"/>
    <w:rsid w:val="0006783A"/>
    <w:rsid w:val="000679B3"/>
    <w:rsid w:val="00070333"/>
    <w:rsid w:val="000708B2"/>
    <w:rsid w:val="000709CD"/>
    <w:rsid w:val="00070B0B"/>
    <w:rsid w:val="00070B9E"/>
    <w:rsid w:val="00070C4B"/>
    <w:rsid w:val="00070F4A"/>
    <w:rsid w:val="0007116C"/>
    <w:rsid w:val="0007119F"/>
    <w:rsid w:val="000711F1"/>
    <w:rsid w:val="0007129B"/>
    <w:rsid w:val="000712DA"/>
    <w:rsid w:val="000714D4"/>
    <w:rsid w:val="00071642"/>
    <w:rsid w:val="0007185D"/>
    <w:rsid w:val="000718C8"/>
    <w:rsid w:val="00071A45"/>
    <w:rsid w:val="0007255B"/>
    <w:rsid w:val="000726A1"/>
    <w:rsid w:val="0007293E"/>
    <w:rsid w:val="00072F39"/>
    <w:rsid w:val="000739BE"/>
    <w:rsid w:val="000739F5"/>
    <w:rsid w:val="00073D3F"/>
    <w:rsid w:val="00073D7E"/>
    <w:rsid w:val="00073E36"/>
    <w:rsid w:val="000742F7"/>
    <w:rsid w:val="000743C3"/>
    <w:rsid w:val="0007485B"/>
    <w:rsid w:val="000748EE"/>
    <w:rsid w:val="00074B0D"/>
    <w:rsid w:val="00074D84"/>
    <w:rsid w:val="00074F69"/>
    <w:rsid w:val="00074FC2"/>
    <w:rsid w:val="0007543F"/>
    <w:rsid w:val="000757F9"/>
    <w:rsid w:val="0007595B"/>
    <w:rsid w:val="00075CC0"/>
    <w:rsid w:val="00075D17"/>
    <w:rsid w:val="00075DBB"/>
    <w:rsid w:val="00075E6F"/>
    <w:rsid w:val="0007648D"/>
    <w:rsid w:val="00076816"/>
    <w:rsid w:val="00076952"/>
    <w:rsid w:val="00076A43"/>
    <w:rsid w:val="00076E81"/>
    <w:rsid w:val="0007707D"/>
    <w:rsid w:val="00077555"/>
    <w:rsid w:val="000777E1"/>
    <w:rsid w:val="0007799B"/>
    <w:rsid w:val="00077CBD"/>
    <w:rsid w:val="00077FF9"/>
    <w:rsid w:val="00080423"/>
    <w:rsid w:val="0008077D"/>
    <w:rsid w:val="0008080B"/>
    <w:rsid w:val="0008084A"/>
    <w:rsid w:val="00080C97"/>
    <w:rsid w:val="00080D70"/>
    <w:rsid w:val="00080E98"/>
    <w:rsid w:val="000819DC"/>
    <w:rsid w:val="00081ADA"/>
    <w:rsid w:val="00081E54"/>
    <w:rsid w:val="00081F3C"/>
    <w:rsid w:val="0008223D"/>
    <w:rsid w:val="00082385"/>
    <w:rsid w:val="00082512"/>
    <w:rsid w:val="0008252D"/>
    <w:rsid w:val="00082AAD"/>
    <w:rsid w:val="00082D02"/>
    <w:rsid w:val="00082E62"/>
    <w:rsid w:val="00083133"/>
    <w:rsid w:val="000840D2"/>
    <w:rsid w:val="000843B2"/>
    <w:rsid w:val="000845A4"/>
    <w:rsid w:val="0008466D"/>
    <w:rsid w:val="00084C2B"/>
    <w:rsid w:val="00084CB6"/>
    <w:rsid w:val="00084CE5"/>
    <w:rsid w:val="00084D9D"/>
    <w:rsid w:val="00084EC4"/>
    <w:rsid w:val="00084F77"/>
    <w:rsid w:val="000850DC"/>
    <w:rsid w:val="000853EF"/>
    <w:rsid w:val="00085AE2"/>
    <w:rsid w:val="00086054"/>
    <w:rsid w:val="00086333"/>
    <w:rsid w:val="00086447"/>
    <w:rsid w:val="00086676"/>
    <w:rsid w:val="0008668F"/>
    <w:rsid w:val="00086AB3"/>
    <w:rsid w:val="00086CCF"/>
    <w:rsid w:val="00086F11"/>
    <w:rsid w:val="00086F3C"/>
    <w:rsid w:val="00087593"/>
    <w:rsid w:val="00087626"/>
    <w:rsid w:val="0008762E"/>
    <w:rsid w:val="0008780C"/>
    <w:rsid w:val="0008784D"/>
    <w:rsid w:val="00087B9F"/>
    <w:rsid w:val="00087BB7"/>
    <w:rsid w:val="00087D60"/>
    <w:rsid w:val="00087E3C"/>
    <w:rsid w:val="00087FB4"/>
    <w:rsid w:val="00090182"/>
    <w:rsid w:val="000903A3"/>
    <w:rsid w:val="00090486"/>
    <w:rsid w:val="00090549"/>
    <w:rsid w:val="000905D3"/>
    <w:rsid w:val="000907AB"/>
    <w:rsid w:val="000908B9"/>
    <w:rsid w:val="00090CAE"/>
    <w:rsid w:val="00090F85"/>
    <w:rsid w:val="000913EB"/>
    <w:rsid w:val="000913ED"/>
    <w:rsid w:val="00091492"/>
    <w:rsid w:val="0009160D"/>
    <w:rsid w:val="000919FB"/>
    <w:rsid w:val="00091F80"/>
    <w:rsid w:val="00091FAB"/>
    <w:rsid w:val="00092025"/>
    <w:rsid w:val="00092271"/>
    <w:rsid w:val="00092521"/>
    <w:rsid w:val="000929EE"/>
    <w:rsid w:val="00092A7A"/>
    <w:rsid w:val="00092FB4"/>
    <w:rsid w:val="000939B7"/>
    <w:rsid w:val="00093B81"/>
    <w:rsid w:val="00093E63"/>
    <w:rsid w:val="00093EFA"/>
    <w:rsid w:val="00094305"/>
    <w:rsid w:val="00094436"/>
    <w:rsid w:val="000944BD"/>
    <w:rsid w:val="0009470E"/>
    <w:rsid w:val="00094934"/>
    <w:rsid w:val="00094C56"/>
    <w:rsid w:val="00095138"/>
    <w:rsid w:val="000953BC"/>
    <w:rsid w:val="000953C8"/>
    <w:rsid w:val="0009559B"/>
    <w:rsid w:val="00095875"/>
    <w:rsid w:val="00095A6E"/>
    <w:rsid w:val="0009618A"/>
    <w:rsid w:val="0009629A"/>
    <w:rsid w:val="00096475"/>
    <w:rsid w:val="000964F1"/>
    <w:rsid w:val="00096677"/>
    <w:rsid w:val="000966BB"/>
    <w:rsid w:val="00096802"/>
    <w:rsid w:val="0009687D"/>
    <w:rsid w:val="000968A2"/>
    <w:rsid w:val="000968B0"/>
    <w:rsid w:val="000969C3"/>
    <w:rsid w:val="000970DE"/>
    <w:rsid w:val="0009718C"/>
    <w:rsid w:val="000972DF"/>
    <w:rsid w:val="0009752D"/>
    <w:rsid w:val="0009759A"/>
    <w:rsid w:val="00097CA8"/>
    <w:rsid w:val="00097CAD"/>
    <w:rsid w:val="00097EAC"/>
    <w:rsid w:val="00097EF8"/>
    <w:rsid w:val="000A001C"/>
    <w:rsid w:val="000A03B2"/>
    <w:rsid w:val="000A08FA"/>
    <w:rsid w:val="000A0B38"/>
    <w:rsid w:val="000A119C"/>
    <w:rsid w:val="000A14DF"/>
    <w:rsid w:val="000A172C"/>
    <w:rsid w:val="000A1CDC"/>
    <w:rsid w:val="000A1E0C"/>
    <w:rsid w:val="000A2201"/>
    <w:rsid w:val="000A2430"/>
    <w:rsid w:val="000A2440"/>
    <w:rsid w:val="000A26F7"/>
    <w:rsid w:val="000A2747"/>
    <w:rsid w:val="000A293D"/>
    <w:rsid w:val="000A2BE8"/>
    <w:rsid w:val="000A31BF"/>
    <w:rsid w:val="000A32EF"/>
    <w:rsid w:val="000A366E"/>
    <w:rsid w:val="000A3B40"/>
    <w:rsid w:val="000A3FC6"/>
    <w:rsid w:val="000A45DB"/>
    <w:rsid w:val="000A468D"/>
    <w:rsid w:val="000A501A"/>
    <w:rsid w:val="000A525D"/>
    <w:rsid w:val="000A5674"/>
    <w:rsid w:val="000A5840"/>
    <w:rsid w:val="000A5A74"/>
    <w:rsid w:val="000A6301"/>
    <w:rsid w:val="000A6538"/>
    <w:rsid w:val="000A67BF"/>
    <w:rsid w:val="000A6BAD"/>
    <w:rsid w:val="000A6C2C"/>
    <w:rsid w:val="000A6D2D"/>
    <w:rsid w:val="000A709F"/>
    <w:rsid w:val="000A7466"/>
    <w:rsid w:val="000A781E"/>
    <w:rsid w:val="000A7A8C"/>
    <w:rsid w:val="000A7A9F"/>
    <w:rsid w:val="000A7F40"/>
    <w:rsid w:val="000B0179"/>
    <w:rsid w:val="000B0305"/>
    <w:rsid w:val="000B0787"/>
    <w:rsid w:val="000B0AA2"/>
    <w:rsid w:val="000B0B4C"/>
    <w:rsid w:val="000B0C7C"/>
    <w:rsid w:val="000B178E"/>
    <w:rsid w:val="000B18C5"/>
    <w:rsid w:val="000B1909"/>
    <w:rsid w:val="000B1998"/>
    <w:rsid w:val="000B1A6C"/>
    <w:rsid w:val="000B1B6A"/>
    <w:rsid w:val="000B1BB4"/>
    <w:rsid w:val="000B1BBE"/>
    <w:rsid w:val="000B1BC1"/>
    <w:rsid w:val="000B1C97"/>
    <w:rsid w:val="000B1E0F"/>
    <w:rsid w:val="000B1F8E"/>
    <w:rsid w:val="000B2213"/>
    <w:rsid w:val="000B28F6"/>
    <w:rsid w:val="000B2E19"/>
    <w:rsid w:val="000B3359"/>
    <w:rsid w:val="000B35F6"/>
    <w:rsid w:val="000B364F"/>
    <w:rsid w:val="000B36F8"/>
    <w:rsid w:val="000B3743"/>
    <w:rsid w:val="000B410B"/>
    <w:rsid w:val="000B4742"/>
    <w:rsid w:val="000B477E"/>
    <w:rsid w:val="000B4C05"/>
    <w:rsid w:val="000B4DC6"/>
    <w:rsid w:val="000B4F58"/>
    <w:rsid w:val="000B500C"/>
    <w:rsid w:val="000B5100"/>
    <w:rsid w:val="000B551D"/>
    <w:rsid w:val="000B5730"/>
    <w:rsid w:val="000B6611"/>
    <w:rsid w:val="000B676E"/>
    <w:rsid w:val="000B69F8"/>
    <w:rsid w:val="000B6A5B"/>
    <w:rsid w:val="000B6BF2"/>
    <w:rsid w:val="000B7082"/>
    <w:rsid w:val="000B787D"/>
    <w:rsid w:val="000B7992"/>
    <w:rsid w:val="000C0B18"/>
    <w:rsid w:val="000C0E88"/>
    <w:rsid w:val="000C15F9"/>
    <w:rsid w:val="000C1684"/>
    <w:rsid w:val="000C1B6D"/>
    <w:rsid w:val="000C1C56"/>
    <w:rsid w:val="000C1DE4"/>
    <w:rsid w:val="000C1F49"/>
    <w:rsid w:val="000C2105"/>
    <w:rsid w:val="000C23D7"/>
    <w:rsid w:val="000C2460"/>
    <w:rsid w:val="000C25D5"/>
    <w:rsid w:val="000C2A6A"/>
    <w:rsid w:val="000C2FD1"/>
    <w:rsid w:val="000C3121"/>
    <w:rsid w:val="000C342F"/>
    <w:rsid w:val="000C36A3"/>
    <w:rsid w:val="000C3B42"/>
    <w:rsid w:val="000C3CF3"/>
    <w:rsid w:val="000C4322"/>
    <w:rsid w:val="000C4D50"/>
    <w:rsid w:val="000C4DF8"/>
    <w:rsid w:val="000C50AB"/>
    <w:rsid w:val="000C5256"/>
    <w:rsid w:val="000C56AB"/>
    <w:rsid w:val="000C5AA9"/>
    <w:rsid w:val="000C5E4D"/>
    <w:rsid w:val="000C6100"/>
    <w:rsid w:val="000C6167"/>
    <w:rsid w:val="000C6350"/>
    <w:rsid w:val="000C635B"/>
    <w:rsid w:val="000C648C"/>
    <w:rsid w:val="000C6492"/>
    <w:rsid w:val="000C70B0"/>
    <w:rsid w:val="000C781C"/>
    <w:rsid w:val="000C789D"/>
    <w:rsid w:val="000C7965"/>
    <w:rsid w:val="000C7EF6"/>
    <w:rsid w:val="000C7F34"/>
    <w:rsid w:val="000D05B4"/>
    <w:rsid w:val="000D0919"/>
    <w:rsid w:val="000D157F"/>
    <w:rsid w:val="000D1B40"/>
    <w:rsid w:val="000D1B90"/>
    <w:rsid w:val="000D1F79"/>
    <w:rsid w:val="000D25B1"/>
    <w:rsid w:val="000D27A4"/>
    <w:rsid w:val="000D2998"/>
    <w:rsid w:val="000D2EAE"/>
    <w:rsid w:val="000D30DC"/>
    <w:rsid w:val="000D3339"/>
    <w:rsid w:val="000D3408"/>
    <w:rsid w:val="000D39B4"/>
    <w:rsid w:val="000D3FAF"/>
    <w:rsid w:val="000D426D"/>
    <w:rsid w:val="000D42EF"/>
    <w:rsid w:val="000D4654"/>
    <w:rsid w:val="000D4AC6"/>
    <w:rsid w:val="000D4FB2"/>
    <w:rsid w:val="000D506C"/>
    <w:rsid w:val="000D5821"/>
    <w:rsid w:val="000D59D7"/>
    <w:rsid w:val="000D5E16"/>
    <w:rsid w:val="000D6100"/>
    <w:rsid w:val="000D64D4"/>
    <w:rsid w:val="000D656D"/>
    <w:rsid w:val="000D656F"/>
    <w:rsid w:val="000D657A"/>
    <w:rsid w:val="000D670D"/>
    <w:rsid w:val="000D6864"/>
    <w:rsid w:val="000D6984"/>
    <w:rsid w:val="000D6B05"/>
    <w:rsid w:val="000D6CBE"/>
    <w:rsid w:val="000D7077"/>
    <w:rsid w:val="000D71B7"/>
    <w:rsid w:val="000D7275"/>
    <w:rsid w:val="000D751C"/>
    <w:rsid w:val="000D79AC"/>
    <w:rsid w:val="000D7A65"/>
    <w:rsid w:val="000D7F55"/>
    <w:rsid w:val="000E0151"/>
    <w:rsid w:val="000E0415"/>
    <w:rsid w:val="000E05FA"/>
    <w:rsid w:val="000E0638"/>
    <w:rsid w:val="000E0742"/>
    <w:rsid w:val="000E0D53"/>
    <w:rsid w:val="000E0F6A"/>
    <w:rsid w:val="000E0F8E"/>
    <w:rsid w:val="000E13FC"/>
    <w:rsid w:val="000E1403"/>
    <w:rsid w:val="000E14DE"/>
    <w:rsid w:val="000E1893"/>
    <w:rsid w:val="000E1B0C"/>
    <w:rsid w:val="000E217B"/>
    <w:rsid w:val="000E22B6"/>
    <w:rsid w:val="000E23EC"/>
    <w:rsid w:val="000E2765"/>
    <w:rsid w:val="000E279A"/>
    <w:rsid w:val="000E28FF"/>
    <w:rsid w:val="000E2ACB"/>
    <w:rsid w:val="000E2CC0"/>
    <w:rsid w:val="000E2E34"/>
    <w:rsid w:val="000E3805"/>
    <w:rsid w:val="000E3A32"/>
    <w:rsid w:val="000E4011"/>
    <w:rsid w:val="000E441B"/>
    <w:rsid w:val="000E44B4"/>
    <w:rsid w:val="000E44E2"/>
    <w:rsid w:val="000E4928"/>
    <w:rsid w:val="000E499A"/>
    <w:rsid w:val="000E4A25"/>
    <w:rsid w:val="000E52CD"/>
    <w:rsid w:val="000E532D"/>
    <w:rsid w:val="000E5526"/>
    <w:rsid w:val="000E55E2"/>
    <w:rsid w:val="000E5BDE"/>
    <w:rsid w:val="000E64E7"/>
    <w:rsid w:val="000E67DB"/>
    <w:rsid w:val="000E6E8A"/>
    <w:rsid w:val="000E7070"/>
    <w:rsid w:val="000E71B9"/>
    <w:rsid w:val="000E7304"/>
    <w:rsid w:val="000E7420"/>
    <w:rsid w:val="000E7A47"/>
    <w:rsid w:val="000F0447"/>
    <w:rsid w:val="000F04ED"/>
    <w:rsid w:val="000F085B"/>
    <w:rsid w:val="000F0AD7"/>
    <w:rsid w:val="000F0B51"/>
    <w:rsid w:val="000F0BA7"/>
    <w:rsid w:val="000F0D22"/>
    <w:rsid w:val="000F0EAC"/>
    <w:rsid w:val="000F1077"/>
    <w:rsid w:val="000F1C9A"/>
    <w:rsid w:val="000F1F75"/>
    <w:rsid w:val="000F1FDB"/>
    <w:rsid w:val="000F2171"/>
    <w:rsid w:val="000F223F"/>
    <w:rsid w:val="000F25B5"/>
    <w:rsid w:val="000F25B6"/>
    <w:rsid w:val="000F2868"/>
    <w:rsid w:val="000F34EF"/>
    <w:rsid w:val="000F351C"/>
    <w:rsid w:val="000F35E5"/>
    <w:rsid w:val="000F3858"/>
    <w:rsid w:val="000F3ABB"/>
    <w:rsid w:val="000F4164"/>
    <w:rsid w:val="000F42BB"/>
    <w:rsid w:val="000F4453"/>
    <w:rsid w:val="000F491A"/>
    <w:rsid w:val="000F4A04"/>
    <w:rsid w:val="000F4C6A"/>
    <w:rsid w:val="000F4CA0"/>
    <w:rsid w:val="000F502A"/>
    <w:rsid w:val="000F50C8"/>
    <w:rsid w:val="000F5105"/>
    <w:rsid w:val="000F531B"/>
    <w:rsid w:val="000F537E"/>
    <w:rsid w:val="000F5738"/>
    <w:rsid w:val="000F589F"/>
    <w:rsid w:val="000F5C1A"/>
    <w:rsid w:val="000F5DF1"/>
    <w:rsid w:val="000F5ECD"/>
    <w:rsid w:val="000F5EEF"/>
    <w:rsid w:val="000F62B9"/>
    <w:rsid w:val="000F65F7"/>
    <w:rsid w:val="000F680A"/>
    <w:rsid w:val="000F6B0E"/>
    <w:rsid w:val="000F6B77"/>
    <w:rsid w:val="000F6D02"/>
    <w:rsid w:val="000F6DCB"/>
    <w:rsid w:val="000F6DE1"/>
    <w:rsid w:val="000F6FF5"/>
    <w:rsid w:val="000F736C"/>
    <w:rsid w:val="000F73CF"/>
    <w:rsid w:val="000F74FD"/>
    <w:rsid w:val="000F7D15"/>
    <w:rsid w:val="000F7DBC"/>
    <w:rsid w:val="000F7E00"/>
    <w:rsid w:val="000F7EB4"/>
    <w:rsid w:val="001001F1"/>
    <w:rsid w:val="00100256"/>
    <w:rsid w:val="0010027D"/>
    <w:rsid w:val="00100607"/>
    <w:rsid w:val="00100BED"/>
    <w:rsid w:val="00100C42"/>
    <w:rsid w:val="00100C88"/>
    <w:rsid w:val="00100EF9"/>
    <w:rsid w:val="00100FD9"/>
    <w:rsid w:val="0010100E"/>
    <w:rsid w:val="0010102E"/>
    <w:rsid w:val="0010113D"/>
    <w:rsid w:val="00101281"/>
    <w:rsid w:val="00101443"/>
    <w:rsid w:val="001016D6"/>
    <w:rsid w:val="001021A3"/>
    <w:rsid w:val="0010241B"/>
    <w:rsid w:val="00102553"/>
    <w:rsid w:val="00102BD8"/>
    <w:rsid w:val="001036EF"/>
    <w:rsid w:val="00103858"/>
    <w:rsid w:val="00103DD5"/>
    <w:rsid w:val="00104025"/>
    <w:rsid w:val="001044AE"/>
    <w:rsid w:val="0010465F"/>
    <w:rsid w:val="00104B43"/>
    <w:rsid w:val="00104D09"/>
    <w:rsid w:val="001050CA"/>
    <w:rsid w:val="00105AC6"/>
    <w:rsid w:val="00105C83"/>
    <w:rsid w:val="00105CD9"/>
    <w:rsid w:val="00105EFA"/>
    <w:rsid w:val="00105F2F"/>
    <w:rsid w:val="00105F86"/>
    <w:rsid w:val="00106003"/>
    <w:rsid w:val="00106230"/>
    <w:rsid w:val="00106418"/>
    <w:rsid w:val="00106987"/>
    <w:rsid w:val="00106ACF"/>
    <w:rsid w:val="00106C69"/>
    <w:rsid w:val="00106E4B"/>
    <w:rsid w:val="001070BC"/>
    <w:rsid w:val="001070F0"/>
    <w:rsid w:val="001078E6"/>
    <w:rsid w:val="001100F2"/>
    <w:rsid w:val="0011023C"/>
    <w:rsid w:val="0011035A"/>
    <w:rsid w:val="001104D6"/>
    <w:rsid w:val="001105CC"/>
    <w:rsid w:val="0011060F"/>
    <w:rsid w:val="00110AAD"/>
    <w:rsid w:val="00110C8E"/>
    <w:rsid w:val="00110E6C"/>
    <w:rsid w:val="00110FB4"/>
    <w:rsid w:val="00111071"/>
    <w:rsid w:val="00111158"/>
    <w:rsid w:val="001118B0"/>
    <w:rsid w:val="00111A46"/>
    <w:rsid w:val="00111C04"/>
    <w:rsid w:val="00111DFF"/>
    <w:rsid w:val="00112638"/>
    <w:rsid w:val="001129C3"/>
    <w:rsid w:val="00112C81"/>
    <w:rsid w:val="00112DD7"/>
    <w:rsid w:val="00112F60"/>
    <w:rsid w:val="001130A8"/>
    <w:rsid w:val="00113D83"/>
    <w:rsid w:val="00113DA9"/>
    <w:rsid w:val="00113E28"/>
    <w:rsid w:val="001148B0"/>
    <w:rsid w:val="0011493C"/>
    <w:rsid w:val="0011495B"/>
    <w:rsid w:val="001149D1"/>
    <w:rsid w:val="00114CB4"/>
    <w:rsid w:val="00114D6D"/>
    <w:rsid w:val="00114DFF"/>
    <w:rsid w:val="00114F5C"/>
    <w:rsid w:val="001153F4"/>
    <w:rsid w:val="001156E8"/>
    <w:rsid w:val="00115715"/>
    <w:rsid w:val="00115799"/>
    <w:rsid w:val="0011587C"/>
    <w:rsid w:val="00115BFF"/>
    <w:rsid w:val="00115E2B"/>
    <w:rsid w:val="00116615"/>
    <w:rsid w:val="0011679F"/>
    <w:rsid w:val="00116B4E"/>
    <w:rsid w:val="0011724E"/>
    <w:rsid w:val="0011735F"/>
    <w:rsid w:val="00117945"/>
    <w:rsid w:val="001179E7"/>
    <w:rsid w:val="00120239"/>
    <w:rsid w:val="001204D0"/>
    <w:rsid w:val="001204DB"/>
    <w:rsid w:val="00120748"/>
    <w:rsid w:val="00120795"/>
    <w:rsid w:val="0012095B"/>
    <w:rsid w:val="00120C48"/>
    <w:rsid w:val="00120D81"/>
    <w:rsid w:val="00120DC1"/>
    <w:rsid w:val="00120EAB"/>
    <w:rsid w:val="00121176"/>
    <w:rsid w:val="00121457"/>
    <w:rsid w:val="00121B50"/>
    <w:rsid w:val="00121D19"/>
    <w:rsid w:val="00121F8B"/>
    <w:rsid w:val="001223BD"/>
    <w:rsid w:val="00122B4B"/>
    <w:rsid w:val="00122C75"/>
    <w:rsid w:val="00122CBA"/>
    <w:rsid w:val="00122E02"/>
    <w:rsid w:val="00123C32"/>
    <w:rsid w:val="00123C89"/>
    <w:rsid w:val="00123D5A"/>
    <w:rsid w:val="00123DA6"/>
    <w:rsid w:val="00124077"/>
    <w:rsid w:val="0012434F"/>
    <w:rsid w:val="001245CC"/>
    <w:rsid w:val="001246AF"/>
    <w:rsid w:val="00124769"/>
    <w:rsid w:val="00124928"/>
    <w:rsid w:val="00124D02"/>
    <w:rsid w:val="00124D44"/>
    <w:rsid w:val="00124F14"/>
    <w:rsid w:val="00124F4A"/>
    <w:rsid w:val="0012515F"/>
    <w:rsid w:val="001254CB"/>
    <w:rsid w:val="001254D3"/>
    <w:rsid w:val="00125514"/>
    <w:rsid w:val="00125786"/>
    <w:rsid w:val="00125A52"/>
    <w:rsid w:val="00125FD4"/>
    <w:rsid w:val="001268E0"/>
    <w:rsid w:val="00126AF3"/>
    <w:rsid w:val="00126BCC"/>
    <w:rsid w:val="00126D6B"/>
    <w:rsid w:val="00126E9F"/>
    <w:rsid w:val="0012709D"/>
    <w:rsid w:val="0012726C"/>
    <w:rsid w:val="00127A13"/>
    <w:rsid w:val="00130259"/>
    <w:rsid w:val="001306D7"/>
    <w:rsid w:val="00130863"/>
    <w:rsid w:val="00130985"/>
    <w:rsid w:val="00130B84"/>
    <w:rsid w:val="00130CA2"/>
    <w:rsid w:val="00130EF4"/>
    <w:rsid w:val="00130FB2"/>
    <w:rsid w:val="00131845"/>
    <w:rsid w:val="0013188A"/>
    <w:rsid w:val="001319AB"/>
    <w:rsid w:val="001319F0"/>
    <w:rsid w:val="00131A23"/>
    <w:rsid w:val="00131E3B"/>
    <w:rsid w:val="001321D7"/>
    <w:rsid w:val="001323CC"/>
    <w:rsid w:val="001323E7"/>
    <w:rsid w:val="00132882"/>
    <w:rsid w:val="00132A79"/>
    <w:rsid w:val="00132D65"/>
    <w:rsid w:val="001332FC"/>
    <w:rsid w:val="0013350B"/>
    <w:rsid w:val="0013369D"/>
    <w:rsid w:val="001341D6"/>
    <w:rsid w:val="001341F6"/>
    <w:rsid w:val="001343DA"/>
    <w:rsid w:val="001348C6"/>
    <w:rsid w:val="001349F4"/>
    <w:rsid w:val="00134F7F"/>
    <w:rsid w:val="001354D8"/>
    <w:rsid w:val="00135715"/>
    <w:rsid w:val="00135994"/>
    <w:rsid w:val="00135AB3"/>
    <w:rsid w:val="00135F7D"/>
    <w:rsid w:val="001361F9"/>
    <w:rsid w:val="001364D7"/>
    <w:rsid w:val="001365DF"/>
    <w:rsid w:val="00136E52"/>
    <w:rsid w:val="00137715"/>
    <w:rsid w:val="00137B09"/>
    <w:rsid w:val="00137C0B"/>
    <w:rsid w:val="00137E46"/>
    <w:rsid w:val="00137EB6"/>
    <w:rsid w:val="00140150"/>
    <w:rsid w:val="00140563"/>
    <w:rsid w:val="001407A7"/>
    <w:rsid w:val="00140DBB"/>
    <w:rsid w:val="00140ED2"/>
    <w:rsid w:val="001417A3"/>
    <w:rsid w:val="0014191E"/>
    <w:rsid w:val="00141ABD"/>
    <w:rsid w:val="00141C34"/>
    <w:rsid w:val="00141D49"/>
    <w:rsid w:val="001421C0"/>
    <w:rsid w:val="00142810"/>
    <w:rsid w:val="00142861"/>
    <w:rsid w:val="00142F42"/>
    <w:rsid w:val="00143058"/>
    <w:rsid w:val="00143A0C"/>
    <w:rsid w:val="00143B71"/>
    <w:rsid w:val="00143E69"/>
    <w:rsid w:val="00143ECE"/>
    <w:rsid w:val="001443E8"/>
    <w:rsid w:val="00144419"/>
    <w:rsid w:val="00144A30"/>
    <w:rsid w:val="0014538B"/>
    <w:rsid w:val="00145ACF"/>
    <w:rsid w:val="00146B27"/>
    <w:rsid w:val="00146B5C"/>
    <w:rsid w:val="00146C72"/>
    <w:rsid w:val="00147384"/>
    <w:rsid w:val="00147455"/>
    <w:rsid w:val="00147761"/>
    <w:rsid w:val="00147879"/>
    <w:rsid w:val="00147A9C"/>
    <w:rsid w:val="00147C72"/>
    <w:rsid w:val="00147E5D"/>
    <w:rsid w:val="001500DC"/>
    <w:rsid w:val="00150208"/>
    <w:rsid w:val="001505CD"/>
    <w:rsid w:val="0015076B"/>
    <w:rsid w:val="001507C9"/>
    <w:rsid w:val="0015089D"/>
    <w:rsid w:val="0015139C"/>
    <w:rsid w:val="001514C1"/>
    <w:rsid w:val="001517E4"/>
    <w:rsid w:val="00151821"/>
    <w:rsid w:val="00151C11"/>
    <w:rsid w:val="00151D71"/>
    <w:rsid w:val="00151F50"/>
    <w:rsid w:val="00152445"/>
    <w:rsid w:val="0015251C"/>
    <w:rsid w:val="001526E3"/>
    <w:rsid w:val="00152D62"/>
    <w:rsid w:val="00152DF9"/>
    <w:rsid w:val="00153038"/>
    <w:rsid w:val="001532A6"/>
    <w:rsid w:val="0015340B"/>
    <w:rsid w:val="0015371B"/>
    <w:rsid w:val="00153749"/>
    <w:rsid w:val="001537C9"/>
    <w:rsid w:val="00153A32"/>
    <w:rsid w:val="00153AED"/>
    <w:rsid w:val="00153C7C"/>
    <w:rsid w:val="001540E8"/>
    <w:rsid w:val="001545BF"/>
    <w:rsid w:val="00154EAA"/>
    <w:rsid w:val="00154F29"/>
    <w:rsid w:val="00155156"/>
    <w:rsid w:val="001551CB"/>
    <w:rsid w:val="00155258"/>
    <w:rsid w:val="00155360"/>
    <w:rsid w:val="00155B04"/>
    <w:rsid w:val="00155E72"/>
    <w:rsid w:val="00156160"/>
    <w:rsid w:val="001562AF"/>
    <w:rsid w:val="00156401"/>
    <w:rsid w:val="00157008"/>
    <w:rsid w:val="00157183"/>
    <w:rsid w:val="00157425"/>
    <w:rsid w:val="001574D4"/>
    <w:rsid w:val="001577F5"/>
    <w:rsid w:val="00157949"/>
    <w:rsid w:val="001600FB"/>
    <w:rsid w:val="0016029C"/>
    <w:rsid w:val="0016039D"/>
    <w:rsid w:val="00160C1A"/>
    <w:rsid w:val="00160ED0"/>
    <w:rsid w:val="00160F68"/>
    <w:rsid w:val="00161438"/>
    <w:rsid w:val="00161A0D"/>
    <w:rsid w:val="00161B9D"/>
    <w:rsid w:val="00161D23"/>
    <w:rsid w:val="00161D47"/>
    <w:rsid w:val="00162547"/>
    <w:rsid w:val="00162585"/>
    <w:rsid w:val="00162E38"/>
    <w:rsid w:val="00162E7A"/>
    <w:rsid w:val="00162E96"/>
    <w:rsid w:val="00163033"/>
    <w:rsid w:val="00163086"/>
    <w:rsid w:val="001633DB"/>
    <w:rsid w:val="0016364D"/>
    <w:rsid w:val="00163A51"/>
    <w:rsid w:val="00163CDC"/>
    <w:rsid w:val="00163EE3"/>
    <w:rsid w:val="001641A0"/>
    <w:rsid w:val="00164237"/>
    <w:rsid w:val="00164273"/>
    <w:rsid w:val="00164363"/>
    <w:rsid w:val="0016482D"/>
    <w:rsid w:val="00164AD4"/>
    <w:rsid w:val="00164BB4"/>
    <w:rsid w:val="00164C50"/>
    <w:rsid w:val="00164CDC"/>
    <w:rsid w:val="00164E84"/>
    <w:rsid w:val="00165190"/>
    <w:rsid w:val="001651F5"/>
    <w:rsid w:val="00165393"/>
    <w:rsid w:val="001656DD"/>
    <w:rsid w:val="001658B5"/>
    <w:rsid w:val="00165CF4"/>
    <w:rsid w:val="00165F46"/>
    <w:rsid w:val="001663D3"/>
    <w:rsid w:val="0016685D"/>
    <w:rsid w:val="00166938"/>
    <w:rsid w:val="00166AFB"/>
    <w:rsid w:val="00166BA7"/>
    <w:rsid w:val="00166CC6"/>
    <w:rsid w:val="00166E44"/>
    <w:rsid w:val="00166ECC"/>
    <w:rsid w:val="001670E1"/>
    <w:rsid w:val="00167234"/>
    <w:rsid w:val="0016760F"/>
    <w:rsid w:val="001677D0"/>
    <w:rsid w:val="0016786F"/>
    <w:rsid w:val="00167A83"/>
    <w:rsid w:val="00167CA2"/>
    <w:rsid w:val="001702FE"/>
    <w:rsid w:val="00170509"/>
    <w:rsid w:val="00170592"/>
    <w:rsid w:val="00170698"/>
    <w:rsid w:val="00170961"/>
    <w:rsid w:val="001709C1"/>
    <w:rsid w:val="00170A5E"/>
    <w:rsid w:val="00170C5A"/>
    <w:rsid w:val="00170D76"/>
    <w:rsid w:val="0017153C"/>
    <w:rsid w:val="0017199E"/>
    <w:rsid w:val="001719AE"/>
    <w:rsid w:val="00171B71"/>
    <w:rsid w:val="00171CE0"/>
    <w:rsid w:val="00172ACD"/>
    <w:rsid w:val="00172C93"/>
    <w:rsid w:val="00172CFD"/>
    <w:rsid w:val="00172FE9"/>
    <w:rsid w:val="0017307F"/>
    <w:rsid w:val="001731FC"/>
    <w:rsid w:val="0017331A"/>
    <w:rsid w:val="001744C0"/>
    <w:rsid w:val="00174A70"/>
    <w:rsid w:val="00174F32"/>
    <w:rsid w:val="001751AA"/>
    <w:rsid w:val="001752B7"/>
    <w:rsid w:val="001758CA"/>
    <w:rsid w:val="001758DA"/>
    <w:rsid w:val="00175B3F"/>
    <w:rsid w:val="0017631F"/>
    <w:rsid w:val="0017634C"/>
    <w:rsid w:val="001768AC"/>
    <w:rsid w:val="00176DAE"/>
    <w:rsid w:val="00177111"/>
    <w:rsid w:val="001772B8"/>
    <w:rsid w:val="001774FB"/>
    <w:rsid w:val="001775D9"/>
    <w:rsid w:val="00177741"/>
    <w:rsid w:val="00177D71"/>
    <w:rsid w:val="0018027C"/>
    <w:rsid w:val="001805A3"/>
    <w:rsid w:val="00180B82"/>
    <w:rsid w:val="0018141C"/>
    <w:rsid w:val="001815BD"/>
    <w:rsid w:val="0018169B"/>
    <w:rsid w:val="0018199B"/>
    <w:rsid w:val="00181A57"/>
    <w:rsid w:val="00181CBC"/>
    <w:rsid w:val="00181D79"/>
    <w:rsid w:val="00182330"/>
    <w:rsid w:val="001826CF"/>
    <w:rsid w:val="00182AA3"/>
    <w:rsid w:val="00182D24"/>
    <w:rsid w:val="00182D89"/>
    <w:rsid w:val="00182E08"/>
    <w:rsid w:val="001833F3"/>
    <w:rsid w:val="00183459"/>
    <w:rsid w:val="0018358B"/>
    <w:rsid w:val="00183751"/>
    <w:rsid w:val="001837F5"/>
    <w:rsid w:val="0018391D"/>
    <w:rsid w:val="00183CFF"/>
    <w:rsid w:val="00183DB5"/>
    <w:rsid w:val="00184013"/>
    <w:rsid w:val="00184416"/>
    <w:rsid w:val="00184429"/>
    <w:rsid w:val="00184473"/>
    <w:rsid w:val="001845E3"/>
    <w:rsid w:val="001847FA"/>
    <w:rsid w:val="00184810"/>
    <w:rsid w:val="00184B7F"/>
    <w:rsid w:val="00184E83"/>
    <w:rsid w:val="00185056"/>
    <w:rsid w:val="00185122"/>
    <w:rsid w:val="001851D3"/>
    <w:rsid w:val="00185311"/>
    <w:rsid w:val="001853A3"/>
    <w:rsid w:val="0018569F"/>
    <w:rsid w:val="001857A6"/>
    <w:rsid w:val="00185819"/>
    <w:rsid w:val="0018598F"/>
    <w:rsid w:val="00185BFC"/>
    <w:rsid w:val="00185C53"/>
    <w:rsid w:val="00185D5F"/>
    <w:rsid w:val="00185E30"/>
    <w:rsid w:val="00185ECE"/>
    <w:rsid w:val="00186225"/>
    <w:rsid w:val="00186550"/>
    <w:rsid w:val="00186810"/>
    <w:rsid w:val="0018685E"/>
    <w:rsid w:val="00186CBA"/>
    <w:rsid w:val="00186F50"/>
    <w:rsid w:val="00186FEA"/>
    <w:rsid w:val="001870B1"/>
    <w:rsid w:val="0018713D"/>
    <w:rsid w:val="00187196"/>
    <w:rsid w:val="0018763C"/>
    <w:rsid w:val="00187685"/>
    <w:rsid w:val="00187A39"/>
    <w:rsid w:val="001908C0"/>
    <w:rsid w:val="00191036"/>
    <w:rsid w:val="001916BE"/>
    <w:rsid w:val="0019170A"/>
    <w:rsid w:val="00191838"/>
    <w:rsid w:val="00191F87"/>
    <w:rsid w:val="00191FEE"/>
    <w:rsid w:val="00192085"/>
    <w:rsid w:val="00192115"/>
    <w:rsid w:val="001929BA"/>
    <w:rsid w:val="00192E57"/>
    <w:rsid w:val="0019323D"/>
    <w:rsid w:val="00193851"/>
    <w:rsid w:val="001938E8"/>
    <w:rsid w:val="00193B3F"/>
    <w:rsid w:val="0019411C"/>
    <w:rsid w:val="00194370"/>
    <w:rsid w:val="001944CB"/>
    <w:rsid w:val="001946B5"/>
    <w:rsid w:val="00194CEE"/>
    <w:rsid w:val="00194D17"/>
    <w:rsid w:val="00194EBA"/>
    <w:rsid w:val="00194FF4"/>
    <w:rsid w:val="001957AE"/>
    <w:rsid w:val="00195976"/>
    <w:rsid w:val="00195C31"/>
    <w:rsid w:val="00195D4E"/>
    <w:rsid w:val="00195E48"/>
    <w:rsid w:val="00195EEA"/>
    <w:rsid w:val="00196026"/>
    <w:rsid w:val="0019609E"/>
    <w:rsid w:val="001961DB"/>
    <w:rsid w:val="00196948"/>
    <w:rsid w:val="00196B35"/>
    <w:rsid w:val="00196D3F"/>
    <w:rsid w:val="0019709D"/>
    <w:rsid w:val="001972B0"/>
    <w:rsid w:val="0019736F"/>
    <w:rsid w:val="0019760E"/>
    <w:rsid w:val="001978DC"/>
    <w:rsid w:val="001979DF"/>
    <w:rsid w:val="00197B8B"/>
    <w:rsid w:val="00197CF5"/>
    <w:rsid w:val="001A004F"/>
    <w:rsid w:val="001A051E"/>
    <w:rsid w:val="001A06FF"/>
    <w:rsid w:val="001A0C92"/>
    <w:rsid w:val="001A0E20"/>
    <w:rsid w:val="001A0F87"/>
    <w:rsid w:val="001A14A7"/>
    <w:rsid w:val="001A1A95"/>
    <w:rsid w:val="001A219B"/>
    <w:rsid w:val="001A219E"/>
    <w:rsid w:val="001A23E3"/>
    <w:rsid w:val="001A2992"/>
    <w:rsid w:val="001A29EE"/>
    <w:rsid w:val="001A2A91"/>
    <w:rsid w:val="001A303E"/>
    <w:rsid w:val="001A304D"/>
    <w:rsid w:val="001A3162"/>
    <w:rsid w:val="001A334C"/>
    <w:rsid w:val="001A33C5"/>
    <w:rsid w:val="001A36EA"/>
    <w:rsid w:val="001A37EC"/>
    <w:rsid w:val="001A38A5"/>
    <w:rsid w:val="001A3BF9"/>
    <w:rsid w:val="001A3EBC"/>
    <w:rsid w:val="001A419E"/>
    <w:rsid w:val="001A48A0"/>
    <w:rsid w:val="001A4943"/>
    <w:rsid w:val="001A4A16"/>
    <w:rsid w:val="001A4D19"/>
    <w:rsid w:val="001A513C"/>
    <w:rsid w:val="001A53A0"/>
    <w:rsid w:val="001A54DE"/>
    <w:rsid w:val="001A57A1"/>
    <w:rsid w:val="001A5848"/>
    <w:rsid w:val="001A5B31"/>
    <w:rsid w:val="001A5C3B"/>
    <w:rsid w:val="001A6349"/>
    <w:rsid w:val="001A63A5"/>
    <w:rsid w:val="001A658E"/>
    <w:rsid w:val="001A684B"/>
    <w:rsid w:val="001A6B4B"/>
    <w:rsid w:val="001A6D03"/>
    <w:rsid w:val="001A71A4"/>
    <w:rsid w:val="001A7841"/>
    <w:rsid w:val="001A7971"/>
    <w:rsid w:val="001A79CD"/>
    <w:rsid w:val="001A7B42"/>
    <w:rsid w:val="001A7E8B"/>
    <w:rsid w:val="001A7F05"/>
    <w:rsid w:val="001A7F85"/>
    <w:rsid w:val="001A7FBC"/>
    <w:rsid w:val="001B053B"/>
    <w:rsid w:val="001B0A0A"/>
    <w:rsid w:val="001B0A22"/>
    <w:rsid w:val="001B0A77"/>
    <w:rsid w:val="001B0AE5"/>
    <w:rsid w:val="001B107A"/>
    <w:rsid w:val="001B10DC"/>
    <w:rsid w:val="001B19DD"/>
    <w:rsid w:val="001B20FE"/>
    <w:rsid w:val="001B221A"/>
    <w:rsid w:val="001B2285"/>
    <w:rsid w:val="001B239A"/>
    <w:rsid w:val="001B2421"/>
    <w:rsid w:val="001B26D7"/>
    <w:rsid w:val="001B2956"/>
    <w:rsid w:val="001B29A8"/>
    <w:rsid w:val="001B2AD9"/>
    <w:rsid w:val="001B2BA3"/>
    <w:rsid w:val="001B2ECE"/>
    <w:rsid w:val="001B33E0"/>
    <w:rsid w:val="001B35CB"/>
    <w:rsid w:val="001B3814"/>
    <w:rsid w:val="001B38DC"/>
    <w:rsid w:val="001B39F8"/>
    <w:rsid w:val="001B3D59"/>
    <w:rsid w:val="001B3EAF"/>
    <w:rsid w:val="001B400E"/>
    <w:rsid w:val="001B440D"/>
    <w:rsid w:val="001B44B8"/>
    <w:rsid w:val="001B47F6"/>
    <w:rsid w:val="001B48D9"/>
    <w:rsid w:val="001B4B4B"/>
    <w:rsid w:val="001B4FEE"/>
    <w:rsid w:val="001B541E"/>
    <w:rsid w:val="001B542F"/>
    <w:rsid w:val="001B580A"/>
    <w:rsid w:val="001B5C7B"/>
    <w:rsid w:val="001B5E50"/>
    <w:rsid w:val="001B6217"/>
    <w:rsid w:val="001B63E2"/>
    <w:rsid w:val="001B645E"/>
    <w:rsid w:val="001B6473"/>
    <w:rsid w:val="001B659B"/>
    <w:rsid w:val="001B69E9"/>
    <w:rsid w:val="001B6A5E"/>
    <w:rsid w:val="001B6B7F"/>
    <w:rsid w:val="001B6EE8"/>
    <w:rsid w:val="001B7013"/>
    <w:rsid w:val="001B70DA"/>
    <w:rsid w:val="001B735A"/>
    <w:rsid w:val="001B73EF"/>
    <w:rsid w:val="001B7698"/>
    <w:rsid w:val="001B769E"/>
    <w:rsid w:val="001B792B"/>
    <w:rsid w:val="001B7F4B"/>
    <w:rsid w:val="001C02EB"/>
    <w:rsid w:val="001C03C4"/>
    <w:rsid w:val="001C04A9"/>
    <w:rsid w:val="001C067B"/>
    <w:rsid w:val="001C0EAB"/>
    <w:rsid w:val="001C0F3F"/>
    <w:rsid w:val="001C1057"/>
    <w:rsid w:val="001C113B"/>
    <w:rsid w:val="001C18CA"/>
    <w:rsid w:val="001C1B3C"/>
    <w:rsid w:val="001C1C7D"/>
    <w:rsid w:val="001C1D9A"/>
    <w:rsid w:val="001C1E50"/>
    <w:rsid w:val="001C1F7A"/>
    <w:rsid w:val="001C20F1"/>
    <w:rsid w:val="001C2180"/>
    <w:rsid w:val="001C2308"/>
    <w:rsid w:val="001C252B"/>
    <w:rsid w:val="001C26BD"/>
    <w:rsid w:val="001C2981"/>
    <w:rsid w:val="001C29E4"/>
    <w:rsid w:val="001C2ABE"/>
    <w:rsid w:val="001C2AED"/>
    <w:rsid w:val="001C3083"/>
    <w:rsid w:val="001C3349"/>
    <w:rsid w:val="001C334C"/>
    <w:rsid w:val="001C3398"/>
    <w:rsid w:val="001C360E"/>
    <w:rsid w:val="001C36FF"/>
    <w:rsid w:val="001C38C5"/>
    <w:rsid w:val="001C3E01"/>
    <w:rsid w:val="001C4174"/>
    <w:rsid w:val="001C4584"/>
    <w:rsid w:val="001C4CF3"/>
    <w:rsid w:val="001C5067"/>
    <w:rsid w:val="001C5576"/>
    <w:rsid w:val="001C59BB"/>
    <w:rsid w:val="001C5BEA"/>
    <w:rsid w:val="001C5C55"/>
    <w:rsid w:val="001C5E24"/>
    <w:rsid w:val="001C5F5D"/>
    <w:rsid w:val="001C5FF0"/>
    <w:rsid w:val="001C6116"/>
    <w:rsid w:val="001C6365"/>
    <w:rsid w:val="001C665E"/>
    <w:rsid w:val="001C69DD"/>
    <w:rsid w:val="001C6AF4"/>
    <w:rsid w:val="001C6D8E"/>
    <w:rsid w:val="001C750E"/>
    <w:rsid w:val="001C7536"/>
    <w:rsid w:val="001C79B8"/>
    <w:rsid w:val="001C7CAF"/>
    <w:rsid w:val="001C7DEE"/>
    <w:rsid w:val="001C7F0B"/>
    <w:rsid w:val="001C7F21"/>
    <w:rsid w:val="001D00F7"/>
    <w:rsid w:val="001D03ED"/>
    <w:rsid w:val="001D03FD"/>
    <w:rsid w:val="001D09AF"/>
    <w:rsid w:val="001D09C2"/>
    <w:rsid w:val="001D09DB"/>
    <w:rsid w:val="001D0B7E"/>
    <w:rsid w:val="001D0C23"/>
    <w:rsid w:val="001D1095"/>
    <w:rsid w:val="001D1194"/>
    <w:rsid w:val="001D1365"/>
    <w:rsid w:val="001D1C5E"/>
    <w:rsid w:val="001D220B"/>
    <w:rsid w:val="001D22DE"/>
    <w:rsid w:val="001D23D9"/>
    <w:rsid w:val="001D2483"/>
    <w:rsid w:val="001D292B"/>
    <w:rsid w:val="001D2DFD"/>
    <w:rsid w:val="001D370C"/>
    <w:rsid w:val="001D3711"/>
    <w:rsid w:val="001D3798"/>
    <w:rsid w:val="001D392F"/>
    <w:rsid w:val="001D3ADF"/>
    <w:rsid w:val="001D3FA2"/>
    <w:rsid w:val="001D4370"/>
    <w:rsid w:val="001D4486"/>
    <w:rsid w:val="001D45E1"/>
    <w:rsid w:val="001D4A3F"/>
    <w:rsid w:val="001D4BFF"/>
    <w:rsid w:val="001D53C7"/>
    <w:rsid w:val="001D5563"/>
    <w:rsid w:val="001D5637"/>
    <w:rsid w:val="001D58F6"/>
    <w:rsid w:val="001D5B04"/>
    <w:rsid w:val="001D5B22"/>
    <w:rsid w:val="001D5BD1"/>
    <w:rsid w:val="001D5CBB"/>
    <w:rsid w:val="001D6482"/>
    <w:rsid w:val="001D659E"/>
    <w:rsid w:val="001D65D3"/>
    <w:rsid w:val="001D6683"/>
    <w:rsid w:val="001D6F72"/>
    <w:rsid w:val="001D7173"/>
    <w:rsid w:val="001D7182"/>
    <w:rsid w:val="001D7288"/>
    <w:rsid w:val="001D754B"/>
    <w:rsid w:val="001D7622"/>
    <w:rsid w:val="001D7C33"/>
    <w:rsid w:val="001D7D19"/>
    <w:rsid w:val="001E001B"/>
    <w:rsid w:val="001E010A"/>
    <w:rsid w:val="001E0113"/>
    <w:rsid w:val="001E04A2"/>
    <w:rsid w:val="001E0799"/>
    <w:rsid w:val="001E0ADE"/>
    <w:rsid w:val="001E0D5E"/>
    <w:rsid w:val="001E126E"/>
    <w:rsid w:val="001E1A70"/>
    <w:rsid w:val="001E1DD7"/>
    <w:rsid w:val="001E21F3"/>
    <w:rsid w:val="001E228A"/>
    <w:rsid w:val="001E24E7"/>
    <w:rsid w:val="001E25FC"/>
    <w:rsid w:val="001E267B"/>
    <w:rsid w:val="001E27CB"/>
    <w:rsid w:val="001E2870"/>
    <w:rsid w:val="001E2A6D"/>
    <w:rsid w:val="001E2B0C"/>
    <w:rsid w:val="001E30EB"/>
    <w:rsid w:val="001E323C"/>
    <w:rsid w:val="001E37A5"/>
    <w:rsid w:val="001E38FD"/>
    <w:rsid w:val="001E3C49"/>
    <w:rsid w:val="001E3CAC"/>
    <w:rsid w:val="001E3D48"/>
    <w:rsid w:val="001E3DA1"/>
    <w:rsid w:val="001E4222"/>
    <w:rsid w:val="001E4601"/>
    <w:rsid w:val="001E49B0"/>
    <w:rsid w:val="001E4A71"/>
    <w:rsid w:val="001E4BCA"/>
    <w:rsid w:val="001E4E8F"/>
    <w:rsid w:val="001E4FD8"/>
    <w:rsid w:val="001E527B"/>
    <w:rsid w:val="001E546E"/>
    <w:rsid w:val="001E568B"/>
    <w:rsid w:val="001E5749"/>
    <w:rsid w:val="001E5A5D"/>
    <w:rsid w:val="001E5A73"/>
    <w:rsid w:val="001E5B84"/>
    <w:rsid w:val="001E63DA"/>
    <w:rsid w:val="001E6404"/>
    <w:rsid w:val="001E64B2"/>
    <w:rsid w:val="001E65E0"/>
    <w:rsid w:val="001E65E5"/>
    <w:rsid w:val="001E6768"/>
    <w:rsid w:val="001E6947"/>
    <w:rsid w:val="001E6A8A"/>
    <w:rsid w:val="001E6F9A"/>
    <w:rsid w:val="001E70BE"/>
    <w:rsid w:val="001E7422"/>
    <w:rsid w:val="001E7506"/>
    <w:rsid w:val="001E7727"/>
    <w:rsid w:val="001E7BD8"/>
    <w:rsid w:val="001E7CCB"/>
    <w:rsid w:val="001E7E55"/>
    <w:rsid w:val="001F02A4"/>
    <w:rsid w:val="001F0388"/>
    <w:rsid w:val="001F0536"/>
    <w:rsid w:val="001F063C"/>
    <w:rsid w:val="001F0660"/>
    <w:rsid w:val="001F07B8"/>
    <w:rsid w:val="001F0B38"/>
    <w:rsid w:val="001F0DAD"/>
    <w:rsid w:val="001F0ED0"/>
    <w:rsid w:val="001F0F85"/>
    <w:rsid w:val="001F0FFA"/>
    <w:rsid w:val="001F1012"/>
    <w:rsid w:val="001F10DC"/>
    <w:rsid w:val="001F10EB"/>
    <w:rsid w:val="001F11F9"/>
    <w:rsid w:val="001F1221"/>
    <w:rsid w:val="001F1428"/>
    <w:rsid w:val="001F1814"/>
    <w:rsid w:val="001F1977"/>
    <w:rsid w:val="001F1B44"/>
    <w:rsid w:val="001F1E3A"/>
    <w:rsid w:val="001F2051"/>
    <w:rsid w:val="001F21A5"/>
    <w:rsid w:val="001F24E3"/>
    <w:rsid w:val="001F2FF0"/>
    <w:rsid w:val="001F3052"/>
    <w:rsid w:val="001F3090"/>
    <w:rsid w:val="001F34BD"/>
    <w:rsid w:val="001F3752"/>
    <w:rsid w:val="001F37DF"/>
    <w:rsid w:val="001F3C57"/>
    <w:rsid w:val="001F4315"/>
    <w:rsid w:val="001F452F"/>
    <w:rsid w:val="001F484F"/>
    <w:rsid w:val="001F48AA"/>
    <w:rsid w:val="001F52BE"/>
    <w:rsid w:val="001F600B"/>
    <w:rsid w:val="001F6038"/>
    <w:rsid w:val="001F658F"/>
    <w:rsid w:val="001F6C59"/>
    <w:rsid w:val="001F6EF2"/>
    <w:rsid w:val="001F6F61"/>
    <w:rsid w:val="001F7507"/>
    <w:rsid w:val="001F7888"/>
    <w:rsid w:val="001F7A95"/>
    <w:rsid w:val="001F7E7A"/>
    <w:rsid w:val="0020045F"/>
    <w:rsid w:val="002005A8"/>
    <w:rsid w:val="00200687"/>
    <w:rsid w:val="00200EB0"/>
    <w:rsid w:val="00200F02"/>
    <w:rsid w:val="0020101A"/>
    <w:rsid w:val="0020144D"/>
    <w:rsid w:val="00201659"/>
    <w:rsid w:val="00201AB3"/>
    <w:rsid w:val="00201BA3"/>
    <w:rsid w:val="00201CCD"/>
    <w:rsid w:val="00201E10"/>
    <w:rsid w:val="0020216C"/>
    <w:rsid w:val="00202399"/>
    <w:rsid w:val="00202704"/>
    <w:rsid w:val="00202705"/>
    <w:rsid w:val="00202710"/>
    <w:rsid w:val="0020283D"/>
    <w:rsid w:val="00202FA6"/>
    <w:rsid w:val="0020302E"/>
    <w:rsid w:val="00203285"/>
    <w:rsid w:val="002033D8"/>
    <w:rsid w:val="0020361A"/>
    <w:rsid w:val="00203793"/>
    <w:rsid w:val="00203964"/>
    <w:rsid w:val="002039D6"/>
    <w:rsid w:val="0020418F"/>
    <w:rsid w:val="002042AA"/>
    <w:rsid w:val="002043FB"/>
    <w:rsid w:val="002045B3"/>
    <w:rsid w:val="00204665"/>
    <w:rsid w:val="0020475E"/>
    <w:rsid w:val="0020496F"/>
    <w:rsid w:val="00204A6A"/>
    <w:rsid w:val="00204F1A"/>
    <w:rsid w:val="00205149"/>
    <w:rsid w:val="002054C4"/>
    <w:rsid w:val="0020551B"/>
    <w:rsid w:val="0020555E"/>
    <w:rsid w:val="00205C87"/>
    <w:rsid w:val="00206B2A"/>
    <w:rsid w:val="00207039"/>
    <w:rsid w:val="002072D2"/>
    <w:rsid w:val="00207350"/>
    <w:rsid w:val="00207518"/>
    <w:rsid w:val="00207650"/>
    <w:rsid w:val="002076ED"/>
    <w:rsid w:val="00207AD3"/>
    <w:rsid w:val="00207B75"/>
    <w:rsid w:val="00207BB7"/>
    <w:rsid w:val="00207C1B"/>
    <w:rsid w:val="002100C9"/>
    <w:rsid w:val="00210325"/>
    <w:rsid w:val="0021051E"/>
    <w:rsid w:val="00210904"/>
    <w:rsid w:val="00210C6A"/>
    <w:rsid w:val="00210D8C"/>
    <w:rsid w:val="00211083"/>
    <w:rsid w:val="0021142B"/>
    <w:rsid w:val="0021180D"/>
    <w:rsid w:val="0021186B"/>
    <w:rsid w:val="00211ADB"/>
    <w:rsid w:val="00211F02"/>
    <w:rsid w:val="00212280"/>
    <w:rsid w:val="0021258D"/>
    <w:rsid w:val="00212ABF"/>
    <w:rsid w:val="00212CA4"/>
    <w:rsid w:val="00212EDF"/>
    <w:rsid w:val="002131E0"/>
    <w:rsid w:val="00213260"/>
    <w:rsid w:val="0021367B"/>
    <w:rsid w:val="00213A1D"/>
    <w:rsid w:val="00213EEC"/>
    <w:rsid w:val="00213FB0"/>
    <w:rsid w:val="00213FC7"/>
    <w:rsid w:val="00214322"/>
    <w:rsid w:val="00214969"/>
    <w:rsid w:val="002150F8"/>
    <w:rsid w:val="002156A6"/>
    <w:rsid w:val="00215779"/>
    <w:rsid w:val="0021584E"/>
    <w:rsid w:val="002158FA"/>
    <w:rsid w:val="00215BAC"/>
    <w:rsid w:val="00215EA8"/>
    <w:rsid w:val="00215EF4"/>
    <w:rsid w:val="0021661C"/>
    <w:rsid w:val="0021667A"/>
    <w:rsid w:val="00216824"/>
    <w:rsid w:val="00216ED6"/>
    <w:rsid w:val="0021739B"/>
    <w:rsid w:val="00217505"/>
    <w:rsid w:val="0021762B"/>
    <w:rsid w:val="00217697"/>
    <w:rsid w:val="00217E65"/>
    <w:rsid w:val="00220354"/>
    <w:rsid w:val="00220542"/>
    <w:rsid w:val="00220D28"/>
    <w:rsid w:val="00221389"/>
    <w:rsid w:val="00221670"/>
    <w:rsid w:val="0022183B"/>
    <w:rsid w:val="002219F3"/>
    <w:rsid w:val="00221A15"/>
    <w:rsid w:val="00221D6B"/>
    <w:rsid w:val="00222185"/>
    <w:rsid w:val="002223CA"/>
    <w:rsid w:val="002223CD"/>
    <w:rsid w:val="002226CC"/>
    <w:rsid w:val="0022286B"/>
    <w:rsid w:val="0022294C"/>
    <w:rsid w:val="00223371"/>
    <w:rsid w:val="002235DE"/>
    <w:rsid w:val="00223754"/>
    <w:rsid w:val="002237CB"/>
    <w:rsid w:val="00223BB0"/>
    <w:rsid w:val="00223ED1"/>
    <w:rsid w:val="00223F92"/>
    <w:rsid w:val="00224068"/>
    <w:rsid w:val="002245D8"/>
    <w:rsid w:val="00224683"/>
    <w:rsid w:val="002248C0"/>
    <w:rsid w:val="00224BBD"/>
    <w:rsid w:val="00224C51"/>
    <w:rsid w:val="00224E12"/>
    <w:rsid w:val="002254A5"/>
    <w:rsid w:val="002258E5"/>
    <w:rsid w:val="00226176"/>
    <w:rsid w:val="0022632D"/>
    <w:rsid w:val="002266BC"/>
    <w:rsid w:val="00226A1B"/>
    <w:rsid w:val="00226B90"/>
    <w:rsid w:val="00226B94"/>
    <w:rsid w:val="00226BEF"/>
    <w:rsid w:val="00226DF7"/>
    <w:rsid w:val="00226FD6"/>
    <w:rsid w:val="00227003"/>
    <w:rsid w:val="002270CC"/>
    <w:rsid w:val="002272BE"/>
    <w:rsid w:val="002276BC"/>
    <w:rsid w:val="0022792C"/>
    <w:rsid w:val="00227A11"/>
    <w:rsid w:val="002304E1"/>
    <w:rsid w:val="00230738"/>
    <w:rsid w:val="00230C20"/>
    <w:rsid w:val="00230CB0"/>
    <w:rsid w:val="00231105"/>
    <w:rsid w:val="0023116C"/>
    <w:rsid w:val="002318BC"/>
    <w:rsid w:val="00231A49"/>
    <w:rsid w:val="00231CD9"/>
    <w:rsid w:val="00231E26"/>
    <w:rsid w:val="00231EFF"/>
    <w:rsid w:val="00231F35"/>
    <w:rsid w:val="00231F83"/>
    <w:rsid w:val="00231FB4"/>
    <w:rsid w:val="00232CD5"/>
    <w:rsid w:val="00232D5B"/>
    <w:rsid w:val="00232F54"/>
    <w:rsid w:val="00233478"/>
    <w:rsid w:val="00233A75"/>
    <w:rsid w:val="00233AFE"/>
    <w:rsid w:val="00233D78"/>
    <w:rsid w:val="0023407D"/>
    <w:rsid w:val="00234162"/>
    <w:rsid w:val="002343CC"/>
    <w:rsid w:val="002347D2"/>
    <w:rsid w:val="00234E51"/>
    <w:rsid w:val="0023519D"/>
    <w:rsid w:val="0023541E"/>
    <w:rsid w:val="0023552D"/>
    <w:rsid w:val="00235561"/>
    <w:rsid w:val="002356F2"/>
    <w:rsid w:val="002358BE"/>
    <w:rsid w:val="00235EBE"/>
    <w:rsid w:val="00235FFD"/>
    <w:rsid w:val="002360AD"/>
    <w:rsid w:val="002361A3"/>
    <w:rsid w:val="00236622"/>
    <w:rsid w:val="00236AF3"/>
    <w:rsid w:val="00236B1B"/>
    <w:rsid w:val="00236DF2"/>
    <w:rsid w:val="0023750D"/>
    <w:rsid w:val="002376EB"/>
    <w:rsid w:val="00237DE5"/>
    <w:rsid w:val="002401B5"/>
    <w:rsid w:val="002403C8"/>
    <w:rsid w:val="00240859"/>
    <w:rsid w:val="00240C58"/>
    <w:rsid w:val="00241164"/>
    <w:rsid w:val="00241319"/>
    <w:rsid w:val="002414EA"/>
    <w:rsid w:val="002415CE"/>
    <w:rsid w:val="00241644"/>
    <w:rsid w:val="00241C6A"/>
    <w:rsid w:val="00241CB9"/>
    <w:rsid w:val="00241D6A"/>
    <w:rsid w:val="00242514"/>
    <w:rsid w:val="00242781"/>
    <w:rsid w:val="00242850"/>
    <w:rsid w:val="002428E9"/>
    <w:rsid w:val="00242A0C"/>
    <w:rsid w:val="00242D9E"/>
    <w:rsid w:val="00242FA9"/>
    <w:rsid w:val="00243030"/>
    <w:rsid w:val="0024321B"/>
    <w:rsid w:val="00243324"/>
    <w:rsid w:val="00243583"/>
    <w:rsid w:val="00243838"/>
    <w:rsid w:val="00243AD0"/>
    <w:rsid w:val="00243F44"/>
    <w:rsid w:val="0024411B"/>
    <w:rsid w:val="00244134"/>
    <w:rsid w:val="0024481F"/>
    <w:rsid w:val="00244BCF"/>
    <w:rsid w:val="00244D59"/>
    <w:rsid w:val="00244F91"/>
    <w:rsid w:val="0024519D"/>
    <w:rsid w:val="00246ACB"/>
    <w:rsid w:val="00246BC7"/>
    <w:rsid w:val="0024719D"/>
    <w:rsid w:val="0024751A"/>
    <w:rsid w:val="002475C6"/>
    <w:rsid w:val="00247823"/>
    <w:rsid w:val="00247CBE"/>
    <w:rsid w:val="0025006F"/>
    <w:rsid w:val="00250087"/>
    <w:rsid w:val="00250466"/>
    <w:rsid w:val="002504D0"/>
    <w:rsid w:val="00250947"/>
    <w:rsid w:val="00250A4C"/>
    <w:rsid w:val="00250D24"/>
    <w:rsid w:val="00250DD2"/>
    <w:rsid w:val="002511F8"/>
    <w:rsid w:val="0025149B"/>
    <w:rsid w:val="0025177F"/>
    <w:rsid w:val="00251977"/>
    <w:rsid w:val="00251C06"/>
    <w:rsid w:val="00251C35"/>
    <w:rsid w:val="00251CEC"/>
    <w:rsid w:val="002520BB"/>
    <w:rsid w:val="002520F3"/>
    <w:rsid w:val="002522AC"/>
    <w:rsid w:val="002524C5"/>
    <w:rsid w:val="0025282F"/>
    <w:rsid w:val="00252CDB"/>
    <w:rsid w:val="002535F2"/>
    <w:rsid w:val="002539BF"/>
    <w:rsid w:val="00253CAC"/>
    <w:rsid w:val="00253DAB"/>
    <w:rsid w:val="0025403E"/>
    <w:rsid w:val="00254155"/>
    <w:rsid w:val="002541B6"/>
    <w:rsid w:val="00254264"/>
    <w:rsid w:val="0025436B"/>
    <w:rsid w:val="002544CF"/>
    <w:rsid w:val="00254A70"/>
    <w:rsid w:val="00254CF1"/>
    <w:rsid w:val="00254D9B"/>
    <w:rsid w:val="0025529B"/>
    <w:rsid w:val="00255DCB"/>
    <w:rsid w:val="00255FD6"/>
    <w:rsid w:val="002562DA"/>
    <w:rsid w:val="00256D41"/>
    <w:rsid w:val="00257176"/>
    <w:rsid w:val="0025733E"/>
    <w:rsid w:val="0025760C"/>
    <w:rsid w:val="00257C42"/>
    <w:rsid w:val="00257F88"/>
    <w:rsid w:val="00260287"/>
    <w:rsid w:val="002602C8"/>
    <w:rsid w:val="002607D9"/>
    <w:rsid w:val="00260909"/>
    <w:rsid w:val="00260B71"/>
    <w:rsid w:val="00260BB7"/>
    <w:rsid w:val="0026103E"/>
    <w:rsid w:val="00261272"/>
    <w:rsid w:val="00261324"/>
    <w:rsid w:val="00261A43"/>
    <w:rsid w:val="00261A88"/>
    <w:rsid w:val="00261C2B"/>
    <w:rsid w:val="00261D75"/>
    <w:rsid w:val="00261F97"/>
    <w:rsid w:val="002625D7"/>
    <w:rsid w:val="0026273C"/>
    <w:rsid w:val="0026297B"/>
    <w:rsid w:val="00262B05"/>
    <w:rsid w:val="00262D35"/>
    <w:rsid w:val="00262D61"/>
    <w:rsid w:val="0026307D"/>
    <w:rsid w:val="002631BB"/>
    <w:rsid w:val="0026353D"/>
    <w:rsid w:val="002635E9"/>
    <w:rsid w:val="00263943"/>
    <w:rsid w:val="002639DF"/>
    <w:rsid w:val="00263E29"/>
    <w:rsid w:val="0026410E"/>
    <w:rsid w:val="0026413A"/>
    <w:rsid w:val="00264428"/>
    <w:rsid w:val="002644D3"/>
    <w:rsid w:val="00264691"/>
    <w:rsid w:val="00264B73"/>
    <w:rsid w:val="002650A9"/>
    <w:rsid w:val="0026512B"/>
    <w:rsid w:val="00265331"/>
    <w:rsid w:val="00265531"/>
    <w:rsid w:val="00265882"/>
    <w:rsid w:val="00265B14"/>
    <w:rsid w:val="00265BC2"/>
    <w:rsid w:val="00265F65"/>
    <w:rsid w:val="00265FBD"/>
    <w:rsid w:val="00265FC5"/>
    <w:rsid w:val="002662EE"/>
    <w:rsid w:val="002666E4"/>
    <w:rsid w:val="00267192"/>
    <w:rsid w:val="00267877"/>
    <w:rsid w:val="00267AB5"/>
    <w:rsid w:val="00267C92"/>
    <w:rsid w:val="00267F78"/>
    <w:rsid w:val="0027006D"/>
    <w:rsid w:val="0027055D"/>
    <w:rsid w:val="002705F8"/>
    <w:rsid w:val="0027067D"/>
    <w:rsid w:val="00270767"/>
    <w:rsid w:val="00270AE9"/>
    <w:rsid w:val="00270B05"/>
    <w:rsid w:val="00270B4D"/>
    <w:rsid w:val="00270BDC"/>
    <w:rsid w:val="00270DEA"/>
    <w:rsid w:val="00270EF6"/>
    <w:rsid w:val="002711F6"/>
    <w:rsid w:val="0027144C"/>
    <w:rsid w:val="002719F4"/>
    <w:rsid w:val="00271B9E"/>
    <w:rsid w:val="00271D3D"/>
    <w:rsid w:val="00271EB4"/>
    <w:rsid w:val="00271EE7"/>
    <w:rsid w:val="00272370"/>
    <w:rsid w:val="002725F6"/>
    <w:rsid w:val="002726F4"/>
    <w:rsid w:val="00272721"/>
    <w:rsid w:val="00272A99"/>
    <w:rsid w:val="00272F36"/>
    <w:rsid w:val="002731D5"/>
    <w:rsid w:val="00273724"/>
    <w:rsid w:val="00273989"/>
    <w:rsid w:val="00273C34"/>
    <w:rsid w:val="00273C38"/>
    <w:rsid w:val="00273C99"/>
    <w:rsid w:val="00273F63"/>
    <w:rsid w:val="0027477D"/>
    <w:rsid w:val="00274792"/>
    <w:rsid w:val="0027480F"/>
    <w:rsid w:val="00274CFF"/>
    <w:rsid w:val="00274DB6"/>
    <w:rsid w:val="002753B8"/>
    <w:rsid w:val="00275534"/>
    <w:rsid w:val="00275790"/>
    <w:rsid w:val="00275C9C"/>
    <w:rsid w:val="00275EB9"/>
    <w:rsid w:val="00275EEB"/>
    <w:rsid w:val="00276CA5"/>
    <w:rsid w:val="00276DC0"/>
    <w:rsid w:val="00276F00"/>
    <w:rsid w:val="002772B6"/>
    <w:rsid w:val="00277377"/>
    <w:rsid w:val="0027765D"/>
    <w:rsid w:val="002778A7"/>
    <w:rsid w:val="002779FF"/>
    <w:rsid w:val="00277E59"/>
    <w:rsid w:val="00277FCC"/>
    <w:rsid w:val="00280900"/>
    <w:rsid w:val="00280B19"/>
    <w:rsid w:val="00280F69"/>
    <w:rsid w:val="00280F79"/>
    <w:rsid w:val="002810E5"/>
    <w:rsid w:val="00281372"/>
    <w:rsid w:val="002814A6"/>
    <w:rsid w:val="00281922"/>
    <w:rsid w:val="00281FF3"/>
    <w:rsid w:val="00282873"/>
    <w:rsid w:val="0028287D"/>
    <w:rsid w:val="00282C83"/>
    <w:rsid w:val="00282C84"/>
    <w:rsid w:val="00282FD6"/>
    <w:rsid w:val="00283010"/>
    <w:rsid w:val="002835F5"/>
    <w:rsid w:val="002836CD"/>
    <w:rsid w:val="00283701"/>
    <w:rsid w:val="002838DE"/>
    <w:rsid w:val="0028391B"/>
    <w:rsid w:val="002839C9"/>
    <w:rsid w:val="00283D58"/>
    <w:rsid w:val="00283D6B"/>
    <w:rsid w:val="00283F8C"/>
    <w:rsid w:val="0028403C"/>
    <w:rsid w:val="002840AE"/>
    <w:rsid w:val="0028456C"/>
    <w:rsid w:val="002845EF"/>
    <w:rsid w:val="00284793"/>
    <w:rsid w:val="00284DCF"/>
    <w:rsid w:val="00284EA9"/>
    <w:rsid w:val="0028503E"/>
    <w:rsid w:val="0028538D"/>
    <w:rsid w:val="0028582E"/>
    <w:rsid w:val="00285AAD"/>
    <w:rsid w:val="00285F98"/>
    <w:rsid w:val="0028651F"/>
    <w:rsid w:val="00286546"/>
    <w:rsid w:val="002869E2"/>
    <w:rsid w:val="00286E17"/>
    <w:rsid w:val="0028722F"/>
    <w:rsid w:val="002873CF"/>
    <w:rsid w:val="002876FC"/>
    <w:rsid w:val="00287985"/>
    <w:rsid w:val="00290522"/>
    <w:rsid w:val="0029058F"/>
    <w:rsid w:val="0029064C"/>
    <w:rsid w:val="00290692"/>
    <w:rsid w:val="002908BB"/>
    <w:rsid w:val="00290A6F"/>
    <w:rsid w:val="00290C3C"/>
    <w:rsid w:val="0029147A"/>
    <w:rsid w:val="002919B6"/>
    <w:rsid w:val="00291A65"/>
    <w:rsid w:val="00291B58"/>
    <w:rsid w:val="00291C83"/>
    <w:rsid w:val="00292043"/>
    <w:rsid w:val="002925C5"/>
    <w:rsid w:val="002927A8"/>
    <w:rsid w:val="00292840"/>
    <w:rsid w:val="00292A4C"/>
    <w:rsid w:val="00292A73"/>
    <w:rsid w:val="00292B75"/>
    <w:rsid w:val="00292DDC"/>
    <w:rsid w:val="00292EFB"/>
    <w:rsid w:val="0029309C"/>
    <w:rsid w:val="0029334B"/>
    <w:rsid w:val="00293869"/>
    <w:rsid w:val="00293BB8"/>
    <w:rsid w:val="00293C2B"/>
    <w:rsid w:val="0029410F"/>
    <w:rsid w:val="0029467F"/>
    <w:rsid w:val="00294790"/>
    <w:rsid w:val="0029481B"/>
    <w:rsid w:val="00294DEA"/>
    <w:rsid w:val="00294F48"/>
    <w:rsid w:val="002957B5"/>
    <w:rsid w:val="00295D82"/>
    <w:rsid w:val="00296574"/>
    <w:rsid w:val="002968A3"/>
    <w:rsid w:val="002969F0"/>
    <w:rsid w:val="00296BAD"/>
    <w:rsid w:val="00296C65"/>
    <w:rsid w:val="00296E30"/>
    <w:rsid w:val="00296E35"/>
    <w:rsid w:val="00297244"/>
    <w:rsid w:val="002972DD"/>
    <w:rsid w:val="00297461"/>
    <w:rsid w:val="00297929"/>
    <w:rsid w:val="00297967"/>
    <w:rsid w:val="00297981"/>
    <w:rsid w:val="00297AC8"/>
    <w:rsid w:val="00297CAA"/>
    <w:rsid w:val="00297CC5"/>
    <w:rsid w:val="002A00C3"/>
    <w:rsid w:val="002A0301"/>
    <w:rsid w:val="002A058F"/>
    <w:rsid w:val="002A0682"/>
    <w:rsid w:val="002A087C"/>
    <w:rsid w:val="002A08AA"/>
    <w:rsid w:val="002A0D62"/>
    <w:rsid w:val="002A0EA7"/>
    <w:rsid w:val="002A0FDA"/>
    <w:rsid w:val="002A1232"/>
    <w:rsid w:val="002A131D"/>
    <w:rsid w:val="002A1489"/>
    <w:rsid w:val="002A1553"/>
    <w:rsid w:val="002A1775"/>
    <w:rsid w:val="002A187D"/>
    <w:rsid w:val="002A18AB"/>
    <w:rsid w:val="002A1999"/>
    <w:rsid w:val="002A1B66"/>
    <w:rsid w:val="002A1EB2"/>
    <w:rsid w:val="002A2048"/>
    <w:rsid w:val="002A217F"/>
    <w:rsid w:val="002A26D8"/>
    <w:rsid w:val="002A276D"/>
    <w:rsid w:val="002A2F07"/>
    <w:rsid w:val="002A2FE0"/>
    <w:rsid w:val="002A35A1"/>
    <w:rsid w:val="002A3679"/>
    <w:rsid w:val="002A37C3"/>
    <w:rsid w:val="002A3CA8"/>
    <w:rsid w:val="002A3EF5"/>
    <w:rsid w:val="002A4033"/>
    <w:rsid w:val="002A495D"/>
    <w:rsid w:val="002A4B6C"/>
    <w:rsid w:val="002A4BB2"/>
    <w:rsid w:val="002A5349"/>
    <w:rsid w:val="002A5637"/>
    <w:rsid w:val="002A5889"/>
    <w:rsid w:val="002A5CFB"/>
    <w:rsid w:val="002A60A5"/>
    <w:rsid w:val="002A6433"/>
    <w:rsid w:val="002A6813"/>
    <w:rsid w:val="002A68FB"/>
    <w:rsid w:val="002A6902"/>
    <w:rsid w:val="002A6F07"/>
    <w:rsid w:val="002A72E6"/>
    <w:rsid w:val="002A7311"/>
    <w:rsid w:val="002A73E2"/>
    <w:rsid w:val="002A7480"/>
    <w:rsid w:val="002A77E4"/>
    <w:rsid w:val="002A7E87"/>
    <w:rsid w:val="002A7ECB"/>
    <w:rsid w:val="002B06BC"/>
    <w:rsid w:val="002B09E8"/>
    <w:rsid w:val="002B0B34"/>
    <w:rsid w:val="002B0EF0"/>
    <w:rsid w:val="002B0FAB"/>
    <w:rsid w:val="002B1291"/>
    <w:rsid w:val="002B1529"/>
    <w:rsid w:val="002B1A2C"/>
    <w:rsid w:val="002B1AED"/>
    <w:rsid w:val="002B2048"/>
    <w:rsid w:val="002B20EB"/>
    <w:rsid w:val="002B3124"/>
    <w:rsid w:val="002B39BD"/>
    <w:rsid w:val="002B3A98"/>
    <w:rsid w:val="002B3B78"/>
    <w:rsid w:val="002B3C05"/>
    <w:rsid w:val="002B4092"/>
    <w:rsid w:val="002B440B"/>
    <w:rsid w:val="002B4892"/>
    <w:rsid w:val="002B490A"/>
    <w:rsid w:val="002B4910"/>
    <w:rsid w:val="002B4BCB"/>
    <w:rsid w:val="002B4CA7"/>
    <w:rsid w:val="002B4D12"/>
    <w:rsid w:val="002B517D"/>
    <w:rsid w:val="002B5AF3"/>
    <w:rsid w:val="002B5BDF"/>
    <w:rsid w:val="002B5D11"/>
    <w:rsid w:val="002B5E64"/>
    <w:rsid w:val="002B5FD8"/>
    <w:rsid w:val="002B614A"/>
    <w:rsid w:val="002B64BF"/>
    <w:rsid w:val="002B667D"/>
    <w:rsid w:val="002B6D41"/>
    <w:rsid w:val="002B73F9"/>
    <w:rsid w:val="002B74B2"/>
    <w:rsid w:val="002B7727"/>
    <w:rsid w:val="002B7822"/>
    <w:rsid w:val="002B7974"/>
    <w:rsid w:val="002B7C25"/>
    <w:rsid w:val="002C0150"/>
    <w:rsid w:val="002C02D3"/>
    <w:rsid w:val="002C03EE"/>
    <w:rsid w:val="002C0698"/>
    <w:rsid w:val="002C08D3"/>
    <w:rsid w:val="002C0F6F"/>
    <w:rsid w:val="002C1B30"/>
    <w:rsid w:val="002C1CA0"/>
    <w:rsid w:val="002C2085"/>
    <w:rsid w:val="002C21B6"/>
    <w:rsid w:val="002C21EE"/>
    <w:rsid w:val="002C226D"/>
    <w:rsid w:val="002C2617"/>
    <w:rsid w:val="002C2744"/>
    <w:rsid w:val="002C2A24"/>
    <w:rsid w:val="002C2F36"/>
    <w:rsid w:val="002C3274"/>
    <w:rsid w:val="002C32C1"/>
    <w:rsid w:val="002C3347"/>
    <w:rsid w:val="002C3392"/>
    <w:rsid w:val="002C342F"/>
    <w:rsid w:val="002C34BF"/>
    <w:rsid w:val="002C3606"/>
    <w:rsid w:val="002C3670"/>
    <w:rsid w:val="002C3691"/>
    <w:rsid w:val="002C38EC"/>
    <w:rsid w:val="002C3FD4"/>
    <w:rsid w:val="002C4095"/>
    <w:rsid w:val="002C4228"/>
    <w:rsid w:val="002C4282"/>
    <w:rsid w:val="002C436C"/>
    <w:rsid w:val="002C4434"/>
    <w:rsid w:val="002C457F"/>
    <w:rsid w:val="002C45A2"/>
    <w:rsid w:val="002C48F2"/>
    <w:rsid w:val="002C4ECC"/>
    <w:rsid w:val="002C509C"/>
    <w:rsid w:val="002C5438"/>
    <w:rsid w:val="002C55FA"/>
    <w:rsid w:val="002C58FA"/>
    <w:rsid w:val="002C5A02"/>
    <w:rsid w:val="002C5CD4"/>
    <w:rsid w:val="002C6980"/>
    <w:rsid w:val="002C6A2A"/>
    <w:rsid w:val="002C6BDD"/>
    <w:rsid w:val="002C6F73"/>
    <w:rsid w:val="002C7118"/>
    <w:rsid w:val="002C7530"/>
    <w:rsid w:val="002C75AF"/>
    <w:rsid w:val="002C7A34"/>
    <w:rsid w:val="002C7C43"/>
    <w:rsid w:val="002D00FF"/>
    <w:rsid w:val="002D0119"/>
    <w:rsid w:val="002D0263"/>
    <w:rsid w:val="002D0A16"/>
    <w:rsid w:val="002D0AE1"/>
    <w:rsid w:val="002D0BD3"/>
    <w:rsid w:val="002D0D71"/>
    <w:rsid w:val="002D0DD6"/>
    <w:rsid w:val="002D1161"/>
    <w:rsid w:val="002D1B51"/>
    <w:rsid w:val="002D1D51"/>
    <w:rsid w:val="002D1F7E"/>
    <w:rsid w:val="002D2568"/>
    <w:rsid w:val="002D2596"/>
    <w:rsid w:val="002D2811"/>
    <w:rsid w:val="002D2A23"/>
    <w:rsid w:val="002D2D11"/>
    <w:rsid w:val="002D2EA0"/>
    <w:rsid w:val="002D3144"/>
    <w:rsid w:val="002D33C1"/>
    <w:rsid w:val="002D371B"/>
    <w:rsid w:val="002D3828"/>
    <w:rsid w:val="002D3BAF"/>
    <w:rsid w:val="002D3E20"/>
    <w:rsid w:val="002D3F63"/>
    <w:rsid w:val="002D4127"/>
    <w:rsid w:val="002D4861"/>
    <w:rsid w:val="002D4E7A"/>
    <w:rsid w:val="002D5302"/>
    <w:rsid w:val="002D55D5"/>
    <w:rsid w:val="002D56C7"/>
    <w:rsid w:val="002D5819"/>
    <w:rsid w:val="002D5DA7"/>
    <w:rsid w:val="002D5F01"/>
    <w:rsid w:val="002D635D"/>
    <w:rsid w:val="002D66B6"/>
    <w:rsid w:val="002D6C79"/>
    <w:rsid w:val="002D6E00"/>
    <w:rsid w:val="002D6F45"/>
    <w:rsid w:val="002D71EB"/>
    <w:rsid w:val="002D7A4B"/>
    <w:rsid w:val="002D7DCE"/>
    <w:rsid w:val="002D7DE7"/>
    <w:rsid w:val="002D7E47"/>
    <w:rsid w:val="002E03D4"/>
    <w:rsid w:val="002E0407"/>
    <w:rsid w:val="002E0446"/>
    <w:rsid w:val="002E077C"/>
    <w:rsid w:val="002E07C5"/>
    <w:rsid w:val="002E0F40"/>
    <w:rsid w:val="002E15F9"/>
    <w:rsid w:val="002E16A3"/>
    <w:rsid w:val="002E179B"/>
    <w:rsid w:val="002E1A64"/>
    <w:rsid w:val="002E2417"/>
    <w:rsid w:val="002E2923"/>
    <w:rsid w:val="002E2A1F"/>
    <w:rsid w:val="002E2B17"/>
    <w:rsid w:val="002E2BA5"/>
    <w:rsid w:val="002E2CAD"/>
    <w:rsid w:val="002E2CC5"/>
    <w:rsid w:val="002E2FB7"/>
    <w:rsid w:val="002E2FCB"/>
    <w:rsid w:val="002E3129"/>
    <w:rsid w:val="002E32C5"/>
    <w:rsid w:val="002E3AF7"/>
    <w:rsid w:val="002E3C42"/>
    <w:rsid w:val="002E41A6"/>
    <w:rsid w:val="002E426D"/>
    <w:rsid w:val="002E4337"/>
    <w:rsid w:val="002E44C2"/>
    <w:rsid w:val="002E4785"/>
    <w:rsid w:val="002E4940"/>
    <w:rsid w:val="002E498E"/>
    <w:rsid w:val="002E4A5C"/>
    <w:rsid w:val="002E4BBC"/>
    <w:rsid w:val="002E4D77"/>
    <w:rsid w:val="002E5044"/>
    <w:rsid w:val="002E5148"/>
    <w:rsid w:val="002E51CB"/>
    <w:rsid w:val="002E520E"/>
    <w:rsid w:val="002E568A"/>
    <w:rsid w:val="002E57B4"/>
    <w:rsid w:val="002E5A98"/>
    <w:rsid w:val="002E5AE7"/>
    <w:rsid w:val="002E5BC3"/>
    <w:rsid w:val="002E5E3D"/>
    <w:rsid w:val="002E5F94"/>
    <w:rsid w:val="002E618C"/>
    <w:rsid w:val="002E6362"/>
    <w:rsid w:val="002E639F"/>
    <w:rsid w:val="002E69AA"/>
    <w:rsid w:val="002E6A06"/>
    <w:rsid w:val="002E6DCA"/>
    <w:rsid w:val="002E7048"/>
    <w:rsid w:val="002E7511"/>
    <w:rsid w:val="002E754C"/>
    <w:rsid w:val="002E7684"/>
    <w:rsid w:val="002E784A"/>
    <w:rsid w:val="002E7B1B"/>
    <w:rsid w:val="002E7C83"/>
    <w:rsid w:val="002E7ED3"/>
    <w:rsid w:val="002F0045"/>
    <w:rsid w:val="002F0163"/>
    <w:rsid w:val="002F01A9"/>
    <w:rsid w:val="002F04E0"/>
    <w:rsid w:val="002F063C"/>
    <w:rsid w:val="002F0811"/>
    <w:rsid w:val="002F0833"/>
    <w:rsid w:val="002F090B"/>
    <w:rsid w:val="002F0CA9"/>
    <w:rsid w:val="002F1184"/>
    <w:rsid w:val="002F1193"/>
    <w:rsid w:val="002F125C"/>
    <w:rsid w:val="002F12E4"/>
    <w:rsid w:val="002F169E"/>
    <w:rsid w:val="002F1EA6"/>
    <w:rsid w:val="002F2115"/>
    <w:rsid w:val="002F2291"/>
    <w:rsid w:val="002F22A9"/>
    <w:rsid w:val="002F24FA"/>
    <w:rsid w:val="002F255A"/>
    <w:rsid w:val="002F273E"/>
    <w:rsid w:val="002F27F8"/>
    <w:rsid w:val="002F2839"/>
    <w:rsid w:val="002F308A"/>
    <w:rsid w:val="002F30F3"/>
    <w:rsid w:val="002F3435"/>
    <w:rsid w:val="002F35D8"/>
    <w:rsid w:val="002F378E"/>
    <w:rsid w:val="002F3797"/>
    <w:rsid w:val="002F3B3C"/>
    <w:rsid w:val="002F3C42"/>
    <w:rsid w:val="002F3D84"/>
    <w:rsid w:val="002F3DE8"/>
    <w:rsid w:val="002F3E51"/>
    <w:rsid w:val="002F3ED1"/>
    <w:rsid w:val="002F3FF9"/>
    <w:rsid w:val="002F443A"/>
    <w:rsid w:val="002F444F"/>
    <w:rsid w:val="002F4543"/>
    <w:rsid w:val="002F464E"/>
    <w:rsid w:val="002F46D0"/>
    <w:rsid w:val="002F4712"/>
    <w:rsid w:val="002F4802"/>
    <w:rsid w:val="002F4B34"/>
    <w:rsid w:val="002F4F73"/>
    <w:rsid w:val="002F5374"/>
    <w:rsid w:val="002F538F"/>
    <w:rsid w:val="002F54ED"/>
    <w:rsid w:val="002F5561"/>
    <w:rsid w:val="002F56FD"/>
    <w:rsid w:val="002F58C7"/>
    <w:rsid w:val="002F5C89"/>
    <w:rsid w:val="002F7324"/>
    <w:rsid w:val="002F736F"/>
    <w:rsid w:val="002F7500"/>
    <w:rsid w:val="002F7597"/>
    <w:rsid w:val="002F762E"/>
    <w:rsid w:val="002F78F7"/>
    <w:rsid w:val="002F7C17"/>
    <w:rsid w:val="002F7C45"/>
    <w:rsid w:val="002F7C99"/>
    <w:rsid w:val="002F7D6F"/>
    <w:rsid w:val="002F7F85"/>
    <w:rsid w:val="002F7F91"/>
    <w:rsid w:val="003005A1"/>
    <w:rsid w:val="00300B22"/>
    <w:rsid w:val="00300BE5"/>
    <w:rsid w:val="00300BFE"/>
    <w:rsid w:val="00300D14"/>
    <w:rsid w:val="00300DAB"/>
    <w:rsid w:val="00300F09"/>
    <w:rsid w:val="00300FD1"/>
    <w:rsid w:val="00301008"/>
    <w:rsid w:val="0030118D"/>
    <w:rsid w:val="003013FA"/>
    <w:rsid w:val="00301479"/>
    <w:rsid w:val="003017D7"/>
    <w:rsid w:val="00301857"/>
    <w:rsid w:val="00301A44"/>
    <w:rsid w:val="00301E35"/>
    <w:rsid w:val="00301ECA"/>
    <w:rsid w:val="00302BC0"/>
    <w:rsid w:val="00302D1E"/>
    <w:rsid w:val="00302F02"/>
    <w:rsid w:val="0030326D"/>
    <w:rsid w:val="003032A8"/>
    <w:rsid w:val="003035BE"/>
    <w:rsid w:val="00303DB7"/>
    <w:rsid w:val="00303E42"/>
    <w:rsid w:val="0030402F"/>
    <w:rsid w:val="00304081"/>
    <w:rsid w:val="00304112"/>
    <w:rsid w:val="0030413C"/>
    <w:rsid w:val="0030455C"/>
    <w:rsid w:val="00304777"/>
    <w:rsid w:val="003049C0"/>
    <w:rsid w:val="00304DD8"/>
    <w:rsid w:val="00304E06"/>
    <w:rsid w:val="00304EE7"/>
    <w:rsid w:val="00304F9D"/>
    <w:rsid w:val="003050C8"/>
    <w:rsid w:val="0030523E"/>
    <w:rsid w:val="003056F7"/>
    <w:rsid w:val="003057CB"/>
    <w:rsid w:val="0030591E"/>
    <w:rsid w:val="00305BCD"/>
    <w:rsid w:val="00305F2C"/>
    <w:rsid w:val="00305F93"/>
    <w:rsid w:val="00306073"/>
    <w:rsid w:val="00306502"/>
    <w:rsid w:val="00306915"/>
    <w:rsid w:val="00306E5D"/>
    <w:rsid w:val="00307046"/>
    <w:rsid w:val="00307137"/>
    <w:rsid w:val="003072AD"/>
    <w:rsid w:val="00307329"/>
    <w:rsid w:val="00307347"/>
    <w:rsid w:val="003073C1"/>
    <w:rsid w:val="0030755D"/>
    <w:rsid w:val="0030765F"/>
    <w:rsid w:val="003079CE"/>
    <w:rsid w:val="00307A6A"/>
    <w:rsid w:val="00307B94"/>
    <w:rsid w:val="00307DA9"/>
    <w:rsid w:val="003100C0"/>
    <w:rsid w:val="0031047C"/>
    <w:rsid w:val="003105C8"/>
    <w:rsid w:val="00310632"/>
    <w:rsid w:val="00310C22"/>
    <w:rsid w:val="00310D2A"/>
    <w:rsid w:val="0031100C"/>
    <w:rsid w:val="003110B1"/>
    <w:rsid w:val="003111B2"/>
    <w:rsid w:val="00311525"/>
    <w:rsid w:val="00311624"/>
    <w:rsid w:val="00311D01"/>
    <w:rsid w:val="00312411"/>
    <w:rsid w:val="00312418"/>
    <w:rsid w:val="00312508"/>
    <w:rsid w:val="00312518"/>
    <w:rsid w:val="003126AC"/>
    <w:rsid w:val="003126D2"/>
    <w:rsid w:val="00312C2E"/>
    <w:rsid w:val="00312C40"/>
    <w:rsid w:val="00312CAD"/>
    <w:rsid w:val="00312CEB"/>
    <w:rsid w:val="00312D27"/>
    <w:rsid w:val="0031319B"/>
    <w:rsid w:val="003132E0"/>
    <w:rsid w:val="00313332"/>
    <w:rsid w:val="003135B9"/>
    <w:rsid w:val="00313634"/>
    <w:rsid w:val="003142E3"/>
    <w:rsid w:val="003143E8"/>
    <w:rsid w:val="0031478A"/>
    <w:rsid w:val="00314994"/>
    <w:rsid w:val="00315232"/>
    <w:rsid w:val="003157C2"/>
    <w:rsid w:val="00315BAE"/>
    <w:rsid w:val="00315CAF"/>
    <w:rsid w:val="00315CB4"/>
    <w:rsid w:val="00315FEB"/>
    <w:rsid w:val="00316105"/>
    <w:rsid w:val="00316935"/>
    <w:rsid w:val="00316987"/>
    <w:rsid w:val="003175CB"/>
    <w:rsid w:val="0032003F"/>
    <w:rsid w:val="00320345"/>
    <w:rsid w:val="00320651"/>
    <w:rsid w:val="0032112D"/>
    <w:rsid w:val="0032125C"/>
    <w:rsid w:val="00321340"/>
    <w:rsid w:val="003213A3"/>
    <w:rsid w:val="0032185C"/>
    <w:rsid w:val="003218A9"/>
    <w:rsid w:val="00321F10"/>
    <w:rsid w:val="003222D9"/>
    <w:rsid w:val="00322607"/>
    <w:rsid w:val="00322615"/>
    <w:rsid w:val="003226B8"/>
    <w:rsid w:val="00322BC1"/>
    <w:rsid w:val="00322F38"/>
    <w:rsid w:val="003230EC"/>
    <w:rsid w:val="003232B4"/>
    <w:rsid w:val="003236E4"/>
    <w:rsid w:val="00323785"/>
    <w:rsid w:val="0032380C"/>
    <w:rsid w:val="003239E7"/>
    <w:rsid w:val="00324432"/>
    <w:rsid w:val="00324744"/>
    <w:rsid w:val="00324812"/>
    <w:rsid w:val="0032489A"/>
    <w:rsid w:val="00324C79"/>
    <w:rsid w:val="00324D83"/>
    <w:rsid w:val="00324EB2"/>
    <w:rsid w:val="00325179"/>
    <w:rsid w:val="003257D9"/>
    <w:rsid w:val="003257F7"/>
    <w:rsid w:val="00325A6D"/>
    <w:rsid w:val="00325F7B"/>
    <w:rsid w:val="0032604D"/>
    <w:rsid w:val="00326053"/>
    <w:rsid w:val="00326065"/>
    <w:rsid w:val="00326385"/>
    <w:rsid w:val="00326540"/>
    <w:rsid w:val="0032664A"/>
    <w:rsid w:val="00326854"/>
    <w:rsid w:val="0032696E"/>
    <w:rsid w:val="00326F68"/>
    <w:rsid w:val="00326FC2"/>
    <w:rsid w:val="00327251"/>
    <w:rsid w:val="003274D3"/>
    <w:rsid w:val="003274D9"/>
    <w:rsid w:val="003275D7"/>
    <w:rsid w:val="0032783C"/>
    <w:rsid w:val="00327CD1"/>
    <w:rsid w:val="00327EE4"/>
    <w:rsid w:val="0033002F"/>
    <w:rsid w:val="00330051"/>
    <w:rsid w:val="003300A4"/>
    <w:rsid w:val="0033015C"/>
    <w:rsid w:val="00330660"/>
    <w:rsid w:val="003306D2"/>
    <w:rsid w:val="003308B3"/>
    <w:rsid w:val="00330949"/>
    <w:rsid w:val="0033098A"/>
    <w:rsid w:val="00330A9B"/>
    <w:rsid w:val="00330B2C"/>
    <w:rsid w:val="00330B40"/>
    <w:rsid w:val="0033100D"/>
    <w:rsid w:val="00331241"/>
    <w:rsid w:val="003312B2"/>
    <w:rsid w:val="0033175A"/>
    <w:rsid w:val="00331881"/>
    <w:rsid w:val="00331911"/>
    <w:rsid w:val="00331B40"/>
    <w:rsid w:val="00331CC8"/>
    <w:rsid w:val="00332328"/>
    <w:rsid w:val="00332778"/>
    <w:rsid w:val="00332AE1"/>
    <w:rsid w:val="00332FBD"/>
    <w:rsid w:val="00333138"/>
    <w:rsid w:val="00333537"/>
    <w:rsid w:val="00333700"/>
    <w:rsid w:val="003337D6"/>
    <w:rsid w:val="0033403D"/>
    <w:rsid w:val="00334249"/>
    <w:rsid w:val="00334355"/>
    <w:rsid w:val="0033478D"/>
    <w:rsid w:val="00334DD2"/>
    <w:rsid w:val="003352FC"/>
    <w:rsid w:val="00335397"/>
    <w:rsid w:val="003354B0"/>
    <w:rsid w:val="00335B1B"/>
    <w:rsid w:val="003364CF"/>
    <w:rsid w:val="00336959"/>
    <w:rsid w:val="00337177"/>
    <w:rsid w:val="003376AE"/>
    <w:rsid w:val="003376FA"/>
    <w:rsid w:val="00337747"/>
    <w:rsid w:val="00337E15"/>
    <w:rsid w:val="003400EC"/>
    <w:rsid w:val="0034054E"/>
    <w:rsid w:val="003406CF"/>
    <w:rsid w:val="0034072D"/>
    <w:rsid w:val="00340876"/>
    <w:rsid w:val="00340A5A"/>
    <w:rsid w:val="00340C25"/>
    <w:rsid w:val="00340D3B"/>
    <w:rsid w:val="00340EDD"/>
    <w:rsid w:val="00340F4E"/>
    <w:rsid w:val="0034111F"/>
    <w:rsid w:val="003415E0"/>
    <w:rsid w:val="00341B22"/>
    <w:rsid w:val="00341B35"/>
    <w:rsid w:val="00341DDE"/>
    <w:rsid w:val="003421DF"/>
    <w:rsid w:val="003423E2"/>
    <w:rsid w:val="003424E7"/>
    <w:rsid w:val="00342564"/>
    <w:rsid w:val="00342582"/>
    <w:rsid w:val="00342719"/>
    <w:rsid w:val="003428E0"/>
    <w:rsid w:val="00342919"/>
    <w:rsid w:val="00342F41"/>
    <w:rsid w:val="00343219"/>
    <w:rsid w:val="00343228"/>
    <w:rsid w:val="0034323B"/>
    <w:rsid w:val="003432EF"/>
    <w:rsid w:val="00343391"/>
    <w:rsid w:val="00343566"/>
    <w:rsid w:val="00343C55"/>
    <w:rsid w:val="00343D13"/>
    <w:rsid w:val="00343ED6"/>
    <w:rsid w:val="00343F68"/>
    <w:rsid w:val="0034426F"/>
    <w:rsid w:val="0034427E"/>
    <w:rsid w:val="00344891"/>
    <w:rsid w:val="00344939"/>
    <w:rsid w:val="00344A37"/>
    <w:rsid w:val="00344AE6"/>
    <w:rsid w:val="00344D6C"/>
    <w:rsid w:val="00344FC5"/>
    <w:rsid w:val="00345113"/>
    <w:rsid w:val="00345644"/>
    <w:rsid w:val="003457D4"/>
    <w:rsid w:val="00345A08"/>
    <w:rsid w:val="00345D5E"/>
    <w:rsid w:val="00345E54"/>
    <w:rsid w:val="003460F4"/>
    <w:rsid w:val="003464DE"/>
    <w:rsid w:val="00346535"/>
    <w:rsid w:val="00346806"/>
    <w:rsid w:val="00346826"/>
    <w:rsid w:val="00346C1B"/>
    <w:rsid w:val="00346E28"/>
    <w:rsid w:val="00346FD5"/>
    <w:rsid w:val="0034707F"/>
    <w:rsid w:val="0034708A"/>
    <w:rsid w:val="00347224"/>
    <w:rsid w:val="003472C1"/>
    <w:rsid w:val="00347488"/>
    <w:rsid w:val="00347854"/>
    <w:rsid w:val="00347983"/>
    <w:rsid w:val="00347D3B"/>
    <w:rsid w:val="00347D5E"/>
    <w:rsid w:val="00347FA0"/>
    <w:rsid w:val="00350D4F"/>
    <w:rsid w:val="0035112B"/>
    <w:rsid w:val="0035114B"/>
    <w:rsid w:val="0035138B"/>
    <w:rsid w:val="00351719"/>
    <w:rsid w:val="0035177F"/>
    <w:rsid w:val="00351839"/>
    <w:rsid w:val="0035186C"/>
    <w:rsid w:val="00351D00"/>
    <w:rsid w:val="00352382"/>
    <w:rsid w:val="00352402"/>
    <w:rsid w:val="00352454"/>
    <w:rsid w:val="00352B5B"/>
    <w:rsid w:val="00352F6E"/>
    <w:rsid w:val="003538F6"/>
    <w:rsid w:val="00353945"/>
    <w:rsid w:val="00353B1F"/>
    <w:rsid w:val="00353F32"/>
    <w:rsid w:val="00354043"/>
    <w:rsid w:val="003540E7"/>
    <w:rsid w:val="0035470E"/>
    <w:rsid w:val="0035473C"/>
    <w:rsid w:val="00354A60"/>
    <w:rsid w:val="00354AF0"/>
    <w:rsid w:val="00354D6D"/>
    <w:rsid w:val="003551A4"/>
    <w:rsid w:val="003551B0"/>
    <w:rsid w:val="0035579C"/>
    <w:rsid w:val="003558E7"/>
    <w:rsid w:val="00355D65"/>
    <w:rsid w:val="00355D6E"/>
    <w:rsid w:val="00355D99"/>
    <w:rsid w:val="0035601E"/>
    <w:rsid w:val="0035657C"/>
    <w:rsid w:val="003566BD"/>
    <w:rsid w:val="00356BE7"/>
    <w:rsid w:val="0035734C"/>
    <w:rsid w:val="00357A96"/>
    <w:rsid w:val="00357AAF"/>
    <w:rsid w:val="00357B3E"/>
    <w:rsid w:val="00357CB3"/>
    <w:rsid w:val="00357DC1"/>
    <w:rsid w:val="00357DC4"/>
    <w:rsid w:val="00357ED1"/>
    <w:rsid w:val="003604F4"/>
    <w:rsid w:val="003609B6"/>
    <w:rsid w:val="00360A25"/>
    <w:rsid w:val="00360B1E"/>
    <w:rsid w:val="00360D3A"/>
    <w:rsid w:val="00360E24"/>
    <w:rsid w:val="003613E0"/>
    <w:rsid w:val="0036157C"/>
    <w:rsid w:val="003615B8"/>
    <w:rsid w:val="003615BB"/>
    <w:rsid w:val="0036160B"/>
    <w:rsid w:val="00361697"/>
    <w:rsid w:val="00361A50"/>
    <w:rsid w:val="00361E40"/>
    <w:rsid w:val="00361EE4"/>
    <w:rsid w:val="00361F22"/>
    <w:rsid w:val="00362052"/>
    <w:rsid w:val="0036212C"/>
    <w:rsid w:val="003621FA"/>
    <w:rsid w:val="00362280"/>
    <w:rsid w:val="003625D5"/>
    <w:rsid w:val="00362900"/>
    <w:rsid w:val="0036298D"/>
    <w:rsid w:val="00362A70"/>
    <w:rsid w:val="00362B32"/>
    <w:rsid w:val="00362B7C"/>
    <w:rsid w:val="00362F7F"/>
    <w:rsid w:val="003631F5"/>
    <w:rsid w:val="003634D0"/>
    <w:rsid w:val="003636E2"/>
    <w:rsid w:val="00363FD9"/>
    <w:rsid w:val="0036435F"/>
    <w:rsid w:val="003646C8"/>
    <w:rsid w:val="003646F6"/>
    <w:rsid w:val="00364CB2"/>
    <w:rsid w:val="00365194"/>
    <w:rsid w:val="003657F9"/>
    <w:rsid w:val="00365CC7"/>
    <w:rsid w:val="00365DBE"/>
    <w:rsid w:val="00365F03"/>
    <w:rsid w:val="00365FA3"/>
    <w:rsid w:val="00366102"/>
    <w:rsid w:val="0036637B"/>
    <w:rsid w:val="00366456"/>
    <w:rsid w:val="0036668A"/>
    <w:rsid w:val="00366905"/>
    <w:rsid w:val="00366992"/>
    <w:rsid w:val="00366A44"/>
    <w:rsid w:val="00366D9F"/>
    <w:rsid w:val="003676EA"/>
    <w:rsid w:val="00367716"/>
    <w:rsid w:val="00367975"/>
    <w:rsid w:val="00367CF2"/>
    <w:rsid w:val="00367D28"/>
    <w:rsid w:val="00367D80"/>
    <w:rsid w:val="00367EBD"/>
    <w:rsid w:val="0037048C"/>
    <w:rsid w:val="003704DF"/>
    <w:rsid w:val="0037052A"/>
    <w:rsid w:val="00370621"/>
    <w:rsid w:val="00370DED"/>
    <w:rsid w:val="00370F5B"/>
    <w:rsid w:val="003710FC"/>
    <w:rsid w:val="00371163"/>
    <w:rsid w:val="003712F5"/>
    <w:rsid w:val="00371789"/>
    <w:rsid w:val="0037178F"/>
    <w:rsid w:val="00371B81"/>
    <w:rsid w:val="00371DFD"/>
    <w:rsid w:val="00371EFD"/>
    <w:rsid w:val="0037209B"/>
    <w:rsid w:val="003720AF"/>
    <w:rsid w:val="00372289"/>
    <w:rsid w:val="0037228F"/>
    <w:rsid w:val="003726C3"/>
    <w:rsid w:val="00372707"/>
    <w:rsid w:val="00372A19"/>
    <w:rsid w:val="00372FB0"/>
    <w:rsid w:val="00373040"/>
    <w:rsid w:val="0037335C"/>
    <w:rsid w:val="003734A1"/>
    <w:rsid w:val="003734BB"/>
    <w:rsid w:val="00373B1B"/>
    <w:rsid w:val="00373C33"/>
    <w:rsid w:val="00373C42"/>
    <w:rsid w:val="00373C6D"/>
    <w:rsid w:val="00374055"/>
    <w:rsid w:val="003740A0"/>
    <w:rsid w:val="003741C6"/>
    <w:rsid w:val="003745FA"/>
    <w:rsid w:val="003749E5"/>
    <w:rsid w:val="00374CF3"/>
    <w:rsid w:val="00375117"/>
    <w:rsid w:val="003753D4"/>
    <w:rsid w:val="0037540A"/>
    <w:rsid w:val="00375671"/>
    <w:rsid w:val="00375749"/>
    <w:rsid w:val="003758EA"/>
    <w:rsid w:val="00375DF2"/>
    <w:rsid w:val="00376BBB"/>
    <w:rsid w:val="00376D14"/>
    <w:rsid w:val="00377185"/>
    <w:rsid w:val="003776D7"/>
    <w:rsid w:val="00377834"/>
    <w:rsid w:val="00377985"/>
    <w:rsid w:val="0038032B"/>
    <w:rsid w:val="00380392"/>
    <w:rsid w:val="003807F4"/>
    <w:rsid w:val="00380A67"/>
    <w:rsid w:val="00380B0B"/>
    <w:rsid w:val="00380D06"/>
    <w:rsid w:val="00380D22"/>
    <w:rsid w:val="00380FED"/>
    <w:rsid w:val="00381085"/>
    <w:rsid w:val="00381107"/>
    <w:rsid w:val="00381303"/>
    <w:rsid w:val="00381BB2"/>
    <w:rsid w:val="00381C16"/>
    <w:rsid w:val="00381D4B"/>
    <w:rsid w:val="00381ED2"/>
    <w:rsid w:val="00381F4A"/>
    <w:rsid w:val="00382096"/>
    <w:rsid w:val="00382B01"/>
    <w:rsid w:val="0038323C"/>
    <w:rsid w:val="003833A7"/>
    <w:rsid w:val="00383454"/>
    <w:rsid w:val="00383F14"/>
    <w:rsid w:val="00383F92"/>
    <w:rsid w:val="0038401E"/>
    <w:rsid w:val="003842AE"/>
    <w:rsid w:val="00384334"/>
    <w:rsid w:val="00384384"/>
    <w:rsid w:val="00384898"/>
    <w:rsid w:val="00384CC7"/>
    <w:rsid w:val="00384D6C"/>
    <w:rsid w:val="00384D9A"/>
    <w:rsid w:val="00384E92"/>
    <w:rsid w:val="00385151"/>
    <w:rsid w:val="00385392"/>
    <w:rsid w:val="0038540F"/>
    <w:rsid w:val="00385541"/>
    <w:rsid w:val="00385DD1"/>
    <w:rsid w:val="00385EE8"/>
    <w:rsid w:val="00385F85"/>
    <w:rsid w:val="0038604B"/>
    <w:rsid w:val="00386498"/>
    <w:rsid w:val="0038676A"/>
    <w:rsid w:val="00386783"/>
    <w:rsid w:val="00386AF6"/>
    <w:rsid w:val="00386F75"/>
    <w:rsid w:val="00387036"/>
    <w:rsid w:val="003877C7"/>
    <w:rsid w:val="00387D0C"/>
    <w:rsid w:val="00387E22"/>
    <w:rsid w:val="003905DD"/>
    <w:rsid w:val="00390A08"/>
    <w:rsid w:val="0039125F"/>
    <w:rsid w:val="00391447"/>
    <w:rsid w:val="00391527"/>
    <w:rsid w:val="003916C7"/>
    <w:rsid w:val="00391DD2"/>
    <w:rsid w:val="0039204C"/>
    <w:rsid w:val="003921B3"/>
    <w:rsid w:val="003922A4"/>
    <w:rsid w:val="0039282C"/>
    <w:rsid w:val="00393425"/>
    <w:rsid w:val="0039359C"/>
    <w:rsid w:val="003939AD"/>
    <w:rsid w:val="003939FF"/>
    <w:rsid w:val="00393E31"/>
    <w:rsid w:val="00394067"/>
    <w:rsid w:val="003945C6"/>
    <w:rsid w:val="00394DF9"/>
    <w:rsid w:val="00394F7F"/>
    <w:rsid w:val="003957DA"/>
    <w:rsid w:val="00395A14"/>
    <w:rsid w:val="00395A8C"/>
    <w:rsid w:val="00395C3A"/>
    <w:rsid w:val="00395C74"/>
    <w:rsid w:val="00395F96"/>
    <w:rsid w:val="0039642D"/>
    <w:rsid w:val="00396770"/>
    <w:rsid w:val="0039677D"/>
    <w:rsid w:val="00396A9E"/>
    <w:rsid w:val="00396EAA"/>
    <w:rsid w:val="00397062"/>
    <w:rsid w:val="00397074"/>
    <w:rsid w:val="00397AB1"/>
    <w:rsid w:val="00397EF7"/>
    <w:rsid w:val="00397F29"/>
    <w:rsid w:val="003A0080"/>
    <w:rsid w:val="003A0231"/>
    <w:rsid w:val="003A02FE"/>
    <w:rsid w:val="003A0498"/>
    <w:rsid w:val="003A0636"/>
    <w:rsid w:val="003A080D"/>
    <w:rsid w:val="003A09BA"/>
    <w:rsid w:val="003A0ACC"/>
    <w:rsid w:val="003A10E7"/>
    <w:rsid w:val="003A124E"/>
    <w:rsid w:val="003A18B6"/>
    <w:rsid w:val="003A1D55"/>
    <w:rsid w:val="003A1F28"/>
    <w:rsid w:val="003A1FF9"/>
    <w:rsid w:val="003A2033"/>
    <w:rsid w:val="003A22F4"/>
    <w:rsid w:val="003A2397"/>
    <w:rsid w:val="003A24D8"/>
    <w:rsid w:val="003A2589"/>
    <w:rsid w:val="003A26CA"/>
    <w:rsid w:val="003A2B94"/>
    <w:rsid w:val="003A2D75"/>
    <w:rsid w:val="003A35B2"/>
    <w:rsid w:val="003A36CE"/>
    <w:rsid w:val="003A415F"/>
    <w:rsid w:val="003A41BC"/>
    <w:rsid w:val="003A46C9"/>
    <w:rsid w:val="003A4A38"/>
    <w:rsid w:val="003A4F5C"/>
    <w:rsid w:val="003A5043"/>
    <w:rsid w:val="003A51BD"/>
    <w:rsid w:val="003A5754"/>
    <w:rsid w:val="003A5AD9"/>
    <w:rsid w:val="003A5D5E"/>
    <w:rsid w:val="003A61EB"/>
    <w:rsid w:val="003A6372"/>
    <w:rsid w:val="003A66C6"/>
    <w:rsid w:val="003A6769"/>
    <w:rsid w:val="003A6A70"/>
    <w:rsid w:val="003A6B22"/>
    <w:rsid w:val="003A6F2B"/>
    <w:rsid w:val="003A7294"/>
    <w:rsid w:val="003A75C0"/>
    <w:rsid w:val="003A77A6"/>
    <w:rsid w:val="003A7B2A"/>
    <w:rsid w:val="003A7E27"/>
    <w:rsid w:val="003B011D"/>
    <w:rsid w:val="003B0913"/>
    <w:rsid w:val="003B0A62"/>
    <w:rsid w:val="003B0B58"/>
    <w:rsid w:val="003B14BF"/>
    <w:rsid w:val="003B177A"/>
    <w:rsid w:val="003B1847"/>
    <w:rsid w:val="003B2106"/>
    <w:rsid w:val="003B224D"/>
    <w:rsid w:val="003B24F7"/>
    <w:rsid w:val="003B255F"/>
    <w:rsid w:val="003B2599"/>
    <w:rsid w:val="003B2615"/>
    <w:rsid w:val="003B3060"/>
    <w:rsid w:val="003B32A8"/>
    <w:rsid w:val="003B3333"/>
    <w:rsid w:val="003B343B"/>
    <w:rsid w:val="003B3471"/>
    <w:rsid w:val="003B34E6"/>
    <w:rsid w:val="003B3749"/>
    <w:rsid w:val="003B3E99"/>
    <w:rsid w:val="003B3F80"/>
    <w:rsid w:val="003B419C"/>
    <w:rsid w:val="003B43D6"/>
    <w:rsid w:val="003B465E"/>
    <w:rsid w:val="003B49D2"/>
    <w:rsid w:val="003B4C36"/>
    <w:rsid w:val="003B4CF1"/>
    <w:rsid w:val="003B4E8A"/>
    <w:rsid w:val="003B4F46"/>
    <w:rsid w:val="003B59C6"/>
    <w:rsid w:val="003B5DF4"/>
    <w:rsid w:val="003B6242"/>
    <w:rsid w:val="003B6385"/>
    <w:rsid w:val="003B6435"/>
    <w:rsid w:val="003B66DF"/>
    <w:rsid w:val="003B66E1"/>
    <w:rsid w:val="003B6C87"/>
    <w:rsid w:val="003B6C9C"/>
    <w:rsid w:val="003B6CDF"/>
    <w:rsid w:val="003B6F37"/>
    <w:rsid w:val="003B6FE5"/>
    <w:rsid w:val="003B729C"/>
    <w:rsid w:val="003B7711"/>
    <w:rsid w:val="003B7C91"/>
    <w:rsid w:val="003C00C4"/>
    <w:rsid w:val="003C01FD"/>
    <w:rsid w:val="003C0344"/>
    <w:rsid w:val="003C0A88"/>
    <w:rsid w:val="003C13FB"/>
    <w:rsid w:val="003C13FF"/>
    <w:rsid w:val="003C15C9"/>
    <w:rsid w:val="003C1790"/>
    <w:rsid w:val="003C2524"/>
    <w:rsid w:val="003C27EB"/>
    <w:rsid w:val="003C2922"/>
    <w:rsid w:val="003C2F04"/>
    <w:rsid w:val="003C304F"/>
    <w:rsid w:val="003C331B"/>
    <w:rsid w:val="003C34F1"/>
    <w:rsid w:val="003C35A7"/>
    <w:rsid w:val="003C367D"/>
    <w:rsid w:val="003C3B49"/>
    <w:rsid w:val="003C3BC8"/>
    <w:rsid w:val="003C3EEC"/>
    <w:rsid w:val="003C3F65"/>
    <w:rsid w:val="003C43AD"/>
    <w:rsid w:val="003C45ED"/>
    <w:rsid w:val="003C5123"/>
    <w:rsid w:val="003C536C"/>
    <w:rsid w:val="003C550B"/>
    <w:rsid w:val="003C5790"/>
    <w:rsid w:val="003C5B2C"/>
    <w:rsid w:val="003C5EE1"/>
    <w:rsid w:val="003C64B5"/>
    <w:rsid w:val="003C6611"/>
    <w:rsid w:val="003C6906"/>
    <w:rsid w:val="003C6D27"/>
    <w:rsid w:val="003C6FB4"/>
    <w:rsid w:val="003C724D"/>
    <w:rsid w:val="003C746C"/>
    <w:rsid w:val="003C769A"/>
    <w:rsid w:val="003C76B3"/>
    <w:rsid w:val="003C77A5"/>
    <w:rsid w:val="003C7862"/>
    <w:rsid w:val="003C7F66"/>
    <w:rsid w:val="003D0B9D"/>
    <w:rsid w:val="003D0F7E"/>
    <w:rsid w:val="003D10AF"/>
    <w:rsid w:val="003D11F5"/>
    <w:rsid w:val="003D1210"/>
    <w:rsid w:val="003D1914"/>
    <w:rsid w:val="003D1ABC"/>
    <w:rsid w:val="003D1AF3"/>
    <w:rsid w:val="003D1EB1"/>
    <w:rsid w:val="003D1FF1"/>
    <w:rsid w:val="003D22BD"/>
    <w:rsid w:val="003D22D8"/>
    <w:rsid w:val="003D2549"/>
    <w:rsid w:val="003D29B4"/>
    <w:rsid w:val="003D29DA"/>
    <w:rsid w:val="003D2A72"/>
    <w:rsid w:val="003D2ACD"/>
    <w:rsid w:val="003D2F78"/>
    <w:rsid w:val="003D35C3"/>
    <w:rsid w:val="003D3BF2"/>
    <w:rsid w:val="003D3E67"/>
    <w:rsid w:val="003D41DA"/>
    <w:rsid w:val="003D41EF"/>
    <w:rsid w:val="003D49C0"/>
    <w:rsid w:val="003D4ADD"/>
    <w:rsid w:val="003D4C84"/>
    <w:rsid w:val="003D4EF4"/>
    <w:rsid w:val="003D51ED"/>
    <w:rsid w:val="003D53E7"/>
    <w:rsid w:val="003D580A"/>
    <w:rsid w:val="003D5816"/>
    <w:rsid w:val="003D5AD8"/>
    <w:rsid w:val="003D5B35"/>
    <w:rsid w:val="003D5B8B"/>
    <w:rsid w:val="003D5CE2"/>
    <w:rsid w:val="003D5CF1"/>
    <w:rsid w:val="003D5DE7"/>
    <w:rsid w:val="003D5FFD"/>
    <w:rsid w:val="003D614C"/>
    <w:rsid w:val="003D6207"/>
    <w:rsid w:val="003D638F"/>
    <w:rsid w:val="003D64C2"/>
    <w:rsid w:val="003D653E"/>
    <w:rsid w:val="003D6564"/>
    <w:rsid w:val="003D6780"/>
    <w:rsid w:val="003D67F1"/>
    <w:rsid w:val="003D6DBE"/>
    <w:rsid w:val="003D71DF"/>
    <w:rsid w:val="003D7750"/>
    <w:rsid w:val="003D78C2"/>
    <w:rsid w:val="003D7A7C"/>
    <w:rsid w:val="003E005F"/>
    <w:rsid w:val="003E046E"/>
    <w:rsid w:val="003E0BEA"/>
    <w:rsid w:val="003E0BF4"/>
    <w:rsid w:val="003E0DE7"/>
    <w:rsid w:val="003E1298"/>
    <w:rsid w:val="003E177C"/>
    <w:rsid w:val="003E1B2E"/>
    <w:rsid w:val="003E291E"/>
    <w:rsid w:val="003E2C95"/>
    <w:rsid w:val="003E322A"/>
    <w:rsid w:val="003E33C5"/>
    <w:rsid w:val="003E3489"/>
    <w:rsid w:val="003E352F"/>
    <w:rsid w:val="003E3651"/>
    <w:rsid w:val="003E3810"/>
    <w:rsid w:val="003E3894"/>
    <w:rsid w:val="003E38B9"/>
    <w:rsid w:val="003E3970"/>
    <w:rsid w:val="003E3B67"/>
    <w:rsid w:val="003E3B94"/>
    <w:rsid w:val="003E3E25"/>
    <w:rsid w:val="003E3F49"/>
    <w:rsid w:val="003E4006"/>
    <w:rsid w:val="003E41EF"/>
    <w:rsid w:val="003E4302"/>
    <w:rsid w:val="003E4DB4"/>
    <w:rsid w:val="003E4DEC"/>
    <w:rsid w:val="003E5548"/>
    <w:rsid w:val="003E590F"/>
    <w:rsid w:val="003E59C9"/>
    <w:rsid w:val="003E5F7F"/>
    <w:rsid w:val="003E6588"/>
    <w:rsid w:val="003E69C2"/>
    <w:rsid w:val="003E6B28"/>
    <w:rsid w:val="003E6C09"/>
    <w:rsid w:val="003E6DFC"/>
    <w:rsid w:val="003E6F06"/>
    <w:rsid w:val="003E6F7F"/>
    <w:rsid w:val="003E72A3"/>
    <w:rsid w:val="003E73A3"/>
    <w:rsid w:val="003E73F4"/>
    <w:rsid w:val="003E77A1"/>
    <w:rsid w:val="003E788F"/>
    <w:rsid w:val="003E7AA7"/>
    <w:rsid w:val="003E7BB4"/>
    <w:rsid w:val="003E7E4D"/>
    <w:rsid w:val="003F01EE"/>
    <w:rsid w:val="003F0200"/>
    <w:rsid w:val="003F0268"/>
    <w:rsid w:val="003F0317"/>
    <w:rsid w:val="003F04F8"/>
    <w:rsid w:val="003F053D"/>
    <w:rsid w:val="003F087F"/>
    <w:rsid w:val="003F0888"/>
    <w:rsid w:val="003F098A"/>
    <w:rsid w:val="003F1015"/>
    <w:rsid w:val="003F1040"/>
    <w:rsid w:val="003F1818"/>
    <w:rsid w:val="003F198B"/>
    <w:rsid w:val="003F19F1"/>
    <w:rsid w:val="003F1DFF"/>
    <w:rsid w:val="003F211A"/>
    <w:rsid w:val="003F226B"/>
    <w:rsid w:val="003F2588"/>
    <w:rsid w:val="003F2750"/>
    <w:rsid w:val="003F2CE5"/>
    <w:rsid w:val="003F2D5F"/>
    <w:rsid w:val="003F2F75"/>
    <w:rsid w:val="003F3442"/>
    <w:rsid w:val="003F375A"/>
    <w:rsid w:val="003F38C3"/>
    <w:rsid w:val="003F3ADB"/>
    <w:rsid w:val="003F3C7C"/>
    <w:rsid w:val="003F3DB1"/>
    <w:rsid w:val="003F3ED7"/>
    <w:rsid w:val="003F44F0"/>
    <w:rsid w:val="003F466F"/>
    <w:rsid w:val="003F4AC1"/>
    <w:rsid w:val="003F51D8"/>
    <w:rsid w:val="003F53C9"/>
    <w:rsid w:val="003F55CB"/>
    <w:rsid w:val="003F5D0C"/>
    <w:rsid w:val="003F5EC7"/>
    <w:rsid w:val="003F5FE4"/>
    <w:rsid w:val="003F6209"/>
    <w:rsid w:val="003F65CE"/>
    <w:rsid w:val="003F6BE6"/>
    <w:rsid w:val="003F6D77"/>
    <w:rsid w:val="003F6EAA"/>
    <w:rsid w:val="003F768F"/>
    <w:rsid w:val="00400F0A"/>
    <w:rsid w:val="00400F9B"/>
    <w:rsid w:val="00401134"/>
    <w:rsid w:val="004013D9"/>
    <w:rsid w:val="00401713"/>
    <w:rsid w:val="00401750"/>
    <w:rsid w:val="00401DE6"/>
    <w:rsid w:val="00401E70"/>
    <w:rsid w:val="00401FC5"/>
    <w:rsid w:val="004021E4"/>
    <w:rsid w:val="004023A1"/>
    <w:rsid w:val="004026A4"/>
    <w:rsid w:val="00402805"/>
    <w:rsid w:val="004028AE"/>
    <w:rsid w:val="00402AA1"/>
    <w:rsid w:val="00402AAA"/>
    <w:rsid w:val="00402ABC"/>
    <w:rsid w:val="00402BF1"/>
    <w:rsid w:val="00402C01"/>
    <w:rsid w:val="0040376C"/>
    <w:rsid w:val="00403867"/>
    <w:rsid w:val="00403AB3"/>
    <w:rsid w:val="00403DC4"/>
    <w:rsid w:val="00403FA7"/>
    <w:rsid w:val="00403FC5"/>
    <w:rsid w:val="0040401C"/>
    <w:rsid w:val="0040402A"/>
    <w:rsid w:val="004044BE"/>
    <w:rsid w:val="00404815"/>
    <w:rsid w:val="00404C0E"/>
    <w:rsid w:val="00404C2C"/>
    <w:rsid w:val="00404D61"/>
    <w:rsid w:val="00404F2C"/>
    <w:rsid w:val="004054D9"/>
    <w:rsid w:val="00405AB2"/>
    <w:rsid w:val="004066E3"/>
    <w:rsid w:val="00406E52"/>
    <w:rsid w:val="00406F68"/>
    <w:rsid w:val="0040712D"/>
    <w:rsid w:val="0040726A"/>
    <w:rsid w:val="00407270"/>
    <w:rsid w:val="0040746A"/>
    <w:rsid w:val="004075D2"/>
    <w:rsid w:val="00407B0F"/>
    <w:rsid w:val="00407D2B"/>
    <w:rsid w:val="0041034B"/>
    <w:rsid w:val="00410825"/>
    <w:rsid w:val="00410887"/>
    <w:rsid w:val="004109DB"/>
    <w:rsid w:val="00410CD1"/>
    <w:rsid w:val="00410F1E"/>
    <w:rsid w:val="00411092"/>
    <w:rsid w:val="004110F2"/>
    <w:rsid w:val="0041116C"/>
    <w:rsid w:val="0041146A"/>
    <w:rsid w:val="00411548"/>
    <w:rsid w:val="00411698"/>
    <w:rsid w:val="0041176A"/>
    <w:rsid w:val="00411C32"/>
    <w:rsid w:val="00411E28"/>
    <w:rsid w:val="004121C7"/>
    <w:rsid w:val="0041231D"/>
    <w:rsid w:val="00412342"/>
    <w:rsid w:val="00412E3C"/>
    <w:rsid w:val="00412E61"/>
    <w:rsid w:val="0041363E"/>
    <w:rsid w:val="00413678"/>
    <w:rsid w:val="004137DE"/>
    <w:rsid w:val="004138D9"/>
    <w:rsid w:val="004138DD"/>
    <w:rsid w:val="004138E2"/>
    <w:rsid w:val="004138F5"/>
    <w:rsid w:val="00413B6B"/>
    <w:rsid w:val="0041402B"/>
    <w:rsid w:val="0041459B"/>
    <w:rsid w:val="00414780"/>
    <w:rsid w:val="00414944"/>
    <w:rsid w:val="00414C49"/>
    <w:rsid w:val="00414CDD"/>
    <w:rsid w:val="0041509F"/>
    <w:rsid w:val="004150B4"/>
    <w:rsid w:val="0041550E"/>
    <w:rsid w:val="004158A6"/>
    <w:rsid w:val="00415EE8"/>
    <w:rsid w:val="00415F78"/>
    <w:rsid w:val="0041644E"/>
    <w:rsid w:val="00416531"/>
    <w:rsid w:val="0041659F"/>
    <w:rsid w:val="004166CC"/>
    <w:rsid w:val="00416A77"/>
    <w:rsid w:val="0041718D"/>
    <w:rsid w:val="00417442"/>
    <w:rsid w:val="004175DD"/>
    <w:rsid w:val="00417731"/>
    <w:rsid w:val="00417977"/>
    <w:rsid w:val="00420163"/>
    <w:rsid w:val="004202BE"/>
    <w:rsid w:val="004202EC"/>
    <w:rsid w:val="0042076B"/>
    <w:rsid w:val="00420890"/>
    <w:rsid w:val="004208DB"/>
    <w:rsid w:val="004209DF"/>
    <w:rsid w:val="00420C8C"/>
    <w:rsid w:val="00420EC8"/>
    <w:rsid w:val="00420EDC"/>
    <w:rsid w:val="004210A7"/>
    <w:rsid w:val="00421347"/>
    <w:rsid w:val="004218A9"/>
    <w:rsid w:val="00421BD7"/>
    <w:rsid w:val="00422059"/>
    <w:rsid w:val="00422083"/>
    <w:rsid w:val="00422158"/>
    <w:rsid w:val="00422698"/>
    <w:rsid w:val="004226BD"/>
    <w:rsid w:val="00422CD2"/>
    <w:rsid w:val="00422DBB"/>
    <w:rsid w:val="00422F3F"/>
    <w:rsid w:val="004231B4"/>
    <w:rsid w:val="004231D6"/>
    <w:rsid w:val="0042321E"/>
    <w:rsid w:val="00423690"/>
    <w:rsid w:val="00423751"/>
    <w:rsid w:val="00423DB7"/>
    <w:rsid w:val="0042436B"/>
    <w:rsid w:val="00424530"/>
    <w:rsid w:val="00424566"/>
    <w:rsid w:val="00424659"/>
    <w:rsid w:val="00424972"/>
    <w:rsid w:val="00424A2D"/>
    <w:rsid w:val="00424AEC"/>
    <w:rsid w:val="004252DC"/>
    <w:rsid w:val="004255DC"/>
    <w:rsid w:val="004257E8"/>
    <w:rsid w:val="004258C7"/>
    <w:rsid w:val="00425979"/>
    <w:rsid w:val="00425ED8"/>
    <w:rsid w:val="00425F30"/>
    <w:rsid w:val="004260F3"/>
    <w:rsid w:val="004262EF"/>
    <w:rsid w:val="00426C8B"/>
    <w:rsid w:val="00426D07"/>
    <w:rsid w:val="004272DC"/>
    <w:rsid w:val="00427393"/>
    <w:rsid w:val="0042744E"/>
    <w:rsid w:val="0042784A"/>
    <w:rsid w:val="004278F9"/>
    <w:rsid w:val="00427978"/>
    <w:rsid w:val="004300A6"/>
    <w:rsid w:val="00430174"/>
    <w:rsid w:val="004301F1"/>
    <w:rsid w:val="00430229"/>
    <w:rsid w:val="004305AC"/>
    <w:rsid w:val="00430734"/>
    <w:rsid w:val="00430B10"/>
    <w:rsid w:val="00430D28"/>
    <w:rsid w:val="00430D5F"/>
    <w:rsid w:val="004314F4"/>
    <w:rsid w:val="004316CE"/>
    <w:rsid w:val="00431972"/>
    <w:rsid w:val="004319F4"/>
    <w:rsid w:val="00431E61"/>
    <w:rsid w:val="004326B7"/>
    <w:rsid w:val="004329E0"/>
    <w:rsid w:val="00432A48"/>
    <w:rsid w:val="00432C15"/>
    <w:rsid w:val="00432FA2"/>
    <w:rsid w:val="00432FA9"/>
    <w:rsid w:val="0043322A"/>
    <w:rsid w:val="00433390"/>
    <w:rsid w:val="00433663"/>
    <w:rsid w:val="004337F9"/>
    <w:rsid w:val="00433E42"/>
    <w:rsid w:val="004340A3"/>
    <w:rsid w:val="004341F6"/>
    <w:rsid w:val="00434490"/>
    <w:rsid w:val="00434E15"/>
    <w:rsid w:val="004352BC"/>
    <w:rsid w:val="00435354"/>
    <w:rsid w:val="004355A9"/>
    <w:rsid w:val="004355C7"/>
    <w:rsid w:val="004355FD"/>
    <w:rsid w:val="004356A2"/>
    <w:rsid w:val="0043570E"/>
    <w:rsid w:val="00435845"/>
    <w:rsid w:val="00435924"/>
    <w:rsid w:val="00435A77"/>
    <w:rsid w:val="00435D6D"/>
    <w:rsid w:val="00435DA0"/>
    <w:rsid w:val="00435ED6"/>
    <w:rsid w:val="0043613F"/>
    <w:rsid w:val="00436247"/>
    <w:rsid w:val="0043647E"/>
    <w:rsid w:val="00436693"/>
    <w:rsid w:val="00436855"/>
    <w:rsid w:val="00436893"/>
    <w:rsid w:val="00436AB8"/>
    <w:rsid w:val="00436AF7"/>
    <w:rsid w:val="00436EFA"/>
    <w:rsid w:val="00437013"/>
    <w:rsid w:val="0043720D"/>
    <w:rsid w:val="0043729B"/>
    <w:rsid w:val="004402FB"/>
    <w:rsid w:val="004405E9"/>
    <w:rsid w:val="0044062E"/>
    <w:rsid w:val="004409AC"/>
    <w:rsid w:val="00440C21"/>
    <w:rsid w:val="00440D03"/>
    <w:rsid w:val="00440D2B"/>
    <w:rsid w:val="00440D95"/>
    <w:rsid w:val="00440E19"/>
    <w:rsid w:val="00441000"/>
    <w:rsid w:val="004417E9"/>
    <w:rsid w:val="0044196E"/>
    <w:rsid w:val="004419AF"/>
    <w:rsid w:val="00441E5D"/>
    <w:rsid w:val="00441E6C"/>
    <w:rsid w:val="004424B4"/>
    <w:rsid w:val="0044288E"/>
    <w:rsid w:val="00442D2D"/>
    <w:rsid w:val="00443923"/>
    <w:rsid w:val="00443C99"/>
    <w:rsid w:val="00443D9C"/>
    <w:rsid w:val="004440FD"/>
    <w:rsid w:val="0044422A"/>
    <w:rsid w:val="004448D2"/>
    <w:rsid w:val="00444C31"/>
    <w:rsid w:val="0044530D"/>
    <w:rsid w:val="004453C6"/>
    <w:rsid w:val="00445631"/>
    <w:rsid w:val="00445B79"/>
    <w:rsid w:val="004468AF"/>
    <w:rsid w:val="00446A83"/>
    <w:rsid w:val="00446AF7"/>
    <w:rsid w:val="00447633"/>
    <w:rsid w:val="00447B5A"/>
    <w:rsid w:val="00447D70"/>
    <w:rsid w:val="00447E48"/>
    <w:rsid w:val="0045025F"/>
    <w:rsid w:val="004502C3"/>
    <w:rsid w:val="0045039C"/>
    <w:rsid w:val="00450534"/>
    <w:rsid w:val="004505C9"/>
    <w:rsid w:val="004509AD"/>
    <w:rsid w:val="00450CBD"/>
    <w:rsid w:val="00450D1C"/>
    <w:rsid w:val="00450DB3"/>
    <w:rsid w:val="00450F6F"/>
    <w:rsid w:val="004511D5"/>
    <w:rsid w:val="00451336"/>
    <w:rsid w:val="004513DF"/>
    <w:rsid w:val="0045140C"/>
    <w:rsid w:val="00451689"/>
    <w:rsid w:val="00451779"/>
    <w:rsid w:val="0045180D"/>
    <w:rsid w:val="00451EC7"/>
    <w:rsid w:val="0045208D"/>
    <w:rsid w:val="0045272A"/>
    <w:rsid w:val="00452BC8"/>
    <w:rsid w:val="00452FAE"/>
    <w:rsid w:val="0045305F"/>
    <w:rsid w:val="00453407"/>
    <w:rsid w:val="0045344D"/>
    <w:rsid w:val="00453532"/>
    <w:rsid w:val="0045393E"/>
    <w:rsid w:val="00453BC8"/>
    <w:rsid w:val="00453E54"/>
    <w:rsid w:val="0045494B"/>
    <w:rsid w:val="00454A94"/>
    <w:rsid w:val="00454BE4"/>
    <w:rsid w:val="00454E40"/>
    <w:rsid w:val="004552D1"/>
    <w:rsid w:val="00455335"/>
    <w:rsid w:val="00455356"/>
    <w:rsid w:val="004556F6"/>
    <w:rsid w:val="00455A39"/>
    <w:rsid w:val="00455E2C"/>
    <w:rsid w:val="00455EF0"/>
    <w:rsid w:val="0045658D"/>
    <w:rsid w:val="00456706"/>
    <w:rsid w:val="0045672F"/>
    <w:rsid w:val="00456877"/>
    <w:rsid w:val="00456C3B"/>
    <w:rsid w:val="00456FAB"/>
    <w:rsid w:val="00457141"/>
    <w:rsid w:val="00457385"/>
    <w:rsid w:val="004577F4"/>
    <w:rsid w:val="0045782F"/>
    <w:rsid w:val="00457E20"/>
    <w:rsid w:val="00457E60"/>
    <w:rsid w:val="0046006B"/>
    <w:rsid w:val="00460898"/>
    <w:rsid w:val="00460F1D"/>
    <w:rsid w:val="00460FE7"/>
    <w:rsid w:val="0046103D"/>
    <w:rsid w:val="004610F1"/>
    <w:rsid w:val="004611A8"/>
    <w:rsid w:val="0046141A"/>
    <w:rsid w:val="00461776"/>
    <w:rsid w:val="00461BD2"/>
    <w:rsid w:val="0046203F"/>
    <w:rsid w:val="00462074"/>
    <w:rsid w:val="00462E5F"/>
    <w:rsid w:val="0046322B"/>
    <w:rsid w:val="00463312"/>
    <w:rsid w:val="004635FC"/>
    <w:rsid w:val="00463624"/>
    <w:rsid w:val="0046373F"/>
    <w:rsid w:val="00463A76"/>
    <w:rsid w:val="00463EC6"/>
    <w:rsid w:val="00464120"/>
    <w:rsid w:val="00464278"/>
    <w:rsid w:val="004647FF"/>
    <w:rsid w:val="0046482A"/>
    <w:rsid w:val="00464973"/>
    <w:rsid w:val="00464C4F"/>
    <w:rsid w:val="00465059"/>
    <w:rsid w:val="0046553D"/>
    <w:rsid w:val="004657B7"/>
    <w:rsid w:val="00465AD0"/>
    <w:rsid w:val="00465BA5"/>
    <w:rsid w:val="00466480"/>
    <w:rsid w:val="00466523"/>
    <w:rsid w:val="004665BF"/>
    <w:rsid w:val="00466B5B"/>
    <w:rsid w:val="00466CDB"/>
    <w:rsid w:val="00466EBC"/>
    <w:rsid w:val="00466FAF"/>
    <w:rsid w:val="00467461"/>
    <w:rsid w:val="0046747B"/>
    <w:rsid w:val="00467566"/>
    <w:rsid w:val="0046782C"/>
    <w:rsid w:val="00467B03"/>
    <w:rsid w:val="00467D73"/>
    <w:rsid w:val="00467E90"/>
    <w:rsid w:val="004707DA"/>
    <w:rsid w:val="00470C1C"/>
    <w:rsid w:val="00471105"/>
    <w:rsid w:val="0047169B"/>
    <w:rsid w:val="00471806"/>
    <w:rsid w:val="0047196B"/>
    <w:rsid w:val="00471C32"/>
    <w:rsid w:val="00471CB8"/>
    <w:rsid w:val="00471E49"/>
    <w:rsid w:val="0047204C"/>
    <w:rsid w:val="0047213E"/>
    <w:rsid w:val="004721C3"/>
    <w:rsid w:val="004723CC"/>
    <w:rsid w:val="00472628"/>
    <w:rsid w:val="00472A8B"/>
    <w:rsid w:val="00472CC0"/>
    <w:rsid w:val="00472D0F"/>
    <w:rsid w:val="00472D7D"/>
    <w:rsid w:val="00472EA0"/>
    <w:rsid w:val="00472EF3"/>
    <w:rsid w:val="00472FFC"/>
    <w:rsid w:val="00473081"/>
    <w:rsid w:val="0047318C"/>
    <w:rsid w:val="004733DC"/>
    <w:rsid w:val="004738E2"/>
    <w:rsid w:val="00473B68"/>
    <w:rsid w:val="00473C2B"/>
    <w:rsid w:val="00473C4E"/>
    <w:rsid w:val="00473D88"/>
    <w:rsid w:val="00473DFC"/>
    <w:rsid w:val="00474459"/>
    <w:rsid w:val="0047461C"/>
    <w:rsid w:val="0047470B"/>
    <w:rsid w:val="00474A44"/>
    <w:rsid w:val="00475537"/>
    <w:rsid w:val="0047597B"/>
    <w:rsid w:val="004759A8"/>
    <w:rsid w:val="004759D9"/>
    <w:rsid w:val="00475DD6"/>
    <w:rsid w:val="00476068"/>
    <w:rsid w:val="004762A8"/>
    <w:rsid w:val="004762C4"/>
    <w:rsid w:val="004762F5"/>
    <w:rsid w:val="0047631D"/>
    <w:rsid w:val="00476588"/>
    <w:rsid w:val="00476589"/>
    <w:rsid w:val="00476AD7"/>
    <w:rsid w:val="00476EE3"/>
    <w:rsid w:val="0047724A"/>
    <w:rsid w:val="00477313"/>
    <w:rsid w:val="00477467"/>
    <w:rsid w:val="004774ED"/>
    <w:rsid w:val="004776FA"/>
    <w:rsid w:val="0047773E"/>
    <w:rsid w:val="00477775"/>
    <w:rsid w:val="004779B5"/>
    <w:rsid w:val="00477B63"/>
    <w:rsid w:val="00477C60"/>
    <w:rsid w:val="00477FC9"/>
    <w:rsid w:val="004800D4"/>
    <w:rsid w:val="00480210"/>
    <w:rsid w:val="004802D3"/>
    <w:rsid w:val="00480704"/>
    <w:rsid w:val="00480986"/>
    <w:rsid w:val="00480BA1"/>
    <w:rsid w:val="00480D20"/>
    <w:rsid w:val="004810CB"/>
    <w:rsid w:val="00481165"/>
    <w:rsid w:val="0048173B"/>
    <w:rsid w:val="0048183E"/>
    <w:rsid w:val="0048187C"/>
    <w:rsid w:val="004820D5"/>
    <w:rsid w:val="004822D0"/>
    <w:rsid w:val="004823FD"/>
    <w:rsid w:val="00482A47"/>
    <w:rsid w:val="0048306A"/>
    <w:rsid w:val="00483357"/>
    <w:rsid w:val="0048397A"/>
    <w:rsid w:val="00483F17"/>
    <w:rsid w:val="00484365"/>
    <w:rsid w:val="00484434"/>
    <w:rsid w:val="004846D3"/>
    <w:rsid w:val="00484724"/>
    <w:rsid w:val="004847DE"/>
    <w:rsid w:val="0048486D"/>
    <w:rsid w:val="00484E1E"/>
    <w:rsid w:val="00484F27"/>
    <w:rsid w:val="00484FBB"/>
    <w:rsid w:val="0048504B"/>
    <w:rsid w:val="004850FA"/>
    <w:rsid w:val="004852B1"/>
    <w:rsid w:val="00485573"/>
    <w:rsid w:val="004857F8"/>
    <w:rsid w:val="00485BF4"/>
    <w:rsid w:val="00486AF8"/>
    <w:rsid w:val="00486B5F"/>
    <w:rsid w:val="00486C98"/>
    <w:rsid w:val="004870FF"/>
    <w:rsid w:val="00487A3B"/>
    <w:rsid w:val="00487BF1"/>
    <w:rsid w:val="00487D2D"/>
    <w:rsid w:val="00487F13"/>
    <w:rsid w:val="00490013"/>
    <w:rsid w:val="00490597"/>
    <w:rsid w:val="00490D2B"/>
    <w:rsid w:val="0049105E"/>
    <w:rsid w:val="00491223"/>
    <w:rsid w:val="004914A6"/>
    <w:rsid w:val="00491BF3"/>
    <w:rsid w:val="00491CCB"/>
    <w:rsid w:val="00491D4B"/>
    <w:rsid w:val="00491D7F"/>
    <w:rsid w:val="004921EA"/>
    <w:rsid w:val="004922B8"/>
    <w:rsid w:val="0049238C"/>
    <w:rsid w:val="00492D35"/>
    <w:rsid w:val="00492E6A"/>
    <w:rsid w:val="00492ED7"/>
    <w:rsid w:val="00493C6B"/>
    <w:rsid w:val="00493DCF"/>
    <w:rsid w:val="00494C90"/>
    <w:rsid w:val="00494D05"/>
    <w:rsid w:val="00494ECF"/>
    <w:rsid w:val="00495063"/>
    <w:rsid w:val="00495089"/>
    <w:rsid w:val="004957CC"/>
    <w:rsid w:val="00495DA7"/>
    <w:rsid w:val="004968DE"/>
    <w:rsid w:val="00496956"/>
    <w:rsid w:val="00496B05"/>
    <w:rsid w:val="00496B9A"/>
    <w:rsid w:val="00496F70"/>
    <w:rsid w:val="004970EC"/>
    <w:rsid w:val="0049712F"/>
    <w:rsid w:val="0049723A"/>
    <w:rsid w:val="0049746B"/>
    <w:rsid w:val="00497495"/>
    <w:rsid w:val="00497609"/>
    <w:rsid w:val="00497838"/>
    <w:rsid w:val="00497A03"/>
    <w:rsid w:val="00497A16"/>
    <w:rsid w:val="004A0391"/>
    <w:rsid w:val="004A07D9"/>
    <w:rsid w:val="004A1056"/>
    <w:rsid w:val="004A108A"/>
    <w:rsid w:val="004A1260"/>
    <w:rsid w:val="004A1357"/>
    <w:rsid w:val="004A1385"/>
    <w:rsid w:val="004A169D"/>
    <w:rsid w:val="004A16EF"/>
    <w:rsid w:val="004A1DE3"/>
    <w:rsid w:val="004A1E05"/>
    <w:rsid w:val="004A1F73"/>
    <w:rsid w:val="004A2423"/>
    <w:rsid w:val="004A24C0"/>
    <w:rsid w:val="004A2883"/>
    <w:rsid w:val="004A28C6"/>
    <w:rsid w:val="004A28EC"/>
    <w:rsid w:val="004A2A29"/>
    <w:rsid w:val="004A2D0D"/>
    <w:rsid w:val="004A2D91"/>
    <w:rsid w:val="004A2E8D"/>
    <w:rsid w:val="004A3252"/>
    <w:rsid w:val="004A330D"/>
    <w:rsid w:val="004A33D8"/>
    <w:rsid w:val="004A3888"/>
    <w:rsid w:val="004A3ADF"/>
    <w:rsid w:val="004A3E42"/>
    <w:rsid w:val="004A3E76"/>
    <w:rsid w:val="004A415D"/>
    <w:rsid w:val="004A4241"/>
    <w:rsid w:val="004A4686"/>
    <w:rsid w:val="004A4938"/>
    <w:rsid w:val="004A4F65"/>
    <w:rsid w:val="004A5082"/>
    <w:rsid w:val="004A5485"/>
    <w:rsid w:val="004A54DC"/>
    <w:rsid w:val="004A59F8"/>
    <w:rsid w:val="004A5E61"/>
    <w:rsid w:val="004A6311"/>
    <w:rsid w:val="004A6A4E"/>
    <w:rsid w:val="004A6E40"/>
    <w:rsid w:val="004A70A1"/>
    <w:rsid w:val="004A776B"/>
    <w:rsid w:val="004A7D18"/>
    <w:rsid w:val="004A7F4D"/>
    <w:rsid w:val="004B06BD"/>
    <w:rsid w:val="004B06F9"/>
    <w:rsid w:val="004B0AB5"/>
    <w:rsid w:val="004B0AE0"/>
    <w:rsid w:val="004B0BCF"/>
    <w:rsid w:val="004B12D7"/>
    <w:rsid w:val="004B1715"/>
    <w:rsid w:val="004B179F"/>
    <w:rsid w:val="004B1916"/>
    <w:rsid w:val="004B1979"/>
    <w:rsid w:val="004B1BB9"/>
    <w:rsid w:val="004B1C42"/>
    <w:rsid w:val="004B21E7"/>
    <w:rsid w:val="004B2429"/>
    <w:rsid w:val="004B2580"/>
    <w:rsid w:val="004B262F"/>
    <w:rsid w:val="004B2890"/>
    <w:rsid w:val="004B2D34"/>
    <w:rsid w:val="004B2DF3"/>
    <w:rsid w:val="004B2E2C"/>
    <w:rsid w:val="004B338B"/>
    <w:rsid w:val="004B33F5"/>
    <w:rsid w:val="004B3567"/>
    <w:rsid w:val="004B374D"/>
    <w:rsid w:val="004B3E28"/>
    <w:rsid w:val="004B3E2D"/>
    <w:rsid w:val="004B3E8F"/>
    <w:rsid w:val="004B3F00"/>
    <w:rsid w:val="004B4242"/>
    <w:rsid w:val="004B43DF"/>
    <w:rsid w:val="004B446A"/>
    <w:rsid w:val="004B47D9"/>
    <w:rsid w:val="004B4981"/>
    <w:rsid w:val="004B4BA9"/>
    <w:rsid w:val="004B4C19"/>
    <w:rsid w:val="004B4C4E"/>
    <w:rsid w:val="004B4E50"/>
    <w:rsid w:val="004B500F"/>
    <w:rsid w:val="004B506B"/>
    <w:rsid w:val="004B521D"/>
    <w:rsid w:val="004B52FE"/>
    <w:rsid w:val="004B55D3"/>
    <w:rsid w:val="004B584E"/>
    <w:rsid w:val="004B5857"/>
    <w:rsid w:val="004B5902"/>
    <w:rsid w:val="004B5996"/>
    <w:rsid w:val="004B5D58"/>
    <w:rsid w:val="004B5E0D"/>
    <w:rsid w:val="004B5EDE"/>
    <w:rsid w:val="004B6309"/>
    <w:rsid w:val="004B67FA"/>
    <w:rsid w:val="004B6A53"/>
    <w:rsid w:val="004B6C6B"/>
    <w:rsid w:val="004B6E50"/>
    <w:rsid w:val="004B6E73"/>
    <w:rsid w:val="004B6F02"/>
    <w:rsid w:val="004B70F8"/>
    <w:rsid w:val="004B7E07"/>
    <w:rsid w:val="004B7F56"/>
    <w:rsid w:val="004C011B"/>
    <w:rsid w:val="004C0148"/>
    <w:rsid w:val="004C0181"/>
    <w:rsid w:val="004C07E3"/>
    <w:rsid w:val="004C1502"/>
    <w:rsid w:val="004C154A"/>
    <w:rsid w:val="004C1BD7"/>
    <w:rsid w:val="004C2057"/>
    <w:rsid w:val="004C20B5"/>
    <w:rsid w:val="004C22BA"/>
    <w:rsid w:val="004C267B"/>
    <w:rsid w:val="004C2A9F"/>
    <w:rsid w:val="004C2AA1"/>
    <w:rsid w:val="004C2DF2"/>
    <w:rsid w:val="004C2FC8"/>
    <w:rsid w:val="004C3582"/>
    <w:rsid w:val="004C395C"/>
    <w:rsid w:val="004C3B28"/>
    <w:rsid w:val="004C43E0"/>
    <w:rsid w:val="004C4886"/>
    <w:rsid w:val="004C4D6B"/>
    <w:rsid w:val="004C4D7B"/>
    <w:rsid w:val="004C5244"/>
    <w:rsid w:val="004C55A7"/>
    <w:rsid w:val="004C56AE"/>
    <w:rsid w:val="004C5C2A"/>
    <w:rsid w:val="004C5D51"/>
    <w:rsid w:val="004C5F7B"/>
    <w:rsid w:val="004C616A"/>
    <w:rsid w:val="004C635B"/>
    <w:rsid w:val="004C677D"/>
    <w:rsid w:val="004C68F3"/>
    <w:rsid w:val="004C74D0"/>
    <w:rsid w:val="004C74DB"/>
    <w:rsid w:val="004C7978"/>
    <w:rsid w:val="004C7C70"/>
    <w:rsid w:val="004C7D8F"/>
    <w:rsid w:val="004D0136"/>
    <w:rsid w:val="004D0848"/>
    <w:rsid w:val="004D09A9"/>
    <w:rsid w:val="004D10F7"/>
    <w:rsid w:val="004D138F"/>
    <w:rsid w:val="004D141A"/>
    <w:rsid w:val="004D15BE"/>
    <w:rsid w:val="004D17D8"/>
    <w:rsid w:val="004D1AE1"/>
    <w:rsid w:val="004D1B28"/>
    <w:rsid w:val="004D2242"/>
    <w:rsid w:val="004D2B83"/>
    <w:rsid w:val="004D2E3C"/>
    <w:rsid w:val="004D2E49"/>
    <w:rsid w:val="004D320F"/>
    <w:rsid w:val="004D324A"/>
    <w:rsid w:val="004D32E8"/>
    <w:rsid w:val="004D33AB"/>
    <w:rsid w:val="004D33B0"/>
    <w:rsid w:val="004D33F6"/>
    <w:rsid w:val="004D3538"/>
    <w:rsid w:val="004D35D9"/>
    <w:rsid w:val="004D3848"/>
    <w:rsid w:val="004D38A2"/>
    <w:rsid w:val="004D3ABA"/>
    <w:rsid w:val="004D3E34"/>
    <w:rsid w:val="004D4029"/>
    <w:rsid w:val="004D40A1"/>
    <w:rsid w:val="004D40BD"/>
    <w:rsid w:val="004D43A5"/>
    <w:rsid w:val="004D4450"/>
    <w:rsid w:val="004D46DC"/>
    <w:rsid w:val="004D47AE"/>
    <w:rsid w:val="004D4B2D"/>
    <w:rsid w:val="004D54AA"/>
    <w:rsid w:val="004D55C0"/>
    <w:rsid w:val="004D5642"/>
    <w:rsid w:val="004D581B"/>
    <w:rsid w:val="004D5AE4"/>
    <w:rsid w:val="004D615F"/>
    <w:rsid w:val="004D663F"/>
    <w:rsid w:val="004D66ED"/>
    <w:rsid w:val="004D6810"/>
    <w:rsid w:val="004D6909"/>
    <w:rsid w:val="004D6B80"/>
    <w:rsid w:val="004D6E46"/>
    <w:rsid w:val="004D6E70"/>
    <w:rsid w:val="004D6FA0"/>
    <w:rsid w:val="004D79D8"/>
    <w:rsid w:val="004D7ACB"/>
    <w:rsid w:val="004D7B0F"/>
    <w:rsid w:val="004D7CBD"/>
    <w:rsid w:val="004E0104"/>
    <w:rsid w:val="004E03E8"/>
    <w:rsid w:val="004E0740"/>
    <w:rsid w:val="004E0809"/>
    <w:rsid w:val="004E084A"/>
    <w:rsid w:val="004E085C"/>
    <w:rsid w:val="004E0A18"/>
    <w:rsid w:val="004E0C05"/>
    <w:rsid w:val="004E0C60"/>
    <w:rsid w:val="004E0CA9"/>
    <w:rsid w:val="004E101D"/>
    <w:rsid w:val="004E15FE"/>
    <w:rsid w:val="004E1DFF"/>
    <w:rsid w:val="004E1EE7"/>
    <w:rsid w:val="004E1F30"/>
    <w:rsid w:val="004E211C"/>
    <w:rsid w:val="004E22B5"/>
    <w:rsid w:val="004E2817"/>
    <w:rsid w:val="004E2848"/>
    <w:rsid w:val="004E319B"/>
    <w:rsid w:val="004E3340"/>
    <w:rsid w:val="004E334E"/>
    <w:rsid w:val="004E3597"/>
    <w:rsid w:val="004E360D"/>
    <w:rsid w:val="004E372A"/>
    <w:rsid w:val="004E375E"/>
    <w:rsid w:val="004E37F5"/>
    <w:rsid w:val="004E41CF"/>
    <w:rsid w:val="004E478C"/>
    <w:rsid w:val="004E47C3"/>
    <w:rsid w:val="004E5A8C"/>
    <w:rsid w:val="004E5C0E"/>
    <w:rsid w:val="004E5C37"/>
    <w:rsid w:val="004E5E92"/>
    <w:rsid w:val="004E5FA0"/>
    <w:rsid w:val="004E5FAA"/>
    <w:rsid w:val="004E6038"/>
    <w:rsid w:val="004E665A"/>
    <w:rsid w:val="004E6AB1"/>
    <w:rsid w:val="004E6C5B"/>
    <w:rsid w:val="004E6CA5"/>
    <w:rsid w:val="004E6CF7"/>
    <w:rsid w:val="004E6F76"/>
    <w:rsid w:val="004E7203"/>
    <w:rsid w:val="004E7394"/>
    <w:rsid w:val="004E7765"/>
    <w:rsid w:val="004E7850"/>
    <w:rsid w:val="004F0573"/>
    <w:rsid w:val="004F08C8"/>
    <w:rsid w:val="004F0C01"/>
    <w:rsid w:val="004F0D0F"/>
    <w:rsid w:val="004F1092"/>
    <w:rsid w:val="004F10F9"/>
    <w:rsid w:val="004F11E4"/>
    <w:rsid w:val="004F1622"/>
    <w:rsid w:val="004F1BB0"/>
    <w:rsid w:val="004F1FA2"/>
    <w:rsid w:val="004F2B22"/>
    <w:rsid w:val="004F3146"/>
    <w:rsid w:val="004F392D"/>
    <w:rsid w:val="004F3A30"/>
    <w:rsid w:val="004F3A69"/>
    <w:rsid w:val="004F3D52"/>
    <w:rsid w:val="004F4131"/>
    <w:rsid w:val="004F48AA"/>
    <w:rsid w:val="004F49B1"/>
    <w:rsid w:val="004F4AA9"/>
    <w:rsid w:val="004F4B30"/>
    <w:rsid w:val="004F4E1B"/>
    <w:rsid w:val="004F4F37"/>
    <w:rsid w:val="004F4FB7"/>
    <w:rsid w:val="004F55D9"/>
    <w:rsid w:val="004F5838"/>
    <w:rsid w:val="004F5A93"/>
    <w:rsid w:val="004F5BD7"/>
    <w:rsid w:val="004F64F0"/>
    <w:rsid w:val="004F65AA"/>
    <w:rsid w:val="004F65EF"/>
    <w:rsid w:val="004F6907"/>
    <w:rsid w:val="004F6B0F"/>
    <w:rsid w:val="004F6B14"/>
    <w:rsid w:val="004F7DAB"/>
    <w:rsid w:val="004F7DF3"/>
    <w:rsid w:val="004F7E1B"/>
    <w:rsid w:val="00500316"/>
    <w:rsid w:val="00500BEC"/>
    <w:rsid w:val="00501034"/>
    <w:rsid w:val="0050148C"/>
    <w:rsid w:val="005015BC"/>
    <w:rsid w:val="005016BD"/>
    <w:rsid w:val="005016E5"/>
    <w:rsid w:val="005018E3"/>
    <w:rsid w:val="00501937"/>
    <w:rsid w:val="00501F19"/>
    <w:rsid w:val="00502199"/>
    <w:rsid w:val="0050228A"/>
    <w:rsid w:val="005023B3"/>
    <w:rsid w:val="00502401"/>
    <w:rsid w:val="0050258C"/>
    <w:rsid w:val="00502698"/>
    <w:rsid w:val="00502772"/>
    <w:rsid w:val="00502A07"/>
    <w:rsid w:val="00502C0B"/>
    <w:rsid w:val="00502D29"/>
    <w:rsid w:val="00502E1E"/>
    <w:rsid w:val="00502F66"/>
    <w:rsid w:val="00503373"/>
    <w:rsid w:val="005037C4"/>
    <w:rsid w:val="005037CF"/>
    <w:rsid w:val="00503C3C"/>
    <w:rsid w:val="00503D86"/>
    <w:rsid w:val="00503D9B"/>
    <w:rsid w:val="0050401F"/>
    <w:rsid w:val="0050440C"/>
    <w:rsid w:val="005045CA"/>
    <w:rsid w:val="00504852"/>
    <w:rsid w:val="00504CA9"/>
    <w:rsid w:val="0050614A"/>
    <w:rsid w:val="005064CB"/>
    <w:rsid w:val="0050676F"/>
    <w:rsid w:val="00506818"/>
    <w:rsid w:val="00506859"/>
    <w:rsid w:val="00506A8A"/>
    <w:rsid w:val="00506FD0"/>
    <w:rsid w:val="00507819"/>
    <w:rsid w:val="00507A5C"/>
    <w:rsid w:val="00507A63"/>
    <w:rsid w:val="00507B31"/>
    <w:rsid w:val="00507D47"/>
    <w:rsid w:val="00507D5B"/>
    <w:rsid w:val="00510196"/>
    <w:rsid w:val="005101FD"/>
    <w:rsid w:val="005103DB"/>
    <w:rsid w:val="0051061D"/>
    <w:rsid w:val="005107F9"/>
    <w:rsid w:val="00510B23"/>
    <w:rsid w:val="00510B75"/>
    <w:rsid w:val="00511114"/>
    <w:rsid w:val="0051118B"/>
    <w:rsid w:val="00511277"/>
    <w:rsid w:val="0051156C"/>
    <w:rsid w:val="0051185F"/>
    <w:rsid w:val="00511A4D"/>
    <w:rsid w:val="00511A85"/>
    <w:rsid w:val="00511E34"/>
    <w:rsid w:val="00511EB8"/>
    <w:rsid w:val="00511F63"/>
    <w:rsid w:val="005121DB"/>
    <w:rsid w:val="005122A0"/>
    <w:rsid w:val="005128AD"/>
    <w:rsid w:val="0051297B"/>
    <w:rsid w:val="00512A0A"/>
    <w:rsid w:val="00512A53"/>
    <w:rsid w:val="0051332D"/>
    <w:rsid w:val="005135A0"/>
    <w:rsid w:val="005135BF"/>
    <w:rsid w:val="005135F2"/>
    <w:rsid w:val="0051371A"/>
    <w:rsid w:val="005138A4"/>
    <w:rsid w:val="00513C90"/>
    <w:rsid w:val="00514232"/>
    <w:rsid w:val="00514617"/>
    <w:rsid w:val="0051473A"/>
    <w:rsid w:val="005149CA"/>
    <w:rsid w:val="00514C32"/>
    <w:rsid w:val="00514CAB"/>
    <w:rsid w:val="00514E8E"/>
    <w:rsid w:val="00514F47"/>
    <w:rsid w:val="0051524F"/>
    <w:rsid w:val="0051544B"/>
    <w:rsid w:val="00515B30"/>
    <w:rsid w:val="00515FFF"/>
    <w:rsid w:val="005160AD"/>
    <w:rsid w:val="005163C8"/>
    <w:rsid w:val="00516534"/>
    <w:rsid w:val="00516959"/>
    <w:rsid w:val="00516FBF"/>
    <w:rsid w:val="005170DD"/>
    <w:rsid w:val="005172AF"/>
    <w:rsid w:val="0051780E"/>
    <w:rsid w:val="005178B0"/>
    <w:rsid w:val="00517AEB"/>
    <w:rsid w:val="00517F69"/>
    <w:rsid w:val="005204AA"/>
    <w:rsid w:val="00520845"/>
    <w:rsid w:val="00520A9A"/>
    <w:rsid w:val="00520E00"/>
    <w:rsid w:val="005213FA"/>
    <w:rsid w:val="005219CC"/>
    <w:rsid w:val="00521B30"/>
    <w:rsid w:val="00521DF8"/>
    <w:rsid w:val="00522083"/>
    <w:rsid w:val="005220DE"/>
    <w:rsid w:val="00522257"/>
    <w:rsid w:val="00522779"/>
    <w:rsid w:val="00522E1A"/>
    <w:rsid w:val="0052318B"/>
    <w:rsid w:val="005233EA"/>
    <w:rsid w:val="005238EE"/>
    <w:rsid w:val="00523A29"/>
    <w:rsid w:val="00523A76"/>
    <w:rsid w:val="00523B3B"/>
    <w:rsid w:val="00523BE6"/>
    <w:rsid w:val="00523E8B"/>
    <w:rsid w:val="0052403D"/>
    <w:rsid w:val="00524722"/>
    <w:rsid w:val="00524807"/>
    <w:rsid w:val="00524B7D"/>
    <w:rsid w:val="0052512E"/>
    <w:rsid w:val="005253FE"/>
    <w:rsid w:val="00525420"/>
    <w:rsid w:val="0052583A"/>
    <w:rsid w:val="00525A7C"/>
    <w:rsid w:val="00525B2C"/>
    <w:rsid w:val="00525F2D"/>
    <w:rsid w:val="00526230"/>
    <w:rsid w:val="005262D5"/>
    <w:rsid w:val="005262D8"/>
    <w:rsid w:val="00526517"/>
    <w:rsid w:val="0052690F"/>
    <w:rsid w:val="00526998"/>
    <w:rsid w:val="00526D55"/>
    <w:rsid w:val="00527056"/>
    <w:rsid w:val="005270A5"/>
    <w:rsid w:val="00527358"/>
    <w:rsid w:val="00527573"/>
    <w:rsid w:val="00527753"/>
    <w:rsid w:val="005278D8"/>
    <w:rsid w:val="00527E4F"/>
    <w:rsid w:val="00527F99"/>
    <w:rsid w:val="0053047F"/>
    <w:rsid w:val="0053062A"/>
    <w:rsid w:val="0053076F"/>
    <w:rsid w:val="0053083D"/>
    <w:rsid w:val="005309D9"/>
    <w:rsid w:val="00530D8D"/>
    <w:rsid w:val="005312A8"/>
    <w:rsid w:val="00531515"/>
    <w:rsid w:val="0053173A"/>
    <w:rsid w:val="0053181B"/>
    <w:rsid w:val="005319B8"/>
    <w:rsid w:val="00531BA7"/>
    <w:rsid w:val="00531C34"/>
    <w:rsid w:val="00531E8C"/>
    <w:rsid w:val="00532CA6"/>
    <w:rsid w:val="00532E58"/>
    <w:rsid w:val="00533345"/>
    <w:rsid w:val="00533A65"/>
    <w:rsid w:val="00533B52"/>
    <w:rsid w:val="00533D4C"/>
    <w:rsid w:val="00533DDF"/>
    <w:rsid w:val="00533E02"/>
    <w:rsid w:val="00533FC9"/>
    <w:rsid w:val="0053431E"/>
    <w:rsid w:val="00534434"/>
    <w:rsid w:val="005347A2"/>
    <w:rsid w:val="005348F5"/>
    <w:rsid w:val="00534DF2"/>
    <w:rsid w:val="005350FA"/>
    <w:rsid w:val="0053523E"/>
    <w:rsid w:val="00535291"/>
    <w:rsid w:val="00535300"/>
    <w:rsid w:val="005353D9"/>
    <w:rsid w:val="005358D3"/>
    <w:rsid w:val="00535F88"/>
    <w:rsid w:val="00536841"/>
    <w:rsid w:val="00536C50"/>
    <w:rsid w:val="00536C60"/>
    <w:rsid w:val="00536C64"/>
    <w:rsid w:val="00536D6A"/>
    <w:rsid w:val="00536F16"/>
    <w:rsid w:val="0053704E"/>
    <w:rsid w:val="00537267"/>
    <w:rsid w:val="0053740C"/>
    <w:rsid w:val="005376E4"/>
    <w:rsid w:val="0053772E"/>
    <w:rsid w:val="005378FC"/>
    <w:rsid w:val="0053790E"/>
    <w:rsid w:val="00537951"/>
    <w:rsid w:val="00537AB0"/>
    <w:rsid w:val="00537DD6"/>
    <w:rsid w:val="00537FFA"/>
    <w:rsid w:val="00540351"/>
    <w:rsid w:val="0054044D"/>
    <w:rsid w:val="00540BC8"/>
    <w:rsid w:val="00540F3F"/>
    <w:rsid w:val="00540F49"/>
    <w:rsid w:val="00540FFD"/>
    <w:rsid w:val="00541666"/>
    <w:rsid w:val="00541A2B"/>
    <w:rsid w:val="00541C14"/>
    <w:rsid w:val="00541CBB"/>
    <w:rsid w:val="00541D67"/>
    <w:rsid w:val="00541DD6"/>
    <w:rsid w:val="00543018"/>
    <w:rsid w:val="00543273"/>
    <w:rsid w:val="005432DA"/>
    <w:rsid w:val="00543E35"/>
    <w:rsid w:val="00543F20"/>
    <w:rsid w:val="005440D8"/>
    <w:rsid w:val="00544163"/>
    <w:rsid w:val="005442BF"/>
    <w:rsid w:val="00544360"/>
    <w:rsid w:val="0054464C"/>
    <w:rsid w:val="00544650"/>
    <w:rsid w:val="005446E6"/>
    <w:rsid w:val="00544832"/>
    <w:rsid w:val="00544AD3"/>
    <w:rsid w:val="00544DA5"/>
    <w:rsid w:val="00545442"/>
    <w:rsid w:val="0054581A"/>
    <w:rsid w:val="00545B6A"/>
    <w:rsid w:val="00545D6F"/>
    <w:rsid w:val="00546025"/>
    <w:rsid w:val="0054636C"/>
    <w:rsid w:val="0054637D"/>
    <w:rsid w:val="00546619"/>
    <w:rsid w:val="00546984"/>
    <w:rsid w:val="00546FB4"/>
    <w:rsid w:val="005471CE"/>
    <w:rsid w:val="00547943"/>
    <w:rsid w:val="00547F12"/>
    <w:rsid w:val="0055007F"/>
    <w:rsid w:val="00550267"/>
    <w:rsid w:val="00550A0B"/>
    <w:rsid w:val="00550A74"/>
    <w:rsid w:val="00550CB5"/>
    <w:rsid w:val="00550E40"/>
    <w:rsid w:val="00550FE7"/>
    <w:rsid w:val="00551119"/>
    <w:rsid w:val="005512DC"/>
    <w:rsid w:val="00551A09"/>
    <w:rsid w:val="00551D78"/>
    <w:rsid w:val="00551E0C"/>
    <w:rsid w:val="005520FF"/>
    <w:rsid w:val="005526C6"/>
    <w:rsid w:val="00552807"/>
    <w:rsid w:val="0055286A"/>
    <w:rsid w:val="00552B92"/>
    <w:rsid w:val="00552C91"/>
    <w:rsid w:val="00553399"/>
    <w:rsid w:val="00553B13"/>
    <w:rsid w:val="00553D3D"/>
    <w:rsid w:val="005542CD"/>
    <w:rsid w:val="00554AA2"/>
    <w:rsid w:val="00554D58"/>
    <w:rsid w:val="00555006"/>
    <w:rsid w:val="00555152"/>
    <w:rsid w:val="0055526C"/>
    <w:rsid w:val="0055575D"/>
    <w:rsid w:val="00555821"/>
    <w:rsid w:val="0055586E"/>
    <w:rsid w:val="00555943"/>
    <w:rsid w:val="00555A8C"/>
    <w:rsid w:val="00555AC4"/>
    <w:rsid w:val="00555B5E"/>
    <w:rsid w:val="00555C22"/>
    <w:rsid w:val="00555CC9"/>
    <w:rsid w:val="00555CCF"/>
    <w:rsid w:val="00555F96"/>
    <w:rsid w:val="0055602F"/>
    <w:rsid w:val="00556613"/>
    <w:rsid w:val="005568F0"/>
    <w:rsid w:val="00556BC5"/>
    <w:rsid w:val="00556F18"/>
    <w:rsid w:val="0055728A"/>
    <w:rsid w:val="00557329"/>
    <w:rsid w:val="00557C03"/>
    <w:rsid w:val="00560327"/>
    <w:rsid w:val="005603C3"/>
    <w:rsid w:val="0056060B"/>
    <w:rsid w:val="00560664"/>
    <w:rsid w:val="005608B7"/>
    <w:rsid w:val="00560C39"/>
    <w:rsid w:val="0056183D"/>
    <w:rsid w:val="00561CA9"/>
    <w:rsid w:val="00561DB9"/>
    <w:rsid w:val="0056201C"/>
    <w:rsid w:val="0056268B"/>
    <w:rsid w:val="00562B57"/>
    <w:rsid w:val="00562E31"/>
    <w:rsid w:val="0056333E"/>
    <w:rsid w:val="0056348D"/>
    <w:rsid w:val="0056357B"/>
    <w:rsid w:val="00563591"/>
    <w:rsid w:val="00563980"/>
    <w:rsid w:val="00563C70"/>
    <w:rsid w:val="00563F18"/>
    <w:rsid w:val="005641DC"/>
    <w:rsid w:val="00564407"/>
    <w:rsid w:val="00564C9C"/>
    <w:rsid w:val="00564D32"/>
    <w:rsid w:val="00564DFB"/>
    <w:rsid w:val="00564E70"/>
    <w:rsid w:val="00564E95"/>
    <w:rsid w:val="0056501F"/>
    <w:rsid w:val="00565557"/>
    <w:rsid w:val="00565831"/>
    <w:rsid w:val="0056595D"/>
    <w:rsid w:val="005664B1"/>
    <w:rsid w:val="00566632"/>
    <w:rsid w:val="00566D7B"/>
    <w:rsid w:val="00566DBC"/>
    <w:rsid w:val="00567753"/>
    <w:rsid w:val="00567D0A"/>
    <w:rsid w:val="00567FD4"/>
    <w:rsid w:val="005700A6"/>
    <w:rsid w:val="0057057C"/>
    <w:rsid w:val="0057079A"/>
    <w:rsid w:val="00571495"/>
    <w:rsid w:val="0057197D"/>
    <w:rsid w:val="00571A4F"/>
    <w:rsid w:val="00571CDC"/>
    <w:rsid w:val="00571D3E"/>
    <w:rsid w:val="00571EC0"/>
    <w:rsid w:val="00571EC4"/>
    <w:rsid w:val="005720C2"/>
    <w:rsid w:val="0057241A"/>
    <w:rsid w:val="00572470"/>
    <w:rsid w:val="005724D6"/>
    <w:rsid w:val="005727AD"/>
    <w:rsid w:val="005727FE"/>
    <w:rsid w:val="00572C9C"/>
    <w:rsid w:val="0057312C"/>
    <w:rsid w:val="00573163"/>
    <w:rsid w:val="005733A2"/>
    <w:rsid w:val="00573695"/>
    <w:rsid w:val="005737EA"/>
    <w:rsid w:val="00573842"/>
    <w:rsid w:val="00573913"/>
    <w:rsid w:val="00573995"/>
    <w:rsid w:val="00573B27"/>
    <w:rsid w:val="00573B45"/>
    <w:rsid w:val="00573B58"/>
    <w:rsid w:val="00573DB2"/>
    <w:rsid w:val="00573DFC"/>
    <w:rsid w:val="005740A5"/>
    <w:rsid w:val="00574EA1"/>
    <w:rsid w:val="005751BE"/>
    <w:rsid w:val="0057574A"/>
    <w:rsid w:val="0057585A"/>
    <w:rsid w:val="0057588B"/>
    <w:rsid w:val="00575D4E"/>
    <w:rsid w:val="00575DC3"/>
    <w:rsid w:val="0057619C"/>
    <w:rsid w:val="005761ED"/>
    <w:rsid w:val="005762ED"/>
    <w:rsid w:val="00576313"/>
    <w:rsid w:val="00576AAE"/>
    <w:rsid w:val="00576AEC"/>
    <w:rsid w:val="00576C9A"/>
    <w:rsid w:val="00576D3B"/>
    <w:rsid w:val="00576EB9"/>
    <w:rsid w:val="00577834"/>
    <w:rsid w:val="00577874"/>
    <w:rsid w:val="00577FCB"/>
    <w:rsid w:val="00580015"/>
    <w:rsid w:val="00580036"/>
    <w:rsid w:val="005801A6"/>
    <w:rsid w:val="0058027F"/>
    <w:rsid w:val="005802F3"/>
    <w:rsid w:val="005803EC"/>
    <w:rsid w:val="00580408"/>
    <w:rsid w:val="0058063B"/>
    <w:rsid w:val="00580A74"/>
    <w:rsid w:val="00580F5E"/>
    <w:rsid w:val="005818B5"/>
    <w:rsid w:val="00582330"/>
    <w:rsid w:val="00582AAE"/>
    <w:rsid w:val="00582BBE"/>
    <w:rsid w:val="00582BF2"/>
    <w:rsid w:val="00582D72"/>
    <w:rsid w:val="00583252"/>
    <w:rsid w:val="00583439"/>
    <w:rsid w:val="005839AB"/>
    <w:rsid w:val="00583CB6"/>
    <w:rsid w:val="005840E2"/>
    <w:rsid w:val="00584387"/>
    <w:rsid w:val="00584949"/>
    <w:rsid w:val="00584FC7"/>
    <w:rsid w:val="0058553B"/>
    <w:rsid w:val="00585742"/>
    <w:rsid w:val="00585786"/>
    <w:rsid w:val="00585868"/>
    <w:rsid w:val="005858A9"/>
    <w:rsid w:val="005858DA"/>
    <w:rsid w:val="00585E02"/>
    <w:rsid w:val="0058640D"/>
    <w:rsid w:val="005867AB"/>
    <w:rsid w:val="00586C2C"/>
    <w:rsid w:val="00586D39"/>
    <w:rsid w:val="00586ECC"/>
    <w:rsid w:val="00587048"/>
    <w:rsid w:val="005871D2"/>
    <w:rsid w:val="00587362"/>
    <w:rsid w:val="005877F1"/>
    <w:rsid w:val="005878BB"/>
    <w:rsid w:val="005878C4"/>
    <w:rsid w:val="00590286"/>
    <w:rsid w:val="00590CED"/>
    <w:rsid w:val="0059120F"/>
    <w:rsid w:val="00591218"/>
    <w:rsid w:val="005917A9"/>
    <w:rsid w:val="00591B03"/>
    <w:rsid w:val="00591E0A"/>
    <w:rsid w:val="00591E39"/>
    <w:rsid w:val="00591E41"/>
    <w:rsid w:val="00591F56"/>
    <w:rsid w:val="00591F9E"/>
    <w:rsid w:val="0059247E"/>
    <w:rsid w:val="00592A5B"/>
    <w:rsid w:val="00592D1D"/>
    <w:rsid w:val="00592DB7"/>
    <w:rsid w:val="0059309B"/>
    <w:rsid w:val="00593248"/>
    <w:rsid w:val="005933A9"/>
    <w:rsid w:val="00593436"/>
    <w:rsid w:val="00593552"/>
    <w:rsid w:val="00593684"/>
    <w:rsid w:val="0059392C"/>
    <w:rsid w:val="005939D3"/>
    <w:rsid w:val="00593A79"/>
    <w:rsid w:val="00593F6C"/>
    <w:rsid w:val="00594247"/>
    <w:rsid w:val="00594596"/>
    <w:rsid w:val="00594AB0"/>
    <w:rsid w:val="00594F63"/>
    <w:rsid w:val="005951B5"/>
    <w:rsid w:val="00595544"/>
    <w:rsid w:val="005956F5"/>
    <w:rsid w:val="00595860"/>
    <w:rsid w:val="005958CE"/>
    <w:rsid w:val="00595A49"/>
    <w:rsid w:val="00595B19"/>
    <w:rsid w:val="00595CDD"/>
    <w:rsid w:val="00595D2B"/>
    <w:rsid w:val="00595E45"/>
    <w:rsid w:val="00595E8B"/>
    <w:rsid w:val="00596043"/>
    <w:rsid w:val="00596515"/>
    <w:rsid w:val="0059672B"/>
    <w:rsid w:val="00596CC4"/>
    <w:rsid w:val="00596E22"/>
    <w:rsid w:val="0059748B"/>
    <w:rsid w:val="005975B7"/>
    <w:rsid w:val="005977E2"/>
    <w:rsid w:val="005978EE"/>
    <w:rsid w:val="00597D34"/>
    <w:rsid w:val="00597E0D"/>
    <w:rsid w:val="005A008E"/>
    <w:rsid w:val="005A02D4"/>
    <w:rsid w:val="005A02EB"/>
    <w:rsid w:val="005A06FD"/>
    <w:rsid w:val="005A0A1D"/>
    <w:rsid w:val="005A0BBA"/>
    <w:rsid w:val="005A124C"/>
    <w:rsid w:val="005A1475"/>
    <w:rsid w:val="005A1876"/>
    <w:rsid w:val="005A1902"/>
    <w:rsid w:val="005A1D8D"/>
    <w:rsid w:val="005A1EF1"/>
    <w:rsid w:val="005A1EF4"/>
    <w:rsid w:val="005A219A"/>
    <w:rsid w:val="005A2208"/>
    <w:rsid w:val="005A2B8E"/>
    <w:rsid w:val="005A324E"/>
    <w:rsid w:val="005A3370"/>
    <w:rsid w:val="005A3536"/>
    <w:rsid w:val="005A35C0"/>
    <w:rsid w:val="005A36CA"/>
    <w:rsid w:val="005A3DA5"/>
    <w:rsid w:val="005A4118"/>
    <w:rsid w:val="005A4588"/>
    <w:rsid w:val="005A45CE"/>
    <w:rsid w:val="005A4A5C"/>
    <w:rsid w:val="005A4B5E"/>
    <w:rsid w:val="005A4CE8"/>
    <w:rsid w:val="005A4D2E"/>
    <w:rsid w:val="005A5011"/>
    <w:rsid w:val="005A5B5B"/>
    <w:rsid w:val="005A6153"/>
    <w:rsid w:val="005A62BF"/>
    <w:rsid w:val="005A64D1"/>
    <w:rsid w:val="005A6558"/>
    <w:rsid w:val="005A67FD"/>
    <w:rsid w:val="005A6B5D"/>
    <w:rsid w:val="005A6D77"/>
    <w:rsid w:val="005A6E98"/>
    <w:rsid w:val="005A6F19"/>
    <w:rsid w:val="005A721E"/>
    <w:rsid w:val="005A7409"/>
    <w:rsid w:val="005A7D80"/>
    <w:rsid w:val="005B01E5"/>
    <w:rsid w:val="005B0A76"/>
    <w:rsid w:val="005B0E04"/>
    <w:rsid w:val="005B0E32"/>
    <w:rsid w:val="005B1640"/>
    <w:rsid w:val="005B1981"/>
    <w:rsid w:val="005B19BE"/>
    <w:rsid w:val="005B1A11"/>
    <w:rsid w:val="005B1C61"/>
    <w:rsid w:val="005B1E94"/>
    <w:rsid w:val="005B1F42"/>
    <w:rsid w:val="005B2010"/>
    <w:rsid w:val="005B22E7"/>
    <w:rsid w:val="005B23D7"/>
    <w:rsid w:val="005B252C"/>
    <w:rsid w:val="005B2AF2"/>
    <w:rsid w:val="005B2EAE"/>
    <w:rsid w:val="005B2ED9"/>
    <w:rsid w:val="005B3524"/>
    <w:rsid w:val="005B359A"/>
    <w:rsid w:val="005B3856"/>
    <w:rsid w:val="005B395B"/>
    <w:rsid w:val="005B3A60"/>
    <w:rsid w:val="005B3DF3"/>
    <w:rsid w:val="005B3E80"/>
    <w:rsid w:val="005B3F16"/>
    <w:rsid w:val="005B405B"/>
    <w:rsid w:val="005B443A"/>
    <w:rsid w:val="005B4CBD"/>
    <w:rsid w:val="005B4D06"/>
    <w:rsid w:val="005B5166"/>
    <w:rsid w:val="005B54C0"/>
    <w:rsid w:val="005B5841"/>
    <w:rsid w:val="005B5D6D"/>
    <w:rsid w:val="005B5E45"/>
    <w:rsid w:val="005B5F9A"/>
    <w:rsid w:val="005B61C4"/>
    <w:rsid w:val="005B65AE"/>
    <w:rsid w:val="005B6A20"/>
    <w:rsid w:val="005B6A6C"/>
    <w:rsid w:val="005B7647"/>
    <w:rsid w:val="005B764B"/>
    <w:rsid w:val="005B773B"/>
    <w:rsid w:val="005B7A95"/>
    <w:rsid w:val="005B7C13"/>
    <w:rsid w:val="005B7F53"/>
    <w:rsid w:val="005C00FF"/>
    <w:rsid w:val="005C01CA"/>
    <w:rsid w:val="005C0519"/>
    <w:rsid w:val="005C0B57"/>
    <w:rsid w:val="005C0D8E"/>
    <w:rsid w:val="005C0F7E"/>
    <w:rsid w:val="005C12B4"/>
    <w:rsid w:val="005C16F8"/>
    <w:rsid w:val="005C1A3D"/>
    <w:rsid w:val="005C1D44"/>
    <w:rsid w:val="005C2177"/>
    <w:rsid w:val="005C2642"/>
    <w:rsid w:val="005C2728"/>
    <w:rsid w:val="005C27E8"/>
    <w:rsid w:val="005C2942"/>
    <w:rsid w:val="005C2A2E"/>
    <w:rsid w:val="005C2BC7"/>
    <w:rsid w:val="005C2C2F"/>
    <w:rsid w:val="005C2DCF"/>
    <w:rsid w:val="005C2E99"/>
    <w:rsid w:val="005C3153"/>
    <w:rsid w:val="005C3156"/>
    <w:rsid w:val="005C31B4"/>
    <w:rsid w:val="005C3278"/>
    <w:rsid w:val="005C3683"/>
    <w:rsid w:val="005C3A69"/>
    <w:rsid w:val="005C3BD1"/>
    <w:rsid w:val="005C3CC0"/>
    <w:rsid w:val="005C3D54"/>
    <w:rsid w:val="005C3F76"/>
    <w:rsid w:val="005C42B3"/>
    <w:rsid w:val="005C4303"/>
    <w:rsid w:val="005C4328"/>
    <w:rsid w:val="005C4C52"/>
    <w:rsid w:val="005C4D0C"/>
    <w:rsid w:val="005C5411"/>
    <w:rsid w:val="005C56A5"/>
    <w:rsid w:val="005C5BA4"/>
    <w:rsid w:val="005C5C32"/>
    <w:rsid w:val="005C5E35"/>
    <w:rsid w:val="005C5FB4"/>
    <w:rsid w:val="005C60E8"/>
    <w:rsid w:val="005C6133"/>
    <w:rsid w:val="005C666D"/>
    <w:rsid w:val="005C666E"/>
    <w:rsid w:val="005C678D"/>
    <w:rsid w:val="005C6811"/>
    <w:rsid w:val="005C7AE8"/>
    <w:rsid w:val="005D0111"/>
    <w:rsid w:val="005D03F0"/>
    <w:rsid w:val="005D045E"/>
    <w:rsid w:val="005D05E2"/>
    <w:rsid w:val="005D0636"/>
    <w:rsid w:val="005D0853"/>
    <w:rsid w:val="005D0891"/>
    <w:rsid w:val="005D0E06"/>
    <w:rsid w:val="005D0F62"/>
    <w:rsid w:val="005D0F79"/>
    <w:rsid w:val="005D12EF"/>
    <w:rsid w:val="005D150C"/>
    <w:rsid w:val="005D1855"/>
    <w:rsid w:val="005D1B29"/>
    <w:rsid w:val="005D1D26"/>
    <w:rsid w:val="005D1F96"/>
    <w:rsid w:val="005D2407"/>
    <w:rsid w:val="005D2775"/>
    <w:rsid w:val="005D289D"/>
    <w:rsid w:val="005D2AD5"/>
    <w:rsid w:val="005D2CF2"/>
    <w:rsid w:val="005D2D6C"/>
    <w:rsid w:val="005D31B2"/>
    <w:rsid w:val="005D334E"/>
    <w:rsid w:val="005D34BE"/>
    <w:rsid w:val="005D3A40"/>
    <w:rsid w:val="005D40DB"/>
    <w:rsid w:val="005D4177"/>
    <w:rsid w:val="005D4378"/>
    <w:rsid w:val="005D43AA"/>
    <w:rsid w:val="005D43AD"/>
    <w:rsid w:val="005D45CC"/>
    <w:rsid w:val="005D462F"/>
    <w:rsid w:val="005D4775"/>
    <w:rsid w:val="005D4AC1"/>
    <w:rsid w:val="005D4C39"/>
    <w:rsid w:val="005D4F42"/>
    <w:rsid w:val="005D4F6E"/>
    <w:rsid w:val="005D5067"/>
    <w:rsid w:val="005D5076"/>
    <w:rsid w:val="005D5087"/>
    <w:rsid w:val="005D5253"/>
    <w:rsid w:val="005D55C2"/>
    <w:rsid w:val="005D55FD"/>
    <w:rsid w:val="005D5CB5"/>
    <w:rsid w:val="005D6276"/>
    <w:rsid w:val="005D64AA"/>
    <w:rsid w:val="005D64FB"/>
    <w:rsid w:val="005D651B"/>
    <w:rsid w:val="005D6704"/>
    <w:rsid w:val="005D67A1"/>
    <w:rsid w:val="005D6887"/>
    <w:rsid w:val="005D6924"/>
    <w:rsid w:val="005D6C69"/>
    <w:rsid w:val="005D733B"/>
    <w:rsid w:val="005D77E1"/>
    <w:rsid w:val="005D784D"/>
    <w:rsid w:val="005D7859"/>
    <w:rsid w:val="005E030A"/>
    <w:rsid w:val="005E055F"/>
    <w:rsid w:val="005E081F"/>
    <w:rsid w:val="005E08C6"/>
    <w:rsid w:val="005E0E52"/>
    <w:rsid w:val="005E0F20"/>
    <w:rsid w:val="005E139C"/>
    <w:rsid w:val="005E15E2"/>
    <w:rsid w:val="005E16C8"/>
    <w:rsid w:val="005E1A24"/>
    <w:rsid w:val="005E1A62"/>
    <w:rsid w:val="005E1A63"/>
    <w:rsid w:val="005E1FCD"/>
    <w:rsid w:val="005E2030"/>
    <w:rsid w:val="005E2141"/>
    <w:rsid w:val="005E2B62"/>
    <w:rsid w:val="005E2C21"/>
    <w:rsid w:val="005E2DA5"/>
    <w:rsid w:val="005E2E14"/>
    <w:rsid w:val="005E2E64"/>
    <w:rsid w:val="005E2FD0"/>
    <w:rsid w:val="005E3640"/>
    <w:rsid w:val="005E3ADC"/>
    <w:rsid w:val="005E3E3F"/>
    <w:rsid w:val="005E3EA0"/>
    <w:rsid w:val="005E424A"/>
    <w:rsid w:val="005E4399"/>
    <w:rsid w:val="005E4497"/>
    <w:rsid w:val="005E476E"/>
    <w:rsid w:val="005E51A6"/>
    <w:rsid w:val="005E529A"/>
    <w:rsid w:val="005E5523"/>
    <w:rsid w:val="005E5925"/>
    <w:rsid w:val="005E5A31"/>
    <w:rsid w:val="005E5FE1"/>
    <w:rsid w:val="005E60A1"/>
    <w:rsid w:val="005E634E"/>
    <w:rsid w:val="005E6482"/>
    <w:rsid w:val="005E6491"/>
    <w:rsid w:val="005E66F7"/>
    <w:rsid w:val="005E692D"/>
    <w:rsid w:val="005E6ACB"/>
    <w:rsid w:val="005E6B44"/>
    <w:rsid w:val="005E6BE1"/>
    <w:rsid w:val="005E6E8F"/>
    <w:rsid w:val="005E77E1"/>
    <w:rsid w:val="005E784F"/>
    <w:rsid w:val="005E78A4"/>
    <w:rsid w:val="005E7951"/>
    <w:rsid w:val="005E7B5A"/>
    <w:rsid w:val="005F0153"/>
    <w:rsid w:val="005F0E84"/>
    <w:rsid w:val="005F10B3"/>
    <w:rsid w:val="005F1451"/>
    <w:rsid w:val="005F1556"/>
    <w:rsid w:val="005F1666"/>
    <w:rsid w:val="005F194E"/>
    <w:rsid w:val="005F1956"/>
    <w:rsid w:val="005F1A08"/>
    <w:rsid w:val="005F1EDC"/>
    <w:rsid w:val="005F2845"/>
    <w:rsid w:val="005F2903"/>
    <w:rsid w:val="005F2981"/>
    <w:rsid w:val="005F2C25"/>
    <w:rsid w:val="005F2D25"/>
    <w:rsid w:val="005F2FFD"/>
    <w:rsid w:val="005F311F"/>
    <w:rsid w:val="005F3391"/>
    <w:rsid w:val="005F3435"/>
    <w:rsid w:val="005F34BE"/>
    <w:rsid w:val="005F3704"/>
    <w:rsid w:val="005F39A4"/>
    <w:rsid w:val="005F3E55"/>
    <w:rsid w:val="005F42FC"/>
    <w:rsid w:val="005F4893"/>
    <w:rsid w:val="005F49D3"/>
    <w:rsid w:val="005F4A11"/>
    <w:rsid w:val="005F4F11"/>
    <w:rsid w:val="005F5410"/>
    <w:rsid w:val="005F54D7"/>
    <w:rsid w:val="005F563A"/>
    <w:rsid w:val="005F56CB"/>
    <w:rsid w:val="005F57B9"/>
    <w:rsid w:val="005F586A"/>
    <w:rsid w:val="005F59B2"/>
    <w:rsid w:val="005F5D8C"/>
    <w:rsid w:val="005F6256"/>
    <w:rsid w:val="005F6619"/>
    <w:rsid w:val="005F6A84"/>
    <w:rsid w:val="005F6B3F"/>
    <w:rsid w:val="005F6B4A"/>
    <w:rsid w:val="005F6D4A"/>
    <w:rsid w:val="005F6F3B"/>
    <w:rsid w:val="005F79BB"/>
    <w:rsid w:val="005F7A67"/>
    <w:rsid w:val="005F7BD0"/>
    <w:rsid w:val="005F7DF0"/>
    <w:rsid w:val="0060023A"/>
    <w:rsid w:val="006002A9"/>
    <w:rsid w:val="00600445"/>
    <w:rsid w:val="006004AC"/>
    <w:rsid w:val="0060060C"/>
    <w:rsid w:val="00600C6E"/>
    <w:rsid w:val="00600CBC"/>
    <w:rsid w:val="00600CCC"/>
    <w:rsid w:val="00600D27"/>
    <w:rsid w:val="00600DF7"/>
    <w:rsid w:val="00601873"/>
    <w:rsid w:val="006020A8"/>
    <w:rsid w:val="006021B5"/>
    <w:rsid w:val="006029A2"/>
    <w:rsid w:val="00602A36"/>
    <w:rsid w:val="00602EAC"/>
    <w:rsid w:val="00602F02"/>
    <w:rsid w:val="0060352B"/>
    <w:rsid w:val="0060368D"/>
    <w:rsid w:val="006036EE"/>
    <w:rsid w:val="00603D4C"/>
    <w:rsid w:val="00603F92"/>
    <w:rsid w:val="00604413"/>
    <w:rsid w:val="00604922"/>
    <w:rsid w:val="00604950"/>
    <w:rsid w:val="006051ED"/>
    <w:rsid w:val="00605315"/>
    <w:rsid w:val="00606060"/>
    <w:rsid w:val="00606102"/>
    <w:rsid w:val="00606660"/>
    <w:rsid w:val="006066EF"/>
    <w:rsid w:val="00606891"/>
    <w:rsid w:val="006068F7"/>
    <w:rsid w:val="00606A04"/>
    <w:rsid w:val="00606C1F"/>
    <w:rsid w:val="00606D3A"/>
    <w:rsid w:val="00606FC0"/>
    <w:rsid w:val="00607204"/>
    <w:rsid w:val="00607553"/>
    <w:rsid w:val="006076BE"/>
    <w:rsid w:val="00607B57"/>
    <w:rsid w:val="00607C82"/>
    <w:rsid w:val="0061007B"/>
    <w:rsid w:val="00610971"/>
    <w:rsid w:val="00610E45"/>
    <w:rsid w:val="00610EA0"/>
    <w:rsid w:val="00610EB3"/>
    <w:rsid w:val="00611450"/>
    <w:rsid w:val="00611650"/>
    <w:rsid w:val="00611861"/>
    <w:rsid w:val="00611BD0"/>
    <w:rsid w:val="00611DEE"/>
    <w:rsid w:val="00611FA3"/>
    <w:rsid w:val="00612A5B"/>
    <w:rsid w:val="00612D6E"/>
    <w:rsid w:val="00612F54"/>
    <w:rsid w:val="00612FF9"/>
    <w:rsid w:val="00613705"/>
    <w:rsid w:val="00613846"/>
    <w:rsid w:val="00613F19"/>
    <w:rsid w:val="00614067"/>
    <w:rsid w:val="00614398"/>
    <w:rsid w:val="006146DF"/>
    <w:rsid w:val="00614759"/>
    <w:rsid w:val="00614CFF"/>
    <w:rsid w:val="00615504"/>
    <w:rsid w:val="006158EE"/>
    <w:rsid w:val="00615A22"/>
    <w:rsid w:val="00615AAC"/>
    <w:rsid w:val="00615AF6"/>
    <w:rsid w:val="00615B20"/>
    <w:rsid w:val="00615C8C"/>
    <w:rsid w:val="00615E8F"/>
    <w:rsid w:val="00615FA6"/>
    <w:rsid w:val="00616364"/>
    <w:rsid w:val="006166C7"/>
    <w:rsid w:val="00616857"/>
    <w:rsid w:val="00616906"/>
    <w:rsid w:val="00616BE3"/>
    <w:rsid w:val="00616C75"/>
    <w:rsid w:val="00617010"/>
    <w:rsid w:val="00617307"/>
    <w:rsid w:val="00617417"/>
    <w:rsid w:val="00617F1F"/>
    <w:rsid w:val="00617FFE"/>
    <w:rsid w:val="00620225"/>
    <w:rsid w:val="0062055D"/>
    <w:rsid w:val="00620894"/>
    <w:rsid w:val="00620D09"/>
    <w:rsid w:val="00620D0E"/>
    <w:rsid w:val="00620EEB"/>
    <w:rsid w:val="00620F65"/>
    <w:rsid w:val="00621115"/>
    <w:rsid w:val="00621188"/>
    <w:rsid w:val="0062140D"/>
    <w:rsid w:val="00621724"/>
    <w:rsid w:val="006218BA"/>
    <w:rsid w:val="00621A8E"/>
    <w:rsid w:val="00621AB2"/>
    <w:rsid w:val="00621E88"/>
    <w:rsid w:val="006220B1"/>
    <w:rsid w:val="00622254"/>
    <w:rsid w:val="006225B4"/>
    <w:rsid w:val="0062287E"/>
    <w:rsid w:val="006231C1"/>
    <w:rsid w:val="0062344A"/>
    <w:rsid w:val="0062377E"/>
    <w:rsid w:val="006238B7"/>
    <w:rsid w:val="00623D09"/>
    <w:rsid w:val="00623D48"/>
    <w:rsid w:val="00624692"/>
    <w:rsid w:val="00624910"/>
    <w:rsid w:val="00624A86"/>
    <w:rsid w:val="00625DCB"/>
    <w:rsid w:val="00625FEF"/>
    <w:rsid w:val="0062662F"/>
    <w:rsid w:val="00626A0F"/>
    <w:rsid w:val="00626A89"/>
    <w:rsid w:val="00626AD7"/>
    <w:rsid w:val="00626B10"/>
    <w:rsid w:val="00626D1E"/>
    <w:rsid w:val="00627018"/>
    <w:rsid w:val="00627052"/>
    <w:rsid w:val="0062774D"/>
    <w:rsid w:val="00627CD2"/>
    <w:rsid w:val="00627F5B"/>
    <w:rsid w:val="00630090"/>
    <w:rsid w:val="006301DB"/>
    <w:rsid w:val="00630298"/>
    <w:rsid w:val="0063083C"/>
    <w:rsid w:val="00630A2E"/>
    <w:rsid w:val="0063101C"/>
    <w:rsid w:val="006316C4"/>
    <w:rsid w:val="006316FD"/>
    <w:rsid w:val="006318F6"/>
    <w:rsid w:val="00631962"/>
    <w:rsid w:val="00631CFB"/>
    <w:rsid w:val="0063241B"/>
    <w:rsid w:val="00632569"/>
    <w:rsid w:val="00632795"/>
    <w:rsid w:val="006328CC"/>
    <w:rsid w:val="00632AD6"/>
    <w:rsid w:val="00632B03"/>
    <w:rsid w:val="00632D09"/>
    <w:rsid w:val="006331DE"/>
    <w:rsid w:val="0063325E"/>
    <w:rsid w:val="006335EE"/>
    <w:rsid w:val="00633677"/>
    <w:rsid w:val="006336FB"/>
    <w:rsid w:val="00633AE5"/>
    <w:rsid w:val="00633F1E"/>
    <w:rsid w:val="00633FBE"/>
    <w:rsid w:val="00634098"/>
    <w:rsid w:val="006343B3"/>
    <w:rsid w:val="006347C0"/>
    <w:rsid w:val="006348A6"/>
    <w:rsid w:val="00634931"/>
    <w:rsid w:val="00634DE3"/>
    <w:rsid w:val="00634F1C"/>
    <w:rsid w:val="00635944"/>
    <w:rsid w:val="006360CC"/>
    <w:rsid w:val="006363E0"/>
    <w:rsid w:val="0063646F"/>
    <w:rsid w:val="006364CA"/>
    <w:rsid w:val="0063672E"/>
    <w:rsid w:val="0063675C"/>
    <w:rsid w:val="006367CA"/>
    <w:rsid w:val="006367EF"/>
    <w:rsid w:val="00636962"/>
    <w:rsid w:val="006369FC"/>
    <w:rsid w:val="00636D23"/>
    <w:rsid w:val="00637177"/>
    <w:rsid w:val="006371FD"/>
    <w:rsid w:val="00637AD8"/>
    <w:rsid w:val="00637C0E"/>
    <w:rsid w:val="006401E8"/>
    <w:rsid w:val="006402DB"/>
    <w:rsid w:val="006402E0"/>
    <w:rsid w:val="0064067B"/>
    <w:rsid w:val="00640BF5"/>
    <w:rsid w:val="00640D57"/>
    <w:rsid w:val="00640E4C"/>
    <w:rsid w:val="0064108C"/>
    <w:rsid w:val="0064131F"/>
    <w:rsid w:val="006413DA"/>
    <w:rsid w:val="00642627"/>
    <w:rsid w:val="00642C9D"/>
    <w:rsid w:val="00642E95"/>
    <w:rsid w:val="00642F84"/>
    <w:rsid w:val="006433CA"/>
    <w:rsid w:val="006435F1"/>
    <w:rsid w:val="0064369C"/>
    <w:rsid w:val="006436EE"/>
    <w:rsid w:val="0064377A"/>
    <w:rsid w:val="00643917"/>
    <w:rsid w:val="006439B5"/>
    <w:rsid w:val="00643C7D"/>
    <w:rsid w:val="00643D9D"/>
    <w:rsid w:val="006440BD"/>
    <w:rsid w:val="006440D2"/>
    <w:rsid w:val="006441B3"/>
    <w:rsid w:val="006444E4"/>
    <w:rsid w:val="006451C7"/>
    <w:rsid w:val="006453F6"/>
    <w:rsid w:val="00645439"/>
    <w:rsid w:val="00645599"/>
    <w:rsid w:val="00645B95"/>
    <w:rsid w:val="00645BEB"/>
    <w:rsid w:val="00645E27"/>
    <w:rsid w:val="00645E66"/>
    <w:rsid w:val="00645EE7"/>
    <w:rsid w:val="00645FE5"/>
    <w:rsid w:val="00646097"/>
    <w:rsid w:val="006461D0"/>
    <w:rsid w:val="00646318"/>
    <w:rsid w:val="00646441"/>
    <w:rsid w:val="00646455"/>
    <w:rsid w:val="006468A6"/>
    <w:rsid w:val="00646BAD"/>
    <w:rsid w:val="006473E4"/>
    <w:rsid w:val="00647524"/>
    <w:rsid w:val="0064761A"/>
    <w:rsid w:val="006476BA"/>
    <w:rsid w:val="00647824"/>
    <w:rsid w:val="00647A9D"/>
    <w:rsid w:val="00647CD1"/>
    <w:rsid w:val="00647DEE"/>
    <w:rsid w:val="006500C9"/>
    <w:rsid w:val="00650358"/>
    <w:rsid w:val="006505A6"/>
    <w:rsid w:val="006506BB"/>
    <w:rsid w:val="00650846"/>
    <w:rsid w:val="00650F73"/>
    <w:rsid w:val="00651348"/>
    <w:rsid w:val="0065138F"/>
    <w:rsid w:val="006515F4"/>
    <w:rsid w:val="00651812"/>
    <w:rsid w:val="006519DB"/>
    <w:rsid w:val="00651B06"/>
    <w:rsid w:val="00651D27"/>
    <w:rsid w:val="00651DF2"/>
    <w:rsid w:val="006520CD"/>
    <w:rsid w:val="00652653"/>
    <w:rsid w:val="0065265C"/>
    <w:rsid w:val="0065274D"/>
    <w:rsid w:val="00652781"/>
    <w:rsid w:val="00652A19"/>
    <w:rsid w:val="0065303F"/>
    <w:rsid w:val="0065320E"/>
    <w:rsid w:val="0065372A"/>
    <w:rsid w:val="006537D1"/>
    <w:rsid w:val="006543DF"/>
    <w:rsid w:val="006548D0"/>
    <w:rsid w:val="00654C5B"/>
    <w:rsid w:val="00654C85"/>
    <w:rsid w:val="00654D3A"/>
    <w:rsid w:val="0065521D"/>
    <w:rsid w:val="006557D7"/>
    <w:rsid w:val="00655B2C"/>
    <w:rsid w:val="00656075"/>
    <w:rsid w:val="0065664A"/>
    <w:rsid w:val="00656AFD"/>
    <w:rsid w:val="00656C39"/>
    <w:rsid w:val="00656C50"/>
    <w:rsid w:val="00656D97"/>
    <w:rsid w:val="00656D9D"/>
    <w:rsid w:val="00657105"/>
    <w:rsid w:val="0065761A"/>
    <w:rsid w:val="00660339"/>
    <w:rsid w:val="00660A80"/>
    <w:rsid w:val="00660DD5"/>
    <w:rsid w:val="00660E53"/>
    <w:rsid w:val="00660FC8"/>
    <w:rsid w:val="006615D4"/>
    <w:rsid w:val="00661AC0"/>
    <w:rsid w:val="00661ADF"/>
    <w:rsid w:val="00662003"/>
    <w:rsid w:val="0066252E"/>
    <w:rsid w:val="00662A2A"/>
    <w:rsid w:val="00662C05"/>
    <w:rsid w:val="00662D8C"/>
    <w:rsid w:val="006631D6"/>
    <w:rsid w:val="006633CE"/>
    <w:rsid w:val="0066369E"/>
    <w:rsid w:val="00663742"/>
    <w:rsid w:val="00663AAC"/>
    <w:rsid w:val="00663AD0"/>
    <w:rsid w:val="00663CE2"/>
    <w:rsid w:val="0066404C"/>
    <w:rsid w:val="00664757"/>
    <w:rsid w:val="006647F1"/>
    <w:rsid w:val="006650CC"/>
    <w:rsid w:val="00665135"/>
    <w:rsid w:val="00665375"/>
    <w:rsid w:val="00665462"/>
    <w:rsid w:val="00665647"/>
    <w:rsid w:val="0066568A"/>
    <w:rsid w:val="006659C0"/>
    <w:rsid w:val="00665B05"/>
    <w:rsid w:val="00665B5B"/>
    <w:rsid w:val="00665BD1"/>
    <w:rsid w:val="00665CF7"/>
    <w:rsid w:val="006660BE"/>
    <w:rsid w:val="00666327"/>
    <w:rsid w:val="00666443"/>
    <w:rsid w:val="006665AB"/>
    <w:rsid w:val="006666F4"/>
    <w:rsid w:val="00666729"/>
    <w:rsid w:val="006668F8"/>
    <w:rsid w:val="00666A92"/>
    <w:rsid w:val="00666D99"/>
    <w:rsid w:val="00666E2B"/>
    <w:rsid w:val="00667248"/>
    <w:rsid w:val="006673E7"/>
    <w:rsid w:val="00667478"/>
    <w:rsid w:val="00667644"/>
    <w:rsid w:val="0066778B"/>
    <w:rsid w:val="00667AB2"/>
    <w:rsid w:val="0067045F"/>
    <w:rsid w:val="0067052F"/>
    <w:rsid w:val="006709DB"/>
    <w:rsid w:val="00670FE6"/>
    <w:rsid w:val="0067105E"/>
    <w:rsid w:val="00671201"/>
    <w:rsid w:val="0067128E"/>
    <w:rsid w:val="0067148C"/>
    <w:rsid w:val="00671527"/>
    <w:rsid w:val="0067154E"/>
    <w:rsid w:val="006717BE"/>
    <w:rsid w:val="00671862"/>
    <w:rsid w:val="00671951"/>
    <w:rsid w:val="006719EA"/>
    <w:rsid w:val="0067249E"/>
    <w:rsid w:val="0067260D"/>
    <w:rsid w:val="00672D4B"/>
    <w:rsid w:val="00673104"/>
    <w:rsid w:val="006735A0"/>
    <w:rsid w:val="00673925"/>
    <w:rsid w:val="00673B37"/>
    <w:rsid w:val="00673DC1"/>
    <w:rsid w:val="00673E32"/>
    <w:rsid w:val="00673F45"/>
    <w:rsid w:val="006740EA"/>
    <w:rsid w:val="0067459B"/>
    <w:rsid w:val="00674AAA"/>
    <w:rsid w:val="00674F05"/>
    <w:rsid w:val="006752E3"/>
    <w:rsid w:val="006756D4"/>
    <w:rsid w:val="0067591A"/>
    <w:rsid w:val="00675D6C"/>
    <w:rsid w:val="00675DD5"/>
    <w:rsid w:val="00675DF3"/>
    <w:rsid w:val="00675E98"/>
    <w:rsid w:val="00675EEA"/>
    <w:rsid w:val="006760A1"/>
    <w:rsid w:val="00676201"/>
    <w:rsid w:val="0067628D"/>
    <w:rsid w:val="006762E6"/>
    <w:rsid w:val="00676799"/>
    <w:rsid w:val="006768D1"/>
    <w:rsid w:val="00676F16"/>
    <w:rsid w:val="006771CA"/>
    <w:rsid w:val="00677571"/>
    <w:rsid w:val="00677588"/>
    <w:rsid w:val="0067776F"/>
    <w:rsid w:val="0067795B"/>
    <w:rsid w:val="006779C9"/>
    <w:rsid w:val="00677FBB"/>
    <w:rsid w:val="00680284"/>
    <w:rsid w:val="0068067F"/>
    <w:rsid w:val="00680745"/>
    <w:rsid w:val="0068076F"/>
    <w:rsid w:val="00680C54"/>
    <w:rsid w:val="00680D0F"/>
    <w:rsid w:val="00681ADE"/>
    <w:rsid w:val="00682027"/>
    <w:rsid w:val="006824CD"/>
    <w:rsid w:val="00682A34"/>
    <w:rsid w:val="00682B2F"/>
    <w:rsid w:val="00682BE6"/>
    <w:rsid w:val="00683230"/>
    <w:rsid w:val="006834B4"/>
    <w:rsid w:val="00683571"/>
    <w:rsid w:val="006836D5"/>
    <w:rsid w:val="00683720"/>
    <w:rsid w:val="00683B7E"/>
    <w:rsid w:val="00683C68"/>
    <w:rsid w:val="00683E46"/>
    <w:rsid w:val="00683ED7"/>
    <w:rsid w:val="006841BA"/>
    <w:rsid w:val="006842A3"/>
    <w:rsid w:val="006847B7"/>
    <w:rsid w:val="00684BA6"/>
    <w:rsid w:val="00684C6D"/>
    <w:rsid w:val="00684D8E"/>
    <w:rsid w:val="00684EF5"/>
    <w:rsid w:val="006854A7"/>
    <w:rsid w:val="00685782"/>
    <w:rsid w:val="006859C4"/>
    <w:rsid w:val="00685D55"/>
    <w:rsid w:val="00685E11"/>
    <w:rsid w:val="0068617C"/>
    <w:rsid w:val="00686304"/>
    <w:rsid w:val="00686B99"/>
    <w:rsid w:val="00686DFD"/>
    <w:rsid w:val="00686F37"/>
    <w:rsid w:val="00686FC1"/>
    <w:rsid w:val="006870EB"/>
    <w:rsid w:val="006871E1"/>
    <w:rsid w:val="00687549"/>
    <w:rsid w:val="006876A9"/>
    <w:rsid w:val="0068797C"/>
    <w:rsid w:val="006879A9"/>
    <w:rsid w:val="00687FDF"/>
    <w:rsid w:val="006900E5"/>
    <w:rsid w:val="006900FC"/>
    <w:rsid w:val="00690582"/>
    <w:rsid w:val="006906E5"/>
    <w:rsid w:val="006909ED"/>
    <w:rsid w:val="00690E20"/>
    <w:rsid w:val="00690EE0"/>
    <w:rsid w:val="00690FC6"/>
    <w:rsid w:val="00691101"/>
    <w:rsid w:val="0069166A"/>
    <w:rsid w:val="00691671"/>
    <w:rsid w:val="0069184F"/>
    <w:rsid w:val="00691A06"/>
    <w:rsid w:val="00692110"/>
    <w:rsid w:val="00692363"/>
    <w:rsid w:val="006926C0"/>
    <w:rsid w:val="00692797"/>
    <w:rsid w:val="006932E3"/>
    <w:rsid w:val="00693A9F"/>
    <w:rsid w:val="00693C8E"/>
    <w:rsid w:val="00693F5A"/>
    <w:rsid w:val="00693FD3"/>
    <w:rsid w:val="00694286"/>
    <w:rsid w:val="00694420"/>
    <w:rsid w:val="0069461D"/>
    <w:rsid w:val="00694C98"/>
    <w:rsid w:val="00694E2E"/>
    <w:rsid w:val="00694F53"/>
    <w:rsid w:val="006950E7"/>
    <w:rsid w:val="006951E1"/>
    <w:rsid w:val="006956DB"/>
    <w:rsid w:val="0069572D"/>
    <w:rsid w:val="00695CE7"/>
    <w:rsid w:val="00696574"/>
    <w:rsid w:val="0069712E"/>
    <w:rsid w:val="006974BF"/>
    <w:rsid w:val="006978B2"/>
    <w:rsid w:val="006979AE"/>
    <w:rsid w:val="00697D4E"/>
    <w:rsid w:val="00697E8F"/>
    <w:rsid w:val="00697FE8"/>
    <w:rsid w:val="006A0224"/>
    <w:rsid w:val="006A052D"/>
    <w:rsid w:val="006A061F"/>
    <w:rsid w:val="006A0746"/>
    <w:rsid w:val="006A0798"/>
    <w:rsid w:val="006A0EFB"/>
    <w:rsid w:val="006A1200"/>
    <w:rsid w:val="006A2000"/>
    <w:rsid w:val="006A2122"/>
    <w:rsid w:val="006A2208"/>
    <w:rsid w:val="006A261B"/>
    <w:rsid w:val="006A2AB8"/>
    <w:rsid w:val="006A3164"/>
    <w:rsid w:val="006A3363"/>
    <w:rsid w:val="006A33B1"/>
    <w:rsid w:val="006A356A"/>
    <w:rsid w:val="006A3CB5"/>
    <w:rsid w:val="006A4130"/>
    <w:rsid w:val="006A422C"/>
    <w:rsid w:val="006A44A1"/>
    <w:rsid w:val="006A4744"/>
    <w:rsid w:val="006A481A"/>
    <w:rsid w:val="006A4C4B"/>
    <w:rsid w:val="006A4F68"/>
    <w:rsid w:val="006A4FA6"/>
    <w:rsid w:val="006A5259"/>
    <w:rsid w:val="006A55AD"/>
    <w:rsid w:val="006A56FD"/>
    <w:rsid w:val="006A5E64"/>
    <w:rsid w:val="006A64B6"/>
    <w:rsid w:val="006A65EF"/>
    <w:rsid w:val="006A66A9"/>
    <w:rsid w:val="006A67D0"/>
    <w:rsid w:val="006A68FA"/>
    <w:rsid w:val="006A6A8A"/>
    <w:rsid w:val="006A6E8F"/>
    <w:rsid w:val="006A6FCC"/>
    <w:rsid w:val="006A749A"/>
    <w:rsid w:val="006A74A9"/>
    <w:rsid w:val="006A7CA1"/>
    <w:rsid w:val="006A7E22"/>
    <w:rsid w:val="006B0383"/>
    <w:rsid w:val="006B0384"/>
    <w:rsid w:val="006B04E5"/>
    <w:rsid w:val="006B0DDB"/>
    <w:rsid w:val="006B0E31"/>
    <w:rsid w:val="006B0F5F"/>
    <w:rsid w:val="006B1298"/>
    <w:rsid w:val="006B1481"/>
    <w:rsid w:val="006B14A8"/>
    <w:rsid w:val="006B1911"/>
    <w:rsid w:val="006B1999"/>
    <w:rsid w:val="006B1AF5"/>
    <w:rsid w:val="006B1B51"/>
    <w:rsid w:val="006B1C08"/>
    <w:rsid w:val="006B22F4"/>
    <w:rsid w:val="006B2608"/>
    <w:rsid w:val="006B2678"/>
    <w:rsid w:val="006B2A1B"/>
    <w:rsid w:val="006B2A3A"/>
    <w:rsid w:val="006B2B8D"/>
    <w:rsid w:val="006B3AC2"/>
    <w:rsid w:val="006B41C8"/>
    <w:rsid w:val="006B46CF"/>
    <w:rsid w:val="006B4B0D"/>
    <w:rsid w:val="006B53FA"/>
    <w:rsid w:val="006B54D3"/>
    <w:rsid w:val="006B57C9"/>
    <w:rsid w:val="006B58F9"/>
    <w:rsid w:val="006B5F44"/>
    <w:rsid w:val="006B61C7"/>
    <w:rsid w:val="006B636D"/>
    <w:rsid w:val="006B6415"/>
    <w:rsid w:val="006B654B"/>
    <w:rsid w:val="006B663D"/>
    <w:rsid w:val="006B675E"/>
    <w:rsid w:val="006B749E"/>
    <w:rsid w:val="006B74FC"/>
    <w:rsid w:val="006B76ED"/>
    <w:rsid w:val="006B799D"/>
    <w:rsid w:val="006B7DE7"/>
    <w:rsid w:val="006C0094"/>
    <w:rsid w:val="006C0432"/>
    <w:rsid w:val="006C05E0"/>
    <w:rsid w:val="006C06C9"/>
    <w:rsid w:val="006C0FCD"/>
    <w:rsid w:val="006C10F5"/>
    <w:rsid w:val="006C1AC3"/>
    <w:rsid w:val="006C1BA4"/>
    <w:rsid w:val="006C1C9C"/>
    <w:rsid w:val="006C1CA1"/>
    <w:rsid w:val="006C1F62"/>
    <w:rsid w:val="006C25E4"/>
    <w:rsid w:val="006C2B95"/>
    <w:rsid w:val="006C2CFE"/>
    <w:rsid w:val="006C2DA5"/>
    <w:rsid w:val="006C2FBF"/>
    <w:rsid w:val="006C3544"/>
    <w:rsid w:val="006C3578"/>
    <w:rsid w:val="006C384C"/>
    <w:rsid w:val="006C3DF5"/>
    <w:rsid w:val="006C4110"/>
    <w:rsid w:val="006C41E0"/>
    <w:rsid w:val="006C41FF"/>
    <w:rsid w:val="006C4286"/>
    <w:rsid w:val="006C465F"/>
    <w:rsid w:val="006C4669"/>
    <w:rsid w:val="006C4746"/>
    <w:rsid w:val="006C49BA"/>
    <w:rsid w:val="006C4D6D"/>
    <w:rsid w:val="006C4EFD"/>
    <w:rsid w:val="006C4FC6"/>
    <w:rsid w:val="006C4FEE"/>
    <w:rsid w:val="006C50D9"/>
    <w:rsid w:val="006C5A56"/>
    <w:rsid w:val="006C5C63"/>
    <w:rsid w:val="006C5DD7"/>
    <w:rsid w:val="006C61BF"/>
    <w:rsid w:val="006C68FF"/>
    <w:rsid w:val="006C6B81"/>
    <w:rsid w:val="006C6B89"/>
    <w:rsid w:val="006C6EB9"/>
    <w:rsid w:val="006C7135"/>
    <w:rsid w:val="006C7338"/>
    <w:rsid w:val="006C7A78"/>
    <w:rsid w:val="006C7B47"/>
    <w:rsid w:val="006C7B7F"/>
    <w:rsid w:val="006C7C83"/>
    <w:rsid w:val="006C7DED"/>
    <w:rsid w:val="006D0511"/>
    <w:rsid w:val="006D07D6"/>
    <w:rsid w:val="006D0C6A"/>
    <w:rsid w:val="006D0EB5"/>
    <w:rsid w:val="006D0F53"/>
    <w:rsid w:val="006D0F79"/>
    <w:rsid w:val="006D17D1"/>
    <w:rsid w:val="006D1879"/>
    <w:rsid w:val="006D19BE"/>
    <w:rsid w:val="006D1F80"/>
    <w:rsid w:val="006D204B"/>
    <w:rsid w:val="006D212D"/>
    <w:rsid w:val="006D2C71"/>
    <w:rsid w:val="006D351E"/>
    <w:rsid w:val="006D3A7A"/>
    <w:rsid w:val="006D3B60"/>
    <w:rsid w:val="006D3EDB"/>
    <w:rsid w:val="006D406E"/>
    <w:rsid w:val="006D4742"/>
    <w:rsid w:val="006D4761"/>
    <w:rsid w:val="006D47D0"/>
    <w:rsid w:val="006D4A32"/>
    <w:rsid w:val="006D4E0C"/>
    <w:rsid w:val="006D511E"/>
    <w:rsid w:val="006D535C"/>
    <w:rsid w:val="006D53E4"/>
    <w:rsid w:val="006D5DD6"/>
    <w:rsid w:val="006D62FF"/>
    <w:rsid w:val="006D641D"/>
    <w:rsid w:val="006D6478"/>
    <w:rsid w:val="006D65CE"/>
    <w:rsid w:val="006D6800"/>
    <w:rsid w:val="006D6897"/>
    <w:rsid w:val="006D69BC"/>
    <w:rsid w:val="006D6EB8"/>
    <w:rsid w:val="006D6ECD"/>
    <w:rsid w:val="006D6EFE"/>
    <w:rsid w:val="006D712A"/>
    <w:rsid w:val="006D718A"/>
    <w:rsid w:val="006D73AF"/>
    <w:rsid w:val="006D74E5"/>
    <w:rsid w:val="006D763E"/>
    <w:rsid w:val="006D7713"/>
    <w:rsid w:val="006D79B7"/>
    <w:rsid w:val="006D7AC0"/>
    <w:rsid w:val="006D7B56"/>
    <w:rsid w:val="006D7B93"/>
    <w:rsid w:val="006D7BD4"/>
    <w:rsid w:val="006D7C4E"/>
    <w:rsid w:val="006E02C6"/>
    <w:rsid w:val="006E04AD"/>
    <w:rsid w:val="006E0842"/>
    <w:rsid w:val="006E08BC"/>
    <w:rsid w:val="006E0ADA"/>
    <w:rsid w:val="006E0FD2"/>
    <w:rsid w:val="006E179B"/>
    <w:rsid w:val="006E1A82"/>
    <w:rsid w:val="006E2794"/>
    <w:rsid w:val="006E2978"/>
    <w:rsid w:val="006E297C"/>
    <w:rsid w:val="006E2B04"/>
    <w:rsid w:val="006E2D11"/>
    <w:rsid w:val="006E32B1"/>
    <w:rsid w:val="006E3423"/>
    <w:rsid w:val="006E356C"/>
    <w:rsid w:val="006E36B3"/>
    <w:rsid w:val="006E37D5"/>
    <w:rsid w:val="006E3868"/>
    <w:rsid w:val="006E418B"/>
    <w:rsid w:val="006E44F8"/>
    <w:rsid w:val="006E48F0"/>
    <w:rsid w:val="006E4A05"/>
    <w:rsid w:val="006E4C7A"/>
    <w:rsid w:val="006E62E2"/>
    <w:rsid w:val="006E642E"/>
    <w:rsid w:val="006E65C6"/>
    <w:rsid w:val="006E66B4"/>
    <w:rsid w:val="006E6759"/>
    <w:rsid w:val="006E680F"/>
    <w:rsid w:val="006E69DA"/>
    <w:rsid w:val="006E6B05"/>
    <w:rsid w:val="006E7198"/>
    <w:rsid w:val="006E76C1"/>
    <w:rsid w:val="006E76FD"/>
    <w:rsid w:val="006E7737"/>
    <w:rsid w:val="006E7C70"/>
    <w:rsid w:val="006E7F37"/>
    <w:rsid w:val="006F0B8E"/>
    <w:rsid w:val="006F0C45"/>
    <w:rsid w:val="006F1121"/>
    <w:rsid w:val="006F121F"/>
    <w:rsid w:val="006F122C"/>
    <w:rsid w:val="006F128E"/>
    <w:rsid w:val="006F15C4"/>
    <w:rsid w:val="006F1B2E"/>
    <w:rsid w:val="006F1C99"/>
    <w:rsid w:val="006F1E0A"/>
    <w:rsid w:val="006F1EE2"/>
    <w:rsid w:val="006F2265"/>
    <w:rsid w:val="006F2377"/>
    <w:rsid w:val="006F27B6"/>
    <w:rsid w:val="006F2A0F"/>
    <w:rsid w:val="006F2AF3"/>
    <w:rsid w:val="006F33DD"/>
    <w:rsid w:val="006F34D7"/>
    <w:rsid w:val="006F3528"/>
    <w:rsid w:val="006F40DF"/>
    <w:rsid w:val="006F441F"/>
    <w:rsid w:val="006F4DD1"/>
    <w:rsid w:val="006F4F3D"/>
    <w:rsid w:val="006F5085"/>
    <w:rsid w:val="006F53E0"/>
    <w:rsid w:val="006F54C2"/>
    <w:rsid w:val="006F58FB"/>
    <w:rsid w:val="006F6015"/>
    <w:rsid w:val="006F6355"/>
    <w:rsid w:val="006F64C1"/>
    <w:rsid w:val="006F69D0"/>
    <w:rsid w:val="006F6A82"/>
    <w:rsid w:val="006F6BEA"/>
    <w:rsid w:val="006F6F63"/>
    <w:rsid w:val="006F70CE"/>
    <w:rsid w:val="006F74BE"/>
    <w:rsid w:val="006F7947"/>
    <w:rsid w:val="00700068"/>
    <w:rsid w:val="0070026E"/>
    <w:rsid w:val="0070034C"/>
    <w:rsid w:val="007003D2"/>
    <w:rsid w:val="007004A0"/>
    <w:rsid w:val="00700849"/>
    <w:rsid w:val="007009AF"/>
    <w:rsid w:val="00700AFE"/>
    <w:rsid w:val="00700AFF"/>
    <w:rsid w:val="00700DF2"/>
    <w:rsid w:val="00700F5C"/>
    <w:rsid w:val="00701131"/>
    <w:rsid w:val="00701231"/>
    <w:rsid w:val="0070128F"/>
    <w:rsid w:val="007013ED"/>
    <w:rsid w:val="00701432"/>
    <w:rsid w:val="00701664"/>
    <w:rsid w:val="0070195F"/>
    <w:rsid w:val="00702363"/>
    <w:rsid w:val="00702598"/>
    <w:rsid w:val="00702892"/>
    <w:rsid w:val="00702CDF"/>
    <w:rsid w:val="00703073"/>
    <w:rsid w:val="007031AF"/>
    <w:rsid w:val="007031BD"/>
    <w:rsid w:val="007031FF"/>
    <w:rsid w:val="00703277"/>
    <w:rsid w:val="007032FB"/>
    <w:rsid w:val="00703611"/>
    <w:rsid w:val="0070366A"/>
    <w:rsid w:val="00703709"/>
    <w:rsid w:val="007037D1"/>
    <w:rsid w:val="007039A8"/>
    <w:rsid w:val="00703B9D"/>
    <w:rsid w:val="00703E27"/>
    <w:rsid w:val="00703F3E"/>
    <w:rsid w:val="007041A5"/>
    <w:rsid w:val="00704232"/>
    <w:rsid w:val="007043DC"/>
    <w:rsid w:val="0070464A"/>
    <w:rsid w:val="00704682"/>
    <w:rsid w:val="007050E4"/>
    <w:rsid w:val="0070510F"/>
    <w:rsid w:val="00705867"/>
    <w:rsid w:val="00705C35"/>
    <w:rsid w:val="007061C4"/>
    <w:rsid w:val="007063E4"/>
    <w:rsid w:val="00706554"/>
    <w:rsid w:val="00706767"/>
    <w:rsid w:val="0070697A"/>
    <w:rsid w:val="00706ACA"/>
    <w:rsid w:val="0070749A"/>
    <w:rsid w:val="0070760A"/>
    <w:rsid w:val="0070767C"/>
    <w:rsid w:val="00707CED"/>
    <w:rsid w:val="00707D0E"/>
    <w:rsid w:val="00707ED0"/>
    <w:rsid w:val="00707FDD"/>
    <w:rsid w:val="007103A6"/>
    <w:rsid w:val="00710712"/>
    <w:rsid w:val="007108A8"/>
    <w:rsid w:val="007108BE"/>
    <w:rsid w:val="00710D6E"/>
    <w:rsid w:val="0071113D"/>
    <w:rsid w:val="00711631"/>
    <w:rsid w:val="00711AD2"/>
    <w:rsid w:val="00711B9B"/>
    <w:rsid w:val="00711C54"/>
    <w:rsid w:val="00711F37"/>
    <w:rsid w:val="007124DF"/>
    <w:rsid w:val="007127EE"/>
    <w:rsid w:val="00712AB8"/>
    <w:rsid w:val="00712BD6"/>
    <w:rsid w:val="00712EB2"/>
    <w:rsid w:val="00712F8B"/>
    <w:rsid w:val="007130AE"/>
    <w:rsid w:val="007131B5"/>
    <w:rsid w:val="0071324A"/>
    <w:rsid w:val="0071332F"/>
    <w:rsid w:val="007134C6"/>
    <w:rsid w:val="00713D80"/>
    <w:rsid w:val="00713FF6"/>
    <w:rsid w:val="0071414C"/>
    <w:rsid w:val="00714EB7"/>
    <w:rsid w:val="00715404"/>
    <w:rsid w:val="00715BD3"/>
    <w:rsid w:val="00715C73"/>
    <w:rsid w:val="00715DEF"/>
    <w:rsid w:val="00715F2D"/>
    <w:rsid w:val="0071627A"/>
    <w:rsid w:val="0071630E"/>
    <w:rsid w:val="007164CC"/>
    <w:rsid w:val="00716691"/>
    <w:rsid w:val="007167B9"/>
    <w:rsid w:val="00716805"/>
    <w:rsid w:val="0071698B"/>
    <w:rsid w:val="00716AB6"/>
    <w:rsid w:val="00716BDC"/>
    <w:rsid w:val="00716DF5"/>
    <w:rsid w:val="0071706D"/>
    <w:rsid w:val="0071730D"/>
    <w:rsid w:val="00717404"/>
    <w:rsid w:val="007178F5"/>
    <w:rsid w:val="00717B07"/>
    <w:rsid w:val="00717EAF"/>
    <w:rsid w:val="00717F6F"/>
    <w:rsid w:val="00720028"/>
    <w:rsid w:val="0072060B"/>
    <w:rsid w:val="00720A4E"/>
    <w:rsid w:val="00720BE0"/>
    <w:rsid w:val="00720C3E"/>
    <w:rsid w:val="00720C8A"/>
    <w:rsid w:val="00720DDF"/>
    <w:rsid w:val="00721048"/>
    <w:rsid w:val="007211D1"/>
    <w:rsid w:val="00721299"/>
    <w:rsid w:val="0072154B"/>
    <w:rsid w:val="007216B4"/>
    <w:rsid w:val="00721887"/>
    <w:rsid w:val="0072191F"/>
    <w:rsid w:val="007220EA"/>
    <w:rsid w:val="0072239D"/>
    <w:rsid w:val="00722A10"/>
    <w:rsid w:val="00722DA6"/>
    <w:rsid w:val="00722DB5"/>
    <w:rsid w:val="00722FE9"/>
    <w:rsid w:val="007234C3"/>
    <w:rsid w:val="0072396E"/>
    <w:rsid w:val="00723CF6"/>
    <w:rsid w:val="00724635"/>
    <w:rsid w:val="0072477B"/>
    <w:rsid w:val="007247EB"/>
    <w:rsid w:val="00724931"/>
    <w:rsid w:val="00724A4A"/>
    <w:rsid w:val="007255FA"/>
    <w:rsid w:val="00725751"/>
    <w:rsid w:val="007258A0"/>
    <w:rsid w:val="00725A1C"/>
    <w:rsid w:val="00725CA9"/>
    <w:rsid w:val="00725E3C"/>
    <w:rsid w:val="007264AC"/>
    <w:rsid w:val="0072667A"/>
    <w:rsid w:val="0072681E"/>
    <w:rsid w:val="00726950"/>
    <w:rsid w:val="00726A11"/>
    <w:rsid w:val="00726B8E"/>
    <w:rsid w:val="00726BDF"/>
    <w:rsid w:val="00726C22"/>
    <w:rsid w:val="00726D1D"/>
    <w:rsid w:val="0072707B"/>
    <w:rsid w:val="0072708F"/>
    <w:rsid w:val="00727182"/>
    <w:rsid w:val="007272FC"/>
    <w:rsid w:val="00727304"/>
    <w:rsid w:val="00727484"/>
    <w:rsid w:val="007277EB"/>
    <w:rsid w:val="0072791F"/>
    <w:rsid w:val="00727CAB"/>
    <w:rsid w:val="00727D90"/>
    <w:rsid w:val="00727EF6"/>
    <w:rsid w:val="0073007F"/>
    <w:rsid w:val="007300FB"/>
    <w:rsid w:val="00730106"/>
    <w:rsid w:val="00730296"/>
    <w:rsid w:val="00730312"/>
    <w:rsid w:val="00730625"/>
    <w:rsid w:val="0073083C"/>
    <w:rsid w:val="00730BAF"/>
    <w:rsid w:val="00730F12"/>
    <w:rsid w:val="00731209"/>
    <w:rsid w:val="00731BC5"/>
    <w:rsid w:val="00731D1D"/>
    <w:rsid w:val="00732633"/>
    <w:rsid w:val="00732638"/>
    <w:rsid w:val="00732891"/>
    <w:rsid w:val="00732930"/>
    <w:rsid w:val="0073297F"/>
    <w:rsid w:val="00732AC3"/>
    <w:rsid w:val="00732B14"/>
    <w:rsid w:val="00732C33"/>
    <w:rsid w:val="00732DCB"/>
    <w:rsid w:val="00732EF6"/>
    <w:rsid w:val="0073306D"/>
    <w:rsid w:val="0073307E"/>
    <w:rsid w:val="007330B6"/>
    <w:rsid w:val="00733813"/>
    <w:rsid w:val="00733BC0"/>
    <w:rsid w:val="00733F27"/>
    <w:rsid w:val="0073434A"/>
    <w:rsid w:val="007343FE"/>
    <w:rsid w:val="007345F8"/>
    <w:rsid w:val="00734606"/>
    <w:rsid w:val="007346D1"/>
    <w:rsid w:val="00734703"/>
    <w:rsid w:val="007349FA"/>
    <w:rsid w:val="00734F61"/>
    <w:rsid w:val="00735AC9"/>
    <w:rsid w:val="00735D83"/>
    <w:rsid w:val="00735EE9"/>
    <w:rsid w:val="00736069"/>
    <w:rsid w:val="007361B1"/>
    <w:rsid w:val="0073639D"/>
    <w:rsid w:val="007365D3"/>
    <w:rsid w:val="0073672F"/>
    <w:rsid w:val="00736D16"/>
    <w:rsid w:val="00736DE1"/>
    <w:rsid w:val="007371A6"/>
    <w:rsid w:val="007371B1"/>
    <w:rsid w:val="00737302"/>
    <w:rsid w:val="00737461"/>
    <w:rsid w:val="007376F7"/>
    <w:rsid w:val="00740198"/>
    <w:rsid w:val="00740230"/>
    <w:rsid w:val="00740364"/>
    <w:rsid w:val="007404B8"/>
    <w:rsid w:val="00740792"/>
    <w:rsid w:val="00740902"/>
    <w:rsid w:val="00740AAC"/>
    <w:rsid w:val="00740B1A"/>
    <w:rsid w:val="00740C91"/>
    <w:rsid w:val="0074150C"/>
    <w:rsid w:val="007416EC"/>
    <w:rsid w:val="00741967"/>
    <w:rsid w:val="00741E82"/>
    <w:rsid w:val="007423C9"/>
    <w:rsid w:val="00742453"/>
    <w:rsid w:val="00742DD6"/>
    <w:rsid w:val="00742EBE"/>
    <w:rsid w:val="00742F66"/>
    <w:rsid w:val="007431F6"/>
    <w:rsid w:val="00743560"/>
    <w:rsid w:val="007437E2"/>
    <w:rsid w:val="00743931"/>
    <w:rsid w:val="0074398D"/>
    <w:rsid w:val="00743B76"/>
    <w:rsid w:val="00743BD1"/>
    <w:rsid w:val="00744210"/>
    <w:rsid w:val="0074435E"/>
    <w:rsid w:val="0074458F"/>
    <w:rsid w:val="00744618"/>
    <w:rsid w:val="0074464F"/>
    <w:rsid w:val="00744A60"/>
    <w:rsid w:val="00744BA5"/>
    <w:rsid w:val="00744BB1"/>
    <w:rsid w:val="00745611"/>
    <w:rsid w:val="00745701"/>
    <w:rsid w:val="007457C5"/>
    <w:rsid w:val="00745A1F"/>
    <w:rsid w:val="00745B29"/>
    <w:rsid w:val="00745C5E"/>
    <w:rsid w:val="00745D88"/>
    <w:rsid w:val="00746386"/>
    <w:rsid w:val="0074674E"/>
    <w:rsid w:val="007467F1"/>
    <w:rsid w:val="00746845"/>
    <w:rsid w:val="0074686D"/>
    <w:rsid w:val="00746B50"/>
    <w:rsid w:val="00746D66"/>
    <w:rsid w:val="00746E12"/>
    <w:rsid w:val="00747064"/>
    <w:rsid w:val="00747503"/>
    <w:rsid w:val="00747582"/>
    <w:rsid w:val="007475C1"/>
    <w:rsid w:val="0074778D"/>
    <w:rsid w:val="00747A9E"/>
    <w:rsid w:val="00750181"/>
    <w:rsid w:val="00750469"/>
    <w:rsid w:val="00750543"/>
    <w:rsid w:val="00750675"/>
    <w:rsid w:val="007509B4"/>
    <w:rsid w:val="00750A4F"/>
    <w:rsid w:val="00750F56"/>
    <w:rsid w:val="00750F68"/>
    <w:rsid w:val="007514A9"/>
    <w:rsid w:val="007516A3"/>
    <w:rsid w:val="0075179A"/>
    <w:rsid w:val="00751A8A"/>
    <w:rsid w:val="00751C4D"/>
    <w:rsid w:val="00751C6C"/>
    <w:rsid w:val="00752508"/>
    <w:rsid w:val="00752746"/>
    <w:rsid w:val="00752988"/>
    <w:rsid w:val="00752BD7"/>
    <w:rsid w:val="00752C32"/>
    <w:rsid w:val="00752F34"/>
    <w:rsid w:val="00752F71"/>
    <w:rsid w:val="00752FF3"/>
    <w:rsid w:val="00753427"/>
    <w:rsid w:val="00753606"/>
    <w:rsid w:val="0075372B"/>
    <w:rsid w:val="00753835"/>
    <w:rsid w:val="00753EE2"/>
    <w:rsid w:val="0075419D"/>
    <w:rsid w:val="007546C0"/>
    <w:rsid w:val="007547B6"/>
    <w:rsid w:val="00754885"/>
    <w:rsid w:val="00754A6B"/>
    <w:rsid w:val="00754CC3"/>
    <w:rsid w:val="00755765"/>
    <w:rsid w:val="007559AF"/>
    <w:rsid w:val="00755D10"/>
    <w:rsid w:val="00755DCD"/>
    <w:rsid w:val="00755F74"/>
    <w:rsid w:val="00756246"/>
    <w:rsid w:val="007562C1"/>
    <w:rsid w:val="0075673B"/>
    <w:rsid w:val="007567F4"/>
    <w:rsid w:val="00756873"/>
    <w:rsid w:val="007569F9"/>
    <w:rsid w:val="0075704E"/>
    <w:rsid w:val="00757900"/>
    <w:rsid w:val="00757930"/>
    <w:rsid w:val="00757AA8"/>
    <w:rsid w:val="00757D5C"/>
    <w:rsid w:val="007600CB"/>
    <w:rsid w:val="007606E5"/>
    <w:rsid w:val="0076070C"/>
    <w:rsid w:val="0076073B"/>
    <w:rsid w:val="0076076B"/>
    <w:rsid w:val="00760B46"/>
    <w:rsid w:val="007610D3"/>
    <w:rsid w:val="00761391"/>
    <w:rsid w:val="007618E4"/>
    <w:rsid w:val="00761931"/>
    <w:rsid w:val="007626E5"/>
    <w:rsid w:val="0076290E"/>
    <w:rsid w:val="00763236"/>
    <w:rsid w:val="00763A51"/>
    <w:rsid w:val="00763AE3"/>
    <w:rsid w:val="00763B09"/>
    <w:rsid w:val="00763D4A"/>
    <w:rsid w:val="00763F2A"/>
    <w:rsid w:val="00764238"/>
    <w:rsid w:val="00764598"/>
    <w:rsid w:val="007645E6"/>
    <w:rsid w:val="007646E2"/>
    <w:rsid w:val="00764C3A"/>
    <w:rsid w:val="007650EC"/>
    <w:rsid w:val="00765502"/>
    <w:rsid w:val="00765645"/>
    <w:rsid w:val="007656E4"/>
    <w:rsid w:val="00765B82"/>
    <w:rsid w:val="00765B92"/>
    <w:rsid w:val="00765E42"/>
    <w:rsid w:val="007661A9"/>
    <w:rsid w:val="00766361"/>
    <w:rsid w:val="007663D1"/>
    <w:rsid w:val="007667D3"/>
    <w:rsid w:val="007667F6"/>
    <w:rsid w:val="00766A45"/>
    <w:rsid w:val="00766BBC"/>
    <w:rsid w:val="00766CE2"/>
    <w:rsid w:val="00766DD3"/>
    <w:rsid w:val="00766F7D"/>
    <w:rsid w:val="00766FE2"/>
    <w:rsid w:val="0076762A"/>
    <w:rsid w:val="00767C58"/>
    <w:rsid w:val="0077010B"/>
    <w:rsid w:val="007702B3"/>
    <w:rsid w:val="0077037F"/>
    <w:rsid w:val="0077055F"/>
    <w:rsid w:val="00770A97"/>
    <w:rsid w:val="00770D37"/>
    <w:rsid w:val="00771540"/>
    <w:rsid w:val="00771549"/>
    <w:rsid w:val="007715BC"/>
    <w:rsid w:val="007716BC"/>
    <w:rsid w:val="00771744"/>
    <w:rsid w:val="0077220F"/>
    <w:rsid w:val="00772464"/>
    <w:rsid w:val="007724BB"/>
    <w:rsid w:val="0077271B"/>
    <w:rsid w:val="00772CAE"/>
    <w:rsid w:val="0077327B"/>
    <w:rsid w:val="00773566"/>
    <w:rsid w:val="007735EC"/>
    <w:rsid w:val="007739D2"/>
    <w:rsid w:val="00773CA3"/>
    <w:rsid w:val="00773E5E"/>
    <w:rsid w:val="00774508"/>
    <w:rsid w:val="007749AA"/>
    <w:rsid w:val="00774A96"/>
    <w:rsid w:val="00774F67"/>
    <w:rsid w:val="00775877"/>
    <w:rsid w:val="00775CDE"/>
    <w:rsid w:val="00775DEB"/>
    <w:rsid w:val="007761D8"/>
    <w:rsid w:val="00776461"/>
    <w:rsid w:val="007765D8"/>
    <w:rsid w:val="007766C1"/>
    <w:rsid w:val="00776CBD"/>
    <w:rsid w:val="00777052"/>
    <w:rsid w:val="00777270"/>
    <w:rsid w:val="00777448"/>
    <w:rsid w:val="00780146"/>
    <w:rsid w:val="00780190"/>
    <w:rsid w:val="0078025E"/>
    <w:rsid w:val="00780306"/>
    <w:rsid w:val="0078069C"/>
    <w:rsid w:val="007808A4"/>
    <w:rsid w:val="00780BE9"/>
    <w:rsid w:val="007810B6"/>
    <w:rsid w:val="00781134"/>
    <w:rsid w:val="007816C0"/>
    <w:rsid w:val="007816CF"/>
    <w:rsid w:val="007816FA"/>
    <w:rsid w:val="0078178D"/>
    <w:rsid w:val="007818CC"/>
    <w:rsid w:val="007818F3"/>
    <w:rsid w:val="00781982"/>
    <w:rsid w:val="00781F1A"/>
    <w:rsid w:val="00781F2B"/>
    <w:rsid w:val="00782030"/>
    <w:rsid w:val="00782316"/>
    <w:rsid w:val="007829A3"/>
    <w:rsid w:val="00782C73"/>
    <w:rsid w:val="007831FD"/>
    <w:rsid w:val="007834CF"/>
    <w:rsid w:val="00783803"/>
    <w:rsid w:val="007839E8"/>
    <w:rsid w:val="00783B7D"/>
    <w:rsid w:val="00783DA6"/>
    <w:rsid w:val="00783DC0"/>
    <w:rsid w:val="00783E18"/>
    <w:rsid w:val="007841F2"/>
    <w:rsid w:val="0078449B"/>
    <w:rsid w:val="007845CC"/>
    <w:rsid w:val="007847D9"/>
    <w:rsid w:val="007847F6"/>
    <w:rsid w:val="00784B3C"/>
    <w:rsid w:val="00784BDF"/>
    <w:rsid w:val="0078546C"/>
    <w:rsid w:val="007854A4"/>
    <w:rsid w:val="00785794"/>
    <w:rsid w:val="00785822"/>
    <w:rsid w:val="00785926"/>
    <w:rsid w:val="0078592B"/>
    <w:rsid w:val="00785C2A"/>
    <w:rsid w:val="00785CC0"/>
    <w:rsid w:val="007860E7"/>
    <w:rsid w:val="00786241"/>
    <w:rsid w:val="0078630D"/>
    <w:rsid w:val="007865BF"/>
    <w:rsid w:val="007866A3"/>
    <w:rsid w:val="007866AA"/>
    <w:rsid w:val="007868DE"/>
    <w:rsid w:val="00786AE2"/>
    <w:rsid w:val="00786B9E"/>
    <w:rsid w:val="007877BA"/>
    <w:rsid w:val="00787B61"/>
    <w:rsid w:val="00787F9E"/>
    <w:rsid w:val="0079004B"/>
    <w:rsid w:val="00790064"/>
    <w:rsid w:val="007902A5"/>
    <w:rsid w:val="007908F4"/>
    <w:rsid w:val="00790A3B"/>
    <w:rsid w:val="007914AD"/>
    <w:rsid w:val="00791661"/>
    <w:rsid w:val="0079171D"/>
    <w:rsid w:val="00792104"/>
    <w:rsid w:val="007923CF"/>
    <w:rsid w:val="007929BB"/>
    <w:rsid w:val="00792ADA"/>
    <w:rsid w:val="00792B0F"/>
    <w:rsid w:val="00792B73"/>
    <w:rsid w:val="00793020"/>
    <w:rsid w:val="007931CC"/>
    <w:rsid w:val="00793860"/>
    <w:rsid w:val="007938FD"/>
    <w:rsid w:val="00793D4E"/>
    <w:rsid w:val="00793DBB"/>
    <w:rsid w:val="00794145"/>
    <w:rsid w:val="0079421D"/>
    <w:rsid w:val="00794AF1"/>
    <w:rsid w:val="00794F0C"/>
    <w:rsid w:val="00795078"/>
    <w:rsid w:val="0079524D"/>
    <w:rsid w:val="00795417"/>
    <w:rsid w:val="007954B1"/>
    <w:rsid w:val="00795650"/>
    <w:rsid w:val="00795992"/>
    <w:rsid w:val="00795ED1"/>
    <w:rsid w:val="007965A9"/>
    <w:rsid w:val="0079677D"/>
    <w:rsid w:val="007967D6"/>
    <w:rsid w:val="00796A81"/>
    <w:rsid w:val="00796C5D"/>
    <w:rsid w:val="00796F39"/>
    <w:rsid w:val="0079733D"/>
    <w:rsid w:val="00797ECE"/>
    <w:rsid w:val="007A02E9"/>
    <w:rsid w:val="007A0310"/>
    <w:rsid w:val="007A0343"/>
    <w:rsid w:val="007A048A"/>
    <w:rsid w:val="007A0805"/>
    <w:rsid w:val="007A0828"/>
    <w:rsid w:val="007A140A"/>
    <w:rsid w:val="007A14FC"/>
    <w:rsid w:val="007A154F"/>
    <w:rsid w:val="007A15D5"/>
    <w:rsid w:val="007A1840"/>
    <w:rsid w:val="007A185B"/>
    <w:rsid w:val="007A18A7"/>
    <w:rsid w:val="007A1932"/>
    <w:rsid w:val="007A1B5D"/>
    <w:rsid w:val="007A1E32"/>
    <w:rsid w:val="007A1E3F"/>
    <w:rsid w:val="007A1EB8"/>
    <w:rsid w:val="007A2063"/>
    <w:rsid w:val="007A2761"/>
    <w:rsid w:val="007A2772"/>
    <w:rsid w:val="007A2821"/>
    <w:rsid w:val="007A2858"/>
    <w:rsid w:val="007A2944"/>
    <w:rsid w:val="007A2DED"/>
    <w:rsid w:val="007A2E88"/>
    <w:rsid w:val="007A3104"/>
    <w:rsid w:val="007A366B"/>
    <w:rsid w:val="007A36BF"/>
    <w:rsid w:val="007A3872"/>
    <w:rsid w:val="007A3C1E"/>
    <w:rsid w:val="007A3FE4"/>
    <w:rsid w:val="007A4315"/>
    <w:rsid w:val="007A475D"/>
    <w:rsid w:val="007A48EF"/>
    <w:rsid w:val="007A495A"/>
    <w:rsid w:val="007A4B29"/>
    <w:rsid w:val="007A50DB"/>
    <w:rsid w:val="007A5206"/>
    <w:rsid w:val="007A53D5"/>
    <w:rsid w:val="007A5407"/>
    <w:rsid w:val="007A55EA"/>
    <w:rsid w:val="007A58C0"/>
    <w:rsid w:val="007A5D46"/>
    <w:rsid w:val="007A5EBF"/>
    <w:rsid w:val="007A5F59"/>
    <w:rsid w:val="007A6636"/>
    <w:rsid w:val="007A68F6"/>
    <w:rsid w:val="007A69B5"/>
    <w:rsid w:val="007A69F2"/>
    <w:rsid w:val="007A6AFA"/>
    <w:rsid w:val="007A6B13"/>
    <w:rsid w:val="007A6E5F"/>
    <w:rsid w:val="007A6EA4"/>
    <w:rsid w:val="007A7188"/>
    <w:rsid w:val="007A718C"/>
    <w:rsid w:val="007A72B5"/>
    <w:rsid w:val="007A774C"/>
    <w:rsid w:val="007A7ABA"/>
    <w:rsid w:val="007A7B6D"/>
    <w:rsid w:val="007B021B"/>
    <w:rsid w:val="007B03CE"/>
    <w:rsid w:val="007B043D"/>
    <w:rsid w:val="007B06F4"/>
    <w:rsid w:val="007B0B6B"/>
    <w:rsid w:val="007B10C2"/>
    <w:rsid w:val="007B14DD"/>
    <w:rsid w:val="007B16C6"/>
    <w:rsid w:val="007B1929"/>
    <w:rsid w:val="007B1C4E"/>
    <w:rsid w:val="007B1D60"/>
    <w:rsid w:val="007B1E53"/>
    <w:rsid w:val="007B232A"/>
    <w:rsid w:val="007B23C1"/>
    <w:rsid w:val="007B23E9"/>
    <w:rsid w:val="007B2ABB"/>
    <w:rsid w:val="007B2B6A"/>
    <w:rsid w:val="007B2C07"/>
    <w:rsid w:val="007B3391"/>
    <w:rsid w:val="007B33A0"/>
    <w:rsid w:val="007B3529"/>
    <w:rsid w:val="007B359D"/>
    <w:rsid w:val="007B35CC"/>
    <w:rsid w:val="007B3733"/>
    <w:rsid w:val="007B3840"/>
    <w:rsid w:val="007B3951"/>
    <w:rsid w:val="007B3B47"/>
    <w:rsid w:val="007B41E0"/>
    <w:rsid w:val="007B49D6"/>
    <w:rsid w:val="007B4AC7"/>
    <w:rsid w:val="007B4F20"/>
    <w:rsid w:val="007B509E"/>
    <w:rsid w:val="007B51BF"/>
    <w:rsid w:val="007B55E6"/>
    <w:rsid w:val="007B5A11"/>
    <w:rsid w:val="007B5CEB"/>
    <w:rsid w:val="007B5D9D"/>
    <w:rsid w:val="007B600E"/>
    <w:rsid w:val="007B6065"/>
    <w:rsid w:val="007B6537"/>
    <w:rsid w:val="007B67BD"/>
    <w:rsid w:val="007B68EF"/>
    <w:rsid w:val="007B6A02"/>
    <w:rsid w:val="007B77D1"/>
    <w:rsid w:val="007B7D36"/>
    <w:rsid w:val="007B7DDF"/>
    <w:rsid w:val="007C078C"/>
    <w:rsid w:val="007C0968"/>
    <w:rsid w:val="007C0A77"/>
    <w:rsid w:val="007C0DAF"/>
    <w:rsid w:val="007C0FB0"/>
    <w:rsid w:val="007C0FFC"/>
    <w:rsid w:val="007C164A"/>
    <w:rsid w:val="007C181D"/>
    <w:rsid w:val="007C182B"/>
    <w:rsid w:val="007C1877"/>
    <w:rsid w:val="007C1EF3"/>
    <w:rsid w:val="007C21FA"/>
    <w:rsid w:val="007C223C"/>
    <w:rsid w:val="007C2471"/>
    <w:rsid w:val="007C2908"/>
    <w:rsid w:val="007C2D9D"/>
    <w:rsid w:val="007C3105"/>
    <w:rsid w:val="007C3118"/>
    <w:rsid w:val="007C3457"/>
    <w:rsid w:val="007C3496"/>
    <w:rsid w:val="007C3540"/>
    <w:rsid w:val="007C36E5"/>
    <w:rsid w:val="007C3845"/>
    <w:rsid w:val="007C3FAC"/>
    <w:rsid w:val="007C40F7"/>
    <w:rsid w:val="007C42ED"/>
    <w:rsid w:val="007C458C"/>
    <w:rsid w:val="007C46B3"/>
    <w:rsid w:val="007C4CF5"/>
    <w:rsid w:val="007C4D97"/>
    <w:rsid w:val="007C5234"/>
    <w:rsid w:val="007C53D3"/>
    <w:rsid w:val="007C57B7"/>
    <w:rsid w:val="007C588A"/>
    <w:rsid w:val="007C5A63"/>
    <w:rsid w:val="007C5B8D"/>
    <w:rsid w:val="007C63A6"/>
    <w:rsid w:val="007C6452"/>
    <w:rsid w:val="007C67E4"/>
    <w:rsid w:val="007C684B"/>
    <w:rsid w:val="007C6959"/>
    <w:rsid w:val="007C6D89"/>
    <w:rsid w:val="007C6EBB"/>
    <w:rsid w:val="007C6FC1"/>
    <w:rsid w:val="007C6FFF"/>
    <w:rsid w:val="007C7039"/>
    <w:rsid w:val="007C76ED"/>
    <w:rsid w:val="007C7F1E"/>
    <w:rsid w:val="007D0199"/>
    <w:rsid w:val="007D0380"/>
    <w:rsid w:val="007D0656"/>
    <w:rsid w:val="007D06C2"/>
    <w:rsid w:val="007D078C"/>
    <w:rsid w:val="007D1C8C"/>
    <w:rsid w:val="007D253C"/>
    <w:rsid w:val="007D2800"/>
    <w:rsid w:val="007D2967"/>
    <w:rsid w:val="007D2B09"/>
    <w:rsid w:val="007D2B3C"/>
    <w:rsid w:val="007D2F52"/>
    <w:rsid w:val="007D3042"/>
    <w:rsid w:val="007D3398"/>
    <w:rsid w:val="007D34CE"/>
    <w:rsid w:val="007D3520"/>
    <w:rsid w:val="007D3E94"/>
    <w:rsid w:val="007D4102"/>
    <w:rsid w:val="007D476B"/>
    <w:rsid w:val="007D487C"/>
    <w:rsid w:val="007D49C8"/>
    <w:rsid w:val="007D4B4C"/>
    <w:rsid w:val="007D4C97"/>
    <w:rsid w:val="007D51FA"/>
    <w:rsid w:val="007D52E6"/>
    <w:rsid w:val="007D5445"/>
    <w:rsid w:val="007D5A0B"/>
    <w:rsid w:val="007D5B1B"/>
    <w:rsid w:val="007D5E31"/>
    <w:rsid w:val="007D5FE6"/>
    <w:rsid w:val="007D6987"/>
    <w:rsid w:val="007D6AD3"/>
    <w:rsid w:val="007D6B21"/>
    <w:rsid w:val="007D6BB8"/>
    <w:rsid w:val="007D6C25"/>
    <w:rsid w:val="007D6E01"/>
    <w:rsid w:val="007D713D"/>
    <w:rsid w:val="007D7222"/>
    <w:rsid w:val="007D72BC"/>
    <w:rsid w:val="007D7A5C"/>
    <w:rsid w:val="007D7C8E"/>
    <w:rsid w:val="007D7CBF"/>
    <w:rsid w:val="007D7EFB"/>
    <w:rsid w:val="007E0013"/>
    <w:rsid w:val="007E00E8"/>
    <w:rsid w:val="007E00FE"/>
    <w:rsid w:val="007E0248"/>
    <w:rsid w:val="007E0436"/>
    <w:rsid w:val="007E0C62"/>
    <w:rsid w:val="007E0D9B"/>
    <w:rsid w:val="007E0EFD"/>
    <w:rsid w:val="007E14F5"/>
    <w:rsid w:val="007E1790"/>
    <w:rsid w:val="007E1838"/>
    <w:rsid w:val="007E1917"/>
    <w:rsid w:val="007E1A22"/>
    <w:rsid w:val="007E2542"/>
    <w:rsid w:val="007E2711"/>
    <w:rsid w:val="007E2901"/>
    <w:rsid w:val="007E2A32"/>
    <w:rsid w:val="007E2A6A"/>
    <w:rsid w:val="007E2BAF"/>
    <w:rsid w:val="007E2C0A"/>
    <w:rsid w:val="007E3139"/>
    <w:rsid w:val="007E3825"/>
    <w:rsid w:val="007E3A93"/>
    <w:rsid w:val="007E4222"/>
    <w:rsid w:val="007E424E"/>
    <w:rsid w:val="007E4441"/>
    <w:rsid w:val="007E45D5"/>
    <w:rsid w:val="007E48A5"/>
    <w:rsid w:val="007E4E00"/>
    <w:rsid w:val="007E5FD0"/>
    <w:rsid w:val="007E61B7"/>
    <w:rsid w:val="007E639D"/>
    <w:rsid w:val="007E643F"/>
    <w:rsid w:val="007E644C"/>
    <w:rsid w:val="007E6577"/>
    <w:rsid w:val="007E65A5"/>
    <w:rsid w:val="007E669E"/>
    <w:rsid w:val="007E6B02"/>
    <w:rsid w:val="007E7D74"/>
    <w:rsid w:val="007F04FF"/>
    <w:rsid w:val="007F0820"/>
    <w:rsid w:val="007F0ABC"/>
    <w:rsid w:val="007F0B58"/>
    <w:rsid w:val="007F0EB5"/>
    <w:rsid w:val="007F1047"/>
    <w:rsid w:val="007F145C"/>
    <w:rsid w:val="007F16F2"/>
    <w:rsid w:val="007F1DCB"/>
    <w:rsid w:val="007F1F7F"/>
    <w:rsid w:val="007F23E7"/>
    <w:rsid w:val="007F26D1"/>
    <w:rsid w:val="007F2C02"/>
    <w:rsid w:val="007F2C04"/>
    <w:rsid w:val="007F2DC4"/>
    <w:rsid w:val="007F3077"/>
    <w:rsid w:val="007F3797"/>
    <w:rsid w:val="007F38D0"/>
    <w:rsid w:val="007F418B"/>
    <w:rsid w:val="007F41A7"/>
    <w:rsid w:val="007F44F2"/>
    <w:rsid w:val="007F452C"/>
    <w:rsid w:val="007F4581"/>
    <w:rsid w:val="007F46BF"/>
    <w:rsid w:val="007F46C6"/>
    <w:rsid w:val="007F48C3"/>
    <w:rsid w:val="007F4D38"/>
    <w:rsid w:val="007F4EEC"/>
    <w:rsid w:val="007F4FE8"/>
    <w:rsid w:val="007F5262"/>
    <w:rsid w:val="007F548F"/>
    <w:rsid w:val="007F55B2"/>
    <w:rsid w:val="007F5624"/>
    <w:rsid w:val="007F5952"/>
    <w:rsid w:val="007F5E63"/>
    <w:rsid w:val="007F61FB"/>
    <w:rsid w:val="007F73D2"/>
    <w:rsid w:val="007F781B"/>
    <w:rsid w:val="007F7AE4"/>
    <w:rsid w:val="007F7FAB"/>
    <w:rsid w:val="00800309"/>
    <w:rsid w:val="00800335"/>
    <w:rsid w:val="0080042E"/>
    <w:rsid w:val="00800976"/>
    <w:rsid w:val="008011CC"/>
    <w:rsid w:val="008015BC"/>
    <w:rsid w:val="00801A55"/>
    <w:rsid w:val="008025FE"/>
    <w:rsid w:val="0080285E"/>
    <w:rsid w:val="00802954"/>
    <w:rsid w:val="00802AA1"/>
    <w:rsid w:val="00802ABB"/>
    <w:rsid w:val="00802C95"/>
    <w:rsid w:val="00803406"/>
    <w:rsid w:val="00803445"/>
    <w:rsid w:val="008037CE"/>
    <w:rsid w:val="008038D4"/>
    <w:rsid w:val="0080390E"/>
    <w:rsid w:val="00803B5D"/>
    <w:rsid w:val="008040D9"/>
    <w:rsid w:val="0080427D"/>
    <w:rsid w:val="00804A73"/>
    <w:rsid w:val="00804BF6"/>
    <w:rsid w:val="00804CE7"/>
    <w:rsid w:val="00804DCF"/>
    <w:rsid w:val="008050FA"/>
    <w:rsid w:val="00805362"/>
    <w:rsid w:val="00805843"/>
    <w:rsid w:val="00805C49"/>
    <w:rsid w:val="00806131"/>
    <w:rsid w:val="008063A2"/>
    <w:rsid w:val="0080694C"/>
    <w:rsid w:val="008071AB"/>
    <w:rsid w:val="00807201"/>
    <w:rsid w:val="008073C9"/>
    <w:rsid w:val="00807BF9"/>
    <w:rsid w:val="00807EEA"/>
    <w:rsid w:val="00807F5F"/>
    <w:rsid w:val="00810316"/>
    <w:rsid w:val="00810444"/>
    <w:rsid w:val="0081065B"/>
    <w:rsid w:val="0081087F"/>
    <w:rsid w:val="0081099F"/>
    <w:rsid w:val="00810A0E"/>
    <w:rsid w:val="00810BB4"/>
    <w:rsid w:val="00810D14"/>
    <w:rsid w:val="00810FEF"/>
    <w:rsid w:val="0081123C"/>
    <w:rsid w:val="00811446"/>
    <w:rsid w:val="00811456"/>
    <w:rsid w:val="00811701"/>
    <w:rsid w:val="00811910"/>
    <w:rsid w:val="00811C0C"/>
    <w:rsid w:val="00811FB5"/>
    <w:rsid w:val="00812014"/>
    <w:rsid w:val="008122D3"/>
    <w:rsid w:val="00812674"/>
    <w:rsid w:val="00812996"/>
    <w:rsid w:val="00812A45"/>
    <w:rsid w:val="00812B31"/>
    <w:rsid w:val="00812EBE"/>
    <w:rsid w:val="00812EC3"/>
    <w:rsid w:val="00812F52"/>
    <w:rsid w:val="008130A0"/>
    <w:rsid w:val="0081313F"/>
    <w:rsid w:val="008131A5"/>
    <w:rsid w:val="0081338A"/>
    <w:rsid w:val="008138FF"/>
    <w:rsid w:val="00813CAD"/>
    <w:rsid w:val="0081413E"/>
    <w:rsid w:val="008141CC"/>
    <w:rsid w:val="008143AF"/>
    <w:rsid w:val="0081445E"/>
    <w:rsid w:val="00814B85"/>
    <w:rsid w:val="008150FA"/>
    <w:rsid w:val="008154BA"/>
    <w:rsid w:val="008159FF"/>
    <w:rsid w:val="00815E05"/>
    <w:rsid w:val="00815FAF"/>
    <w:rsid w:val="0081622D"/>
    <w:rsid w:val="00816D55"/>
    <w:rsid w:val="00816FFD"/>
    <w:rsid w:val="008170F7"/>
    <w:rsid w:val="00817308"/>
    <w:rsid w:val="0081735B"/>
    <w:rsid w:val="00817412"/>
    <w:rsid w:val="00817615"/>
    <w:rsid w:val="0081782E"/>
    <w:rsid w:val="00817919"/>
    <w:rsid w:val="00817F2A"/>
    <w:rsid w:val="00817F4A"/>
    <w:rsid w:val="00820166"/>
    <w:rsid w:val="008201CB"/>
    <w:rsid w:val="00820371"/>
    <w:rsid w:val="00820473"/>
    <w:rsid w:val="008209A8"/>
    <w:rsid w:val="00820B85"/>
    <w:rsid w:val="00820C6D"/>
    <w:rsid w:val="008212D5"/>
    <w:rsid w:val="008212DA"/>
    <w:rsid w:val="0082168A"/>
    <w:rsid w:val="00821A4D"/>
    <w:rsid w:val="008226BC"/>
    <w:rsid w:val="0082271D"/>
    <w:rsid w:val="0082275A"/>
    <w:rsid w:val="00822C7D"/>
    <w:rsid w:val="00822DE1"/>
    <w:rsid w:val="00822EAC"/>
    <w:rsid w:val="00822EE0"/>
    <w:rsid w:val="00823189"/>
    <w:rsid w:val="00823414"/>
    <w:rsid w:val="00823EFF"/>
    <w:rsid w:val="00823FB5"/>
    <w:rsid w:val="008246CB"/>
    <w:rsid w:val="00824C41"/>
    <w:rsid w:val="00824C65"/>
    <w:rsid w:val="00824FE1"/>
    <w:rsid w:val="008252BC"/>
    <w:rsid w:val="00825634"/>
    <w:rsid w:val="00825A2F"/>
    <w:rsid w:val="00825CC9"/>
    <w:rsid w:val="00825D71"/>
    <w:rsid w:val="00825DC7"/>
    <w:rsid w:val="00825F4B"/>
    <w:rsid w:val="0082601B"/>
    <w:rsid w:val="008266DB"/>
    <w:rsid w:val="008268C4"/>
    <w:rsid w:val="008269B0"/>
    <w:rsid w:val="00826A5D"/>
    <w:rsid w:val="00826AB5"/>
    <w:rsid w:val="00826E36"/>
    <w:rsid w:val="00826ECC"/>
    <w:rsid w:val="00826FB0"/>
    <w:rsid w:val="00827087"/>
    <w:rsid w:val="00827152"/>
    <w:rsid w:val="00827670"/>
    <w:rsid w:val="00827B9F"/>
    <w:rsid w:val="00827DEB"/>
    <w:rsid w:val="00830088"/>
    <w:rsid w:val="00830136"/>
    <w:rsid w:val="008304A3"/>
    <w:rsid w:val="008308E8"/>
    <w:rsid w:val="00831158"/>
    <w:rsid w:val="008311EA"/>
    <w:rsid w:val="008312A5"/>
    <w:rsid w:val="0083137A"/>
    <w:rsid w:val="0083161F"/>
    <w:rsid w:val="008316F9"/>
    <w:rsid w:val="00831776"/>
    <w:rsid w:val="008317ED"/>
    <w:rsid w:val="00831BD8"/>
    <w:rsid w:val="00831CDD"/>
    <w:rsid w:val="0083203D"/>
    <w:rsid w:val="008325E7"/>
    <w:rsid w:val="0083266E"/>
    <w:rsid w:val="00832A7C"/>
    <w:rsid w:val="00832BF3"/>
    <w:rsid w:val="00832E0B"/>
    <w:rsid w:val="00833209"/>
    <w:rsid w:val="0083334A"/>
    <w:rsid w:val="008333F2"/>
    <w:rsid w:val="00833E94"/>
    <w:rsid w:val="00833EBE"/>
    <w:rsid w:val="008343DC"/>
    <w:rsid w:val="008348D2"/>
    <w:rsid w:val="00834ABA"/>
    <w:rsid w:val="00834BE1"/>
    <w:rsid w:val="00834E7B"/>
    <w:rsid w:val="00835280"/>
    <w:rsid w:val="00835578"/>
    <w:rsid w:val="008355BD"/>
    <w:rsid w:val="0083566B"/>
    <w:rsid w:val="00835695"/>
    <w:rsid w:val="00835830"/>
    <w:rsid w:val="008358D7"/>
    <w:rsid w:val="00835B24"/>
    <w:rsid w:val="00835DC0"/>
    <w:rsid w:val="008363C8"/>
    <w:rsid w:val="008364EE"/>
    <w:rsid w:val="0083674F"/>
    <w:rsid w:val="0083675F"/>
    <w:rsid w:val="00836A5E"/>
    <w:rsid w:val="00836B9B"/>
    <w:rsid w:val="00836C22"/>
    <w:rsid w:val="00836F2D"/>
    <w:rsid w:val="00837268"/>
    <w:rsid w:val="008374D8"/>
    <w:rsid w:val="00837500"/>
    <w:rsid w:val="008379DC"/>
    <w:rsid w:val="00840ACC"/>
    <w:rsid w:val="00840E27"/>
    <w:rsid w:val="008411EE"/>
    <w:rsid w:val="00841440"/>
    <w:rsid w:val="008416BC"/>
    <w:rsid w:val="008416C8"/>
    <w:rsid w:val="008417ED"/>
    <w:rsid w:val="00841B79"/>
    <w:rsid w:val="00841DD9"/>
    <w:rsid w:val="0084203A"/>
    <w:rsid w:val="00842504"/>
    <w:rsid w:val="00842956"/>
    <w:rsid w:val="00842B74"/>
    <w:rsid w:val="0084304D"/>
    <w:rsid w:val="008430BD"/>
    <w:rsid w:val="00843351"/>
    <w:rsid w:val="008433D5"/>
    <w:rsid w:val="00843416"/>
    <w:rsid w:val="0084343B"/>
    <w:rsid w:val="0084358E"/>
    <w:rsid w:val="008436CA"/>
    <w:rsid w:val="00843986"/>
    <w:rsid w:val="00844368"/>
    <w:rsid w:val="00844504"/>
    <w:rsid w:val="00844933"/>
    <w:rsid w:val="0084494B"/>
    <w:rsid w:val="00844AE2"/>
    <w:rsid w:val="00844FAC"/>
    <w:rsid w:val="008454F4"/>
    <w:rsid w:val="008456ED"/>
    <w:rsid w:val="00845E28"/>
    <w:rsid w:val="008460B9"/>
    <w:rsid w:val="00846D18"/>
    <w:rsid w:val="00846F02"/>
    <w:rsid w:val="008470F0"/>
    <w:rsid w:val="0084742C"/>
    <w:rsid w:val="0084753D"/>
    <w:rsid w:val="00847E86"/>
    <w:rsid w:val="008505A0"/>
    <w:rsid w:val="0085090F"/>
    <w:rsid w:val="00850BBC"/>
    <w:rsid w:val="00850D25"/>
    <w:rsid w:val="00850F67"/>
    <w:rsid w:val="008513DD"/>
    <w:rsid w:val="00851560"/>
    <w:rsid w:val="00851621"/>
    <w:rsid w:val="00851895"/>
    <w:rsid w:val="00851C71"/>
    <w:rsid w:val="00851DAF"/>
    <w:rsid w:val="00851DFF"/>
    <w:rsid w:val="00852977"/>
    <w:rsid w:val="00852B1B"/>
    <w:rsid w:val="00852B7B"/>
    <w:rsid w:val="00853928"/>
    <w:rsid w:val="00853998"/>
    <w:rsid w:val="00853A82"/>
    <w:rsid w:val="00853B12"/>
    <w:rsid w:val="00853B6B"/>
    <w:rsid w:val="00853C93"/>
    <w:rsid w:val="00853D50"/>
    <w:rsid w:val="00853F9E"/>
    <w:rsid w:val="0085411E"/>
    <w:rsid w:val="00854AA6"/>
    <w:rsid w:val="00854AF6"/>
    <w:rsid w:val="00855083"/>
    <w:rsid w:val="008557BE"/>
    <w:rsid w:val="00855908"/>
    <w:rsid w:val="008559E8"/>
    <w:rsid w:val="00855D82"/>
    <w:rsid w:val="00855E6B"/>
    <w:rsid w:val="008562BE"/>
    <w:rsid w:val="00856506"/>
    <w:rsid w:val="0085674B"/>
    <w:rsid w:val="008568D5"/>
    <w:rsid w:val="00856B25"/>
    <w:rsid w:val="00856B47"/>
    <w:rsid w:val="00856BE8"/>
    <w:rsid w:val="008573EF"/>
    <w:rsid w:val="0085766C"/>
    <w:rsid w:val="00857D60"/>
    <w:rsid w:val="00857E8A"/>
    <w:rsid w:val="00857EB6"/>
    <w:rsid w:val="00860043"/>
    <w:rsid w:val="00860193"/>
    <w:rsid w:val="008606DE"/>
    <w:rsid w:val="0086098F"/>
    <w:rsid w:val="00860B43"/>
    <w:rsid w:val="00860BB7"/>
    <w:rsid w:val="00860BDE"/>
    <w:rsid w:val="00860BEF"/>
    <w:rsid w:val="00860FD4"/>
    <w:rsid w:val="00861313"/>
    <w:rsid w:val="00861407"/>
    <w:rsid w:val="00861625"/>
    <w:rsid w:val="00861715"/>
    <w:rsid w:val="00861927"/>
    <w:rsid w:val="00861B08"/>
    <w:rsid w:val="008622F9"/>
    <w:rsid w:val="008624BA"/>
    <w:rsid w:val="00862756"/>
    <w:rsid w:val="00862768"/>
    <w:rsid w:val="008627AA"/>
    <w:rsid w:val="00862890"/>
    <w:rsid w:val="008629A9"/>
    <w:rsid w:val="00862A93"/>
    <w:rsid w:val="00862DB0"/>
    <w:rsid w:val="00862F41"/>
    <w:rsid w:val="00862F8F"/>
    <w:rsid w:val="0086316F"/>
    <w:rsid w:val="0086317A"/>
    <w:rsid w:val="00863293"/>
    <w:rsid w:val="00863623"/>
    <w:rsid w:val="00863780"/>
    <w:rsid w:val="00863B45"/>
    <w:rsid w:val="00863B4D"/>
    <w:rsid w:val="00863CD4"/>
    <w:rsid w:val="00863DD8"/>
    <w:rsid w:val="00863EDA"/>
    <w:rsid w:val="00863F33"/>
    <w:rsid w:val="0086487E"/>
    <w:rsid w:val="0086494F"/>
    <w:rsid w:val="008649F8"/>
    <w:rsid w:val="00864B1B"/>
    <w:rsid w:val="00864DCC"/>
    <w:rsid w:val="00864EB6"/>
    <w:rsid w:val="00864EF7"/>
    <w:rsid w:val="0086500D"/>
    <w:rsid w:val="00865144"/>
    <w:rsid w:val="00865340"/>
    <w:rsid w:val="0086587A"/>
    <w:rsid w:val="008660C3"/>
    <w:rsid w:val="00866493"/>
    <w:rsid w:val="008664DA"/>
    <w:rsid w:val="008666AD"/>
    <w:rsid w:val="008668C5"/>
    <w:rsid w:val="008668E2"/>
    <w:rsid w:val="00866B6A"/>
    <w:rsid w:val="00866B90"/>
    <w:rsid w:val="00866B91"/>
    <w:rsid w:val="00866F91"/>
    <w:rsid w:val="00866FC5"/>
    <w:rsid w:val="0086709B"/>
    <w:rsid w:val="00867225"/>
    <w:rsid w:val="0086738A"/>
    <w:rsid w:val="0086779F"/>
    <w:rsid w:val="0086787C"/>
    <w:rsid w:val="00867BB4"/>
    <w:rsid w:val="00867C92"/>
    <w:rsid w:val="00867C93"/>
    <w:rsid w:val="00867CE4"/>
    <w:rsid w:val="00867F25"/>
    <w:rsid w:val="00867F8F"/>
    <w:rsid w:val="008700DC"/>
    <w:rsid w:val="00870259"/>
    <w:rsid w:val="0087036B"/>
    <w:rsid w:val="0087047C"/>
    <w:rsid w:val="00870709"/>
    <w:rsid w:val="0087089A"/>
    <w:rsid w:val="00870A5C"/>
    <w:rsid w:val="00870E5A"/>
    <w:rsid w:val="008711E4"/>
    <w:rsid w:val="00871340"/>
    <w:rsid w:val="0087138E"/>
    <w:rsid w:val="008715A7"/>
    <w:rsid w:val="008715F5"/>
    <w:rsid w:val="008718AE"/>
    <w:rsid w:val="00871A2B"/>
    <w:rsid w:val="00871A64"/>
    <w:rsid w:val="00871D0C"/>
    <w:rsid w:val="00871D24"/>
    <w:rsid w:val="008721BF"/>
    <w:rsid w:val="00872360"/>
    <w:rsid w:val="00872404"/>
    <w:rsid w:val="00872457"/>
    <w:rsid w:val="00872564"/>
    <w:rsid w:val="0087287A"/>
    <w:rsid w:val="0087289C"/>
    <w:rsid w:val="008728A9"/>
    <w:rsid w:val="00872B51"/>
    <w:rsid w:val="00872F73"/>
    <w:rsid w:val="008731C1"/>
    <w:rsid w:val="0087339E"/>
    <w:rsid w:val="00873580"/>
    <w:rsid w:val="008737F3"/>
    <w:rsid w:val="00873CBF"/>
    <w:rsid w:val="00873CFD"/>
    <w:rsid w:val="0087402E"/>
    <w:rsid w:val="00874743"/>
    <w:rsid w:val="00874750"/>
    <w:rsid w:val="008748ED"/>
    <w:rsid w:val="00874A24"/>
    <w:rsid w:val="00874A8B"/>
    <w:rsid w:val="00874BBD"/>
    <w:rsid w:val="00874C4C"/>
    <w:rsid w:val="00874CD3"/>
    <w:rsid w:val="00874FE2"/>
    <w:rsid w:val="00875043"/>
    <w:rsid w:val="008750B6"/>
    <w:rsid w:val="0087545B"/>
    <w:rsid w:val="0087608F"/>
    <w:rsid w:val="0087612E"/>
    <w:rsid w:val="008761F4"/>
    <w:rsid w:val="008764E2"/>
    <w:rsid w:val="008764EB"/>
    <w:rsid w:val="0087695F"/>
    <w:rsid w:val="00876F75"/>
    <w:rsid w:val="008770DD"/>
    <w:rsid w:val="0087711E"/>
    <w:rsid w:val="00877408"/>
    <w:rsid w:val="0087746B"/>
    <w:rsid w:val="00877480"/>
    <w:rsid w:val="008775D0"/>
    <w:rsid w:val="008777B2"/>
    <w:rsid w:val="00877916"/>
    <w:rsid w:val="0087798A"/>
    <w:rsid w:val="00877E7A"/>
    <w:rsid w:val="00880308"/>
    <w:rsid w:val="0088058B"/>
    <w:rsid w:val="00880C38"/>
    <w:rsid w:val="00880E96"/>
    <w:rsid w:val="00881F3C"/>
    <w:rsid w:val="0088209B"/>
    <w:rsid w:val="008824DD"/>
    <w:rsid w:val="0088251F"/>
    <w:rsid w:val="008825DC"/>
    <w:rsid w:val="0088272A"/>
    <w:rsid w:val="0088275D"/>
    <w:rsid w:val="00882E4D"/>
    <w:rsid w:val="0088317F"/>
    <w:rsid w:val="008831A1"/>
    <w:rsid w:val="0088334F"/>
    <w:rsid w:val="00883427"/>
    <w:rsid w:val="00883460"/>
    <w:rsid w:val="008836C1"/>
    <w:rsid w:val="00883A1E"/>
    <w:rsid w:val="00883C60"/>
    <w:rsid w:val="00884457"/>
    <w:rsid w:val="00884E45"/>
    <w:rsid w:val="0088507F"/>
    <w:rsid w:val="008850DD"/>
    <w:rsid w:val="0088512B"/>
    <w:rsid w:val="0088539F"/>
    <w:rsid w:val="00885455"/>
    <w:rsid w:val="0088592B"/>
    <w:rsid w:val="00885998"/>
    <w:rsid w:val="008859A4"/>
    <w:rsid w:val="00885C35"/>
    <w:rsid w:val="00886191"/>
    <w:rsid w:val="008868D7"/>
    <w:rsid w:val="00886A9E"/>
    <w:rsid w:val="00886C23"/>
    <w:rsid w:val="00886F21"/>
    <w:rsid w:val="00887507"/>
    <w:rsid w:val="00887662"/>
    <w:rsid w:val="00887794"/>
    <w:rsid w:val="00887826"/>
    <w:rsid w:val="008878E6"/>
    <w:rsid w:val="00887E63"/>
    <w:rsid w:val="00887EF9"/>
    <w:rsid w:val="0089019B"/>
    <w:rsid w:val="008905D3"/>
    <w:rsid w:val="008905F8"/>
    <w:rsid w:val="00890697"/>
    <w:rsid w:val="008907A6"/>
    <w:rsid w:val="00890A40"/>
    <w:rsid w:val="00890C6A"/>
    <w:rsid w:val="00890C97"/>
    <w:rsid w:val="00890FC0"/>
    <w:rsid w:val="008911C8"/>
    <w:rsid w:val="008912E6"/>
    <w:rsid w:val="0089192D"/>
    <w:rsid w:val="00891A3F"/>
    <w:rsid w:val="00891BCB"/>
    <w:rsid w:val="00891C5F"/>
    <w:rsid w:val="00891C7B"/>
    <w:rsid w:val="0089207A"/>
    <w:rsid w:val="008920EF"/>
    <w:rsid w:val="008921A2"/>
    <w:rsid w:val="00892563"/>
    <w:rsid w:val="008926C3"/>
    <w:rsid w:val="008926C9"/>
    <w:rsid w:val="00892905"/>
    <w:rsid w:val="0089299B"/>
    <w:rsid w:val="00892CAD"/>
    <w:rsid w:val="00892DDB"/>
    <w:rsid w:val="00892E09"/>
    <w:rsid w:val="008933AF"/>
    <w:rsid w:val="0089355F"/>
    <w:rsid w:val="0089357D"/>
    <w:rsid w:val="00893CBA"/>
    <w:rsid w:val="00893EF8"/>
    <w:rsid w:val="008941B7"/>
    <w:rsid w:val="00894521"/>
    <w:rsid w:val="0089466D"/>
    <w:rsid w:val="0089473D"/>
    <w:rsid w:val="00894DE2"/>
    <w:rsid w:val="008951BD"/>
    <w:rsid w:val="008955A3"/>
    <w:rsid w:val="008958B3"/>
    <w:rsid w:val="008959A3"/>
    <w:rsid w:val="00895B9A"/>
    <w:rsid w:val="00895D03"/>
    <w:rsid w:val="00895F3C"/>
    <w:rsid w:val="0089614F"/>
    <w:rsid w:val="008961C1"/>
    <w:rsid w:val="008962D4"/>
    <w:rsid w:val="008964E4"/>
    <w:rsid w:val="008966CC"/>
    <w:rsid w:val="00896C9D"/>
    <w:rsid w:val="008970D0"/>
    <w:rsid w:val="00897151"/>
    <w:rsid w:val="008971F3"/>
    <w:rsid w:val="0089738C"/>
    <w:rsid w:val="008973B8"/>
    <w:rsid w:val="0089788C"/>
    <w:rsid w:val="008A09E6"/>
    <w:rsid w:val="008A0B85"/>
    <w:rsid w:val="008A0B93"/>
    <w:rsid w:val="008A0CCE"/>
    <w:rsid w:val="008A0DAC"/>
    <w:rsid w:val="008A0E07"/>
    <w:rsid w:val="008A1972"/>
    <w:rsid w:val="008A1FE8"/>
    <w:rsid w:val="008A22E5"/>
    <w:rsid w:val="008A2585"/>
    <w:rsid w:val="008A26E8"/>
    <w:rsid w:val="008A287E"/>
    <w:rsid w:val="008A2AF8"/>
    <w:rsid w:val="008A2CCE"/>
    <w:rsid w:val="008A2D73"/>
    <w:rsid w:val="008A308D"/>
    <w:rsid w:val="008A33D9"/>
    <w:rsid w:val="008A3659"/>
    <w:rsid w:val="008A373D"/>
    <w:rsid w:val="008A3868"/>
    <w:rsid w:val="008A3BD3"/>
    <w:rsid w:val="008A3DDF"/>
    <w:rsid w:val="008A3F42"/>
    <w:rsid w:val="008A3F71"/>
    <w:rsid w:val="008A40DD"/>
    <w:rsid w:val="008A44B8"/>
    <w:rsid w:val="008A4675"/>
    <w:rsid w:val="008A467C"/>
    <w:rsid w:val="008A52F5"/>
    <w:rsid w:val="008A53CC"/>
    <w:rsid w:val="008A5594"/>
    <w:rsid w:val="008A55E5"/>
    <w:rsid w:val="008A56EB"/>
    <w:rsid w:val="008A5708"/>
    <w:rsid w:val="008A580C"/>
    <w:rsid w:val="008A5920"/>
    <w:rsid w:val="008A5956"/>
    <w:rsid w:val="008A5C7A"/>
    <w:rsid w:val="008A5E74"/>
    <w:rsid w:val="008A5FA6"/>
    <w:rsid w:val="008A5FFE"/>
    <w:rsid w:val="008A6062"/>
    <w:rsid w:val="008A61E4"/>
    <w:rsid w:val="008A630E"/>
    <w:rsid w:val="008A6928"/>
    <w:rsid w:val="008A6975"/>
    <w:rsid w:val="008A6AD9"/>
    <w:rsid w:val="008A6FF5"/>
    <w:rsid w:val="008A702A"/>
    <w:rsid w:val="008A704D"/>
    <w:rsid w:val="008A74F2"/>
    <w:rsid w:val="008A75CD"/>
    <w:rsid w:val="008A7973"/>
    <w:rsid w:val="008A79CE"/>
    <w:rsid w:val="008A79FF"/>
    <w:rsid w:val="008A7BED"/>
    <w:rsid w:val="008A7EB3"/>
    <w:rsid w:val="008A7FB2"/>
    <w:rsid w:val="008B030F"/>
    <w:rsid w:val="008B05B2"/>
    <w:rsid w:val="008B05C3"/>
    <w:rsid w:val="008B09F4"/>
    <w:rsid w:val="008B0A9C"/>
    <w:rsid w:val="008B0BD3"/>
    <w:rsid w:val="008B0BED"/>
    <w:rsid w:val="008B0ED6"/>
    <w:rsid w:val="008B0F11"/>
    <w:rsid w:val="008B101E"/>
    <w:rsid w:val="008B11B2"/>
    <w:rsid w:val="008B13DE"/>
    <w:rsid w:val="008B153A"/>
    <w:rsid w:val="008B181C"/>
    <w:rsid w:val="008B1B3A"/>
    <w:rsid w:val="008B1BD5"/>
    <w:rsid w:val="008B1C2F"/>
    <w:rsid w:val="008B1D94"/>
    <w:rsid w:val="008B1E18"/>
    <w:rsid w:val="008B1F83"/>
    <w:rsid w:val="008B1FF6"/>
    <w:rsid w:val="008B2555"/>
    <w:rsid w:val="008B28A3"/>
    <w:rsid w:val="008B2B68"/>
    <w:rsid w:val="008B2C7C"/>
    <w:rsid w:val="008B2CEA"/>
    <w:rsid w:val="008B2DDA"/>
    <w:rsid w:val="008B2F89"/>
    <w:rsid w:val="008B30A8"/>
    <w:rsid w:val="008B3795"/>
    <w:rsid w:val="008B37CF"/>
    <w:rsid w:val="008B37F0"/>
    <w:rsid w:val="008B3935"/>
    <w:rsid w:val="008B3C80"/>
    <w:rsid w:val="008B3CC0"/>
    <w:rsid w:val="008B41C4"/>
    <w:rsid w:val="008B451A"/>
    <w:rsid w:val="008B494A"/>
    <w:rsid w:val="008B4C01"/>
    <w:rsid w:val="008B4C62"/>
    <w:rsid w:val="008B5102"/>
    <w:rsid w:val="008B534E"/>
    <w:rsid w:val="008B5418"/>
    <w:rsid w:val="008B54FF"/>
    <w:rsid w:val="008B560B"/>
    <w:rsid w:val="008B5828"/>
    <w:rsid w:val="008B5918"/>
    <w:rsid w:val="008B5972"/>
    <w:rsid w:val="008B5D86"/>
    <w:rsid w:val="008B6473"/>
    <w:rsid w:val="008B685F"/>
    <w:rsid w:val="008B694B"/>
    <w:rsid w:val="008B6AAE"/>
    <w:rsid w:val="008B7DC9"/>
    <w:rsid w:val="008C0178"/>
    <w:rsid w:val="008C0519"/>
    <w:rsid w:val="008C05B3"/>
    <w:rsid w:val="008C0766"/>
    <w:rsid w:val="008C0983"/>
    <w:rsid w:val="008C1367"/>
    <w:rsid w:val="008C1658"/>
    <w:rsid w:val="008C172C"/>
    <w:rsid w:val="008C17EA"/>
    <w:rsid w:val="008C1B12"/>
    <w:rsid w:val="008C1CEA"/>
    <w:rsid w:val="008C1E74"/>
    <w:rsid w:val="008C204A"/>
    <w:rsid w:val="008C23F2"/>
    <w:rsid w:val="008C253A"/>
    <w:rsid w:val="008C2980"/>
    <w:rsid w:val="008C2C15"/>
    <w:rsid w:val="008C36D3"/>
    <w:rsid w:val="008C3A67"/>
    <w:rsid w:val="008C3C31"/>
    <w:rsid w:val="008C3F26"/>
    <w:rsid w:val="008C4008"/>
    <w:rsid w:val="008C40A5"/>
    <w:rsid w:val="008C42A5"/>
    <w:rsid w:val="008C42BC"/>
    <w:rsid w:val="008C484A"/>
    <w:rsid w:val="008C4B84"/>
    <w:rsid w:val="008C4B8F"/>
    <w:rsid w:val="008C4DBC"/>
    <w:rsid w:val="008C5003"/>
    <w:rsid w:val="008C5112"/>
    <w:rsid w:val="008C52B7"/>
    <w:rsid w:val="008C5600"/>
    <w:rsid w:val="008C5803"/>
    <w:rsid w:val="008C5839"/>
    <w:rsid w:val="008C5AD3"/>
    <w:rsid w:val="008C5BEB"/>
    <w:rsid w:val="008C5ECA"/>
    <w:rsid w:val="008C5F26"/>
    <w:rsid w:val="008C5FFE"/>
    <w:rsid w:val="008C6375"/>
    <w:rsid w:val="008C6752"/>
    <w:rsid w:val="008C6A97"/>
    <w:rsid w:val="008C6D4A"/>
    <w:rsid w:val="008C6E69"/>
    <w:rsid w:val="008C6F5D"/>
    <w:rsid w:val="008C72CD"/>
    <w:rsid w:val="008C74C1"/>
    <w:rsid w:val="008C7512"/>
    <w:rsid w:val="008C7C47"/>
    <w:rsid w:val="008C7EC0"/>
    <w:rsid w:val="008D00A5"/>
    <w:rsid w:val="008D0339"/>
    <w:rsid w:val="008D0510"/>
    <w:rsid w:val="008D0684"/>
    <w:rsid w:val="008D079B"/>
    <w:rsid w:val="008D08BF"/>
    <w:rsid w:val="008D09DB"/>
    <w:rsid w:val="008D0A87"/>
    <w:rsid w:val="008D0ECE"/>
    <w:rsid w:val="008D0EEA"/>
    <w:rsid w:val="008D0FFD"/>
    <w:rsid w:val="008D120C"/>
    <w:rsid w:val="008D1227"/>
    <w:rsid w:val="008D135A"/>
    <w:rsid w:val="008D1406"/>
    <w:rsid w:val="008D1930"/>
    <w:rsid w:val="008D21A7"/>
    <w:rsid w:val="008D2356"/>
    <w:rsid w:val="008D2558"/>
    <w:rsid w:val="008D2A93"/>
    <w:rsid w:val="008D2BFC"/>
    <w:rsid w:val="008D2D0D"/>
    <w:rsid w:val="008D2D9F"/>
    <w:rsid w:val="008D306E"/>
    <w:rsid w:val="008D30E4"/>
    <w:rsid w:val="008D323A"/>
    <w:rsid w:val="008D341A"/>
    <w:rsid w:val="008D3662"/>
    <w:rsid w:val="008D3711"/>
    <w:rsid w:val="008D3A0A"/>
    <w:rsid w:val="008D3C84"/>
    <w:rsid w:val="008D3F59"/>
    <w:rsid w:val="008D42DB"/>
    <w:rsid w:val="008D4313"/>
    <w:rsid w:val="008D445E"/>
    <w:rsid w:val="008D474F"/>
    <w:rsid w:val="008D4CB9"/>
    <w:rsid w:val="008D4DFD"/>
    <w:rsid w:val="008D4E7C"/>
    <w:rsid w:val="008D4F24"/>
    <w:rsid w:val="008D5280"/>
    <w:rsid w:val="008D5396"/>
    <w:rsid w:val="008D539D"/>
    <w:rsid w:val="008D5A0C"/>
    <w:rsid w:val="008D5A21"/>
    <w:rsid w:val="008D5F5C"/>
    <w:rsid w:val="008D60CC"/>
    <w:rsid w:val="008D6103"/>
    <w:rsid w:val="008D63A0"/>
    <w:rsid w:val="008D671F"/>
    <w:rsid w:val="008D6BAE"/>
    <w:rsid w:val="008D6C3A"/>
    <w:rsid w:val="008D6E8F"/>
    <w:rsid w:val="008D7121"/>
    <w:rsid w:val="008D725F"/>
    <w:rsid w:val="008D7980"/>
    <w:rsid w:val="008D7A0B"/>
    <w:rsid w:val="008D7B15"/>
    <w:rsid w:val="008D7D52"/>
    <w:rsid w:val="008E0683"/>
    <w:rsid w:val="008E0C14"/>
    <w:rsid w:val="008E0E7B"/>
    <w:rsid w:val="008E100B"/>
    <w:rsid w:val="008E119C"/>
    <w:rsid w:val="008E139E"/>
    <w:rsid w:val="008E13EF"/>
    <w:rsid w:val="008E146F"/>
    <w:rsid w:val="008E19AA"/>
    <w:rsid w:val="008E1AA7"/>
    <w:rsid w:val="008E214E"/>
    <w:rsid w:val="008E2452"/>
    <w:rsid w:val="008E259D"/>
    <w:rsid w:val="008E25F9"/>
    <w:rsid w:val="008E2642"/>
    <w:rsid w:val="008E27D2"/>
    <w:rsid w:val="008E286E"/>
    <w:rsid w:val="008E299B"/>
    <w:rsid w:val="008E2A17"/>
    <w:rsid w:val="008E2FC0"/>
    <w:rsid w:val="008E3904"/>
    <w:rsid w:val="008E3AD2"/>
    <w:rsid w:val="008E3DCD"/>
    <w:rsid w:val="008E4A02"/>
    <w:rsid w:val="008E4BC0"/>
    <w:rsid w:val="008E4C55"/>
    <w:rsid w:val="008E4CD4"/>
    <w:rsid w:val="008E519A"/>
    <w:rsid w:val="008E525A"/>
    <w:rsid w:val="008E5537"/>
    <w:rsid w:val="008E558C"/>
    <w:rsid w:val="008E55B6"/>
    <w:rsid w:val="008E5922"/>
    <w:rsid w:val="008E5945"/>
    <w:rsid w:val="008E5971"/>
    <w:rsid w:val="008E5A59"/>
    <w:rsid w:val="008E5AA7"/>
    <w:rsid w:val="008E5B74"/>
    <w:rsid w:val="008E5D71"/>
    <w:rsid w:val="008E5F2A"/>
    <w:rsid w:val="008E5FD6"/>
    <w:rsid w:val="008E6C0C"/>
    <w:rsid w:val="008E6CE4"/>
    <w:rsid w:val="008E6D1C"/>
    <w:rsid w:val="008E6F8D"/>
    <w:rsid w:val="008E71ED"/>
    <w:rsid w:val="008E7A20"/>
    <w:rsid w:val="008E7CD7"/>
    <w:rsid w:val="008E7CD8"/>
    <w:rsid w:val="008E7FC9"/>
    <w:rsid w:val="008E7FDC"/>
    <w:rsid w:val="008F00DA"/>
    <w:rsid w:val="008F0350"/>
    <w:rsid w:val="008F0AD6"/>
    <w:rsid w:val="008F0AFE"/>
    <w:rsid w:val="008F0BDD"/>
    <w:rsid w:val="008F0C43"/>
    <w:rsid w:val="008F1479"/>
    <w:rsid w:val="008F16BA"/>
    <w:rsid w:val="008F16DB"/>
    <w:rsid w:val="008F18C4"/>
    <w:rsid w:val="008F1CB5"/>
    <w:rsid w:val="008F1E8E"/>
    <w:rsid w:val="008F20CC"/>
    <w:rsid w:val="008F23D6"/>
    <w:rsid w:val="008F2475"/>
    <w:rsid w:val="008F2797"/>
    <w:rsid w:val="008F2AEB"/>
    <w:rsid w:val="008F2C01"/>
    <w:rsid w:val="008F2CC1"/>
    <w:rsid w:val="008F336D"/>
    <w:rsid w:val="008F3446"/>
    <w:rsid w:val="008F383A"/>
    <w:rsid w:val="008F3B92"/>
    <w:rsid w:val="008F3DF6"/>
    <w:rsid w:val="008F42EE"/>
    <w:rsid w:val="008F4559"/>
    <w:rsid w:val="008F45C9"/>
    <w:rsid w:val="008F46BC"/>
    <w:rsid w:val="008F4825"/>
    <w:rsid w:val="008F4B07"/>
    <w:rsid w:val="008F4B12"/>
    <w:rsid w:val="008F4CF6"/>
    <w:rsid w:val="008F4D16"/>
    <w:rsid w:val="008F4E1D"/>
    <w:rsid w:val="008F4E24"/>
    <w:rsid w:val="008F4EF3"/>
    <w:rsid w:val="008F506B"/>
    <w:rsid w:val="008F51A3"/>
    <w:rsid w:val="008F54BB"/>
    <w:rsid w:val="008F54E8"/>
    <w:rsid w:val="008F5AEA"/>
    <w:rsid w:val="008F5CBC"/>
    <w:rsid w:val="008F5CE8"/>
    <w:rsid w:val="008F6131"/>
    <w:rsid w:val="008F6393"/>
    <w:rsid w:val="008F6416"/>
    <w:rsid w:val="008F6899"/>
    <w:rsid w:val="008F6A94"/>
    <w:rsid w:val="008F7113"/>
    <w:rsid w:val="008F7249"/>
    <w:rsid w:val="008F78EE"/>
    <w:rsid w:val="008F7B72"/>
    <w:rsid w:val="009002A2"/>
    <w:rsid w:val="0090073C"/>
    <w:rsid w:val="00900DF8"/>
    <w:rsid w:val="00900F32"/>
    <w:rsid w:val="00901274"/>
    <w:rsid w:val="009012C4"/>
    <w:rsid w:val="0090130F"/>
    <w:rsid w:val="009019CF"/>
    <w:rsid w:val="00901BA6"/>
    <w:rsid w:val="009025DF"/>
    <w:rsid w:val="00902A8F"/>
    <w:rsid w:val="00902BBC"/>
    <w:rsid w:val="00902DB9"/>
    <w:rsid w:val="00902F91"/>
    <w:rsid w:val="00902FF3"/>
    <w:rsid w:val="0090336D"/>
    <w:rsid w:val="00903520"/>
    <w:rsid w:val="00903817"/>
    <w:rsid w:val="00903869"/>
    <w:rsid w:val="00903CA2"/>
    <w:rsid w:val="00903CAF"/>
    <w:rsid w:val="00903EC0"/>
    <w:rsid w:val="00903FAC"/>
    <w:rsid w:val="0090413C"/>
    <w:rsid w:val="009048E5"/>
    <w:rsid w:val="00904925"/>
    <w:rsid w:val="009049EE"/>
    <w:rsid w:val="00904A45"/>
    <w:rsid w:val="00904BCB"/>
    <w:rsid w:val="00904DA3"/>
    <w:rsid w:val="00904EF7"/>
    <w:rsid w:val="009050BC"/>
    <w:rsid w:val="0090516A"/>
    <w:rsid w:val="0090552C"/>
    <w:rsid w:val="009058F0"/>
    <w:rsid w:val="00905E25"/>
    <w:rsid w:val="00905F5F"/>
    <w:rsid w:val="00905FBC"/>
    <w:rsid w:val="009060C0"/>
    <w:rsid w:val="009062D2"/>
    <w:rsid w:val="0090633E"/>
    <w:rsid w:val="00906898"/>
    <w:rsid w:val="0090693F"/>
    <w:rsid w:val="00906AE8"/>
    <w:rsid w:val="00906B7A"/>
    <w:rsid w:val="00906CD7"/>
    <w:rsid w:val="00906F7A"/>
    <w:rsid w:val="009073C3"/>
    <w:rsid w:val="009074CC"/>
    <w:rsid w:val="00907D5E"/>
    <w:rsid w:val="00907E0C"/>
    <w:rsid w:val="0091006E"/>
    <w:rsid w:val="009106BC"/>
    <w:rsid w:val="00910918"/>
    <w:rsid w:val="00910DB1"/>
    <w:rsid w:val="00910E81"/>
    <w:rsid w:val="0091135B"/>
    <w:rsid w:val="009114EB"/>
    <w:rsid w:val="00911961"/>
    <w:rsid w:val="00911B37"/>
    <w:rsid w:val="0091209A"/>
    <w:rsid w:val="00912134"/>
    <w:rsid w:val="0091213A"/>
    <w:rsid w:val="009123CD"/>
    <w:rsid w:val="009124FC"/>
    <w:rsid w:val="00912533"/>
    <w:rsid w:val="009125A5"/>
    <w:rsid w:val="009125FC"/>
    <w:rsid w:val="009126EA"/>
    <w:rsid w:val="00912B77"/>
    <w:rsid w:val="009131D7"/>
    <w:rsid w:val="0091336D"/>
    <w:rsid w:val="00913697"/>
    <w:rsid w:val="009137A4"/>
    <w:rsid w:val="00913DE5"/>
    <w:rsid w:val="00914054"/>
    <w:rsid w:val="009146C1"/>
    <w:rsid w:val="00914D6A"/>
    <w:rsid w:val="00915285"/>
    <w:rsid w:val="009153F7"/>
    <w:rsid w:val="009154AA"/>
    <w:rsid w:val="00915735"/>
    <w:rsid w:val="00915E74"/>
    <w:rsid w:val="00915F78"/>
    <w:rsid w:val="00915F99"/>
    <w:rsid w:val="009160D9"/>
    <w:rsid w:val="009163E9"/>
    <w:rsid w:val="00916A59"/>
    <w:rsid w:val="009170C4"/>
    <w:rsid w:val="009172F0"/>
    <w:rsid w:val="00917780"/>
    <w:rsid w:val="00917868"/>
    <w:rsid w:val="00920435"/>
    <w:rsid w:val="00920718"/>
    <w:rsid w:val="00920A83"/>
    <w:rsid w:val="00920ED4"/>
    <w:rsid w:val="00920F47"/>
    <w:rsid w:val="009210CD"/>
    <w:rsid w:val="0092129B"/>
    <w:rsid w:val="0092142F"/>
    <w:rsid w:val="009216B7"/>
    <w:rsid w:val="00921C30"/>
    <w:rsid w:val="00921DE9"/>
    <w:rsid w:val="009220C8"/>
    <w:rsid w:val="0092223A"/>
    <w:rsid w:val="00922421"/>
    <w:rsid w:val="00922657"/>
    <w:rsid w:val="009226F1"/>
    <w:rsid w:val="0092287F"/>
    <w:rsid w:val="00922933"/>
    <w:rsid w:val="00922949"/>
    <w:rsid w:val="00922B0E"/>
    <w:rsid w:val="00923088"/>
    <w:rsid w:val="0092309F"/>
    <w:rsid w:val="009231A8"/>
    <w:rsid w:val="009232C3"/>
    <w:rsid w:val="009233D2"/>
    <w:rsid w:val="00923665"/>
    <w:rsid w:val="00923BFA"/>
    <w:rsid w:val="00923DB2"/>
    <w:rsid w:val="00923EC8"/>
    <w:rsid w:val="00923F40"/>
    <w:rsid w:val="0092440D"/>
    <w:rsid w:val="009246AE"/>
    <w:rsid w:val="00924C5E"/>
    <w:rsid w:val="00924DC3"/>
    <w:rsid w:val="00924E2B"/>
    <w:rsid w:val="00924EBB"/>
    <w:rsid w:val="00924F06"/>
    <w:rsid w:val="00925031"/>
    <w:rsid w:val="0092518A"/>
    <w:rsid w:val="0092559E"/>
    <w:rsid w:val="009257C9"/>
    <w:rsid w:val="0092594F"/>
    <w:rsid w:val="00925DAC"/>
    <w:rsid w:val="009268DB"/>
    <w:rsid w:val="00926947"/>
    <w:rsid w:val="009269D9"/>
    <w:rsid w:val="00926F5F"/>
    <w:rsid w:val="00927051"/>
    <w:rsid w:val="00927178"/>
    <w:rsid w:val="00927329"/>
    <w:rsid w:val="009274B1"/>
    <w:rsid w:val="00927513"/>
    <w:rsid w:val="00927860"/>
    <w:rsid w:val="00927893"/>
    <w:rsid w:val="00927AB7"/>
    <w:rsid w:val="00927B85"/>
    <w:rsid w:val="00927F24"/>
    <w:rsid w:val="0093027D"/>
    <w:rsid w:val="00930865"/>
    <w:rsid w:val="0093086F"/>
    <w:rsid w:val="009309F6"/>
    <w:rsid w:val="009309FD"/>
    <w:rsid w:val="00930A1E"/>
    <w:rsid w:val="00931646"/>
    <w:rsid w:val="00931CC2"/>
    <w:rsid w:val="00932151"/>
    <w:rsid w:val="009322D7"/>
    <w:rsid w:val="00932479"/>
    <w:rsid w:val="00932625"/>
    <w:rsid w:val="00932F3C"/>
    <w:rsid w:val="00933228"/>
    <w:rsid w:val="00933BF4"/>
    <w:rsid w:val="00933C34"/>
    <w:rsid w:val="00933FA8"/>
    <w:rsid w:val="0093416B"/>
    <w:rsid w:val="009344B7"/>
    <w:rsid w:val="00934821"/>
    <w:rsid w:val="00934BAA"/>
    <w:rsid w:val="00935041"/>
    <w:rsid w:val="009352A3"/>
    <w:rsid w:val="00935526"/>
    <w:rsid w:val="0093553C"/>
    <w:rsid w:val="00935562"/>
    <w:rsid w:val="00935567"/>
    <w:rsid w:val="00935878"/>
    <w:rsid w:val="00935993"/>
    <w:rsid w:val="00935B96"/>
    <w:rsid w:val="00935BFC"/>
    <w:rsid w:val="00935D20"/>
    <w:rsid w:val="00935E2D"/>
    <w:rsid w:val="00936293"/>
    <w:rsid w:val="009369CE"/>
    <w:rsid w:val="00936AA7"/>
    <w:rsid w:val="00936B67"/>
    <w:rsid w:val="00936F34"/>
    <w:rsid w:val="00937010"/>
    <w:rsid w:val="0093736B"/>
    <w:rsid w:val="00937BD7"/>
    <w:rsid w:val="00937E80"/>
    <w:rsid w:val="00937FB1"/>
    <w:rsid w:val="00940293"/>
    <w:rsid w:val="009405ED"/>
    <w:rsid w:val="00940C45"/>
    <w:rsid w:val="00940C6D"/>
    <w:rsid w:val="00941722"/>
    <w:rsid w:val="00941981"/>
    <w:rsid w:val="00941D08"/>
    <w:rsid w:val="009420B6"/>
    <w:rsid w:val="009422BE"/>
    <w:rsid w:val="0094246A"/>
    <w:rsid w:val="00942774"/>
    <w:rsid w:val="0094290A"/>
    <w:rsid w:val="00943010"/>
    <w:rsid w:val="009435A9"/>
    <w:rsid w:val="00944020"/>
    <w:rsid w:val="009442DB"/>
    <w:rsid w:val="00944364"/>
    <w:rsid w:val="00944499"/>
    <w:rsid w:val="0094469A"/>
    <w:rsid w:val="009447A1"/>
    <w:rsid w:val="00944829"/>
    <w:rsid w:val="0094486A"/>
    <w:rsid w:val="009448BA"/>
    <w:rsid w:val="00944AFC"/>
    <w:rsid w:val="00944B50"/>
    <w:rsid w:val="009456D7"/>
    <w:rsid w:val="00945BB2"/>
    <w:rsid w:val="00945CD6"/>
    <w:rsid w:val="00945E58"/>
    <w:rsid w:val="009463A3"/>
    <w:rsid w:val="009464E6"/>
    <w:rsid w:val="00946501"/>
    <w:rsid w:val="009465C3"/>
    <w:rsid w:val="00946A1F"/>
    <w:rsid w:val="00946C7A"/>
    <w:rsid w:val="00946D8E"/>
    <w:rsid w:val="00947038"/>
    <w:rsid w:val="0094745C"/>
    <w:rsid w:val="0094757D"/>
    <w:rsid w:val="00947714"/>
    <w:rsid w:val="009477B4"/>
    <w:rsid w:val="0094790E"/>
    <w:rsid w:val="009479F2"/>
    <w:rsid w:val="00947B0B"/>
    <w:rsid w:val="00947C08"/>
    <w:rsid w:val="00947F44"/>
    <w:rsid w:val="009501ED"/>
    <w:rsid w:val="00950552"/>
    <w:rsid w:val="009512E3"/>
    <w:rsid w:val="00951A5E"/>
    <w:rsid w:val="0095241D"/>
    <w:rsid w:val="009527C8"/>
    <w:rsid w:val="009527D9"/>
    <w:rsid w:val="00952865"/>
    <w:rsid w:val="0095297D"/>
    <w:rsid w:val="00952B96"/>
    <w:rsid w:val="00952C77"/>
    <w:rsid w:val="00952F7F"/>
    <w:rsid w:val="009530F0"/>
    <w:rsid w:val="009533CA"/>
    <w:rsid w:val="009536AD"/>
    <w:rsid w:val="00953BB2"/>
    <w:rsid w:val="00953C5A"/>
    <w:rsid w:val="0095425D"/>
    <w:rsid w:val="009542EE"/>
    <w:rsid w:val="00954505"/>
    <w:rsid w:val="0095451A"/>
    <w:rsid w:val="00954A30"/>
    <w:rsid w:val="00954E23"/>
    <w:rsid w:val="0095502F"/>
    <w:rsid w:val="009554B3"/>
    <w:rsid w:val="0095555A"/>
    <w:rsid w:val="009556E1"/>
    <w:rsid w:val="00955821"/>
    <w:rsid w:val="00955AD9"/>
    <w:rsid w:val="00956061"/>
    <w:rsid w:val="009565E0"/>
    <w:rsid w:val="00956984"/>
    <w:rsid w:val="009569A6"/>
    <w:rsid w:val="00956D95"/>
    <w:rsid w:val="00956FE6"/>
    <w:rsid w:val="0095766C"/>
    <w:rsid w:val="009576CB"/>
    <w:rsid w:val="00957AB7"/>
    <w:rsid w:val="00957BC3"/>
    <w:rsid w:val="00957C61"/>
    <w:rsid w:val="009603F8"/>
    <w:rsid w:val="009604F1"/>
    <w:rsid w:val="0096063F"/>
    <w:rsid w:val="00960782"/>
    <w:rsid w:val="009607DB"/>
    <w:rsid w:val="009608B5"/>
    <w:rsid w:val="00960EC0"/>
    <w:rsid w:val="009610F2"/>
    <w:rsid w:val="009611CA"/>
    <w:rsid w:val="00961693"/>
    <w:rsid w:val="00961A4F"/>
    <w:rsid w:val="00961CBC"/>
    <w:rsid w:val="00962531"/>
    <w:rsid w:val="00962881"/>
    <w:rsid w:val="00962B23"/>
    <w:rsid w:val="00962CCA"/>
    <w:rsid w:val="00962FA4"/>
    <w:rsid w:val="00963642"/>
    <w:rsid w:val="00963644"/>
    <w:rsid w:val="0096393D"/>
    <w:rsid w:val="00963983"/>
    <w:rsid w:val="00963AD9"/>
    <w:rsid w:val="0096405E"/>
    <w:rsid w:val="009642D8"/>
    <w:rsid w:val="0096434B"/>
    <w:rsid w:val="00964858"/>
    <w:rsid w:val="0096506E"/>
    <w:rsid w:val="009651C9"/>
    <w:rsid w:val="0096542B"/>
    <w:rsid w:val="009657B0"/>
    <w:rsid w:val="00965AB9"/>
    <w:rsid w:val="00965B7B"/>
    <w:rsid w:val="00965E88"/>
    <w:rsid w:val="00965EA8"/>
    <w:rsid w:val="00965ECC"/>
    <w:rsid w:val="0096646A"/>
    <w:rsid w:val="009665AF"/>
    <w:rsid w:val="009666F9"/>
    <w:rsid w:val="00966793"/>
    <w:rsid w:val="00966806"/>
    <w:rsid w:val="00966AC6"/>
    <w:rsid w:val="00966B0B"/>
    <w:rsid w:val="00966F14"/>
    <w:rsid w:val="00966FCC"/>
    <w:rsid w:val="00966FE6"/>
    <w:rsid w:val="00967006"/>
    <w:rsid w:val="0096718C"/>
    <w:rsid w:val="00967450"/>
    <w:rsid w:val="00967579"/>
    <w:rsid w:val="00967774"/>
    <w:rsid w:val="00967D8E"/>
    <w:rsid w:val="00967E5E"/>
    <w:rsid w:val="00967E8A"/>
    <w:rsid w:val="00967EC0"/>
    <w:rsid w:val="009700E9"/>
    <w:rsid w:val="0097045B"/>
    <w:rsid w:val="0097048A"/>
    <w:rsid w:val="00971377"/>
    <w:rsid w:val="0097146A"/>
    <w:rsid w:val="00971696"/>
    <w:rsid w:val="009716A1"/>
    <w:rsid w:val="00971718"/>
    <w:rsid w:val="00971999"/>
    <w:rsid w:val="00971F23"/>
    <w:rsid w:val="00972284"/>
    <w:rsid w:val="00972352"/>
    <w:rsid w:val="009725E8"/>
    <w:rsid w:val="00972616"/>
    <w:rsid w:val="009728AC"/>
    <w:rsid w:val="00972964"/>
    <w:rsid w:val="00972E08"/>
    <w:rsid w:val="00972F8F"/>
    <w:rsid w:val="00972FE5"/>
    <w:rsid w:val="0097314D"/>
    <w:rsid w:val="00973769"/>
    <w:rsid w:val="009737DB"/>
    <w:rsid w:val="00973842"/>
    <w:rsid w:val="0097389D"/>
    <w:rsid w:val="00973918"/>
    <w:rsid w:val="00973AF7"/>
    <w:rsid w:val="00973FD5"/>
    <w:rsid w:val="009741FF"/>
    <w:rsid w:val="0097427A"/>
    <w:rsid w:val="0097453B"/>
    <w:rsid w:val="0097479E"/>
    <w:rsid w:val="00974CE5"/>
    <w:rsid w:val="00974F70"/>
    <w:rsid w:val="00975537"/>
    <w:rsid w:val="009755A7"/>
    <w:rsid w:val="00975708"/>
    <w:rsid w:val="00975AF9"/>
    <w:rsid w:val="00975FFB"/>
    <w:rsid w:val="009760EB"/>
    <w:rsid w:val="0097615A"/>
    <w:rsid w:val="00976716"/>
    <w:rsid w:val="00976778"/>
    <w:rsid w:val="0097677F"/>
    <w:rsid w:val="009767F8"/>
    <w:rsid w:val="00976C48"/>
    <w:rsid w:val="00976E13"/>
    <w:rsid w:val="00976EFA"/>
    <w:rsid w:val="009774C7"/>
    <w:rsid w:val="00977635"/>
    <w:rsid w:val="00977B42"/>
    <w:rsid w:val="00977B57"/>
    <w:rsid w:val="00977D62"/>
    <w:rsid w:val="00977DB4"/>
    <w:rsid w:val="00977F6E"/>
    <w:rsid w:val="00980337"/>
    <w:rsid w:val="00980464"/>
    <w:rsid w:val="009808BB"/>
    <w:rsid w:val="00980A91"/>
    <w:rsid w:val="00980D3A"/>
    <w:rsid w:val="00980E48"/>
    <w:rsid w:val="00980EFA"/>
    <w:rsid w:val="00981369"/>
    <w:rsid w:val="0098186E"/>
    <w:rsid w:val="00981A3F"/>
    <w:rsid w:val="00981CB4"/>
    <w:rsid w:val="00981D64"/>
    <w:rsid w:val="00982054"/>
    <w:rsid w:val="009821DD"/>
    <w:rsid w:val="009824F1"/>
    <w:rsid w:val="009825A7"/>
    <w:rsid w:val="0098264D"/>
    <w:rsid w:val="0098297D"/>
    <w:rsid w:val="009829F5"/>
    <w:rsid w:val="00982A17"/>
    <w:rsid w:val="00982CE8"/>
    <w:rsid w:val="00982DF6"/>
    <w:rsid w:val="00982F3A"/>
    <w:rsid w:val="00982F51"/>
    <w:rsid w:val="009834A0"/>
    <w:rsid w:val="0098356C"/>
    <w:rsid w:val="009837E6"/>
    <w:rsid w:val="00983B0F"/>
    <w:rsid w:val="00983D65"/>
    <w:rsid w:val="00983E38"/>
    <w:rsid w:val="009842D2"/>
    <w:rsid w:val="009849D1"/>
    <w:rsid w:val="00984B70"/>
    <w:rsid w:val="00984FD6"/>
    <w:rsid w:val="00985188"/>
    <w:rsid w:val="009851E1"/>
    <w:rsid w:val="00985217"/>
    <w:rsid w:val="00985337"/>
    <w:rsid w:val="009855BF"/>
    <w:rsid w:val="009859B1"/>
    <w:rsid w:val="00985A65"/>
    <w:rsid w:val="009860AC"/>
    <w:rsid w:val="0098635C"/>
    <w:rsid w:val="00986365"/>
    <w:rsid w:val="00986805"/>
    <w:rsid w:val="009868FE"/>
    <w:rsid w:val="00986AB6"/>
    <w:rsid w:val="00986EFE"/>
    <w:rsid w:val="0098709A"/>
    <w:rsid w:val="009871D4"/>
    <w:rsid w:val="009874D8"/>
    <w:rsid w:val="0098763C"/>
    <w:rsid w:val="009878A4"/>
    <w:rsid w:val="00987D69"/>
    <w:rsid w:val="009903C2"/>
    <w:rsid w:val="0099059E"/>
    <w:rsid w:val="00990B66"/>
    <w:rsid w:val="00990CA9"/>
    <w:rsid w:val="00990DAE"/>
    <w:rsid w:val="00991138"/>
    <w:rsid w:val="009913A5"/>
    <w:rsid w:val="00991762"/>
    <w:rsid w:val="009919BE"/>
    <w:rsid w:val="00991B01"/>
    <w:rsid w:val="00991E9A"/>
    <w:rsid w:val="009920EA"/>
    <w:rsid w:val="009922F4"/>
    <w:rsid w:val="009923CD"/>
    <w:rsid w:val="00992422"/>
    <w:rsid w:val="009924D1"/>
    <w:rsid w:val="00992510"/>
    <w:rsid w:val="0099256A"/>
    <w:rsid w:val="00992AE2"/>
    <w:rsid w:val="00992BCA"/>
    <w:rsid w:val="009931CA"/>
    <w:rsid w:val="00993C78"/>
    <w:rsid w:val="00993D12"/>
    <w:rsid w:val="00993E95"/>
    <w:rsid w:val="009941D0"/>
    <w:rsid w:val="0099571C"/>
    <w:rsid w:val="00995AE4"/>
    <w:rsid w:val="00995B28"/>
    <w:rsid w:val="00995C66"/>
    <w:rsid w:val="00995EEC"/>
    <w:rsid w:val="00996311"/>
    <w:rsid w:val="0099656B"/>
    <w:rsid w:val="0099684E"/>
    <w:rsid w:val="009968B2"/>
    <w:rsid w:val="00996A19"/>
    <w:rsid w:val="00996DF4"/>
    <w:rsid w:val="00996ED3"/>
    <w:rsid w:val="00996F5B"/>
    <w:rsid w:val="00997580"/>
    <w:rsid w:val="00997644"/>
    <w:rsid w:val="00997651"/>
    <w:rsid w:val="00997940"/>
    <w:rsid w:val="00997ADB"/>
    <w:rsid w:val="009A078F"/>
    <w:rsid w:val="009A0ABF"/>
    <w:rsid w:val="009A0DE2"/>
    <w:rsid w:val="009A13D5"/>
    <w:rsid w:val="009A1431"/>
    <w:rsid w:val="009A188F"/>
    <w:rsid w:val="009A1AA4"/>
    <w:rsid w:val="009A1BF1"/>
    <w:rsid w:val="009A1D9C"/>
    <w:rsid w:val="009A26CD"/>
    <w:rsid w:val="009A2D5A"/>
    <w:rsid w:val="009A2FC3"/>
    <w:rsid w:val="009A3218"/>
    <w:rsid w:val="009A329F"/>
    <w:rsid w:val="009A32E0"/>
    <w:rsid w:val="009A3388"/>
    <w:rsid w:val="009A3555"/>
    <w:rsid w:val="009A366A"/>
    <w:rsid w:val="009A3717"/>
    <w:rsid w:val="009A3D7D"/>
    <w:rsid w:val="009A3EBA"/>
    <w:rsid w:val="009A4098"/>
    <w:rsid w:val="009A43E3"/>
    <w:rsid w:val="009A4574"/>
    <w:rsid w:val="009A45D7"/>
    <w:rsid w:val="009A4686"/>
    <w:rsid w:val="009A4C53"/>
    <w:rsid w:val="009A4FB2"/>
    <w:rsid w:val="009A5487"/>
    <w:rsid w:val="009A5C00"/>
    <w:rsid w:val="009A5DC5"/>
    <w:rsid w:val="009A5EC3"/>
    <w:rsid w:val="009A62B3"/>
    <w:rsid w:val="009A6468"/>
    <w:rsid w:val="009A6819"/>
    <w:rsid w:val="009A6F31"/>
    <w:rsid w:val="009A720E"/>
    <w:rsid w:val="009A764D"/>
    <w:rsid w:val="009A7737"/>
    <w:rsid w:val="009A77A3"/>
    <w:rsid w:val="009A77D3"/>
    <w:rsid w:val="009A78A2"/>
    <w:rsid w:val="009A79B6"/>
    <w:rsid w:val="009A7F58"/>
    <w:rsid w:val="009B0595"/>
    <w:rsid w:val="009B06BA"/>
    <w:rsid w:val="009B1253"/>
    <w:rsid w:val="009B1372"/>
    <w:rsid w:val="009B1380"/>
    <w:rsid w:val="009B1927"/>
    <w:rsid w:val="009B1B13"/>
    <w:rsid w:val="009B1C03"/>
    <w:rsid w:val="009B2459"/>
    <w:rsid w:val="009B2480"/>
    <w:rsid w:val="009B2794"/>
    <w:rsid w:val="009B2A90"/>
    <w:rsid w:val="009B2AF4"/>
    <w:rsid w:val="009B2B6C"/>
    <w:rsid w:val="009B2C33"/>
    <w:rsid w:val="009B2CBF"/>
    <w:rsid w:val="009B2D2B"/>
    <w:rsid w:val="009B2D55"/>
    <w:rsid w:val="009B2DF1"/>
    <w:rsid w:val="009B30DB"/>
    <w:rsid w:val="009B3452"/>
    <w:rsid w:val="009B3466"/>
    <w:rsid w:val="009B3765"/>
    <w:rsid w:val="009B396E"/>
    <w:rsid w:val="009B3A36"/>
    <w:rsid w:val="009B3A7A"/>
    <w:rsid w:val="009B3C39"/>
    <w:rsid w:val="009B444A"/>
    <w:rsid w:val="009B45DA"/>
    <w:rsid w:val="009B4663"/>
    <w:rsid w:val="009B49E8"/>
    <w:rsid w:val="009B4AD8"/>
    <w:rsid w:val="009B4CFA"/>
    <w:rsid w:val="009B4F12"/>
    <w:rsid w:val="009B5109"/>
    <w:rsid w:val="009B52E7"/>
    <w:rsid w:val="009B53D4"/>
    <w:rsid w:val="009B55E9"/>
    <w:rsid w:val="009B5626"/>
    <w:rsid w:val="009B592F"/>
    <w:rsid w:val="009B594C"/>
    <w:rsid w:val="009B5D1C"/>
    <w:rsid w:val="009B5D4E"/>
    <w:rsid w:val="009B606E"/>
    <w:rsid w:val="009B6070"/>
    <w:rsid w:val="009B609D"/>
    <w:rsid w:val="009B6244"/>
    <w:rsid w:val="009B6532"/>
    <w:rsid w:val="009B6D5F"/>
    <w:rsid w:val="009B6F2B"/>
    <w:rsid w:val="009B7100"/>
    <w:rsid w:val="009B721B"/>
    <w:rsid w:val="009B77AE"/>
    <w:rsid w:val="009B784A"/>
    <w:rsid w:val="009B7871"/>
    <w:rsid w:val="009B7AFD"/>
    <w:rsid w:val="009B7C40"/>
    <w:rsid w:val="009C0192"/>
    <w:rsid w:val="009C0428"/>
    <w:rsid w:val="009C0A19"/>
    <w:rsid w:val="009C0CBE"/>
    <w:rsid w:val="009C0D07"/>
    <w:rsid w:val="009C0E08"/>
    <w:rsid w:val="009C100D"/>
    <w:rsid w:val="009C100F"/>
    <w:rsid w:val="009C1156"/>
    <w:rsid w:val="009C1176"/>
    <w:rsid w:val="009C14D2"/>
    <w:rsid w:val="009C1B17"/>
    <w:rsid w:val="009C2025"/>
    <w:rsid w:val="009C2234"/>
    <w:rsid w:val="009C225F"/>
    <w:rsid w:val="009C25CE"/>
    <w:rsid w:val="009C27DF"/>
    <w:rsid w:val="009C27F7"/>
    <w:rsid w:val="009C293C"/>
    <w:rsid w:val="009C2A42"/>
    <w:rsid w:val="009C2ABC"/>
    <w:rsid w:val="009C2FE7"/>
    <w:rsid w:val="009C3A14"/>
    <w:rsid w:val="009C3D50"/>
    <w:rsid w:val="009C4188"/>
    <w:rsid w:val="009C41C1"/>
    <w:rsid w:val="009C42F8"/>
    <w:rsid w:val="009C4541"/>
    <w:rsid w:val="009C47DD"/>
    <w:rsid w:val="009C4C16"/>
    <w:rsid w:val="009C5035"/>
    <w:rsid w:val="009C504A"/>
    <w:rsid w:val="009C519E"/>
    <w:rsid w:val="009C54A2"/>
    <w:rsid w:val="009C56F0"/>
    <w:rsid w:val="009C57C9"/>
    <w:rsid w:val="009C5816"/>
    <w:rsid w:val="009C58DB"/>
    <w:rsid w:val="009C5C09"/>
    <w:rsid w:val="009C5E32"/>
    <w:rsid w:val="009C6002"/>
    <w:rsid w:val="009C628E"/>
    <w:rsid w:val="009C65AA"/>
    <w:rsid w:val="009C68A1"/>
    <w:rsid w:val="009C69C8"/>
    <w:rsid w:val="009C6E63"/>
    <w:rsid w:val="009C74AF"/>
    <w:rsid w:val="009C74B2"/>
    <w:rsid w:val="009C764E"/>
    <w:rsid w:val="009C7C2D"/>
    <w:rsid w:val="009C7E3D"/>
    <w:rsid w:val="009D0126"/>
    <w:rsid w:val="009D0330"/>
    <w:rsid w:val="009D04BA"/>
    <w:rsid w:val="009D05FD"/>
    <w:rsid w:val="009D064E"/>
    <w:rsid w:val="009D09CF"/>
    <w:rsid w:val="009D0A30"/>
    <w:rsid w:val="009D141C"/>
    <w:rsid w:val="009D1513"/>
    <w:rsid w:val="009D154B"/>
    <w:rsid w:val="009D16AC"/>
    <w:rsid w:val="009D19C2"/>
    <w:rsid w:val="009D1AEF"/>
    <w:rsid w:val="009D1BD6"/>
    <w:rsid w:val="009D1C12"/>
    <w:rsid w:val="009D1C1D"/>
    <w:rsid w:val="009D1C2F"/>
    <w:rsid w:val="009D234B"/>
    <w:rsid w:val="009D2365"/>
    <w:rsid w:val="009D288B"/>
    <w:rsid w:val="009D2DB3"/>
    <w:rsid w:val="009D2E16"/>
    <w:rsid w:val="009D3117"/>
    <w:rsid w:val="009D3180"/>
    <w:rsid w:val="009D32A2"/>
    <w:rsid w:val="009D3651"/>
    <w:rsid w:val="009D4164"/>
    <w:rsid w:val="009D4211"/>
    <w:rsid w:val="009D430E"/>
    <w:rsid w:val="009D449E"/>
    <w:rsid w:val="009D493A"/>
    <w:rsid w:val="009D4A3A"/>
    <w:rsid w:val="009D4B78"/>
    <w:rsid w:val="009D550B"/>
    <w:rsid w:val="009D5CD6"/>
    <w:rsid w:val="009D61C7"/>
    <w:rsid w:val="009D6277"/>
    <w:rsid w:val="009D6407"/>
    <w:rsid w:val="009D683A"/>
    <w:rsid w:val="009D68C5"/>
    <w:rsid w:val="009D6AFC"/>
    <w:rsid w:val="009D6CF7"/>
    <w:rsid w:val="009D6F00"/>
    <w:rsid w:val="009D7B35"/>
    <w:rsid w:val="009E0044"/>
    <w:rsid w:val="009E08C9"/>
    <w:rsid w:val="009E0A16"/>
    <w:rsid w:val="009E0F40"/>
    <w:rsid w:val="009E0F80"/>
    <w:rsid w:val="009E107C"/>
    <w:rsid w:val="009E10AD"/>
    <w:rsid w:val="009E1327"/>
    <w:rsid w:val="009E14CF"/>
    <w:rsid w:val="009E174E"/>
    <w:rsid w:val="009E1760"/>
    <w:rsid w:val="009E1CF7"/>
    <w:rsid w:val="009E1D3A"/>
    <w:rsid w:val="009E1EB8"/>
    <w:rsid w:val="009E272A"/>
    <w:rsid w:val="009E274D"/>
    <w:rsid w:val="009E2851"/>
    <w:rsid w:val="009E2C45"/>
    <w:rsid w:val="009E3077"/>
    <w:rsid w:val="009E34F0"/>
    <w:rsid w:val="009E3807"/>
    <w:rsid w:val="009E3A0C"/>
    <w:rsid w:val="009E3EED"/>
    <w:rsid w:val="009E42BC"/>
    <w:rsid w:val="009E43B8"/>
    <w:rsid w:val="009E4444"/>
    <w:rsid w:val="009E44EC"/>
    <w:rsid w:val="009E453D"/>
    <w:rsid w:val="009E457E"/>
    <w:rsid w:val="009E4897"/>
    <w:rsid w:val="009E4F17"/>
    <w:rsid w:val="009E5091"/>
    <w:rsid w:val="009E520D"/>
    <w:rsid w:val="009E52BD"/>
    <w:rsid w:val="009E5795"/>
    <w:rsid w:val="009E58AE"/>
    <w:rsid w:val="009E5A2E"/>
    <w:rsid w:val="009E5CF6"/>
    <w:rsid w:val="009E5E68"/>
    <w:rsid w:val="009E69DE"/>
    <w:rsid w:val="009E6DDE"/>
    <w:rsid w:val="009E6F0F"/>
    <w:rsid w:val="009E7282"/>
    <w:rsid w:val="009E7412"/>
    <w:rsid w:val="009E7A02"/>
    <w:rsid w:val="009E7A1E"/>
    <w:rsid w:val="009E7E35"/>
    <w:rsid w:val="009E7F53"/>
    <w:rsid w:val="009E7F9B"/>
    <w:rsid w:val="009F07AB"/>
    <w:rsid w:val="009F07D9"/>
    <w:rsid w:val="009F0867"/>
    <w:rsid w:val="009F0C7C"/>
    <w:rsid w:val="009F0D18"/>
    <w:rsid w:val="009F12CE"/>
    <w:rsid w:val="009F13C1"/>
    <w:rsid w:val="009F13C9"/>
    <w:rsid w:val="009F1404"/>
    <w:rsid w:val="009F17AB"/>
    <w:rsid w:val="009F1ABE"/>
    <w:rsid w:val="009F1C2C"/>
    <w:rsid w:val="009F1FFB"/>
    <w:rsid w:val="009F2195"/>
    <w:rsid w:val="009F2717"/>
    <w:rsid w:val="009F2898"/>
    <w:rsid w:val="009F2BB7"/>
    <w:rsid w:val="009F2C31"/>
    <w:rsid w:val="009F2D12"/>
    <w:rsid w:val="009F2E6E"/>
    <w:rsid w:val="009F2E7C"/>
    <w:rsid w:val="009F326D"/>
    <w:rsid w:val="009F36A8"/>
    <w:rsid w:val="009F3736"/>
    <w:rsid w:val="009F3E68"/>
    <w:rsid w:val="009F3FC3"/>
    <w:rsid w:val="009F414C"/>
    <w:rsid w:val="009F469A"/>
    <w:rsid w:val="009F4758"/>
    <w:rsid w:val="009F476E"/>
    <w:rsid w:val="009F4949"/>
    <w:rsid w:val="009F4C8F"/>
    <w:rsid w:val="009F4EF6"/>
    <w:rsid w:val="009F5055"/>
    <w:rsid w:val="009F5176"/>
    <w:rsid w:val="009F5266"/>
    <w:rsid w:val="009F52F2"/>
    <w:rsid w:val="009F566D"/>
    <w:rsid w:val="009F5782"/>
    <w:rsid w:val="009F5AB3"/>
    <w:rsid w:val="009F5C53"/>
    <w:rsid w:val="009F5CF4"/>
    <w:rsid w:val="009F6470"/>
    <w:rsid w:val="009F654D"/>
    <w:rsid w:val="009F6609"/>
    <w:rsid w:val="009F6675"/>
    <w:rsid w:val="009F67AA"/>
    <w:rsid w:val="009F6D76"/>
    <w:rsid w:val="009F6E32"/>
    <w:rsid w:val="009F7075"/>
    <w:rsid w:val="009F7452"/>
    <w:rsid w:val="009F7D26"/>
    <w:rsid w:val="009F7EC8"/>
    <w:rsid w:val="00A00183"/>
    <w:rsid w:val="00A00984"/>
    <w:rsid w:val="00A00B53"/>
    <w:rsid w:val="00A00B71"/>
    <w:rsid w:val="00A00C63"/>
    <w:rsid w:val="00A00F80"/>
    <w:rsid w:val="00A0159E"/>
    <w:rsid w:val="00A015EF"/>
    <w:rsid w:val="00A018A7"/>
    <w:rsid w:val="00A0190C"/>
    <w:rsid w:val="00A01924"/>
    <w:rsid w:val="00A01E2F"/>
    <w:rsid w:val="00A01E95"/>
    <w:rsid w:val="00A01EB0"/>
    <w:rsid w:val="00A02002"/>
    <w:rsid w:val="00A020BB"/>
    <w:rsid w:val="00A022E3"/>
    <w:rsid w:val="00A02946"/>
    <w:rsid w:val="00A02CC0"/>
    <w:rsid w:val="00A02D25"/>
    <w:rsid w:val="00A02F57"/>
    <w:rsid w:val="00A030BB"/>
    <w:rsid w:val="00A032CA"/>
    <w:rsid w:val="00A03847"/>
    <w:rsid w:val="00A03860"/>
    <w:rsid w:val="00A03979"/>
    <w:rsid w:val="00A03B5F"/>
    <w:rsid w:val="00A03CF9"/>
    <w:rsid w:val="00A04595"/>
    <w:rsid w:val="00A04B9C"/>
    <w:rsid w:val="00A04EBD"/>
    <w:rsid w:val="00A0514C"/>
    <w:rsid w:val="00A057EF"/>
    <w:rsid w:val="00A059A0"/>
    <w:rsid w:val="00A05D7C"/>
    <w:rsid w:val="00A060D7"/>
    <w:rsid w:val="00A06335"/>
    <w:rsid w:val="00A06795"/>
    <w:rsid w:val="00A068C5"/>
    <w:rsid w:val="00A068ED"/>
    <w:rsid w:val="00A06B21"/>
    <w:rsid w:val="00A06D85"/>
    <w:rsid w:val="00A06E53"/>
    <w:rsid w:val="00A070BF"/>
    <w:rsid w:val="00A070FA"/>
    <w:rsid w:val="00A073E8"/>
    <w:rsid w:val="00A075F3"/>
    <w:rsid w:val="00A0765A"/>
    <w:rsid w:val="00A07914"/>
    <w:rsid w:val="00A07A45"/>
    <w:rsid w:val="00A07D18"/>
    <w:rsid w:val="00A07D1F"/>
    <w:rsid w:val="00A07EDC"/>
    <w:rsid w:val="00A07FD0"/>
    <w:rsid w:val="00A10081"/>
    <w:rsid w:val="00A1036F"/>
    <w:rsid w:val="00A103B2"/>
    <w:rsid w:val="00A10500"/>
    <w:rsid w:val="00A10C75"/>
    <w:rsid w:val="00A10CF7"/>
    <w:rsid w:val="00A10E58"/>
    <w:rsid w:val="00A10EB7"/>
    <w:rsid w:val="00A11354"/>
    <w:rsid w:val="00A11D0F"/>
    <w:rsid w:val="00A122C7"/>
    <w:rsid w:val="00A12347"/>
    <w:rsid w:val="00A12502"/>
    <w:rsid w:val="00A12AFC"/>
    <w:rsid w:val="00A12BE4"/>
    <w:rsid w:val="00A12C9D"/>
    <w:rsid w:val="00A13178"/>
    <w:rsid w:val="00A1326A"/>
    <w:rsid w:val="00A13521"/>
    <w:rsid w:val="00A135E9"/>
    <w:rsid w:val="00A13B5A"/>
    <w:rsid w:val="00A13D5C"/>
    <w:rsid w:val="00A13DDA"/>
    <w:rsid w:val="00A144E8"/>
    <w:rsid w:val="00A147E6"/>
    <w:rsid w:val="00A14AA2"/>
    <w:rsid w:val="00A15097"/>
    <w:rsid w:val="00A1516A"/>
    <w:rsid w:val="00A153AD"/>
    <w:rsid w:val="00A15481"/>
    <w:rsid w:val="00A155D2"/>
    <w:rsid w:val="00A1593D"/>
    <w:rsid w:val="00A15E63"/>
    <w:rsid w:val="00A15EB6"/>
    <w:rsid w:val="00A15F30"/>
    <w:rsid w:val="00A16098"/>
    <w:rsid w:val="00A1626E"/>
    <w:rsid w:val="00A163F2"/>
    <w:rsid w:val="00A167E6"/>
    <w:rsid w:val="00A168D7"/>
    <w:rsid w:val="00A16D41"/>
    <w:rsid w:val="00A17080"/>
    <w:rsid w:val="00A173E6"/>
    <w:rsid w:val="00A17A99"/>
    <w:rsid w:val="00A17C8D"/>
    <w:rsid w:val="00A2006A"/>
    <w:rsid w:val="00A200EC"/>
    <w:rsid w:val="00A202ED"/>
    <w:rsid w:val="00A206D7"/>
    <w:rsid w:val="00A207CD"/>
    <w:rsid w:val="00A20871"/>
    <w:rsid w:val="00A20CBD"/>
    <w:rsid w:val="00A213C2"/>
    <w:rsid w:val="00A21416"/>
    <w:rsid w:val="00A214A2"/>
    <w:rsid w:val="00A216BF"/>
    <w:rsid w:val="00A217CA"/>
    <w:rsid w:val="00A21874"/>
    <w:rsid w:val="00A218C4"/>
    <w:rsid w:val="00A21BCA"/>
    <w:rsid w:val="00A21C13"/>
    <w:rsid w:val="00A21E35"/>
    <w:rsid w:val="00A22899"/>
    <w:rsid w:val="00A22927"/>
    <w:rsid w:val="00A229D4"/>
    <w:rsid w:val="00A22B98"/>
    <w:rsid w:val="00A23121"/>
    <w:rsid w:val="00A23599"/>
    <w:rsid w:val="00A23758"/>
    <w:rsid w:val="00A23891"/>
    <w:rsid w:val="00A2395D"/>
    <w:rsid w:val="00A23BBE"/>
    <w:rsid w:val="00A24404"/>
    <w:rsid w:val="00A24427"/>
    <w:rsid w:val="00A24519"/>
    <w:rsid w:val="00A2453D"/>
    <w:rsid w:val="00A24A64"/>
    <w:rsid w:val="00A24C02"/>
    <w:rsid w:val="00A24CD9"/>
    <w:rsid w:val="00A24D60"/>
    <w:rsid w:val="00A25337"/>
    <w:rsid w:val="00A2540D"/>
    <w:rsid w:val="00A254AB"/>
    <w:rsid w:val="00A2553F"/>
    <w:rsid w:val="00A255B7"/>
    <w:rsid w:val="00A258AD"/>
    <w:rsid w:val="00A25952"/>
    <w:rsid w:val="00A25982"/>
    <w:rsid w:val="00A25A8F"/>
    <w:rsid w:val="00A25CE0"/>
    <w:rsid w:val="00A26205"/>
    <w:rsid w:val="00A262DD"/>
    <w:rsid w:val="00A266AE"/>
    <w:rsid w:val="00A266CF"/>
    <w:rsid w:val="00A26913"/>
    <w:rsid w:val="00A26B6A"/>
    <w:rsid w:val="00A26C14"/>
    <w:rsid w:val="00A26C22"/>
    <w:rsid w:val="00A2711C"/>
    <w:rsid w:val="00A27177"/>
    <w:rsid w:val="00A272E2"/>
    <w:rsid w:val="00A276EF"/>
    <w:rsid w:val="00A2796D"/>
    <w:rsid w:val="00A27AFF"/>
    <w:rsid w:val="00A27EF1"/>
    <w:rsid w:val="00A30080"/>
    <w:rsid w:val="00A300D0"/>
    <w:rsid w:val="00A30100"/>
    <w:rsid w:val="00A302EF"/>
    <w:rsid w:val="00A30614"/>
    <w:rsid w:val="00A307B9"/>
    <w:rsid w:val="00A309E4"/>
    <w:rsid w:val="00A31058"/>
    <w:rsid w:val="00A31518"/>
    <w:rsid w:val="00A31962"/>
    <w:rsid w:val="00A31988"/>
    <w:rsid w:val="00A31C70"/>
    <w:rsid w:val="00A31D20"/>
    <w:rsid w:val="00A3208B"/>
    <w:rsid w:val="00A3245B"/>
    <w:rsid w:val="00A326A4"/>
    <w:rsid w:val="00A32922"/>
    <w:rsid w:val="00A32967"/>
    <w:rsid w:val="00A32C94"/>
    <w:rsid w:val="00A32EE4"/>
    <w:rsid w:val="00A32EEF"/>
    <w:rsid w:val="00A33085"/>
    <w:rsid w:val="00A332D3"/>
    <w:rsid w:val="00A33360"/>
    <w:rsid w:val="00A33514"/>
    <w:rsid w:val="00A3385F"/>
    <w:rsid w:val="00A33922"/>
    <w:rsid w:val="00A33AC6"/>
    <w:rsid w:val="00A33AD1"/>
    <w:rsid w:val="00A33CE2"/>
    <w:rsid w:val="00A33DF8"/>
    <w:rsid w:val="00A33F70"/>
    <w:rsid w:val="00A346B4"/>
    <w:rsid w:val="00A3479A"/>
    <w:rsid w:val="00A34AE6"/>
    <w:rsid w:val="00A34EA3"/>
    <w:rsid w:val="00A34F58"/>
    <w:rsid w:val="00A34FC1"/>
    <w:rsid w:val="00A3523F"/>
    <w:rsid w:val="00A35390"/>
    <w:rsid w:val="00A3551F"/>
    <w:rsid w:val="00A35632"/>
    <w:rsid w:val="00A3595E"/>
    <w:rsid w:val="00A35E2F"/>
    <w:rsid w:val="00A360E2"/>
    <w:rsid w:val="00A36221"/>
    <w:rsid w:val="00A36359"/>
    <w:rsid w:val="00A363D5"/>
    <w:rsid w:val="00A365E1"/>
    <w:rsid w:val="00A36A2C"/>
    <w:rsid w:val="00A36D45"/>
    <w:rsid w:val="00A36F8A"/>
    <w:rsid w:val="00A36FC4"/>
    <w:rsid w:val="00A37B89"/>
    <w:rsid w:val="00A37E90"/>
    <w:rsid w:val="00A37F0B"/>
    <w:rsid w:val="00A37F31"/>
    <w:rsid w:val="00A40119"/>
    <w:rsid w:val="00A4018E"/>
    <w:rsid w:val="00A404DE"/>
    <w:rsid w:val="00A407EF"/>
    <w:rsid w:val="00A40F91"/>
    <w:rsid w:val="00A4127C"/>
    <w:rsid w:val="00A41F14"/>
    <w:rsid w:val="00A41FBC"/>
    <w:rsid w:val="00A42037"/>
    <w:rsid w:val="00A4218A"/>
    <w:rsid w:val="00A42FC7"/>
    <w:rsid w:val="00A4327B"/>
    <w:rsid w:val="00A432F3"/>
    <w:rsid w:val="00A436C4"/>
    <w:rsid w:val="00A43A16"/>
    <w:rsid w:val="00A4405B"/>
    <w:rsid w:val="00A44089"/>
    <w:rsid w:val="00A4438B"/>
    <w:rsid w:val="00A44983"/>
    <w:rsid w:val="00A4504D"/>
    <w:rsid w:val="00A4513A"/>
    <w:rsid w:val="00A454FA"/>
    <w:rsid w:val="00A46595"/>
    <w:rsid w:val="00A46746"/>
    <w:rsid w:val="00A47178"/>
    <w:rsid w:val="00A4745C"/>
    <w:rsid w:val="00A47E5E"/>
    <w:rsid w:val="00A50096"/>
    <w:rsid w:val="00A503BC"/>
    <w:rsid w:val="00A50815"/>
    <w:rsid w:val="00A509B2"/>
    <w:rsid w:val="00A509BC"/>
    <w:rsid w:val="00A51166"/>
    <w:rsid w:val="00A511D7"/>
    <w:rsid w:val="00A512DB"/>
    <w:rsid w:val="00A512DC"/>
    <w:rsid w:val="00A5151C"/>
    <w:rsid w:val="00A51573"/>
    <w:rsid w:val="00A51940"/>
    <w:rsid w:val="00A51A35"/>
    <w:rsid w:val="00A52087"/>
    <w:rsid w:val="00A52260"/>
    <w:rsid w:val="00A522CE"/>
    <w:rsid w:val="00A52EEE"/>
    <w:rsid w:val="00A53092"/>
    <w:rsid w:val="00A53469"/>
    <w:rsid w:val="00A53687"/>
    <w:rsid w:val="00A538D2"/>
    <w:rsid w:val="00A539AA"/>
    <w:rsid w:val="00A539D0"/>
    <w:rsid w:val="00A53A59"/>
    <w:rsid w:val="00A53B53"/>
    <w:rsid w:val="00A53B86"/>
    <w:rsid w:val="00A53DF1"/>
    <w:rsid w:val="00A53F79"/>
    <w:rsid w:val="00A54129"/>
    <w:rsid w:val="00A54974"/>
    <w:rsid w:val="00A54C55"/>
    <w:rsid w:val="00A54D63"/>
    <w:rsid w:val="00A55301"/>
    <w:rsid w:val="00A55815"/>
    <w:rsid w:val="00A5584D"/>
    <w:rsid w:val="00A55E19"/>
    <w:rsid w:val="00A56027"/>
    <w:rsid w:val="00A56355"/>
    <w:rsid w:val="00A56408"/>
    <w:rsid w:val="00A5675B"/>
    <w:rsid w:val="00A567DC"/>
    <w:rsid w:val="00A56849"/>
    <w:rsid w:val="00A56B1C"/>
    <w:rsid w:val="00A56C94"/>
    <w:rsid w:val="00A56CB0"/>
    <w:rsid w:val="00A571CB"/>
    <w:rsid w:val="00A572FB"/>
    <w:rsid w:val="00A57760"/>
    <w:rsid w:val="00A579D1"/>
    <w:rsid w:val="00A57ADE"/>
    <w:rsid w:val="00A603EC"/>
    <w:rsid w:val="00A60BB2"/>
    <w:rsid w:val="00A60DB5"/>
    <w:rsid w:val="00A60DC8"/>
    <w:rsid w:val="00A60E36"/>
    <w:rsid w:val="00A611DF"/>
    <w:rsid w:val="00A6127A"/>
    <w:rsid w:val="00A614A3"/>
    <w:rsid w:val="00A6162C"/>
    <w:rsid w:val="00A617AE"/>
    <w:rsid w:val="00A619C2"/>
    <w:rsid w:val="00A61B6E"/>
    <w:rsid w:val="00A62216"/>
    <w:rsid w:val="00A62395"/>
    <w:rsid w:val="00A62405"/>
    <w:rsid w:val="00A625A8"/>
    <w:rsid w:val="00A6294D"/>
    <w:rsid w:val="00A62963"/>
    <w:rsid w:val="00A62A3E"/>
    <w:rsid w:val="00A62F75"/>
    <w:rsid w:val="00A63436"/>
    <w:rsid w:val="00A63510"/>
    <w:rsid w:val="00A63681"/>
    <w:rsid w:val="00A6368F"/>
    <w:rsid w:val="00A64241"/>
    <w:rsid w:val="00A646E8"/>
    <w:rsid w:val="00A6522F"/>
    <w:rsid w:val="00A656D3"/>
    <w:rsid w:val="00A65913"/>
    <w:rsid w:val="00A65D5B"/>
    <w:rsid w:val="00A65DFF"/>
    <w:rsid w:val="00A665AB"/>
    <w:rsid w:val="00A665EB"/>
    <w:rsid w:val="00A666F0"/>
    <w:rsid w:val="00A66884"/>
    <w:rsid w:val="00A66AC4"/>
    <w:rsid w:val="00A66AE4"/>
    <w:rsid w:val="00A66B6C"/>
    <w:rsid w:val="00A67144"/>
    <w:rsid w:val="00A673E8"/>
    <w:rsid w:val="00A67641"/>
    <w:rsid w:val="00A67659"/>
    <w:rsid w:val="00A67874"/>
    <w:rsid w:val="00A67DE3"/>
    <w:rsid w:val="00A70145"/>
    <w:rsid w:val="00A7055A"/>
    <w:rsid w:val="00A70BF1"/>
    <w:rsid w:val="00A7114F"/>
    <w:rsid w:val="00A71163"/>
    <w:rsid w:val="00A713FF"/>
    <w:rsid w:val="00A71627"/>
    <w:rsid w:val="00A71C04"/>
    <w:rsid w:val="00A71CFB"/>
    <w:rsid w:val="00A71F23"/>
    <w:rsid w:val="00A721A5"/>
    <w:rsid w:val="00A72464"/>
    <w:rsid w:val="00A72562"/>
    <w:rsid w:val="00A726D3"/>
    <w:rsid w:val="00A72797"/>
    <w:rsid w:val="00A72C33"/>
    <w:rsid w:val="00A72FA2"/>
    <w:rsid w:val="00A736BC"/>
    <w:rsid w:val="00A73D97"/>
    <w:rsid w:val="00A744E2"/>
    <w:rsid w:val="00A74C98"/>
    <w:rsid w:val="00A74E50"/>
    <w:rsid w:val="00A74F4A"/>
    <w:rsid w:val="00A754FC"/>
    <w:rsid w:val="00A75F1E"/>
    <w:rsid w:val="00A75FFE"/>
    <w:rsid w:val="00A76648"/>
    <w:rsid w:val="00A766A8"/>
    <w:rsid w:val="00A76740"/>
    <w:rsid w:val="00A768B2"/>
    <w:rsid w:val="00A771CF"/>
    <w:rsid w:val="00A771F8"/>
    <w:rsid w:val="00A77390"/>
    <w:rsid w:val="00A774AA"/>
    <w:rsid w:val="00A776C3"/>
    <w:rsid w:val="00A77CFB"/>
    <w:rsid w:val="00A77E0B"/>
    <w:rsid w:val="00A80277"/>
    <w:rsid w:val="00A80524"/>
    <w:rsid w:val="00A8087E"/>
    <w:rsid w:val="00A80B1D"/>
    <w:rsid w:val="00A80C13"/>
    <w:rsid w:val="00A80E42"/>
    <w:rsid w:val="00A81150"/>
    <w:rsid w:val="00A81292"/>
    <w:rsid w:val="00A81423"/>
    <w:rsid w:val="00A81485"/>
    <w:rsid w:val="00A81A6E"/>
    <w:rsid w:val="00A81D4A"/>
    <w:rsid w:val="00A81DAA"/>
    <w:rsid w:val="00A81E57"/>
    <w:rsid w:val="00A81F1E"/>
    <w:rsid w:val="00A820A2"/>
    <w:rsid w:val="00A822D2"/>
    <w:rsid w:val="00A82862"/>
    <w:rsid w:val="00A82B66"/>
    <w:rsid w:val="00A82CB1"/>
    <w:rsid w:val="00A82F05"/>
    <w:rsid w:val="00A830E3"/>
    <w:rsid w:val="00A83149"/>
    <w:rsid w:val="00A83211"/>
    <w:rsid w:val="00A835BC"/>
    <w:rsid w:val="00A8379F"/>
    <w:rsid w:val="00A838F8"/>
    <w:rsid w:val="00A83AC6"/>
    <w:rsid w:val="00A83B70"/>
    <w:rsid w:val="00A83D97"/>
    <w:rsid w:val="00A8420F"/>
    <w:rsid w:val="00A842F9"/>
    <w:rsid w:val="00A8452E"/>
    <w:rsid w:val="00A84B4D"/>
    <w:rsid w:val="00A84C82"/>
    <w:rsid w:val="00A852BC"/>
    <w:rsid w:val="00A85562"/>
    <w:rsid w:val="00A858F0"/>
    <w:rsid w:val="00A85A2E"/>
    <w:rsid w:val="00A85B8A"/>
    <w:rsid w:val="00A86267"/>
    <w:rsid w:val="00A8634B"/>
    <w:rsid w:val="00A865E4"/>
    <w:rsid w:val="00A8671B"/>
    <w:rsid w:val="00A86974"/>
    <w:rsid w:val="00A86B56"/>
    <w:rsid w:val="00A86F05"/>
    <w:rsid w:val="00A877C9"/>
    <w:rsid w:val="00A87921"/>
    <w:rsid w:val="00A87928"/>
    <w:rsid w:val="00A87D47"/>
    <w:rsid w:val="00A87DF4"/>
    <w:rsid w:val="00A87E04"/>
    <w:rsid w:val="00A87E58"/>
    <w:rsid w:val="00A9003B"/>
    <w:rsid w:val="00A90A50"/>
    <w:rsid w:val="00A90A72"/>
    <w:rsid w:val="00A910DA"/>
    <w:rsid w:val="00A9114A"/>
    <w:rsid w:val="00A911F3"/>
    <w:rsid w:val="00A91934"/>
    <w:rsid w:val="00A919BD"/>
    <w:rsid w:val="00A91AAF"/>
    <w:rsid w:val="00A91B9D"/>
    <w:rsid w:val="00A91DE1"/>
    <w:rsid w:val="00A91EF1"/>
    <w:rsid w:val="00A92573"/>
    <w:rsid w:val="00A929B1"/>
    <w:rsid w:val="00A92AB9"/>
    <w:rsid w:val="00A9308A"/>
    <w:rsid w:val="00A93F2E"/>
    <w:rsid w:val="00A9411E"/>
    <w:rsid w:val="00A94281"/>
    <w:rsid w:val="00A9475B"/>
    <w:rsid w:val="00A9482C"/>
    <w:rsid w:val="00A94877"/>
    <w:rsid w:val="00A94B83"/>
    <w:rsid w:val="00A94D94"/>
    <w:rsid w:val="00A9520F"/>
    <w:rsid w:val="00A9576B"/>
    <w:rsid w:val="00A9579F"/>
    <w:rsid w:val="00A96356"/>
    <w:rsid w:val="00A9651A"/>
    <w:rsid w:val="00A96A59"/>
    <w:rsid w:val="00A96A65"/>
    <w:rsid w:val="00A9732B"/>
    <w:rsid w:val="00A97618"/>
    <w:rsid w:val="00A97783"/>
    <w:rsid w:val="00A97822"/>
    <w:rsid w:val="00A97846"/>
    <w:rsid w:val="00A978EC"/>
    <w:rsid w:val="00A97B00"/>
    <w:rsid w:val="00A97D67"/>
    <w:rsid w:val="00A97E6E"/>
    <w:rsid w:val="00AA053A"/>
    <w:rsid w:val="00AA12B2"/>
    <w:rsid w:val="00AA13DA"/>
    <w:rsid w:val="00AA1479"/>
    <w:rsid w:val="00AA167E"/>
    <w:rsid w:val="00AA18B0"/>
    <w:rsid w:val="00AA19B9"/>
    <w:rsid w:val="00AA22E0"/>
    <w:rsid w:val="00AA26A4"/>
    <w:rsid w:val="00AA27D7"/>
    <w:rsid w:val="00AA28FF"/>
    <w:rsid w:val="00AA2A1A"/>
    <w:rsid w:val="00AA2BDF"/>
    <w:rsid w:val="00AA2FF1"/>
    <w:rsid w:val="00AA3808"/>
    <w:rsid w:val="00AA381C"/>
    <w:rsid w:val="00AA381E"/>
    <w:rsid w:val="00AA38D6"/>
    <w:rsid w:val="00AA3919"/>
    <w:rsid w:val="00AA39C7"/>
    <w:rsid w:val="00AA39EA"/>
    <w:rsid w:val="00AA3B04"/>
    <w:rsid w:val="00AA4543"/>
    <w:rsid w:val="00AA4DFD"/>
    <w:rsid w:val="00AA5455"/>
    <w:rsid w:val="00AA56A9"/>
    <w:rsid w:val="00AA570F"/>
    <w:rsid w:val="00AA5855"/>
    <w:rsid w:val="00AA599D"/>
    <w:rsid w:val="00AA5D22"/>
    <w:rsid w:val="00AA5EBA"/>
    <w:rsid w:val="00AA61D6"/>
    <w:rsid w:val="00AA64EA"/>
    <w:rsid w:val="00AA6597"/>
    <w:rsid w:val="00AA6887"/>
    <w:rsid w:val="00AA6AE3"/>
    <w:rsid w:val="00AA6B5B"/>
    <w:rsid w:val="00AA6B8B"/>
    <w:rsid w:val="00AA6E92"/>
    <w:rsid w:val="00AA705D"/>
    <w:rsid w:val="00AA709E"/>
    <w:rsid w:val="00AA71CB"/>
    <w:rsid w:val="00AA71DA"/>
    <w:rsid w:val="00AA7299"/>
    <w:rsid w:val="00AA77DB"/>
    <w:rsid w:val="00AA7D41"/>
    <w:rsid w:val="00AA7D65"/>
    <w:rsid w:val="00AA7E41"/>
    <w:rsid w:val="00AB0036"/>
    <w:rsid w:val="00AB02E0"/>
    <w:rsid w:val="00AB038D"/>
    <w:rsid w:val="00AB03EA"/>
    <w:rsid w:val="00AB06E2"/>
    <w:rsid w:val="00AB07F3"/>
    <w:rsid w:val="00AB08DB"/>
    <w:rsid w:val="00AB0912"/>
    <w:rsid w:val="00AB107D"/>
    <w:rsid w:val="00AB14C6"/>
    <w:rsid w:val="00AB15CE"/>
    <w:rsid w:val="00AB1EF3"/>
    <w:rsid w:val="00AB2943"/>
    <w:rsid w:val="00AB2993"/>
    <w:rsid w:val="00AB2BD7"/>
    <w:rsid w:val="00AB2C7E"/>
    <w:rsid w:val="00AB2D45"/>
    <w:rsid w:val="00AB31FE"/>
    <w:rsid w:val="00AB33F1"/>
    <w:rsid w:val="00AB36F4"/>
    <w:rsid w:val="00AB3D98"/>
    <w:rsid w:val="00AB4393"/>
    <w:rsid w:val="00AB46BB"/>
    <w:rsid w:val="00AB49A6"/>
    <w:rsid w:val="00AB4AA6"/>
    <w:rsid w:val="00AB4B13"/>
    <w:rsid w:val="00AB4CBB"/>
    <w:rsid w:val="00AB4E1B"/>
    <w:rsid w:val="00AB4E36"/>
    <w:rsid w:val="00AB525C"/>
    <w:rsid w:val="00AB5905"/>
    <w:rsid w:val="00AB5DDF"/>
    <w:rsid w:val="00AB5FF9"/>
    <w:rsid w:val="00AB6908"/>
    <w:rsid w:val="00AB715B"/>
    <w:rsid w:val="00AB7AC8"/>
    <w:rsid w:val="00AB7B1F"/>
    <w:rsid w:val="00AB7DB2"/>
    <w:rsid w:val="00AB7E3D"/>
    <w:rsid w:val="00AB7E6B"/>
    <w:rsid w:val="00AC005D"/>
    <w:rsid w:val="00AC0060"/>
    <w:rsid w:val="00AC02E5"/>
    <w:rsid w:val="00AC03BE"/>
    <w:rsid w:val="00AC0605"/>
    <w:rsid w:val="00AC0700"/>
    <w:rsid w:val="00AC0768"/>
    <w:rsid w:val="00AC0863"/>
    <w:rsid w:val="00AC0CF9"/>
    <w:rsid w:val="00AC0DCE"/>
    <w:rsid w:val="00AC0EBA"/>
    <w:rsid w:val="00AC1155"/>
    <w:rsid w:val="00AC11A3"/>
    <w:rsid w:val="00AC11C7"/>
    <w:rsid w:val="00AC12D4"/>
    <w:rsid w:val="00AC13C9"/>
    <w:rsid w:val="00AC149E"/>
    <w:rsid w:val="00AC18CC"/>
    <w:rsid w:val="00AC19A4"/>
    <w:rsid w:val="00AC20AC"/>
    <w:rsid w:val="00AC20D0"/>
    <w:rsid w:val="00AC22E6"/>
    <w:rsid w:val="00AC2503"/>
    <w:rsid w:val="00AC2703"/>
    <w:rsid w:val="00AC295C"/>
    <w:rsid w:val="00AC29FE"/>
    <w:rsid w:val="00AC2A03"/>
    <w:rsid w:val="00AC2A43"/>
    <w:rsid w:val="00AC2EFC"/>
    <w:rsid w:val="00AC2F92"/>
    <w:rsid w:val="00AC3040"/>
    <w:rsid w:val="00AC3344"/>
    <w:rsid w:val="00AC3626"/>
    <w:rsid w:val="00AC3D60"/>
    <w:rsid w:val="00AC3EC5"/>
    <w:rsid w:val="00AC415B"/>
    <w:rsid w:val="00AC4EFE"/>
    <w:rsid w:val="00AC5499"/>
    <w:rsid w:val="00AC576C"/>
    <w:rsid w:val="00AC57E8"/>
    <w:rsid w:val="00AC5828"/>
    <w:rsid w:val="00AC5D39"/>
    <w:rsid w:val="00AC62E3"/>
    <w:rsid w:val="00AC6332"/>
    <w:rsid w:val="00AC67C4"/>
    <w:rsid w:val="00AC7A1D"/>
    <w:rsid w:val="00AC7CE2"/>
    <w:rsid w:val="00AD00FD"/>
    <w:rsid w:val="00AD0160"/>
    <w:rsid w:val="00AD08CE"/>
    <w:rsid w:val="00AD09AC"/>
    <w:rsid w:val="00AD0C01"/>
    <w:rsid w:val="00AD0DAA"/>
    <w:rsid w:val="00AD1357"/>
    <w:rsid w:val="00AD14D9"/>
    <w:rsid w:val="00AD15DE"/>
    <w:rsid w:val="00AD173B"/>
    <w:rsid w:val="00AD1945"/>
    <w:rsid w:val="00AD1AFD"/>
    <w:rsid w:val="00AD1C41"/>
    <w:rsid w:val="00AD1C92"/>
    <w:rsid w:val="00AD1ECB"/>
    <w:rsid w:val="00AD21FC"/>
    <w:rsid w:val="00AD22C9"/>
    <w:rsid w:val="00AD2668"/>
    <w:rsid w:val="00AD27F0"/>
    <w:rsid w:val="00AD288F"/>
    <w:rsid w:val="00AD2E34"/>
    <w:rsid w:val="00AD2FBF"/>
    <w:rsid w:val="00AD3023"/>
    <w:rsid w:val="00AD30F0"/>
    <w:rsid w:val="00AD3141"/>
    <w:rsid w:val="00AD3188"/>
    <w:rsid w:val="00AD3445"/>
    <w:rsid w:val="00AD3585"/>
    <w:rsid w:val="00AD3606"/>
    <w:rsid w:val="00AD37C5"/>
    <w:rsid w:val="00AD3D62"/>
    <w:rsid w:val="00AD3E9D"/>
    <w:rsid w:val="00AD404E"/>
    <w:rsid w:val="00AD4317"/>
    <w:rsid w:val="00AD4953"/>
    <w:rsid w:val="00AD4E69"/>
    <w:rsid w:val="00AD4F3E"/>
    <w:rsid w:val="00AD5188"/>
    <w:rsid w:val="00AD553A"/>
    <w:rsid w:val="00AD5B39"/>
    <w:rsid w:val="00AD5C8B"/>
    <w:rsid w:val="00AD5E75"/>
    <w:rsid w:val="00AD5E9E"/>
    <w:rsid w:val="00AD60F1"/>
    <w:rsid w:val="00AD614A"/>
    <w:rsid w:val="00AD6208"/>
    <w:rsid w:val="00AD6833"/>
    <w:rsid w:val="00AD6A5E"/>
    <w:rsid w:val="00AD6AEB"/>
    <w:rsid w:val="00AD6AFE"/>
    <w:rsid w:val="00AD6BE9"/>
    <w:rsid w:val="00AD6C06"/>
    <w:rsid w:val="00AD6EE7"/>
    <w:rsid w:val="00AD7040"/>
    <w:rsid w:val="00AD7428"/>
    <w:rsid w:val="00AD7571"/>
    <w:rsid w:val="00AD7617"/>
    <w:rsid w:val="00AD7998"/>
    <w:rsid w:val="00AD7EE1"/>
    <w:rsid w:val="00AE039A"/>
    <w:rsid w:val="00AE08AA"/>
    <w:rsid w:val="00AE0E05"/>
    <w:rsid w:val="00AE113B"/>
    <w:rsid w:val="00AE12DF"/>
    <w:rsid w:val="00AE17DE"/>
    <w:rsid w:val="00AE18A2"/>
    <w:rsid w:val="00AE1BC7"/>
    <w:rsid w:val="00AE2225"/>
    <w:rsid w:val="00AE237A"/>
    <w:rsid w:val="00AE2460"/>
    <w:rsid w:val="00AE2632"/>
    <w:rsid w:val="00AE2748"/>
    <w:rsid w:val="00AE287B"/>
    <w:rsid w:val="00AE295E"/>
    <w:rsid w:val="00AE2D0C"/>
    <w:rsid w:val="00AE2D93"/>
    <w:rsid w:val="00AE2F05"/>
    <w:rsid w:val="00AE3106"/>
    <w:rsid w:val="00AE3333"/>
    <w:rsid w:val="00AE346D"/>
    <w:rsid w:val="00AE36E6"/>
    <w:rsid w:val="00AE3989"/>
    <w:rsid w:val="00AE3B6D"/>
    <w:rsid w:val="00AE54C9"/>
    <w:rsid w:val="00AE54CA"/>
    <w:rsid w:val="00AE54E6"/>
    <w:rsid w:val="00AE562B"/>
    <w:rsid w:val="00AE56C3"/>
    <w:rsid w:val="00AE5719"/>
    <w:rsid w:val="00AE57DB"/>
    <w:rsid w:val="00AE59C0"/>
    <w:rsid w:val="00AE5AC1"/>
    <w:rsid w:val="00AE5F25"/>
    <w:rsid w:val="00AE5F49"/>
    <w:rsid w:val="00AE62CF"/>
    <w:rsid w:val="00AE6347"/>
    <w:rsid w:val="00AE63EF"/>
    <w:rsid w:val="00AE6DB2"/>
    <w:rsid w:val="00AE6FF6"/>
    <w:rsid w:val="00AE71AA"/>
    <w:rsid w:val="00AE7383"/>
    <w:rsid w:val="00AE770D"/>
    <w:rsid w:val="00AE78B2"/>
    <w:rsid w:val="00AE78CD"/>
    <w:rsid w:val="00AE7A5D"/>
    <w:rsid w:val="00AE7B40"/>
    <w:rsid w:val="00AE7C04"/>
    <w:rsid w:val="00AE7D8E"/>
    <w:rsid w:val="00AE7E8D"/>
    <w:rsid w:val="00AF086D"/>
    <w:rsid w:val="00AF0BF8"/>
    <w:rsid w:val="00AF1178"/>
    <w:rsid w:val="00AF11B8"/>
    <w:rsid w:val="00AF147F"/>
    <w:rsid w:val="00AF14AE"/>
    <w:rsid w:val="00AF1BCE"/>
    <w:rsid w:val="00AF1FDD"/>
    <w:rsid w:val="00AF2327"/>
    <w:rsid w:val="00AF2534"/>
    <w:rsid w:val="00AF2870"/>
    <w:rsid w:val="00AF29F8"/>
    <w:rsid w:val="00AF2B36"/>
    <w:rsid w:val="00AF2C70"/>
    <w:rsid w:val="00AF3073"/>
    <w:rsid w:val="00AF30F6"/>
    <w:rsid w:val="00AF34E7"/>
    <w:rsid w:val="00AF36A7"/>
    <w:rsid w:val="00AF3A46"/>
    <w:rsid w:val="00AF3C98"/>
    <w:rsid w:val="00AF3D1A"/>
    <w:rsid w:val="00AF3E6E"/>
    <w:rsid w:val="00AF417B"/>
    <w:rsid w:val="00AF41AA"/>
    <w:rsid w:val="00AF4233"/>
    <w:rsid w:val="00AF4634"/>
    <w:rsid w:val="00AF4BD6"/>
    <w:rsid w:val="00AF4C44"/>
    <w:rsid w:val="00AF4DDB"/>
    <w:rsid w:val="00AF4E5F"/>
    <w:rsid w:val="00AF4F3D"/>
    <w:rsid w:val="00AF5681"/>
    <w:rsid w:val="00AF5FA4"/>
    <w:rsid w:val="00AF6704"/>
    <w:rsid w:val="00AF68CC"/>
    <w:rsid w:val="00AF69DC"/>
    <w:rsid w:val="00AF7048"/>
    <w:rsid w:val="00AF70FB"/>
    <w:rsid w:val="00AF76A3"/>
    <w:rsid w:val="00AF774E"/>
    <w:rsid w:val="00AF79E3"/>
    <w:rsid w:val="00AF7A6C"/>
    <w:rsid w:val="00AF7C29"/>
    <w:rsid w:val="00AF7DB0"/>
    <w:rsid w:val="00B00167"/>
    <w:rsid w:val="00B001FD"/>
    <w:rsid w:val="00B00281"/>
    <w:rsid w:val="00B00375"/>
    <w:rsid w:val="00B005CE"/>
    <w:rsid w:val="00B00771"/>
    <w:rsid w:val="00B00832"/>
    <w:rsid w:val="00B01317"/>
    <w:rsid w:val="00B01B90"/>
    <w:rsid w:val="00B01BB8"/>
    <w:rsid w:val="00B01CAC"/>
    <w:rsid w:val="00B021D4"/>
    <w:rsid w:val="00B024F1"/>
    <w:rsid w:val="00B02568"/>
    <w:rsid w:val="00B0289C"/>
    <w:rsid w:val="00B02C70"/>
    <w:rsid w:val="00B03035"/>
    <w:rsid w:val="00B0315A"/>
    <w:rsid w:val="00B03184"/>
    <w:rsid w:val="00B031E9"/>
    <w:rsid w:val="00B03202"/>
    <w:rsid w:val="00B038A0"/>
    <w:rsid w:val="00B03AE6"/>
    <w:rsid w:val="00B03E66"/>
    <w:rsid w:val="00B040B2"/>
    <w:rsid w:val="00B0420B"/>
    <w:rsid w:val="00B04309"/>
    <w:rsid w:val="00B04388"/>
    <w:rsid w:val="00B043F9"/>
    <w:rsid w:val="00B0453D"/>
    <w:rsid w:val="00B04B08"/>
    <w:rsid w:val="00B04B5E"/>
    <w:rsid w:val="00B04D91"/>
    <w:rsid w:val="00B04DE6"/>
    <w:rsid w:val="00B04F77"/>
    <w:rsid w:val="00B0512E"/>
    <w:rsid w:val="00B0514D"/>
    <w:rsid w:val="00B053F6"/>
    <w:rsid w:val="00B057A9"/>
    <w:rsid w:val="00B059AE"/>
    <w:rsid w:val="00B05DF7"/>
    <w:rsid w:val="00B06236"/>
    <w:rsid w:val="00B06292"/>
    <w:rsid w:val="00B0631B"/>
    <w:rsid w:val="00B063D1"/>
    <w:rsid w:val="00B06612"/>
    <w:rsid w:val="00B06FCD"/>
    <w:rsid w:val="00B07190"/>
    <w:rsid w:val="00B072C5"/>
    <w:rsid w:val="00B0731E"/>
    <w:rsid w:val="00B07533"/>
    <w:rsid w:val="00B07FB8"/>
    <w:rsid w:val="00B108E0"/>
    <w:rsid w:val="00B10C30"/>
    <w:rsid w:val="00B1122A"/>
    <w:rsid w:val="00B11CC7"/>
    <w:rsid w:val="00B11DEC"/>
    <w:rsid w:val="00B11E48"/>
    <w:rsid w:val="00B11FE9"/>
    <w:rsid w:val="00B1245E"/>
    <w:rsid w:val="00B12775"/>
    <w:rsid w:val="00B12BC4"/>
    <w:rsid w:val="00B1318D"/>
    <w:rsid w:val="00B134D0"/>
    <w:rsid w:val="00B134D1"/>
    <w:rsid w:val="00B13561"/>
    <w:rsid w:val="00B13943"/>
    <w:rsid w:val="00B13D17"/>
    <w:rsid w:val="00B13F62"/>
    <w:rsid w:val="00B13FA5"/>
    <w:rsid w:val="00B14003"/>
    <w:rsid w:val="00B14017"/>
    <w:rsid w:val="00B14091"/>
    <w:rsid w:val="00B1413E"/>
    <w:rsid w:val="00B14D05"/>
    <w:rsid w:val="00B14F07"/>
    <w:rsid w:val="00B156BC"/>
    <w:rsid w:val="00B157BA"/>
    <w:rsid w:val="00B158E3"/>
    <w:rsid w:val="00B15C28"/>
    <w:rsid w:val="00B15DD4"/>
    <w:rsid w:val="00B15EB4"/>
    <w:rsid w:val="00B160E7"/>
    <w:rsid w:val="00B1615C"/>
    <w:rsid w:val="00B165C9"/>
    <w:rsid w:val="00B165DD"/>
    <w:rsid w:val="00B165FD"/>
    <w:rsid w:val="00B16636"/>
    <w:rsid w:val="00B16689"/>
    <w:rsid w:val="00B16AA0"/>
    <w:rsid w:val="00B16BB1"/>
    <w:rsid w:val="00B16C22"/>
    <w:rsid w:val="00B16F79"/>
    <w:rsid w:val="00B170A0"/>
    <w:rsid w:val="00B172EE"/>
    <w:rsid w:val="00B17995"/>
    <w:rsid w:val="00B20072"/>
    <w:rsid w:val="00B20303"/>
    <w:rsid w:val="00B20566"/>
    <w:rsid w:val="00B207C9"/>
    <w:rsid w:val="00B20C0E"/>
    <w:rsid w:val="00B20CE6"/>
    <w:rsid w:val="00B212F2"/>
    <w:rsid w:val="00B21319"/>
    <w:rsid w:val="00B21348"/>
    <w:rsid w:val="00B21C97"/>
    <w:rsid w:val="00B21E90"/>
    <w:rsid w:val="00B22160"/>
    <w:rsid w:val="00B22200"/>
    <w:rsid w:val="00B22593"/>
    <w:rsid w:val="00B2275B"/>
    <w:rsid w:val="00B23017"/>
    <w:rsid w:val="00B231EE"/>
    <w:rsid w:val="00B235AC"/>
    <w:rsid w:val="00B23A39"/>
    <w:rsid w:val="00B23F06"/>
    <w:rsid w:val="00B23FDC"/>
    <w:rsid w:val="00B24374"/>
    <w:rsid w:val="00B245F2"/>
    <w:rsid w:val="00B24626"/>
    <w:rsid w:val="00B2463B"/>
    <w:rsid w:val="00B2481B"/>
    <w:rsid w:val="00B24955"/>
    <w:rsid w:val="00B24ADC"/>
    <w:rsid w:val="00B24E59"/>
    <w:rsid w:val="00B25243"/>
    <w:rsid w:val="00B253A7"/>
    <w:rsid w:val="00B25C44"/>
    <w:rsid w:val="00B25DCC"/>
    <w:rsid w:val="00B26082"/>
    <w:rsid w:val="00B2611D"/>
    <w:rsid w:val="00B2636C"/>
    <w:rsid w:val="00B2644B"/>
    <w:rsid w:val="00B26AF6"/>
    <w:rsid w:val="00B26FA4"/>
    <w:rsid w:val="00B26FAA"/>
    <w:rsid w:val="00B274DB"/>
    <w:rsid w:val="00B27A11"/>
    <w:rsid w:val="00B30207"/>
    <w:rsid w:val="00B302F3"/>
    <w:rsid w:val="00B306BC"/>
    <w:rsid w:val="00B306F4"/>
    <w:rsid w:val="00B307D0"/>
    <w:rsid w:val="00B3081B"/>
    <w:rsid w:val="00B30B37"/>
    <w:rsid w:val="00B30B51"/>
    <w:rsid w:val="00B30CDA"/>
    <w:rsid w:val="00B31018"/>
    <w:rsid w:val="00B31740"/>
    <w:rsid w:val="00B31BB8"/>
    <w:rsid w:val="00B31E0A"/>
    <w:rsid w:val="00B3221A"/>
    <w:rsid w:val="00B3240C"/>
    <w:rsid w:val="00B32A41"/>
    <w:rsid w:val="00B32A80"/>
    <w:rsid w:val="00B32B01"/>
    <w:rsid w:val="00B32BD7"/>
    <w:rsid w:val="00B32C89"/>
    <w:rsid w:val="00B32D43"/>
    <w:rsid w:val="00B32E62"/>
    <w:rsid w:val="00B32F96"/>
    <w:rsid w:val="00B33004"/>
    <w:rsid w:val="00B3312F"/>
    <w:rsid w:val="00B33701"/>
    <w:rsid w:val="00B33AFC"/>
    <w:rsid w:val="00B33E65"/>
    <w:rsid w:val="00B34339"/>
    <w:rsid w:val="00B34C80"/>
    <w:rsid w:val="00B34F80"/>
    <w:rsid w:val="00B350AD"/>
    <w:rsid w:val="00B35480"/>
    <w:rsid w:val="00B35521"/>
    <w:rsid w:val="00B355DF"/>
    <w:rsid w:val="00B355E4"/>
    <w:rsid w:val="00B35797"/>
    <w:rsid w:val="00B3589B"/>
    <w:rsid w:val="00B35E43"/>
    <w:rsid w:val="00B35F2A"/>
    <w:rsid w:val="00B36008"/>
    <w:rsid w:val="00B3621D"/>
    <w:rsid w:val="00B36553"/>
    <w:rsid w:val="00B36600"/>
    <w:rsid w:val="00B36960"/>
    <w:rsid w:val="00B369C2"/>
    <w:rsid w:val="00B369D9"/>
    <w:rsid w:val="00B36A14"/>
    <w:rsid w:val="00B36AA5"/>
    <w:rsid w:val="00B36CFA"/>
    <w:rsid w:val="00B36E5F"/>
    <w:rsid w:val="00B37445"/>
    <w:rsid w:val="00B37BA9"/>
    <w:rsid w:val="00B37FE1"/>
    <w:rsid w:val="00B4046F"/>
    <w:rsid w:val="00B40989"/>
    <w:rsid w:val="00B40B10"/>
    <w:rsid w:val="00B41035"/>
    <w:rsid w:val="00B412BE"/>
    <w:rsid w:val="00B41737"/>
    <w:rsid w:val="00B42451"/>
    <w:rsid w:val="00B42CF0"/>
    <w:rsid w:val="00B42F39"/>
    <w:rsid w:val="00B432F0"/>
    <w:rsid w:val="00B4352A"/>
    <w:rsid w:val="00B43578"/>
    <w:rsid w:val="00B4376D"/>
    <w:rsid w:val="00B43882"/>
    <w:rsid w:val="00B43CA3"/>
    <w:rsid w:val="00B441CB"/>
    <w:rsid w:val="00B4433D"/>
    <w:rsid w:val="00B44611"/>
    <w:rsid w:val="00B44F4E"/>
    <w:rsid w:val="00B452E7"/>
    <w:rsid w:val="00B455EF"/>
    <w:rsid w:val="00B458D6"/>
    <w:rsid w:val="00B458E7"/>
    <w:rsid w:val="00B45927"/>
    <w:rsid w:val="00B45E4A"/>
    <w:rsid w:val="00B45F90"/>
    <w:rsid w:val="00B4614E"/>
    <w:rsid w:val="00B461AA"/>
    <w:rsid w:val="00B461B3"/>
    <w:rsid w:val="00B464ED"/>
    <w:rsid w:val="00B46637"/>
    <w:rsid w:val="00B46660"/>
    <w:rsid w:val="00B4690F"/>
    <w:rsid w:val="00B46BF0"/>
    <w:rsid w:val="00B46DFC"/>
    <w:rsid w:val="00B47519"/>
    <w:rsid w:val="00B47779"/>
    <w:rsid w:val="00B479B8"/>
    <w:rsid w:val="00B47E89"/>
    <w:rsid w:val="00B5010A"/>
    <w:rsid w:val="00B503C2"/>
    <w:rsid w:val="00B5058A"/>
    <w:rsid w:val="00B5091B"/>
    <w:rsid w:val="00B50C96"/>
    <w:rsid w:val="00B50EC8"/>
    <w:rsid w:val="00B514A7"/>
    <w:rsid w:val="00B5171D"/>
    <w:rsid w:val="00B517B5"/>
    <w:rsid w:val="00B5190D"/>
    <w:rsid w:val="00B51CB3"/>
    <w:rsid w:val="00B5213C"/>
    <w:rsid w:val="00B52171"/>
    <w:rsid w:val="00B522D0"/>
    <w:rsid w:val="00B52413"/>
    <w:rsid w:val="00B52654"/>
    <w:rsid w:val="00B52AC1"/>
    <w:rsid w:val="00B52B8A"/>
    <w:rsid w:val="00B52BD9"/>
    <w:rsid w:val="00B52D7C"/>
    <w:rsid w:val="00B52F54"/>
    <w:rsid w:val="00B532DC"/>
    <w:rsid w:val="00B53D5D"/>
    <w:rsid w:val="00B53D68"/>
    <w:rsid w:val="00B53E4B"/>
    <w:rsid w:val="00B53EE9"/>
    <w:rsid w:val="00B541DB"/>
    <w:rsid w:val="00B54200"/>
    <w:rsid w:val="00B5436B"/>
    <w:rsid w:val="00B54AAB"/>
    <w:rsid w:val="00B54CD6"/>
    <w:rsid w:val="00B55577"/>
    <w:rsid w:val="00B55E0E"/>
    <w:rsid w:val="00B56154"/>
    <w:rsid w:val="00B561F2"/>
    <w:rsid w:val="00B565F5"/>
    <w:rsid w:val="00B56722"/>
    <w:rsid w:val="00B56EB5"/>
    <w:rsid w:val="00B56F27"/>
    <w:rsid w:val="00B57133"/>
    <w:rsid w:val="00B57143"/>
    <w:rsid w:val="00B57B5C"/>
    <w:rsid w:val="00B57BDA"/>
    <w:rsid w:val="00B57D35"/>
    <w:rsid w:val="00B57DC3"/>
    <w:rsid w:val="00B60BD7"/>
    <w:rsid w:val="00B60C6C"/>
    <w:rsid w:val="00B60ED4"/>
    <w:rsid w:val="00B60F59"/>
    <w:rsid w:val="00B6108D"/>
    <w:rsid w:val="00B6116D"/>
    <w:rsid w:val="00B6137A"/>
    <w:rsid w:val="00B61674"/>
    <w:rsid w:val="00B61794"/>
    <w:rsid w:val="00B619BA"/>
    <w:rsid w:val="00B61A22"/>
    <w:rsid w:val="00B61AA5"/>
    <w:rsid w:val="00B61B75"/>
    <w:rsid w:val="00B61BAD"/>
    <w:rsid w:val="00B61FB2"/>
    <w:rsid w:val="00B6228F"/>
    <w:rsid w:val="00B62433"/>
    <w:rsid w:val="00B6246F"/>
    <w:rsid w:val="00B62823"/>
    <w:rsid w:val="00B62DE7"/>
    <w:rsid w:val="00B632C7"/>
    <w:rsid w:val="00B6331E"/>
    <w:rsid w:val="00B6333A"/>
    <w:rsid w:val="00B633B4"/>
    <w:rsid w:val="00B633E2"/>
    <w:rsid w:val="00B63C61"/>
    <w:rsid w:val="00B63CDA"/>
    <w:rsid w:val="00B63FAF"/>
    <w:rsid w:val="00B644D7"/>
    <w:rsid w:val="00B64D0F"/>
    <w:rsid w:val="00B64DF3"/>
    <w:rsid w:val="00B65167"/>
    <w:rsid w:val="00B6579B"/>
    <w:rsid w:val="00B6595A"/>
    <w:rsid w:val="00B65E39"/>
    <w:rsid w:val="00B674A3"/>
    <w:rsid w:val="00B674FF"/>
    <w:rsid w:val="00B675B6"/>
    <w:rsid w:val="00B6776E"/>
    <w:rsid w:val="00B67973"/>
    <w:rsid w:val="00B67E67"/>
    <w:rsid w:val="00B70032"/>
    <w:rsid w:val="00B700AB"/>
    <w:rsid w:val="00B70363"/>
    <w:rsid w:val="00B70428"/>
    <w:rsid w:val="00B7049C"/>
    <w:rsid w:val="00B7092A"/>
    <w:rsid w:val="00B712E8"/>
    <w:rsid w:val="00B714D8"/>
    <w:rsid w:val="00B71980"/>
    <w:rsid w:val="00B71B40"/>
    <w:rsid w:val="00B71D5D"/>
    <w:rsid w:val="00B71E81"/>
    <w:rsid w:val="00B71F83"/>
    <w:rsid w:val="00B72455"/>
    <w:rsid w:val="00B72513"/>
    <w:rsid w:val="00B72620"/>
    <w:rsid w:val="00B7278F"/>
    <w:rsid w:val="00B729D0"/>
    <w:rsid w:val="00B72BBA"/>
    <w:rsid w:val="00B734B3"/>
    <w:rsid w:val="00B73604"/>
    <w:rsid w:val="00B73622"/>
    <w:rsid w:val="00B73812"/>
    <w:rsid w:val="00B73816"/>
    <w:rsid w:val="00B73A4D"/>
    <w:rsid w:val="00B73AC0"/>
    <w:rsid w:val="00B73FD8"/>
    <w:rsid w:val="00B74035"/>
    <w:rsid w:val="00B7404A"/>
    <w:rsid w:val="00B7422C"/>
    <w:rsid w:val="00B746B4"/>
    <w:rsid w:val="00B74883"/>
    <w:rsid w:val="00B74B4B"/>
    <w:rsid w:val="00B74E50"/>
    <w:rsid w:val="00B74EE7"/>
    <w:rsid w:val="00B7540B"/>
    <w:rsid w:val="00B7540D"/>
    <w:rsid w:val="00B75428"/>
    <w:rsid w:val="00B75613"/>
    <w:rsid w:val="00B761E5"/>
    <w:rsid w:val="00B76646"/>
    <w:rsid w:val="00B76843"/>
    <w:rsid w:val="00B77621"/>
    <w:rsid w:val="00B77BCE"/>
    <w:rsid w:val="00B77F04"/>
    <w:rsid w:val="00B80064"/>
    <w:rsid w:val="00B80356"/>
    <w:rsid w:val="00B80416"/>
    <w:rsid w:val="00B80462"/>
    <w:rsid w:val="00B80720"/>
    <w:rsid w:val="00B80A65"/>
    <w:rsid w:val="00B80E48"/>
    <w:rsid w:val="00B81275"/>
    <w:rsid w:val="00B81308"/>
    <w:rsid w:val="00B8131A"/>
    <w:rsid w:val="00B814AC"/>
    <w:rsid w:val="00B81DC2"/>
    <w:rsid w:val="00B81FE6"/>
    <w:rsid w:val="00B82129"/>
    <w:rsid w:val="00B82339"/>
    <w:rsid w:val="00B82365"/>
    <w:rsid w:val="00B8237B"/>
    <w:rsid w:val="00B82545"/>
    <w:rsid w:val="00B825F5"/>
    <w:rsid w:val="00B82B29"/>
    <w:rsid w:val="00B82B70"/>
    <w:rsid w:val="00B82BA8"/>
    <w:rsid w:val="00B82BBF"/>
    <w:rsid w:val="00B82DAE"/>
    <w:rsid w:val="00B83C26"/>
    <w:rsid w:val="00B83EC4"/>
    <w:rsid w:val="00B83FE1"/>
    <w:rsid w:val="00B83FE6"/>
    <w:rsid w:val="00B84259"/>
    <w:rsid w:val="00B84568"/>
    <w:rsid w:val="00B846F5"/>
    <w:rsid w:val="00B84754"/>
    <w:rsid w:val="00B84B32"/>
    <w:rsid w:val="00B84B66"/>
    <w:rsid w:val="00B84EE1"/>
    <w:rsid w:val="00B850A5"/>
    <w:rsid w:val="00B85722"/>
    <w:rsid w:val="00B85916"/>
    <w:rsid w:val="00B859DF"/>
    <w:rsid w:val="00B85E5A"/>
    <w:rsid w:val="00B85F95"/>
    <w:rsid w:val="00B85FB9"/>
    <w:rsid w:val="00B86969"/>
    <w:rsid w:val="00B86EDF"/>
    <w:rsid w:val="00B87212"/>
    <w:rsid w:val="00B87755"/>
    <w:rsid w:val="00B8799C"/>
    <w:rsid w:val="00B87EEC"/>
    <w:rsid w:val="00B87F1C"/>
    <w:rsid w:val="00B9012A"/>
    <w:rsid w:val="00B904CC"/>
    <w:rsid w:val="00B90599"/>
    <w:rsid w:val="00B908D2"/>
    <w:rsid w:val="00B90C28"/>
    <w:rsid w:val="00B90FF4"/>
    <w:rsid w:val="00B91137"/>
    <w:rsid w:val="00B9120E"/>
    <w:rsid w:val="00B914D2"/>
    <w:rsid w:val="00B915CD"/>
    <w:rsid w:val="00B91A2B"/>
    <w:rsid w:val="00B91E35"/>
    <w:rsid w:val="00B91FF5"/>
    <w:rsid w:val="00B9222D"/>
    <w:rsid w:val="00B92231"/>
    <w:rsid w:val="00B923AD"/>
    <w:rsid w:val="00B92661"/>
    <w:rsid w:val="00B92767"/>
    <w:rsid w:val="00B9283B"/>
    <w:rsid w:val="00B93009"/>
    <w:rsid w:val="00B933FA"/>
    <w:rsid w:val="00B9371B"/>
    <w:rsid w:val="00B93947"/>
    <w:rsid w:val="00B93D0B"/>
    <w:rsid w:val="00B93EA1"/>
    <w:rsid w:val="00B942DF"/>
    <w:rsid w:val="00B943AD"/>
    <w:rsid w:val="00B945DA"/>
    <w:rsid w:val="00B94862"/>
    <w:rsid w:val="00B9545D"/>
    <w:rsid w:val="00B955F9"/>
    <w:rsid w:val="00B95E30"/>
    <w:rsid w:val="00B96965"/>
    <w:rsid w:val="00B96ACC"/>
    <w:rsid w:val="00B96AFA"/>
    <w:rsid w:val="00B96CA3"/>
    <w:rsid w:val="00B96DEB"/>
    <w:rsid w:val="00B96EA3"/>
    <w:rsid w:val="00B9738A"/>
    <w:rsid w:val="00B973C6"/>
    <w:rsid w:val="00B97C4E"/>
    <w:rsid w:val="00B97E5A"/>
    <w:rsid w:val="00B97F1A"/>
    <w:rsid w:val="00BA0082"/>
    <w:rsid w:val="00BA01AC"/>
    <w:rsid w:val="00BA01DD"/>
    <w:rsid w:val="00BA0862"/>
    <w:rsid w:val="00BA0BB0"/>
    <w:rsid w:val="00BA0E5F"/>
    <w:rsid w:val="00BA0E63"/>
    <w:rsid w:val="00BA11E5"/>
    <w:rsid w:val="00BA13A3"/>
    <w:rsid w:val="00BA1686"/>
    <w:rsid w:val="00BA1944"/>
    <w:rsid w:val="00BA1E59"/>
    <w:rsid w:val="00BA271D"/>
    <w:rsid w:val="00BA3249"/>
    <w:rsid w:val="00BA37EF"/>
    <w:rsid w:val="00BA3C8C"/>
    <w:rsid w:val="00BA3E17"/>
    <w:rsid w:val="00BA49A3"/>
    <w:rsid w:val="00BA4B40"/>
    <w:rsid w:val="00BA4EBA"/>
    <w:rsid w:val="00BA514D"/>
    <w:rsid w:val="00BA5431"/>
    <w:rsid w:val="00BA5757"/>
    <w:rsid w:val="00BA57C5"/>
    <w:rsid w:val="00BA5BD5"/>
    <w:rsid w:val="00BA5C5F"/>
    <w:rsid w:val="00BA6212"/>
    <w:rsid w:val="00BA6306"/>
    <w:rsid w:val="00BA6354"/>
    <w:rsid w:val="00BA6356"/>
    <w:rsid w:val="00BA6C11"/>
    <w:rsid w:val="00BA6E49"/>
    <w:rsid w:val="00BA7CEE"/>
    <w:rsid w:val="00BA7DE5"/>
    <w:rsid w:val="00BA7EB0"/>
    <w:rsid w:val="00BB019F"/>
    <w:rsid w:val="00BB03B8"/>
    <w:rsid w:val="00BB0A97"/>
    <w:rsid w:val="00BB0DD4"/>
    <w:rsid w:val="00BB1543"/>
    <w:rsid w:val="00BB15CD"/>
    <w:rsid w:val="00BB188B"/>
    <w:rsid w:val="00BB18F3"/>
    <w:rsid w:val="00BB197C"/>
    <w:rsid w:val="00BB1A77"/>
    <w:rsid w:val="00BB1C91"/>
    <w:rsid w:val="00BB1CAD"/>
    <w:rsid w:val="00BB1FA0"/>
    <w:rsid w:val="00BB2281"/>
    <w:rsid w:val="00BB26BF"/>
    <w:rsid w:val="00BB29F5"/>
    <w:rsid w:val="00BB2E36"/>
    <w:rsid w:val="00BB308C"/>
    <w:rsid w:val="00BB3131"/>
    <w:rsid w:val="00BB336F"/>
    <w:rsid w:val="00BB33B8"/>
    <w:rsid w:val="00BB3EDA"/>
    <w:rsid w:val="00BB4B83"/>
    <w:rsid w:val="00BB4D52"/>
    <w:rsid w:val="00BB5050"/>
    <w:rsid w:val="00BB5109"/>
    <w:rsid w:val="00BB5304"/>
    <w:rsid w:val="00BB556C"/>
    <w:rsid w:val="00BB5614"/>
    <w:rsid w:val="00BB5720"/>
    <w:rsid w:val="00BB586C"/>
    <w:rsid w:val="00BB5AA7"/>
    <w:rsid w:val="00BB5B19"/>
    <w:rsid w:val="00BB5BDE"/>
    <w:rsid w:val="00BB6219"/>
    <w:rsid w:val="00BB63BB"/>
    <w:rsid w:val="00BB64BF"/>
    <w:rsid w:val="00BB697D"/>
    <w:rsid w:val="00BB6D79"/>
    <w:rsid w:val="00BB6E0B"/>
    <w:rsid w:val="00BB719E"/>
    <w:rsid w:val="00BB763E"/>
    <w:rsid w:val="00BB76F7"/>
    <w:rsid w:val="00BB7B6A"/>
    <w:rsid w:val="00BC07EE"/>
    <w:rsid w:val="00BC0AD1"/>
    <w:rsid w:val="00BC0DC4"/>
    <w:rsid w:val="00BC0DF8"/>
    <w:rsid w:val="00BC10F8"/>
    <w:rsid w:val="00BC1117"/>
    <w:rsid w:val="00BC116D"/>
    <w:rsid w:val="00BC1305"/>
    <w:rsid w:val="00BC14C1"/>
    <w:rsid w:val="00BC18FE"/>
    <w:rsid w:val="00BC1D55"/>
    <w:rsid w:val="00BC1D88"/>
    <w:rsid w:val="00BC1DF5"/>
    <w:rsid w:val="00BC1DFA"/>
    <w:rsid w:val="00BC1FFB"/>
    <w:rsid w:val="00BC2585"/>
    <w:rsid w:val="00BC270B"/>
    <w:rsid w:val="00BC2B9B"/>
    <w:rsid w:val="00BC2BED"/>
    <w:rsid w:val="00BC2CA7"/>
    <w:rsid w:val="00BC3194"/>
    <w:rsid w:val="00BC32F1"/>
    <w:rsid w:val="00BC3392"/>
    <w:rsid w:val="00BC33F9"/>
    <w:rsid w:val="00BC39D7"/>
    <w:rsid w:val="00BC3B5A"/>
    <w:rsid w:val="00BC3EB8"/>
    <w:rsid w:val="00BC4086"/>
    <w:rsid w:val="00BC4207"/>
    <w:rsid w:val="00BC437D"/>
    <w:rsid w:val="00BC4584"/>
    <w:rsid w:val="00BC4723"/>
    <w:rsid w:val="00BC4967"/>
    <w:rsid w:val="00BC4B1B"/>
    <w:rsid w:val="00BC5165"/>
    <w:rsid w:val="00BC5524"/>
    <w:rsid w:val="00BC561F"/>
    <w:rsid w:val="00BC57D7"/>
    <w:rsid w:val="00BC585B"/>
    <w:rsid w:val="00BC5A4A"/>
    <w:rsid w:val="00BC5C37"/>
    <w:rsid w:val="00BC5C7D"/>
    <w:rsid w:val="00BC5D9D"/>
    <w:rsid w:val="00BC5E4C"/>
    <w:rsid w:val="00BC5E7E"/>
    <w:rsid w:val="00BC602C"/>
    <w:rsid w:val="00BC6568"/>
    <w:rsid w:val="00BC68E1"/>
    <w:rsid w:val="00BC720F"/>
    <w:rsid w:val="00BC726E"/>
    <w:rsid w:val="00BC7291"/>
    <w:rsid w:val="00BC7320"/>
    <w:rsid w:val="00BC7617"/>
    <w:rsid w:val="00BC7DE7"/>
    <w:rsid w:val="00BD0074"/>
    <w:rsid w:val="00BD04E0"/>
    <w:rsid w:val="00BD0646"/>
    <w:rsid w:val="00BD07E2"/>
    <w:rsid w:val="00BD08E1"/>
    <w:rsid w:val="00BD0BC1"/>
    <w:rsid w:val="00BD0F5B"/>
    <w:rsid w:val="00BD100C"/>
    <w:rsid w:val="00BD10C2"/>
    <w:rsid w:val="00BD159A"/>
    <w:rsid w:val="00BD1B2D"/>
    <w:rsid w:val="00BD1D4D"/>
    <w:rsid w:val="00BD1E59"/>
    <w:rsid w:val="00BD1F42"/>
    <w:rsid w:val="00BD213C"/>
    <w:rsid w:val="00BD2ADE"/>
    <w:rsid w:val="00BD2D02"/>
    <w:rsid w:val="00BD308E"/>
    <w:rsid w:val="00BD317B"/>
    <w:rsid w:val="00BD3A52"/>
    <w:rsid w:val="00BD3AEC"/>
    <w:rsid w:val="00BD3CBE"/>
    <w:rsid w:val="00BD3EA1"/>
    <w:rsid w:val="00BD3F7A"/>
    <w:rsid w:val="00BD3FC3"/>
    <w:rsid w:val="00BD425F"/>
    <w:rsid w:val="00BD4621"/>
    <w:rsid w:val="00BD4782"/>
    <w:rsid w:val="00BD526D"/>
    <w:rsid w:val="00BD52BF"/>
    <w:rsid w:val="00BD52F4"/>
    <w:rsid w:val="00BD5340"/>
    <w:rsid w:val="00BD5406"/>
    <w:rsid w:val="00BD564C"/>
    <w:rsid w:val="00BD5681"/>
    <w:rsid w:val="00BD56A9"/>
    <w:rsid w:val="00BD5ADF"/>
    <w:rsid w:val="00BD5B87"/>
    <w:rsid w:val="00BD5BCD"/>
    <w:rsid w:val="00BD65C6"/>
    <w:rsid w:val="00BD66E0"/>
    <w:rsid w:val="00BD6CE8"/>
    <w:rsid w:val="00BD7086"/>
    <w:rsid w:val="00BD7207"/>
    <w:rsid w:val="00BD74A3"/>
    <w:rsid w:val="00BD755E"/>
    <w:rsid w:val="00BD76C4"/>
    <w:rsid w:val="00BD7810"/>
    <w:rsid w:val="00BD7CB8"/>
    <w:rsid w:val="00BD7D68"/>
    <w:rsid w:val="00BD7DC0"/>
    <w:rsid w:val="00BE0127"/>
    <w:rsid w:val="00BE01B8"/>
    <w:rsid w:val="00BE0500"/>
    <w:rsid w:val="00BE05ED"/>
    <w:rsid w:val="00BE085E"/>
    <w:rsid w:val="00BE093B"/>
    <w:rsid w:val="00BE0951"/>
    <w:rsid w:val="00BE09A0"/>
    <w:rsid w:val="00BE0FC5"/>
    <w:rsid w:val="00BE1261"/>
    <w:rsid w:val="00BE13C1"/>
    <w:rsid w:val="00BE157C"/>
    <w:rsid w:val="00BE17FC"/>
    <w:rsid w:val="00BE1BA2"/>
    <w:rsid w:val="00BE1C2B"/>
    <w:rsid w:val="00BE20A0"/>
    <w:rsid w:val="00BE23D9"/>
    <w:rsid w:val="00BE32C7"/>
    <w:rsid w:val="00BE3753"/>
    <w:rsid w:val="00BE3769"/>
    <w:rsid w:val="00BE3F04"/>
    <w:rsid w:val="00BE4094"/>
    <w:rsid w:val="00BE423D"/>
    <w:rsid w:val="00BE4543"/>
    <w:rsid w:val="00BE4673"/>
    <w:rsid w:val="00BE4792"/>
    <w:rsid w:val="00BE47A2"/>
    <w:rsid w:val="00BE48BA"/>
    <w:rsid w:val="00BE4B36"/>
    <w:rsid w:val="00BE4EA0"/>
    <w:rsid w:val="00BE4EF3"/>
    <w:rsid w:val="00BE4F62"/>
    <w:rsid w:val="00BE506A"/>
    <w:rsid w:val="00BE5120"/>
    <w:rsid w:val="00BE53A0"/>
    <w:rsid w:val="00BE53FF"/>
    <w:rsid w:val="00BE54C3"/>
    <w:rsid w:val="00BE5755"/>
    <w:rsid w:val="00BE5912"/>
    <w:rsid w:val="00BE5E54"/>
    <w:rsid w:val="00BE5ED0"/>
    <w:rsid w:val="00BE5FC4"/>
    <w:rsid w:val="00BE625C"/>
    <w:rsid w:val="00BE64B6"/>
    <w:rsid w:val="00BE69D3"/>
    <w:rsid w:val="00BE6A55"/>
    <w:rsid w:val="00BE6CA6"/>
    <w:rsid w:val="00BE6D7D"/>
    <w:rsid w:val="00BE6D95"/>
    <w:rsid w:val="00BE74D5"/>
    <w:rsid w:val="00BE769C"/>
    <w:rsid w:val="00BE771A"/>
    <w:rsid w:val="00BE775B"/>
    <w:rsid w:val="00BE7C97"/>
    <w:rsid w:val="00BE7CDB"/>
    <w:rsid w:val="00BE7E77"/>
    <w:rsid w:val="00BF00FF"/>
    <w:rsid w:val="00BF03AD"/>
    <w:rsid w:val="00BF09DD"/>
    <w:rsid w:val="00BF0A4C"/>
    <w:rsid w:val="00BF0BBF"/>
    <w:rsid w:val="00BF10A5"/>
    <w:rsid w:val="00BF10FE"/>
    <w:rsid w:val="00BF14F2"/>
    <w:rsid w:val="00BF17B0"/>
    <w:rsid w:val="00BF18B1"/>
    <w:rsid w:val="00BF1CF8"/>
    <w:rsid w:val="00BF2296"/>
    <w:rsid w:val="00BF22B1"/>
    <w:rsid w:val="00BF2440"/>
    <w:rsid w:val="00BF24CC"/>
    <w:rsid w:val="00BF25F1"/>
    <w:rsid w:val="00BF2874"/>
    <w:rsid w:val="00BF2951"/>
    <w:rsid w:val="00BF339D"/>
    <w:rsid w:val="00BF3A6A"/>
    <w:rsid w:val="00BF3BDA"/>
    <w:rsid w:val="00BF3BFC"/>
    <w:rsid w:val="00BF3C83"/>
    <w:rsid w:val="00BF3F9A"/>
    <w:rsid w:val="00BF405B"/>
    <w:rsid w:val="00BF40A2"/>
    <w:rsid w:val="00BF432B"/>
    <w:rsid w:val="00BF4875"/>
    <w:rsid w:val="00BF48D8"/>
    <w:rsid w:val="00BF4D7C"/>
    <w:rsid w:val="00BF50E6"/>
    <w:rsid w:val="00BF510D"/>
    <w:rsid w:val="00BF5631"/>
    <w:rsid w:val="00BF5A7C"/>
    <w:rsid w:val="00BF5DAC"/>
    <w:rsid w:val="00BF5FBA"/>
    <w:rsid w:val="00BF636F"/>
    <w:rsid w:val="00BF6458"/>
    <w:rsid w:val="00BF6A61"/>
    <w:rsid w:val="00BF6ACF"/>
    <w:rsid w:val="00BF70FB"/>
    <w:rsid w:val="00BF71C1"/>
    <w:rsid w:val="00BF7A66"/>
    <w:rsid w:val="00BF7C8F"/>
    <w:rsid w:val="00BF7E34"/>
    <w:rsid w:val="00BF7FA6"/>
    <w:rsid w:val="00C00B9B"/>
    <w:rsid w:val="00C00BF9"/>
    <w:rsid w:val="00C00D72"/>
    <w:rsid w:val="00C00DD1"/>
    <w:rsid w:val="00C014C7"/>
    <w:rsid w:val="00C02303"/>
    <w:rsid w:val="00C02843"/>
    <w:rsid w:val="00C02A04"/>
    <w:rsid w:val="00C02A08"/>
    <w:rsid w:val="00C02BAA"/>
    <w:rsid w:val="00C0309D"/>
    <w:rsid w:val="00C0353A"/>
    <w:rsid w:val="00C03A6D"/>
    <w:rsid w:val="00C04235"/>
    <w:rsid w:val="00C0431E"/>
    <w:rsid w:val="00C044F6"/>
    <w:rsid w:val="00C047EB"/>
    <w:rsid w:val="00C04ACC"/>
    <w:rsid w:val="00C04D1E"/>
    <w:rsid w:val="00C04F68"/>
    <w:rsid w:val="00C0513B"/>
    <w:rsid w:val="00C053F9"/>
    <w:rsid w:val="00C056BD"/>
    <w:rsid w:val="00C0575B"/>
    <w:rsid w:val="00C05A6B"/>
    <w:rsid w:val="00C062E2"/>
    <w:rsid w:val="00C063B4"/>
    <w:rsid w:val="00C0668A"/>
    <w:rsid w:val="00C066DC"/>
    <w:rsid w:val="00C06CAE"/>
    <w:rsid w:val="00C06F9E"/>
    <w:rsid w:val="00C076A7"/>
    <w:rsid w:val="00C076C6"/>
    <w:rsid w:val="00C07ACA"/>
    <w:rsid w:val="00C07C9E"/>
    <w:rsid w:val="00C07E0F"/>
    <w:rsid w:val="00C07EB2"/>
    <w:rsid w:val="00C07EDC"/>
    <w:rsid w:val="00C07F29"/>
    <w:rsid w:val="00C1005F"/>
    <w:rsid w:val="00C104D4"/>
    <w:rsid w:val="00C1057F"/>
    <w:rsid w:val="00C107D3"/>
    <w:rsid w:val="00C10A65"/>
    <w:rsid w:val="00C10BED"/>
    <w:rsid w:val="00C10DFB"/>
    <w:rsid w:val="00C10E63"/>
    <w:rsid w:val="00C111AA"/>
    <w:rsid w:val="00C112AA"/>
    <w:rsid w:val="00C11BF3"/>
    <w:rsid w:val="00C11C75"/>
    <w:rsid w:val="00C11E7D"/>
    <w:rsid w:val="00C1296A"/>
    <w:rsid w:val="00C12DB2"/>
    <w:rsid w:val="00C12EC8"/>
    <w:rsid w:val="00C132AE"/>
    <w:rsid w:val="00C132FE"/>
    <w:rsid w:val="00C13C77"/>
    <w:rsid w:val="00C13F56"/>
    <w:rsid w:val="00C1405A"/>
    <w:rsid w:val="00C141DF"/>
    <w:rsid w:val="00C142FF"/>
    <w:rsid w:val="00C14703"/>
    <w:rsid w:val="00C147D7"/>
    <w:rsid w:val="00C149A2"/>
    <w:rsid w:val="00C149A5"/>
    <w:rsid w:val="00C14AD2"/>
    <w:rsid w:val="00C14E8E"/>
    <w:rsid w:val="00C15068"/>
    <w:rsid w:val="00C1542F"/>
    <w:rsid w:val="00C1549D"/>
    <w:rsid w:val="00C15C6B"/>
    <w:rsid w:val="00C15D13"/>
    <w:rsid w:val="00C16A32"/>
    <w:rsid w:val="00C16D12"/>
    <w:rsid w:val="00C16EBA"/>
    <w:rsid w:val="00C16FBD"/>
    <w:rsid w:val="00C17054"/>
    <w:rsid w:val="00C17471"/>
    <w:rsid w:val="00C17A2B"/>
    <w:rsid w:val="00C20262"/>
    <w:rsid w:val="00C204EF"/>
    <w:rsid w:val="00C20773"/>
    <w:rsid w:val="00C2089B"/>
    <w:rsid w:val="00C20A6B"/>
    <w:rsid w:val="00C21035"/>
    <w:rsid w:val="00C210AC"/>
    <w:rsid w:val="00C21200"/>
    <w:rsid w:val="00C216F6"/>
    <w:rsid w:val="00C2185C"/>
    <w:rsid w:val="00C21888"/>
    <w:rsid w:val="00C219A7"/>
    <w:rsid w:val="00C21ED1"/>
    <w:rsid w:val="00C2223A"/>
    <w:rsid w:val="00C22337"/>
    <w:rsid w:val="00C22F9C"/>
    <w:rsid w:val="00C22FD0"/>
    <w:rsid w:val="00C22FFE"/>
    <w:rsid w:val="00C231D3"/>
    <w:rsid w:val="00C23576"/>
    <w:rsid w:val="00C23615"/>
    <w:rsid w:val="00C23ACF"/>
    <w:rsid w:val="00C23CAA"/>
    <w:rsid w:val="00C23E63"/>
    <w:rsid w:val="00C24052"/>
    <w:rsid w:val="00C24877"/>
    <w:rsid w:val="00C24D74"/>
    <w:rsid w:val="00C24DA0"/>
    <w:rsid w:val="00C24F40"/>
    <w:rsid w:val="00C25012"/>
    <w:rsid w:val="00C25107"/>
    <w:rsid w:val="00C251EE"/>
    <w:rsid w:val="00C253D2"/>
    <w:rsid w:val="00C25412"/>
    <w:rsid w:val="00C260D1"/>
    <w:rsid w:val="00C2627E"/>
    <w:rsid w:val="00C2631A"/>
    <w:rsid w:val="00C264A6"/>
    <w:rsid w:val="00C264EB"/>
    <w:rsid w:val="00C26750"/>
    <w:rsid w:val="00C2679F"/>
    <w:rsid w:val="00C26D3B"/>
    <w:rsid w:val="00C26F34"/>
    <w:rsid w:val="00C2705A"/>
    <w:rsid w:val="00C27081"/>
    <w:rsid w:val="00C27528"/>
    <w:rsid w:val="00C27C05"/>
    <w:rsid w:val="00C27CEF"/>
    <w:rsid w:val="00C27E28"/>
    <w:rsid w:val="00C30276"/>
    <w:rsid w:val="00C30AF4"/>
    <w:rsid w:val="00C30B20"/>
    <w:rsid w:val="00C30C68"/>
    <w:rsid w:val="00C30FB5"/>
    <w:rsid w:val="00C3103D"/>
    <w:rsid w:val="00C3111F"/>
    <w:rsid w:val="00C313E5"/>
    <w:rsid w:val="00C3147C"/>
    <w:rsid w:val="00C317DA"/>
    <w:rsid w:val="00C318A8"/>
    <w:rsid w:val="00C31910"/>
    <w:rsid w:val="00C319C2"/>
    <w:rsid w:val="00C31D79"/>
    <w:rsid w:val="00C31E26"/>
    <w:rsid w:val="00C32366"/>
    <w:rsid w:val="00C32939"/>
    <w:rsid w:val="00C32FBA"/>
    <w:rsid w:val="00C331A4"/>
    <w:rsid w:val="00C33BFB"/>
    <w:rsid w:val="00C34961"/>
    <w:rsid w:val="00C35173"/>
    <w:rsid w:val="00C352D7"/>
    <w:rsid w:val="00C35CE9"/>
    <w:rsid w:val="00C35D1D"/>
    <w:rsid w:val="00C361ED"/>
    <w:rsid w:val="00C3632C"/>
    <w:rsid w:val="00C36559"/>
    <w:rsid w:val="00C36732"/>
    <w:rsid w:val="00C36A71"/>
    <w:rsid w:val="00C36D37"/>
    <w:rsid w:val="00C370A8"/>
    <w:rsid w:val="00C37477"/>
    <w:rsid w:val="00C375D9"/>
    <w:rsid w:val="00C3763E"/>
    <w:rsid w:val="00C37703"/>
    <w:rsid w:val="00C37719"/>
    <w:rsid w:val="00C37985"/>
    <w:rsid w:val="00C4009E"/>
    <w:rsid w:val="00C401F7"/>
    <w:rsid w:val="00C40689"/>
    <w:rsid w:val="00C40979"/>
    <w:rsid w:val="00C40A3A"/>
    <w:rsid w:val="00C40A4C"/>
    <w:rsid w:val="00C410DD"/>
    <w:rsid w:val="00C41195"/>
    <w:rsid w:val="00C41318"/>
    <w:rsid w:val="00C413B1"/>
    <w:rsid w:val="00C414B8"/>
    <w:rsid w:val="00C41925"/>
    <w:rsid w:val="00C419FD"/>
    <w:rsid w:val="00C41D2A"/>
    <w:rsid w:val="00C426DB"/>
    <w:rsid w:val="00C42A08"/>
    <w:rsid w:val="00C42AC5"/>
    <w:rsid w:val="00C430B6"/>
    <w:rsid w:val="00C439B1"/>
    <w:rsid w:val="00C43E29"/>
    <w:rsid w:val="00C440EC"/>
    <w:rsid w:val="00C44107"/>
    <w:rsid w:val="00C44170"/>
    <w:rsid w:val="00C4463E"/>
    <w:rsid w:val="00C44673"/>
    <w:rsid w:val="00C4478A"/>
    <w:rsid w:val="00C44872"/>
    <w:rsid w:val="00C44ACD"/>
    <w:rsid w:val="00C44D2E"/>
    <w:rsid w:val="00C44F3D"/>
    <w:rsid w:val="00C452A7"/>
    <w:rsid w:val="00C454C7"/>
    <w:rsid w:val="00C45522"/>
    <w:rsid w:val="00C45668"/>
    <w:rsid w:val="00C4567F"/>
    <w:rsid w:val="00C4592B"/>
    <w:rsid w:val="00C45BAE"/>
    <w:rsid w:val="00C46008"/>
    <w:rsid w:val="00C462AD"/>
    <w:rsid w:val="00C464DB"/>
    <w:rsid w:val="00C4660E"/>
    <w:rsid w:val="00C46CA3"/>
    <w:rsid w:val="00C46D26"/>
    <w:rsid w:val="00C46DC2"/>
    <w:rsid w:val="00C471EC"/>
    <w:rsid w:val="00C4728F"/>
    <w:rsid w:val="00C472AE"/>
    <w:rsid w:val="00C473C9"/>
    <w:rsid w:val="00C473DB"/>
    <w:rsid w:val="00C473E9"/>
    <w:rsid w:val="00C47728"/>
    <w:rsid w:val="00C4796F"/>
    <w:rsid w:val="00C47B5F"/>
    <w:rsid w:val="00C5040D"/>
    <w:rsid w:val="00C50606"/>
    <w:rsid w:val="00C5065A"/>
    <w:rsid w:val="00C50811"/>
    <w:rsid w:val="00C50920"/>
    <w:rsid w:val="00C50B7F"/>
    <w:rsid w:val="00C50DFA"/>
    <w:rsid w:val="00C50E81"/>
    <w:rsid w:val="00C51095"/>
    <w:rsid w:val="00C51328"/>
    <w:rsid w:val="00C5139F"/>
    <w:rsid w:val="00C51A8B"/>
    <w:rsid w:val="00C51C0A"/>
    <w:rsid w:val="00C52438"/>
    <w:rsid w:val="00C525EC"/>
    <w:rsid w:val="00C52624"/>
    <w:rsid w:val="00C5297A"/>
    <w:rsid w:val="00C52A73"/>
    <w:rsid w:val="00C52BB4"/>
    <w:rsid w:val="00C52DE3"/>
    <w:rsid w:val="00C52E2B"/>
    <w:rsid w:val="00C52F1C"/>
    <w:rsid w:val="00C52F7A"/>
    <w:rsid w:val="00C531C2"/>
    <w:rsid w:val="00C53787"/>
    <w:rsid w:val="00C538A8"/>
    <w:rsid w:val="00C53A52"/>
    <w:rsid w:val="00C53EA6"/>
    <w:rsid w:val="00C54371"/>
    <w:rsid w:val="00C5465B"/>
    <w:rsid w:val="00C54CB0"/>
    <w:rsid w:val="00C54CE9"/>
    <w:rsid w:val="00C54EBD"/>
    <w:rsid w:val="00C5507F"/>
    <w:rsid w:val="00C55468"/>
    <w:rsid w:val="00C5563C"/>
    <w:rsid w:val="00C55BFD"/>
    <w:rsid w:val="00C55EFA"/>
    <w:rsid w:val="00C560FF"/>
    <w:rsid w:val="00C56203"/>
    <w:rsid w:val="00C56368"/>
    <w:rsid w:val="00C5653F"/>
    <w:rsid w:val="00C567FB"/>
    <w:rsid w:val="00C56F1B"/>
    <w:rsid w:val="00C574FF"/>
    <w:rsid w:val="00C57826"/>
    <w:rsid w:val="00C57D08"/>
    <w:rsid w:val="00C57D55"/>
    <w:rsid w:val="00C57F22"/>
    <w:rsid w:val="00C57F36"/>
    <w:rsid w:val="00C609F8"/>
    <w:rsid w:val="00C60A10"/>
    <w:rsid w:val="00C60A8F"/>
    <w:rsid w:val="00C60C58"/>
    <w:rsid w:val="00C6102F"/>
    <w:rsid w:val="00C61115"/>
    <w:rsid w:val="00C61182"/>
    <w:rsid w:val="00C6133A"/>
    <w:rsid w:val="00C61B11"/>
    <w:rsid w:val="00C61FD2"/>
    <w:rsid w:val="00C623F7"/>
    <w:rsid w:val="00C624B2"/>
    <w:rsid w:val="00C624CB"/>
    <w:rsid w:val="00C625A8"/>
    <w:rsid w:val="00C628E0"/>
    <w:rsid w:val="00C62BCC"/>
    <w:rsid w:val="00C62C6C"/>
    <w:rsid w:val="00C62E83"/>
    <w:rsid w:val="00C631E8"/>
    <w:rsid w:val="00C6330C"/>
    <w:rsid w:val="00C63550"/>
    <w:rsid w:val="00C636AE"/>
    <w:rsid w:val="00C639B3"/>
    <w:rsid w:val="00C63A0D"/>
    <w:rsid w:val="00C63D0B"/>
    <w:rsid w:val="00C63DAA"/>
    <w:rsid w:val="00C63F21"/>
    <w:rsid w:val="00C6417B"/>
    <w:rsid w:val="00C6471E"/>
    <w:rsid w:val="00C64B63"/>
    <w:rsid w:val="00C64C42"/>
    <w:rsid w:val="00C650F9"/>
    <w:rsid w:val="00C6517A"/>
    <w:rsid w:val="00C65233"/>
    <w:rsid w:val="00C6595D"/>
    <w:rsid w:val="00C659DE"/>
    <w:rsid w:val="00C65DC9"/>
    <w:rsid w:val="00C6621C"/>
    <w:rsid w:val="00C664A5"/>
    <w:rsid w:val="00C67666"/>
    <w:rsid w:val="00C6786B"/>
    <w:rsid w:val="00C67A47"/>
    <w:rsid w:val="00C701CB"/>
    <w:rsid w:val="00C70233"/>
    <w:rsid w:val="00C70299"/>
    <w:rsid w:val="00C7045F"/>
    <w:rsid w:val="00C7077F"/>
    <w:rsid w:val="00C707EF"/>
    <w:rsid w:val="00C70980"/>
    <w:rsid w:val="00C710E7"/>
    <w:rsid w:val="00C7196C"/>
    <w:rsid w:val="00C72030"/>
    <w:rsid w:val="00C72064"/>
    <w:rsid w:val="00C72921"/>
    <w:rsid w:val="00C7310A"/>
    <w:rsid w:val="00C73556"/>
    <w:rsid w:val="00C736BB"/>
    <w:rsid w:val="00C736F1"/>
    <w:rsid w:val="00C73CF9"/>
    <w:rsid w:val="00C73EF2"/>
    <w:rsid w:val="00C7445D"/>
    <w:rsid w:val="00C7487F"/>
    <w:rsid w:val="00C74C4B"/>
    <w:rsid w:val="00C75097"/>
    <w:rsid w:val="00C75837"/>
    <w:rsid w:val="00C759AE"/>
    <w:rsid w:val="00C75A55"/>
    <w:rsid w:val="00C75C7E"/>
    <w:rsid w:val="00C75F5E"/>
    <w:rsid w:val="00C762D3"/>
    <w:rsid w:val="00C764B3"/>
    <w:rsid w:val="00C76BD7"/>
    <w:rsid w:val="00C76F4B"/>
    <w:rsid w:val="00C7702F"/>
    <w:rsid w:val="00C771EF"/>
    <w:rsid w:val="00C77900"/>
    <w:rsid w:val="00C779DA"/>
    <w:rsid w:val="00C77D69"/>
    <w:rsid w:val="00C77E94"/>
    <w:rsid w:val="00C77F86"/>
    <w:rsid w:val="00C80310"/>
    <w:rsid w:val="00C80574"/>
    <w:rsid w:val="00C8057B"/>
    <w:rsid w:val="00C80D32"/>
    <w:rsid w:val="00C8114C"/>
    <w:rsid w:val="00C8137F"/>
    <w:rsid w:val="00C81420"/>
    <w:rsid w:val="00C81428"/>
    <w:rsid w:val="00C814F0"/>
    <w:rsid w:val="00C8159B"/>
    <w:rsid w:val="00C8171A"/>
    <w:rsid w:val="00C818B6"/>
    <w:rsid w:val="00C81949"/>
    <w:rsid w:val="00C819C7"/>
    <w:rsid w:val="00C81AC8"/>
    <w:rsid w:val="00C82086"/>
    <w:rsid w:val="00C8214F"/>
    <w:rsid w:val="00C824E1"/>
    <w:rsid w:val="00C824F4"/>
    <w:rsid w:val="00C8257D"/>
    <w:rsid w:val="00C82777"/>
    <w:rsid w:val="00C829F7"/>
    <w:rsid w:val="00C82A17"/>
    <w:rsid w:val="00C831B3"/>
    <w:rsid w:val="00C83418"/>
    <w:rsid w:val="00C8399C"/>
    <w:rsid w:val="00C83C1D"/>
    <w:rsid w:val="00C83CD0"/>
    <w:rsid w:val="00C83F36"/>
    <w:rsid w:val="00C8407E"/>
    <w:rsid w:val="00C844E0"/>
    <w:rsid w:val="00C846D0"/>
    <w:rsid w:val="00C84D33"/>
    <w:rsid w:val="00C8549E"/>
    <w:rsid w:val="00C855D1"/>
    <w:rsid w:val="00C857DF"/>
    <w:rsid w:val="00C85F1F"/>
    <w:rsid w:val="00C86132"/>
    <w:rsid w:val="00C8619B"/>
    <w:rsid w:val="00C87025"/>
    <w:rsid w:val="00C871F8"/>
    <w:rsid w:val="00C87486"/>
    <w:rsid w:val="00C87585"/>
    <w:rsid w:val="00C8780E"/>
    <w:rsid w:val="00C878DC"/>
    <w:rsid w:val="00C879CD"/>
    <w:rsid w:val="00C87ACA"/>
    <w:rsid w:val="00C87B2F"/>
    <w:rsid w:val="00C87CEA"/>
    <w:rsid w:val="00C87D72"/>
    <w:rsid w:val="00C90271"/>
    <w:rsid w:val="00C90A7C"/>
    <w:rsid w:val="00C90AFC"/>
    <w:rsid w:val="00C912A3"/>
    <w:rsid w:val="00C91372"/>
    <w:rsid w:val="00C913E8"/>
    <w:rsid w:val="00C91B6D"/>
    <w:rsid w:val="00C91EFA"/>
    <w:rsid w:val="00C91F05"/>
    <w:rsid w:val="00C92171"/>
    <w:rsid w:val="00C9220C"/>
    <w:rsid w:val="00C9232B"/>
    <w:rsid w:val="00C9279F"/>
    <w:rsid w:val="00C9286D"/>
    <w:rsid w:val="00C928F0"/>
    <w:rsid w:val="00C92D57"/>
    <w:rsid w:val="00C9300E"/>
    <w:rsid w:val="00C9310E"/>
    <w:rsid w:val="00C93323"/>
    <w:rsid w:val="00C9361C"/>
    <w:rsid w:val="00C93738"/>
    <w:rsid w:val="00C93781"/>
    <w:rsid w:val="00C93886"/>
    <w:rsid w:val="00C93A50"/>
    <w:rsid w:val="00C94153"/>
    <w:rsid w:val="00C943FA"/>
    <w:rsid w:val="00C94662"/>
    <w:rsid w:val="00C947F7"/>
    <w:rsid w:val="00C95043"/>
    <w:rsid w:val="00C950DF"/>
    <w:rsid w:val="00C9529D"/>
    <w:rsid w:val="00C953F1"/>
    <w:rsid w:val="00C95957"/>
    <w:rsid w:val="00C95C82"/>
    <w:rsid w:val="00C95D91"/>
    <w:rsid w:val="00C9669B"/>
    <w:rsid w:val="00C96BF1"/>
    <w:rsid w:val="00C96D58"/>
    <w:rsid w:val="00C96D64"/>
    <w:rsid w:val="00C9742E"/>
    <w:rsid w:val="00C976A9"/>
    <w:rsid w:val="00C97B6D"/>
    <w:rsid w:val="00C97D38"/>
    <w:rsid w:val="00CA0189"/>
    <w:rsid w:val="00CA0246"/>
    <w:rsid w:val="00CA03B9"/>
    <w:rsid w:val="00CA05C1"/>
    <w:rsid w:val="00CA092B"/>
    <w:rsid w:val="00CA0A7E"/>
    <w:rsid w:val="00CA0C60"/>
    <w:rsid w:val="00CA0C72"/>
    <w:rsid w:val="00CA0D0A"/>
    <w:rsid w:val="00CA16F2"/>
    <w:rsid w:val="00CA1C1A"/>
    <w:rsid w:val="00CA1FC2"/>
    <w:rsid w:val="00CA2211"/>
    <w:rsid w:val="00CA223C"/>
    <w:rsid w:val="00CA2516"/>
    <w:rsid w:val="00CA3123"/>
    <w:rsid w:val="00CA393C"/>
    <w:rsid w:val="00CA4240"/>
    <w:rsid w:val="00CA4326"/>
    <w:rsid w:val="00CA46DD"/>
    <w:rsid w:val="00CA4B72"/>
    <w:rsid w:val="00CA4D94"/>
    <w:rsid w:val="00CA5413"/>
    <w:rsid w:val="00CA592D"/>
    <w:rsid w:val="00CA5C8E"/>
    <w:rsid w:val="00CA5EBA"/>
    <w:rsid w:val="00CA6648"/>
    <w:rsid w:val="00CA6684"/>
    <w:rsid w:val="00CA6EBC"/>
    <w:rsid w:val="00CA7191"/>
    <w:rsid w:val="00CA7415"/>
    <w:rsid w:val="00CA7A00"/>
    <w:rsid w:val="00CA7AE2"/>
    <w:rsid w:val="00CA7BE0"/>
    <w:rsid w:val="00CA7D83"/>
    <w:rsid w:val="00CB03AD"/>
    <w:rsid w:val="00CB03B5"/>
    <w:rsid w:val="00CB049A"/>
    <w:rsid w:val="00CB04C4"/>
    <w:rsid w:val="00CB0537"/>
    <w:rsid w:val="00CB059E"/>
    <w:rsid w:val="00CB0724"/>
    <w:rsid w:val="00CB096B"/>
    <w:rsid w:val="00CB0E8C"/>
    <w:rsid w:val="00CB1039"/>
    <w:rsid w:val="00CB128D"/>
    <w:rsid w:val="00CB136D"/>
    <w:rsid w:val="00CB13EE"/>
    <w:rsid w:val="00CB144B"/>
    <w:rsid w:val="00CB14EC"/>
    <w:rsid w:val="00CB161D"/>
    <w:rsid w:val="00CB164D"/>
    <w:rsid w:val="00CB17B5"/>
    <w:rsid w:val="00CB1E97"/>
    <w:rsid w:val="00CB1F1B"/>
    <w:rsid w:val="00CB2167"/>
    <w:rsid w:val="00CB226F"/>
    <w:rsid w:val="00CB2976"/>
    <w:rsid w:val="00CB33B6"/>
    <w:rsid w:val="00CB35F5"/>
    <w:rsid w:val="00CB3E1A"/>
    <w:rsid w:val="00CB4582"/>
    <w:rsid w:val="00CB466D"/>
    <w:rsid w:val="00CB49DD"/>
    <w:rsid w:val="00CB4F93"/>
    <w:rsid w:val="00CB5B81"/>
    <w:rsid w:val="00CB5EC9"/>
    <w:rsid w:val="00CB6232"/>
    <w:rsid w:val="00CB64A2"/>
    <w:rsid w:val="00CB671A"/>
    <w:rsid w:val="00CB672F"/>
    <w:rsid w:val="00CB68FB"/>
    <w:rsid w:val="00CB6A90"/>
    <w:rsid w:val="00CB6D4B"/>
    <w:rsid w:val="00CB6D96"/>
    <w:rsid w:val="00CB6DB9"/>
    <w:rsid w:val="00CB6E2B"/>
    <w:rsid w:val="00CB6F55"/>
    <w:rsid w:val="00CB6F75"/>
    <w:rsid w:val="00CB6FF2"/>
    <w:rsid w:val="00CB71D2"/>
    <w:rsid w:val="00CB72FA"/>
    <w:rsid w:val="00CB73AD"/>
    <w:rsid w:val="00CB7598"/>
    <w:rsid w:val="00CB77EE"/>
    <w:rsid w:val="00CB7945"/>
    <w:rsid w:val="00CB79B0"/>
    <w:rsid w:val="00CB7A66"/>
    <w:rsid w:val="00CB7A9F"/>
    <w:rsid w:val="00CB7B53"/>
    <w:rsid w:val="00CC002F"/>
    <w:rsid w:val="00CC028B"/>
    <w:rsid w:val="00CC06F9"/>
    <w:rsid w:val="00CC0911"/>
    <w:rsid w:val="00CC0B62"/>
    <w:rsid w:val="00CC0C3E"/>
    <w:rsid w:val="00CC0D9E"/>
    <w:rsid w:val="00CC0F30"/>
    <w:rsid w:val="00CC1216"/>
    <w:rsid w:val="00CC1A07"/>
    <w:rsid w:val="00CC1CF8"/>
    <w:rsid w:val="00CC2322"/>
    <w:rsid w:val="00CC3328"/>
    <w:rsid w:val="00CC3AA9"/>
    <w:rsid w:val="00CC433F"/>
    <w:rsid w:val="00CC44DB"/>
    <w:rsid w:val="00CC4648"/>
    <w:rsid w:val="00CC4AFC"/>
    <w:rsid w:val="00CC4D01"/>
    <w:rsid w:val="00CC4D18"/>
    <w:rsid w:val="00CC4D7E"/>
    <w:rsid w:val="00CC4E48"/>
    <w:rsid w:val="00CC5249"/>
    <w:rsid w:val="00CC56F6"/>
    <w:rsid w:val="00CC5B61"/>
    <w:rsid w:val="00CC5E6B"/>
    <w:rsid w:val="00CC62AB"/>
    <w:rsid w:val="00CC63F8"/>
    <w:rsid w:val="00CC66C9"/>
    <w:rsid w:val="00CC68D4"/>
    <w:rsid w:val="00CC69F1"/>
    <w:rsid w:val="00CC721B"/>
    <w:rsid w:val="00CC7265"/>
    <w:rsid w:val="00CC7666"/>
    <w:rsid w:val="00CC78E8"/>
    <w:rsid w:val="00CC7DE2"/>
    <w:rsid w:val="00CC7E16"/>
    <w:rsid w:val="00CC7EEF"/>
    <w:rsid w:val="00CC7EF5"/>
    <w:rsid w:val="00CD0592"/>
    <w:rsid w:val="00CD06AA"/>
    <w:rsid w:val="00CD08F5"/>
    <w:rsid w:val="00CD0B88"/>
    <w:rsid w:val="00CD0BCD"/>
    <w:rsid w:val="00CD0C20"/>
    <w:rsid w:val="00CD10E7"/>
    <w:rsid w:val="00CD125A"/>
    <w:rsid w:val="00CD1310"/>
    <w:rsid w:val="00CD1441"/>
    <w:rsid w:val="00CD162E"/>
    <w:rsid w:val="00CD1684"/>
    <w:rsid w:val="00CD187B"/>
    <w:rsid w:val="00CD1CD9"/>
    <w:rsid w:val="00CD1E48"/>
    <w:rsid w:val="00CD1EB8"/>
    <w:rsid w:val="00CD2419"/>
    <w:rsid w:val="00CD25DC"/>
    <w:rsid w:val="00CD2653"/>
    <w:rsid w:val="00CD269B"/>
    <w:rsid w:val="00CD2A14"/>
    <w:rsid w:val="00CD2BFB"/>
    <w:rsid w:val="00CD2E67"/>
    <w:rsid w:val="00CD2FD3"/>
    <w:rsid w:val="00CD4443"/>
    <w:rsid w:val="00CD4582"/>
    <w:rsid w:val="00CD45B4"/>
    <w:rsid w:val="00CD45DD"/>
    <w:rsid w:val="00CD460E"/>
    <w:rsid w:val="00CD4F45"/>
    <w:rsid w:val="00CD509A"/>
    <w:rsid w:val="00CD528D"/>
    <w:rsid w:val="00CD54D0"/>
    <w:rsid w:val="00CD55DA"/>
    <w:rsid w:val="00CD5D94"/>
    <w:rsid w:val="00CD5D97"/>
    <w:rsid w:val="00CD626D"/>
    <w:rsid w:val="00CD62E9"/>
    <w:rsid w:val="00CD6469"/>
    <w:rsid w:val="00CD66AA"/>
    <w:rsid w:val="00CD695A"/>
    <w:rsid w:val="00CD69BE"/>
    <w:rsid w:val="00CD6BA7"/>
    <w:rsid w:val="00CD6F5B"/>
    <w:rsid w:val="00CD7221"/>
    <w:rsid w:val="00CD766E"/>
    <w:rsid w:val="00CD76BC"/>
    <w:rsid w:val="00CE00EA"/>
    <w:rsid w:val="00CE023B"/>
    <w:rsid w:val="00CE0251"/>
    <w:rsid w:val="00CE02B9"/>
    <w:rsid w:val="00CE040D"/>
    <w:rsid w:val="00CE043A"/>
    <w:rsid w:val="00CE0D98"/>
    <w:rsid w:val="00CE136B"/>
    <w:rsid w:val="00CE140E"/>
    <w:rsid w:val="00CE188C"/>
    <w:rsid w:val="00CE1B19"/>
    <w:rsid w:val="00CE1B68"/>
    <w:rsid w:val="00CE1CD0"/>
    <w:rsid w:val="00CE1DFF"/>
    <w:rsid w:val="00CE1F8C"/>
    <w:rsid w:val="00CE2553"/>
    <w:rsid w:val="00CE29AC"/>
    <w:rsid w:val="00CE2B06"/>
    <w:rsid w:val="00CE2B24"/>
    <w:rsid w:val="00CE2D1E"/>
    <w:rsid w:val="00CE2E1C"/>
    <w:rsid w:val="00CE3018"/>
    <w:rsid w:val="00CE3474"/>
    <w:rsid w:val="00CE3693"/>
    <w:rsid w:val="00CE38D5"/>
    <w:rsid w:val="00CE3CE9"/>
    <w:rsid w:val="00CE3DD5"/>
    <w:rsid w:val="00CE3EB1"/>
    <w:rsid w:val="00CE4138"/>
    <w:rsid w:val="00CE4305"/>
    <w:rsid w:val="00CE4331"/>
    <w:rsid w:val="00CE49F3"/>
    <w:rsid w:val="00CE4A9A"/>
    <w:rsid w:val="00CE4D4D"/>
    <w:rsid w:val="00CE4E35"/>
    <w:rsid w:val="00CE5631"/>
    <w:rsid w:val="00CE57D5"/>
    <w:rsid w:val="00CE5B44"/>
    <w:rsid w:val="00CE5EC1"/>
    <w:rsid w:val="00CE73BA"/>
    <w:rsid w:val="00CE7773"/>
    <w:rsid w:val="00CE7AB3"/>
    <w:rsid w:val="00CE7CFD"/>
    <w:rsid w:val="00CE7FA3"/>
    <w:rsid w:val="00CF0165"/>
    <w:rsid w:val="00CF02DD"/>
    <w:rsid w:val="00CF0839"/>
    <w:rsid w:val="00CF0AAF"/>
    <w:rsid w:val="00CF0AEC"/>
    <w:rsid w:val="00CF0AFF"/>
    <w:rsid w:val="00CF10A9"/>
    <w:rsid w:val="00CF12C0"/>
    <w:rsid w:val="00CF138C"/>
    <w:rsid w:val="00CF17A5"/>
    <w:rsid w:val="00CF1E1B"/>
    <w:rsid w:val="00CF1F6A"/>
    <w:rsid w:val="00CF1F7F"/>
    <w:rsid w:val="00CF2167"/>
    <w:rsid w:val="00CF230D"/>
    <w:rsid w:val="00CF23B8"/>
    <w:rsid w:val="00CF23F8"/>
    <w:rsid w:val="00CF2670"/>
    <w:rsid w:val="00CF27CE"/>
    <w:rsid w:val="00CF2879"/>
    <w:rsid w:val="00CF2BF7"/>
    <w:rsid w:val="00CF301B"/>
    <w:rsid w:val="00CF305E"/>
    <w:rsid w:val="00CF3600"/>
    <w:rsid w:val="00CF376B"/>
    <w:rsid w:val="00CF3777"/>
    <w:rsid w:val="00CF3A04"/>
    <w:rsid w:val="00CF3F2F"/>
    <w:rsid w:val="00CF3F63"/>
    <w:rsid w:val="00CF3FAD"/>
    <w:rsid w:val="00CF406C"/>
    <w:rsid w:val="00CF4459"/>
    <w:rsid w:val="00CF4EC5"/>
    <w:rsid w:val="00CF51D3"/>
    <w:rsid w:val="00CF587D"/>
    <w:rsid w:val="00CF59C7"/>
    <w:rsid w:val="00CF63A5"/>
    <w:rsid w:val="00CF6876"/>
    <w:rsid w:val="00CF6D4B"/>
    <w:rsid w:val="00CF6D97"/>
    <w:rsid w:val="00CF6EB2"/>
    <w:rsid w:val="00CF6EFA"/>
    <w:rsid w:val="00CF73D6"/>
    <w:rsid w:val="00CF76E9"/>
    <w:rsid w:val="00CF77DF"/>
    <w:rsid w:val="00CF7859"/>
    <w:rsid w:val="00CF787A"/>
    <w:rsid w:val="00D0026D"/>
    <w:rsid w:val="00D002C2"/>
    <w:rsid w:val="00D00335"/>
    <w:rsid w:val="00D0060E"/>
    <w:rsid w:val="00D007E7"/>
    <w:rsid w:val="00D00EE5"/>
    <w:rsid w:val="00D00EE6"/>
    <w:rsid w:val="00D01706"/>
    <w:rsid w:val="00D018AA"/>
    <w:rsid w:val="00D01A9D"/>
    <w:rsid w:val="00D01B6A"/>
    <w:rsid w:val="00D01BB8"/>
    <w:rsid w:val="00D01D63"/>
    <w:rsid w:val="00D01DC9"/>
    <w:rsid w:val="00D0216C"/>
    <w:rsid w:val="00D023F3"/>
    <w:rsid w:val="00D0245A"/>
    <w:rsid w:val="00D02652"/>
    <w:rsid w:val="00D0298A"/>
    <w:rsid w:val="00D029BA"/>
    <w:rsid w:val="00D0311F"/>
    <w:rsid w:val="00D034BD"/>
    <w:rsid w:val="00D03697"/>
    <w:rsid w:val="00D042E3"/>
    <w:rsid w:val="00D04469"/>
    <w:rsid w:val="00D04733"/>
    <w:rsid w:val="00D04A43"/>
    <w:rsid w:val="00D04AF3"/>
    <w:rsid w:val="00D04B30"/>
    <w:rsid w:val="00D04F9A"/>
    <w:rsid w:val="00D057C7"/>
    <w:rsid w:val="00D05918"/>
    <w:rsid w:val="00D05B62"/>
    <w:rsid w:val="00D05D75"/>
    <w:rsid w:val="00D05E1C"/>
    <w:rsid w:val="00D05EE8"/>
    <w:rsid w:val="00D0647E"/>
    <w:rsid w:val="00D06605"/>
    <w:rsid w:val="00D06706"/>
    <w:rsid w:val="00D06788"/>
    <w:rsid w:val="00D0692A"/>
    <w:rsid w:val="00D06A7C"/>
    <w:rsid w:val="00D07090"/>
    <w:rsid w:val="00D070A9"/>
    <w:rsid w:val="00D0780D"/>
    <w:rsid w:val="00D078E4"/>
    <w:rsid w:val="00D07BA0"/>
    <w:rsid w:val="00D07F48"/>
    <w:rsid w:val="00D1054F"/>
    <w:rsid w:val="00D10A10"/>
    <w:rsid w:val="00D10D4B"/>
    <w:rsid w:val="00D110D0"/>
    <w:rsid w:val="00D11735"/>
    <w:rsid w:val="00D117EE"/>
    <w:rsid w:val="00D11928"/>
    <w:rsid w:val="00D11FDC"/>
    <w:rsid w:val="00D1221D"/>
    <w:rsid w:val="00D123B0"/>
    <w:rsid w:val="00D12EF5"/>
    <w:rsid w:val="00D1302B"/>
    <w:rsid w:val="00D132E0"/>
    <w:rsid w:val="00D13621"/>
    <w:rsid w:val="00D13D63"/>
    <w:rsid w:val="00D13D7D"/>
    <w:rsid w:val="00D13E93"/>
    <w:rsid w:val="00D13FFB"/>
    <w:rsid w:val="00D1428D"/>
    <w:rsid w:val="00D1469D"/>
    <w:rsid w:val="00D14772"/>
    <w:rsid w:val="00D14862"/>
    <w:rsid w:val="00D14923"/>
    <w:rsid w:val="00D14DAF"/>
    <w:rsid w:val="00D14E3E"/>
    <w:rsid w:val="00D15016"/>
    <w:rsid w:val="00D153A3"/>
    <w:rsid w:val="00D15CBA"/>
    <w:rsid w:val="00D16069"/>
    <w:rsid w:val="00D1626A"/>
    <w:rsid w:val="00D16466"/>
    <w:rsid w:val="00D1647D"/>
    <w:rsid w:val="00D167B8"/>
    <w:rsid w:val="00D16C20"/>
    <w:rsid w:val="00D16F07"/>
    <w:rsid w:val="00D17231"/>
    <w:rsid w:val="00D17398"/>
    <w:rsid w:val="00D17477"/>
    <w:rsid w:val="00D17567"/>
    <w:rsid w:val="00D175DB"/>
    <w:rsid w:val="00D175FE"/>
    <w:rsid w:val="00D177A0"/>
    <w:rsid w:val="00D1780F"/>
    <w:rsid w:val="00D1791A"/>
    <w:rsid w:val="00D17E9A"/>
    <w:rsid w:val="00D17EC8"/>
    <w:rsid w:val="00D17EFC"/>
    <w:rsid w:val="00D17F05"/>
    <w:rsid w:val="00D200C2"/>
    <w:rsid w:val="00D205C9"/>
    <w:rsid w:val="00D20ABF"/>
    <w:rsid w:val="00D20D74"/>
    <w:rsid w:val="00D21465"/>
    <w:rsid w:val="00D2171F"/>
    <w:rsid w:val="00D21AC2"/>
    <w:rsid w:val="00D21EC5"/>
    <w:rsid w:val="00D220C3"/>
    <w:rsid w:val="00D220F9"/>
    <w:rsid w:val="00D225FF"/>
    <w:rsid w:val="00D229AF"/>
    <w:rsid w:val="00D22ADB"/>
    <w:rsid w:val="00D22BD5"/>
    <w:rsid w:val="00D22C59"/>
    <w:rsid w:val="00D238EF"/>
    <w:rsid w:val="00D23986"/>
    <w:rsid w:val="00D23A27"/>
    <w:rsid w:val="00D23DD8"/>
    <w:rsid w:val="00D23E5B"/>
    <w:rsid w:val="00D23FA0"/>
    <w:rsid w:val="00D240A1"/>
    <w:rsid w:val="00D245E8"/>
    <w:rsid w:val="00D2486A"/>
    <w:rsid w:val="00D2486E"/>
    <w:rsid w:val="00D24909"/>
    <w:rsid w:val="00D24F5F"/>
    <w:rsid w:val="00D25082"/>
    <w:rsid w:val="00D25421"/>
    <w:rsid w:val="00D25427"/>
    <w:rsid w:val="00D25BA5"/>
    <w:rsid w:val="00D25CAD"/>
    <w:rsid w:val="00D25CCB"/>
    <w:rsid w:val="00D26365"/>
    <w:rsid w:val="00D26858"/>
    <w:rsid w:val="00D26870"/>
    <w:rsid w:val="00D26888"/>
    <w:rsid w:val="00D270D5"/>
    <w:rsid w:val="00D271EF"/>
    <w:rsid w:val="00D272C7"/>
    <w:rsid w:val="00D272D9"/>
    <w:rsid w:val="00D2740F"/>
    <w:rsid w:val="00D2759D"/>
    <w:rsid w:val="00D275AE"/>
    <w:rsid w:val="00D27AD1"/>
    <w:rsid w:val="00D3017C"/>
    <w:rsid w:val="00D302E7"/>
    <w:rsid w:val="00D308B5"/>
    <w:rsid w:val="00D308D3"/>
    <w:rsid w:val="00D30A8D"/>
    <w:rsid w:val="00D30DBF"/>
    <w:rsid w:val="00D3145C"/>
    <w:rsid w:val="00D3162D"/>
    <w:rsid w:val="00D31B3B"/>
    <w:rsid w:val="00D31E9C"/>
    <w:rsid w:val="00D321E4"/>
    <w:rsid w:val="00D322FE"/>
    <w:rsid w:val="00D32508"/>
    <w:rsid w:val="00D3260A"/>
    <w:rsid w:val="00D326E6"/>
    <w:rsid w:val="00D32AD6"/>
    <w:rsid w:val="00D32ECC"/>
    <w:rsid w:val="00D331B5"/>
    <w:rsid w:val="00D3396C"/>
    <w:rsid w:val="00D33A58"/>
    <w:rsid w:val="00D33C41"/>
    <w:rsid w:val="00D33C6C"/>
    <w:rsid w:val="00D33D4A"/>
    <w:rsid w:val="00D33EF4"/>
    <w:rsid w:val="00D34212"/>
    <w:rsid w:val="00D34499"/>
    <w:rsid w:val="00D3495A"/>
    <w:rsid w:val="00D349A7"/>
    <w:rsid w:val="00D349EC"/>
    <w:rsid w:val="00D34BAF"/>
    <w:rsid w:val="00D34E23"/>
    <w:rsid w:val="00D34E89"/>
    <w:rsid w:val="00D3562E"/>
    <w:rsid w:val="00D357F3"/>
    <w:rsid w:val="00D3592F"/>
    <w:rsid w:val="00D35A8C"/>
    <w:rsid w:val="00D35AB5"/>
    <w:rsid w:val="00D35B16"/>
    <w:rsid w:val="00D35E3A"/>
    <w:rsid w:val="00D366D8"/>
    <w:rsid w:val="00D36875"/>
    <w:rsid w:val="00D36BE0"/>
    <w:rsid w:val="00D37140"/>
    <w:rsid w:val="00D372BB"/>
    <w:rsid w:val="00D3779A"/>
    <w:rsid w:val="00D37998"/>
    <w:rsid w:val="00D37F9D"/>
    <w:rsid w:val="00D40318"/>
    <w:rsid w:val="00D4037E"/>
    <w:rsid w:val="00D4079A"/>
    <w:rsid w:val="00D4086B"/>
    <w:rsid w:val="00D40D2B"/>
    <w:rsid w:val="00D40E67"/>
    <w:rsid w:val="00D41122"/>
    <w:rsid w:val="00D4114D"/>
    <w:rsid w:val="00D4127E"/>
    <w:rsid w:val="00D41D55"/>
    <w:rsid w:val="00D41FA7"/>
    <w:rsid w:val="00D42300"/>
    <w:rsid w:val="00D42395"/>
    <w:rsid w:val="00D423F0"/>
    <w:rsid w:val="00D42536"/>
    <w:rsid w:val="00D4259B"/>
    <w:rsid w:val="00D4278A"/>
    <w:rsid w:val="00D42DA9"/>
    <w:rsid w:val="00D435B4"/>
    <w:rsid w:val="00D438B6"/>
    <w:rsid w:val="00D43966"/>
    <w:rsid w:val="00D43AD5"/>
    <w:rsid w:val="00D43AF3"/>
    <w:rsid w:val="00D440FA"/>
    <w:rsid w:val="00D44317"/>
    <w:rsid w:val="00D44390"/>
    <w:rsid w:val="00D443D9"/>
    <w:rsid w:val="00D445C1"/>
    <w:rsid w:val="00D447CD"/>
    <w:rsid w:val="00D4484C"/>
    <w:rsid w:val="00D44AAE"/>
    <w:rsid w:val="00D450B7"/>
    <w:rsid w:val="00D45639"/>
    <w:rsid w:val="00D4563A"/>
    <w:rsid w:val="00D456AB"/>
    <w:rsid w:val="00D45BD9"/>
    <w:rsid w:val="00D45EAA"/>
    <w:rsid w:val="00D45F1E"/>
    <w:rsid w:val="00D45F4E"/>
    <w:rsid w:val="00D4601E"/>
    <w:rsid w:val="00D462B4"/>
    <w:rsid w:val="00D462F9"/>
    <w:rsid w:val="00D46938"/>
    <w:rsid w:val="00D46A6A"/>
    <w:rsid w:val="00D46B34"/>
    <w:rsid w:val="00D46BA6"/>
    <w:rsid w:val="00D470F7"/>
    <w:rsid w:val="00D4726F"/>
    <w:rsid w:val="00D47325"/>
    <w:rsid w:val="00D479A9"/>
    <w:rsid w:val="00D479B2"/>
    <w:rsid w:val="00D47A0F"/>
    <w:rsid w:val="00D47B94"/>
    <w:rsid w:val="00D47CD4"/>
    <w:rsid w:val="00D47DC5"/>
    <w:rsid w:val="00D47F0E"/>
    <w:rsid w:val="00D50123"/>
    <w:rsid w:val="00D50377"/>
    <w:rsid w:val="00D509A4"/>
    <w:rsid w:val="00D50D15"/>
    <w:rsid w:val="00D51017"/>
    <w:rsid w:val="00D511C2"/>
    <w:rsid w:val="00D51528"/>
    <w:rsid w:val="00D515D4"/>
    <w:rsid w:val="00D515FF"/>
    <w:rsid w:val="00D51985"/>
    <w:rsid w:val="00D52073"/>
    <w:rsid w:val="00D523FC"/>
    <w:rsid w:val="00D52526"/>
    <w:rsid w:val="00D529A9"/>
    <w:rsid w:val="00D52D12"/>
    <w:rsid w:val="00D52E69"/>
    <w:rsid w:val="00D535B5"/>
    <w:rsid w:val="00D535D0"/>
    <w:rsid w:val="00D538F9"/>
    <w:rsid w:val="00D53A0F"/>
    <w:rsid w:val="00D53F38"/>
    <w:rsid w:val="00D53F3B"/>
    <w:rsid w:val="00D5418E"/>
    <w:rsid w:val="00D542AA"/>
    <w:rsid w:val="00D546B5"/>
    <w:rsid w:val="00D55225"/>
    <w:rsid w:val="00D55247"/>
    <w:rsid w:val="00D554DC"/>
    <w:rsid w:val="00D55AB9"/>
    <w:rsid w:val="00D55BDB"/>
    <w:rsid w:val="00D55FB4"/>
    <w:rsid w:val="00D560F5"/>
    <w:rsid w:val="00D56218"/>
    <w:rsid w:val="00D56498"/>
    <w:rsid w:val="00D565E8"/>
    <w:rsid w:val="00D56636"/>
    <w:rsid w:val="00D56654"/>
    <w:rsid w:val="00D566C9"/>
    <w:rsid w:val="00D566EB"/>
    <w:rsid w:val="00D566F7"/>
    <w:rsid w:val="00D5674E"/>
    <w:rsid w:val="00D5686A"/>
    <w:rsid w:val="00D5687B"/>
    <w:rsid w:val="00D56C1A"/>
    <w:rsid w:val="00D5719C"/>
    <w:rsid w:val="00D5725A"/>
    <w:rsid w:val="00D576DB"/>
    <w:rsid w:val="00D5774E"/>
    <w:rsid w:val="00D577EC"/>
    <w:rsid w:val="00D5797D"/>
    <w:rsid w:val="00D57CC9"/>
    <w:rsid w:val="00D57D29"/>
    <w:rsid w:val="00D57F6D"/>
    <w:rsid w:val="00D60048"/>
    <w:rsid w:val="00D60445"/>
    <w:rsid w:val="00D60482"/>
    <w:rsid w:val="00D60600"/>
    <w:rsid w:val="00D60836"/>
    <w:rsid w:val="00D60874"/>
    <w:rsid w:val="00D60C30"/>
    <w:rsid w:val="00D60C95"/>
    <w:rsid w:val="00D60D22"/>
    <w:rsid w:val="00D610B9"/>
    <w:rsid w:val="00D611BD"/>
    <w:rsid w:val="00D61851"/>
    <w:rsid w:val="00D61D32"/>
    <w:rsid w:val="00D61FDA"/>
    <w:rsid w:val="00D6200F"/>
    <w:rsid w:val="00D62539"/>
    <w:rsid w:val="00D626A9"/>
    <w:rsid w:val="00D62FA9"/>
    <w:rsid w:val="00D63013"/>
    <w:rsid w:val="00D630E9"/>
    <w:rsid w:val="00D6352D"/>
    <w:rsid w:val="00D63535"/>
    <w:rsid w:val="00D6393D"/>
    <w:rsid w:val="00D63ADD"/>
    <w:rsid w:val="00D63B6C"/>
    <w:rsid w:val="00D63CE0"/>
    <w:rsid w:val="00D63EC3"/>
    <w:rsid w:val="00D63FE5"/>
    <w:rsid w:val="00D640FE"/>
    <w:rsid w:val="00D64155"/>
    <w:rsid w:val="00D6431A"/>
    <w:rsid w:val="00D645F9"/>
    <w:rsid w:val="00D64673"/>
    <w:rsid w:val="00D6486D"/>
    <w:rsid w:val="00D64DD8"/>
    <w:rsid w:val="00D64FB2"/>
    <w:rsid w:val="00D65430"/>
    <w:rsid w:val="00D6557D"/>
    <w:rsid w:val="00D656B1"/>
    <w:rsid w:val="00D6578F"/>
    <w:rsid w:val="00D6585A"/>
    <w:rsid w:val="00D65923"/>
    <w:rsid w:val="00D65A3B"/>
    <w:rsid w:val="00D65B19"/>
    <w:rsid w:val="00D666F1"/>
    <w:rsid w:val="00D672A2"/>
    <w:rsid w:val="00D67317"/>
    <w:rsid w:val="00D67326"/>
    <w:rsid w:val="00D676D8"/>
    <w:rsid w:val="00D67D3A"/>
    <w:rsid w:val="00D700AF"/>
    <w:rsid w:val="00D70602"/>
    <w:rsid w:val="00D7061D"/>
    <w:rsid w:val="00D70FBA"/>
    <w:rsid w:val="00D71433"/>
    <w:rsid w:val="00D714F2"/>
    <w:rsid w:val="00D715FC"/>
    <w:rsid w:val="00D7195F"/>
    <w:rsid w:val="00D71E6D"/>
    <w:rsid w:val="00D71F9E"/>
    <w:rsid w:val="00D72211"/>
    <w:rsid w:val="00D72384"/>
    <w:rsid w:val="00D7257E"/>
    <w:rsid w:val="00D72593"/>
    <w:rsid w:val="00D72829"/>
    <w:rsid w:val="00D72966"/>
    <w:rsid w:val="00D729E0"/>
    <w:rsid w:val="00D72A26"/>
    <w:rsid w:val="00D72A93"/>
    <w:rsid w:val="00D72EAE"/>
    <w:rsid w:val="00D72F2A"/>
    <w:rsid w:val="00D72FEC"/>
    <w:rsid w:val="00D737D4"/>
    <w:rsid w:val="00D73D98"/>
    <w:rsid w:val="00D73E15"/>
    <w:rsid w:val="00D74168"/>
    <w:rsid w:val="00D74198"/>
    <w:rsid w:val="00D741A0"/>
    <w:rsid w:val="00D74518"/>
    <w:rsid w:val="00D74657"/>
    <w:rsid w:val="00D74FD1"/>
    <w:rsid w:val="00D75E15"/>
    <w:rsid w:val="00D75E31"/>
    <w:rsid w:val="00D76597"/>
    <w:rsid w:val="00D76B95"/>
    <w:rsid w:val="00D77157"/>
    <w:rsid w:val="00D77526"/>
    <w:rsid w:val="00D77682"/>
    <w:rsid w:val="00D77865"/>
    <w:rsid w:val="00D77A31"/>
    <w:rsid w:val="00D77BDA"/>
    <w:rsid w:val="00D77E91"/>
    <w:rsid w:val="00D77F9B"/>
    <w:rsid w:val="00D80286"/>
    <w:rsid w:val="00D8035E"/>
    <w:rsid w:val="00D80473"/>
    <w:rsid w:val="00D8059F"/>
    <w:rsid w:val="00D807A3"/>
    <w:rsid w:val="00D80866"/>
    <w:rsid w:val="00D810AE"/>
    <w:rsid w:val="00D813DB"/>
    <w:rsid w:val="00D81600"/>
    <w:rsid w:val="00D817A7"/>
    <w:rsid w:val="00D817D8"/>
    <w:rsid w:val="00D81D14"/>
    <w:rsid w:val="00D82720"/>
    <w:rsid w:val="00D8292D"/>
    <w:rsid w:val="00D82C6F"/>
    <w:rsid w:val="00D82E45"/>
    <w:rsid w:val="00D83112"/>
    <w:rsid w:val="00D83120"/>
    <w:rsid w:val="00D83165"/>
    <w:rsid w:val="00D834BB"/>
    <w:rsid w:val="00D8385A"/>
    <w:rsid w:val="00D8411A"/>
    <w:rsid w:val="00D841B2"/>
    <w:rsid w:val="00D84260"/>
    <w:rsid w:val="00D844C6"/>
    <w:rsid w:val="00D84676"/>
    <w:rsid w:val="00D84716"/>
    <w:rsid w:val="00D84A41"/>
    <w:rsid w:val="00D84BE7"/>
    <w:rsid w:val="00D84FB4"/>
    <w:rsid w:val="00D8519B"/>
    <w:rsid w:val="00D852D1"/>
    <w:rsid w:val="00D85608"/>
    <w:rsid w:val="00D8576C"/>
    <w:rsid w:val="00D857A7"/>
    <w:rsid w:val="00D85E86"/>
    <w:rsid w:val="00D8602D"/>
    <w:rsid w:val="00D862DC"/>
    <w:rsid w:val="00D86398"/>
    <w:rsid w:val="00D86435"/>
    <w:rsid w:val="00D8697F"/>
    <w:rsid w:val="00D86B56"/>
    <w:rsid w:val="00D86F17"/>
    <w:rsid w:val="00D87182"/>
    <w:rsid w:val="00D87462"/>
    <w:rsid w:val="00D8760B"/>
    <w:rsid w:val="00D877C0"/>
    <w:rsid w:val="00D878D2"/>
    <w:rsid w:val="00D87A66"/>
    <w:rsid w:val="00D87DBC"/>
    <w:rsid w:val="00D903BD"/>
    <w:rsid w:val="00D90578"/>
    <w:rsid w:val="00D90588"/>
    <w:rsid w:val="00D909C2"/>
    <w:rsid w:val="00D90C7F"/>
    <w:rsid w:val="00D9134E"/>
    <w:rsid w:val="00D91406"/>
    <w:rsid w:val="00D91565"/>
    <w:rsid w:val="00D916B1"/>
    <w:rsid w:val="00D91794"/>
    <w:rsid w:val="00D91B63"/>
    <w:rsid w:val="00D91F03"/>
    <w:rsid w:val="00D91F0B"/>
    <w:rsid w:val="00D920CD"/>
    <w:rsid w:val="00D921F7"/>
    <w:rsid w:val="00D9234A"/>
    <w:rsid w:val="00D923F6"/>
    <w:rsid w:val="00D92980"/>
    <w:rsid w:val="00D92BC5"/>
    <w:rsid w:val="00D92CE0"/>
    <w:rsid w:val="00D92CEF"/>
    <w:rsid w:val="00D92E19"/>
    <w:rsid w:val="00D93259"/>
    <w:rsid w:val="00D9358F"/>
    <w:rsid w:val="00D93863"/>
    <w:rsid w:val="00D938D5"/>
    <w:rsid w:val="00D93933"/>
    <w:rsid w:val="00D93A6C"/>
    <w:rsid w:val="00D93CE4"/>
    <w:rsid w:val="00D93DBD"/>
    <w:rsid w:val="00D943EA"/>
    <w:rsid w:val="00D94810"/>
    <w:rsid w:val="00D948E2"/>
    <w:rsid w:val="00D94B14"/>
    <w:rsid w:val="00D94B3B"/>
    <w:rsid w:val="00D94C06"/>
    <w:rsid w:val="00D94F11"/>
    <w:rsid w:val="00D95060"/>
    <w:rsid w:val="00D950D0"/>
    <w:rsid w:val="00D951F6"/>
    <w:rsid w:val="00D95861"/>
    <w:rsid w:val="00D95883"/>
    <w:rsid w:val="00D95C6C"/>
    <w:rsid w:val="00D95CD5"/>
    <w:rsid w:val="00D95D0D"/>
    <w:rsid w:val="00D96287"/>
    <w:rsid w:val="00D9671F"/>
    <w:rsid w:val="00D96954"/>
    <w:rsid w:val="00D96A3B"/>
    <w:rsid w:val="00D96B29"/>
    <w:rsid w:val="00D96E1D"/>
    <w:rsid w:val="00D96EDB"/>
    <w:rsid w:val="00D96FDE"/>
    <w:rsid w:val="00D97329"/>
    <w:rsid w:val="00D974A9"/>
    <w:rsid w:val="00D97ED7"/>
    <w:rsid w:val="00DA0064"/>
    <w:rsid w:val="00DA034A"/>
    <w:rsid w:val="00DA08D9"/>
    <w:rsid w:val="00DA0A66"/>
    <w:rsid w:val="00DA0BB7"/>
    <w:rsid w:val="00DA0E92"/>
    <w:rsid w:val="00DA0F5D"/>
    <w:rsid w:val="00DA0F60"/>
    <w:rsid w:val="00DA0FD7"/>
    <w:rsid w:val="00DA1234"/>
    <w:rsid w:val="00DA1491"/>
    <w:rsid w:val="00DA1A22"/>
    <w:rsid w:val="00DA2351"/>
    <w:rsid w:val="00DA2789"/>
    <w:rsid w:val="00DA2E68"/>
    <w:rsid w:val="00DA3180"/>
    <w:rsid w:val="00DA381E"/>
    <w:rsid w:val="00DA3ABC"/>
    <w:rsid w:val="00DA3C0B"/>
    <w:rsid w:val="00DA3E1E"/>
    <w:rsid w:val="00DA3FB6"/>
    <w:rsid w:val="00DA4043"/>
    <w:rsid w:val="00DA41E1"/>
    <w:rsid w:val="00DA4408"/>
    <w:rsid w:val="00DA45E0"/>
    <w:rsid w:val="00DA487E"/>
    <w:rsid w:val="00DA49B8"/>
    <w:rsid w:val="00DA4D4C"/>
    <w:rsid w:val="00DA562C"/>
    <w:rsid w:val="00DA5670"/>
    <w:rsid w:val="00DA569F"/>
    <w:rsid w:val="00DA5CBA"/>
    <w:rsid w:val="00DA5F0A"/>
    <w:rsid w:val="00DA64F2"/>
    <w:rsid w:val="00DA66CC"/>
    <w:rsid w:val="00DA683A"/>
    <w:rsid w:val="00DA6D58"/>
    <w:rsid w:val="00DA6E28"/>
    <w:rsid w:val="00DA6E61"/>
    <w:rsid w:val="00DA6F1C"/>
    <w:rsid w:val="00DA6F34"/>
    <w:rsid w:val="00DA71DC"/>
    <w:rsid w:val="00DA729A"/>
    <w:rsid w:val="00DA73A1"/>
    <w:rsid w:val="00DA743B"/>
    <w:rsid w:val="00DA7466"/>
    <w:rsid w:val="00DA76C4"/>
    <w:rsid w:val="00DA7995"/>
    <w:rsid w:val="00DA7B94"/>
    <w:rsid w:val="00DA7F7F"/>
    <w:rsid w:val="00DB0A6B"/>
    <w:rsid w:val="00DB0B30"/>
    <w:rsid w:val="00DB0B43"/>
    <w:rsid w:val="00DB0C4C"/>
    <w:rsid w:val="00DB0E80"/>
    <w:rsid w:val="00DB15A7"/>
    <w:rsid w:val="00DB15C2"/>
    <w:rsid w:val="00DB16BE"/>
    <w:rsid w:val="00DB1D83"/>
    <w:rsid w:val="00DB20E1"/>
    <w:rsid w:val="00DB2270"/>
    <w:rsid w:val="00DB2499"/>
    <w:rsid w:val="00DB279A"/>
    <w:rsid w:val="00DB2A3C"/>
    <w:rsid w:val="00DB2A86"/>
    <w:rsid w:val="00DB30A9"/>
    <w:rsid w:val="00DB3118"/>
    <w:rsid w:val="00DB34EA"/>
    <w:rsid w:val="00DB39C4"/>
    <w:rsid w:val="00DB39CB"/>
    <w:rsid w:val="00DB3D06"/>
    <w:rsid w:val="00DB3E57"/>
    <w:rsid w:val="00DB40F9"/>
    <w:rsid w:val="00DB4108"/>
    <w:rsid w:val="00DB42C7"/>
    <w:rsid w:val="00DB4427"/>
    <w:rsid w:val="00DB454D"/>
    <w:rsid w:val="00DB4648"/>
    <w:rsid w:val="00DB4711"/>
    <w:rsid w:val="00DB4AD8"/>
    <w:rsid w:val="00DB4DB2"/>
    <w:rsid w:val="00DB4E07"/>
    <w:rsid w:val="00DB53A5"/>
    <w:rsid w:val="00DB53E9"/>
    <w:rsid w:val="00DB574F"/>
    <w:rsid w:val="00DB57FC"/>
    <w:rsid w:val="00DB63CF"/>
    <w:rsid w:val="00DB641E"/>
    <w:rsid w:val="00DB6422"/>
    <w:rsid w:val="00DB66D7"/>
    <w:rsid w:val="00DB6989"/>
    <w:rsid w:val="00DB6AA9"/>
    <w:rsid w:val="00DB6C81"/>
    <w:rsid w:val="00DB6F42"/>
    <w:rsid w:val="00DB6F62"/>
    <w:rsid w:val="00DB6FCD"/>
    <w:rsid w:val="00DB7267"/>
    <w:rsid w:val="00DB7612"/>
    <w:rsid w:val="00DB7B02"/>
    <w:rsid w:val="00DB7F50"/>
    <w:rsid w:val="00DB7F6E"/>
    <w:rsid w:val="00DC0361"/>
    <w:rsid w:val="00DC0455"/>
    <w:rsid w:val="00DC0816"/>
    <w:rsid w:val="00DC0CEF"/>
    <w:rsid w:val="00DC0D2A"/>
    <w:rsid w:val="00DC0F4B"/>
    <w:rsid w:val="00DC109A"/>
    <w:rsid w:val="00DC1154"/>
    <w:rsid w:val="00DC12AD"/>
    <w:rsid w:val="00DC18F7"/>
    <w:rsid w:val="00DC1CA7"/>
    <w:rsid w:val="00DC200A"/>
    <w:rsid w:val="00DC227B"/>
    <w:rsid w:val="00DC2357"/>
    <w:rsid w:val="00DC25F4"/>
    <w:rsid w:val="00DC2656"/>
    <w:rsid w:val="00DC29A1"/>
    <w:rsid w:val="00DC2B49"/>
    <w:rsid w:val="00DC2E92"/>
    <w:rsid w:val="00DC2F20"/>
    <w:rsid w:val="00DC3322"/>
    <w:rsid w:val="00DC3474"/>
    <w:rsid w:val="00DC37F2"/>
    <w:rsid w:val="00DC3FC2"/>
    <w:rsid w:val="00DC3FCA"/>
    <w:rsid w:val="00DC4366"/>
    <w:rsid w:val="00DC46A6"/>
    <w:rsid w:val="00DC4747"/>
    <w:rsid w:val="00DC47A1"/>
    <w:rsid w:val="00DC4BE1"/>
    <w:rsid w:val="00DC4C71"/>
    <w:rsid w:val="00DC50C0"/>
    <w:rsid w:val="00DC51F8"/>
    <w:rsid w:val="00DC5686"/>
    <w:rsid w:val="00DC5AE4"/>
    <w:rsid w:val="00DC5B17"/>
    <w:rsid w:val="00DC5B40"/>
    <w:rsid w:val="00DC5CEE"/>
    <w:rsid w:val="00DC6066"/>
    <w:rsid w:val="00DC61AD"/>
    <w:rsid w:val="00DC6507"/>
    <w:rsid w:val="00DC6BDC"/>
    <w:rsid w:val="00DC75B3"/>
    <w:rsid w:val="00DC78D5"/>
    <w:rsid w:val="00DC79DC"/>
    <w:rsid w:val="00DC7B45"/>
    <w:rsid w:val="00DD0322"/>
    <w:rsid w:val="00DD0565"/>
    <w:rsid w:val="00DD056A"/>
    <w:rsid w:val="00DD09AE"/>
    <w:rsid w:val="00DD0FBD"/>
    <w:rsid w:val="00DD125C"/>
    <w:rsid w:val="00DD165B"/>
    <w:rsid w:val="00DD17BC"/>
    <w:rsid w:val="00DD1B71"/>
    <w:rsid w:val="00DD1BC6"/>
    <w:rsid w:val="00DD22F6"/>
    <w:rsid w:val="00DD2642"/>
    <w:rsid w:val="00DD2B20"/>
    <w:rsid w:val="00DD2C37"/>
    <w:rsid w:val="00DD34AF"/>
    <w:rsid w:val="00DD36AE"/>
    <w:rsid w:val="00DD3885"/>
    <w:rsid w:val="00DD38CF"/>
    <w:rsid w:val="00DD3ACC"/>
    <w:rsid w:val="00DD3B5E"/>
    <w:rsid w:val="00DD3B93"/>
    <w:rsid w:val="00DD3C84"/>
    <w:rsid w:val="00DD4661"/>
    <w:rsid w:val="00DD47E3"/>
    <w:rsid w:val="00DD4903"/>
    <w:rsid w:val="00DD4A68"/>
    <w:rsid w:val="00DD55E1"/>
    <w:rsid w:val="00DD5DEE"/>
    <w:rsid w:val="00DD604D"/>
    <w:rsid w:val="00DD6100"/>
    <w:rsid w:val="00DD655E"/>
    <w:rsid w:val="00DD66E4"/>
    <w:rsid w:val="00DD6A7D"/>
    <w:rsid w:val="00DD7257"/>
    <w:rsid w:val="00DD7690"/>
    <w:rsid w:val="00DD7856"/>
    <w:rsid w:val="00DD7B03"/>
    <w:rsid w:val="00DD7D9D"/>
    <w:rsid w:val="00DD7DF6"/>
    <w:rsid w:val="00DE0454"/>
    <w:rsid w:val="00DE0467"/>
    <w:rsid w:val="00DE0605"/>
    <w:rsid w:val="00DE0B11"/>
    <w:rsid w:val="00DE0B5A"/>
    <w:rsid w:val="00DE103C"/>
    <w:rsid w:val="00DE14CC"/>
    <w:rsid w:val="00DE15BC"/>
    <w:rsid w:val="00DE1CB3"/>
    <w:rsid w:val="00DE1E84"/>
    <w:rsid w:val="00DE1F32"/>
    <w:rsid w:val="00DE2009"/>
    <w:rsid w:val="00DE2020"/>
    <w:rsid w:val="00DE2224"/>
    <w:rsid w:val="00DE2B4F"/>
    <w:rsid w:val="00DE2EAF"/>
    <w:rsid w:val="00DE2FB0"/>
    <w:rsid w:val="00DE336F"/>
    <w:rsid w:val="00DE3859"/>
    <w:rsid w:val="00DE3BED"/>
    <w:rsid w:val="00DE3C2B"/>
    <w:rsid w:val="00DE4060"/>
    <w:rsid w:val="00DE41C7"/>
    <w:rsid w:val="00DE4485"/>
    <w:rsid w:val="00DE470A"/>
    <w:rsid w:val="00DE47A1"/>
    <w:rsid w:val="00DE4C54"/>
    <w:rsid w:val="00DE4CA4"/>
    <w:rsid w:val="00DE4FC9"/>
    <w:rsid w:val="00DE507E"/>
    <w:rsid w:val="00DE57A9"/>
    <w:rsid w:val="00DE57AF"/>
    <w:rsid w:val="00DE5E0E"/>
    <w:rsid w:val="00DE5F0F"/>
    <w:rsid w:val="00DE66EF"/>
    <w:rsid w:val="00DE6793"/>
    <w:rsid w:val="00DE6822"/>
    <w:rsid w:val="00DE69E6"/>
    <w:rsid w:val="00DE6ECF"/>
    <w:rsid w:val="00DE6EEA"/>
    <w:rsid w:val="00DE70AB"/>
    <w:rsid w:val="00DE71C0"/>
    <w:rsid w:val="00DE7353"/>
    <w:rsid w:val="00DE7390"/>
    <w:rsid w:val="00DE7455"/>
    <w:rsid w:val="00DE7654"/>
    <w:rsid w:val="00DE7660"/>
    <w:rsid w:val="00DE76B9"/>
    <w:rsid w:val="00DE77CE"/>
    <w:rsid w:val="00DF01AB"/>
    <w:rsid w:val="00DF02F4"/>
    <w:rsid w:val="00DF0335"/>
    <w:rsid w:val="00DF0C68"/>
    <w:rsid w:val="00DF0D22"/>
    <w:rsid w:val="00DF109F"/>
    <w:rsid w:val="00DF1128"/>
    <w:rsid w:val="00DF155A"/>
    <w:rsid w:val="00DF1714"/>
    <w:rsid w:val="00DF1734"/>
    <w:rsid w:val="00DF1B92"/>
    <w:rsid w:val="00DF1D7C"/>
    <w:rsid w:val="00DF2332"/>
    <w:rsid w:val="00DF28AB"/>
    <w:rsid w:val="00DF2985"/>
    <w:rsid w:val="00DF302F"/>
    <w:rsid w:val="00DF3CCC"/>
    <w:rsid w:val="00DF3D92"/>
    <w:rsid w:val="00DF3DAD"/>
    <w:rsid w:val="00DF3E86"/>
    <w:rsid w:val="00DF3FC3"/>
    <w:rsid w:val="00DF46E8"/>
    <w:rsid w:val="00DF4D04"/>
    <w:rsid w:val="00DF4E14"/>
    <w:rsid w:val="00DF5078"/>
    <w:rsid w:val="00DF50A7"/>
    <w:rsid w:val="00DF5395"/>
    <w:rsid w:val="00DF539D"/>
    <w:rsid w:val="00DF5446"/>
    <w:rsid w:val="00DF5477"/>
    <w:rsid w:val="00DF5631"/>
    <w:rsid w:val="00DF59E3"/>
    <w:rsid w:val="00DF5A11"/>
    <w:rsid w:val="00DF5BBE"/>
    <w:rsid w:val="00DF5D8B"/>
    <w:rsid w:val="00DF5E48"/>
    <w:rsid w:val="00DF5F34"/>
    <w:rsid w:val="00DF5F9E"/>
    <w:rsid w:val="00DF600A"/>
    <w:rsid w:val="00DF6359"/>
    <w:rsid w:val="00DF6932"/>
    <w:rsid w:val="00DF6A18"/>
    <w:rsid w:val="00DF6CA2"/>
    <w:rsid w:val="00DF6DB4"/>
    <w:rsid w:val="00DF6EDA"/>
    <w:rsid w:val="00DF70D9"/>
    <w:rsid w:val="00DF7185"/>
    <w:rsid w:val="00DF71C2"/>
    <w:rsid w:val="00DF7648"/>
    <w:rsid w:val="00DF7845"/>
    <w:rsid w:val="00DF78DE"/>
    <w:rsid w:val="00DF7945"/>
    <w:rsid w:val="00DF7CE0"/>
    <w:rsid w:val="00DF7DDD"/>
    <w:rsid w:val="00DF7E57"/>
    <w:rsid w:val="00E00A67"/>
    <w:rsid w:val="00E01468"/>
    <w:rsid w:val="00E014EB"/>
    <w:rsid w:val="00E0162A"/>
    <w:rsid w:val="00E0178E"/>
    <w:rsid w:val="00E01875"/>
    <w:rsid w:val="00E01C1B"/>
    <w:rsid w:val="00E01C89"/>
    <w:rsid w:val="00E01EA9"/>
    <w:rsid w:val="00E02266"/>
    <w:rsid w:val="00E02325"/>
    <w:rsid w:val="00E026A0"/>
    <w:rsid w:val="00E027AD"/>
    <w:rsid w:val="00E02868"/>
    <w:rsid w:val="00E02B74"/>
    <w:rsid w:val="00E038C9"/>
    <w:rsid w:val="00E03BFD"/>
    <w:rsid w:val="00E03DEB"/>
    <w:rsid w:val="00E03F34"/>
    <w:rsid w:val="00E040AA"/>
    <w:rsid w:val="00E042DC"/>
    <w:rsid w:val="00E043CC"/>
    <w:rsid w:val="00E046F4"/>
    <w:rsid w:val="00E04ACE"/>
    <w:rsid w:val="00E0589B"/>
    <w:rsid w:val="00E058E3"/>
    <w:rsid w:val="00E05E40"/>
    <w:rsid w:val="00E05EEB"/>
    <w:rsid w:val="00E061F5"/>
    <w:rsid w:val="00E06305"/>
    <w:rsid w:val="00E06549"/>
    <w:rsid w:val="00E065F5"/>
    <w:rsid w:val="00E067E0"/>
    <w:rsid w:val="00E06A05"/>
    <w:rsid w:val="00E06D34"/>
    <w:rsid w:val="00E0760D"/>
    <w:rsid w:val="00E078B3"/>
    <w:rsid w:val="00E07C7A"/>
    <w:rsid w:val="00E104ED"/>
    <w:rsid w:val="00E10BCC"/>
    <w:rsid w:val="00E10D6E"/>
    <w:rsid w:val="00E10D96"/>
    <w:rsid w:val="00E10E27"/>
    <w:rsid w:val="00E10E5F"/>
    <w:rsid w:val="00E11395"/>
    <w:rsid w:val="00E118A8"/>
    <w:rsid w:val="00E118DA"/>
    <w:rsid w:val="00E11C4F"/>
    <w:rsid w:val="00E11DF1"/>
    <w:rsid w:val="00E11F36"/>
    <w:rsid w:val="00E11F56"/>
    <w:rsid w:val="00E1249C"/>
    <w:rsid w:val="00E12539"/>
    <w:rsid w:val="00E1297E"/>
    <w:rsid w:val="00E1298E"/>
    <w:rsid w:val="00E12AB9"/>
    <w:rsid w:val="00E12ABF"/>
    <w:rsid w:val="00E130ED"/>
    <w:rsid w:val="00E130F7"/>
    <w:rsid w:val="00E131B1"/>
    <w:rsid w:val="00E1327E"/>
    <w:rsid w:val="00E13CBE"/>
    <w:rsid w:val="00E13D81"/>
    <w:rsid w:val="00E1402F"/>
    <w:rsid w:val="00E1456F"/>
    <w:rsid w:val="00E146F2"/>
    <w:rsid w:val="00E14CE5"/>
    <w:rsid w:val="00E14E45"/>
    <w:rsid w:val="00E153B3"/>
    <w:rsid w:val="00E15BA3"/>
    <w:rsid w:val="00E15BE2"/>
    <w:rsid w:val="00E15E4B"/>
    <w:rsid w:val="00E15F29"/>
    <w:rsid w:val="00E16032"/>
    <w:rsid w:val="00E16849"/>
    <w:rsid w:val="00E16973"/>
    <w:rsid w:val="00E16EFB"/>
    <w:rsid w:val="00E17306"/>
    <w:rsid w:val="00E1735D"/>
    <w:rsid w:val="00E17517"/>
    <w:rsid w:val="00E17518"/>
    <w:rsid w:val="00E1789D"/>
    <w:rsid w:val="00E17A13"/>
    <w:rsid w:val="00E17DDA"/>
    <w:rsid w:val="00E17F38"/>
    <w:rsid w:val="00E20804"/>
    <w:rsid w:val="00E20833"/>
    <w:rsid w:val="00E20E18"/>
    <w:rsid w:val="00E20EB1"/>
    <w:rsid w:val="00E2105D"/>
    <w:rsid w:val="00E213BB"/>
    <w:rsid w:val="00E21810"/>
    <w:rsid w:val="00E21A6B"/>
    <w:rsid w:val="00E21D34"/>
    <w:rsid w:val="00E21E59"/>
    <w:rsid w:val="00E21F61"/>
    <w:rsid w:val="00E220FB"/>
    <w:rsid w:val="00E22446"/>
    <w:rsid w:val="00E2247A"/>
    <w:rsid w:val="00E2259B"/>
    <w:rsid w:val="00E22690"/>
    <w:rsid w:val="00E22857"/>
    <w:rsid w:val="00E22E1B"/>
    <w:rsid w:val="00E22FD6"/>
    <w:rsid w:val="00E22FF2"/>
    <w:rsid w:val="00E23161"/>
    <w:rsid w:val="00E23180"/>
    <w:rsid w:val="00E23243"/>
    <w:rsid w:val="00E232E3"/>
    <w:rsid w:val="00E2338F"/>
    <w:rsid w:val="00E233AF"/>
    <w:rsid w:val="00E239CD"/>
    <w:rsid w:val="00E23B95"/>
    <w:rsid w:val="00E23BE6"/>
    <w:rsid w:val="00E23C8C"/>
    <w:rsid w:val="00E23CF6"/>
    <w:rsid w:val="00E23D9F"/>
    <w:rsid w:val="00E23F8A"/>
    <w:rsid w:val="00E23F98"/>
    <w:rsid w:val="00E24002"/>
    <w:rsid w:val="00E240C6"/>
    <w:rsid w:val="00E24104"/>
    <w:rsid w:val="00E24114"/>
    <w:rsid w:val="00E2418C"/>
    <w:rsid w:val="00E24605"/>
    <w:rsid w:val="00E24726"/>
    <w:rsid w:val="00E24DF3"/>
    <w:rsid w:val="00E25356"/>
    <w:rsid w:val="00E26215"/>
    <w:rsid w:val="00E26501"/>
    <w:rsid w:val="00E2663D"/>
    <w:rsid w:val="00E26646"/>
    <w:rsid w:val="00E2667B"/>
    <w:rsid w:val="00E26AA4"/>
    <w:rsid w:val="00E274A4"/>
    <w:rsid w:val="00E27702"/>
    <w:rsid w:val="00E2782A"/>
    <w:rsid w:val="00E3018E"/>
    <w:rsid w:val="00E301BC"/>
    <w:rsid w:val="00E304DB"/>
    <w:rsid w:val="00E304DE"/>
    <w:rsid w:val="00E3053D"/>
    <w:rsid w:val="00E3073E"/>
    <w:rsid w:val="00E30934"/>
    <w:rsid w:val="00E30AEB"/>
    <w:rsid w:val="00E30CBC"/>
    <w:rsid w:val="00E30D04"/>
    <w:rsid w:val="00E30E3C"/>
    <w:rsid w:val="00E3134A"/>
    <w:rsid w:val="00E3158E"/>
    <w:rsid w:val="00E319B6"/>
    <w:rsid w:val="00E319EF"/>
    <w:rsid w:val="00E31FA0"/>
    <w:rsid w:val="00E32189"/>
    <w:rsid w:val="00E32286"/>
    <w:rsid w:val="00E32622"/>
    <w:rsid w:val="00E32B53"/>
    <w:rsid w:val="00E32C43"/>
    <w:rsid w:val="00E32D88"/>
    <w:rsid w:val="00E3325D"/>
    <w:rsid w:val="00E335F9"/>
    <w:rsid w:val="00E33616"/>
    <w:rsid w:val="00E3379A"/>
    <w:rsid w:val="00E33870"/>
    <w:rsid w:val="00E33CA4"/>
    <w:rsid w:val="00E33D42"/>
    <w:rsid w:val="00E341C7"/>
    <w:rsid w:val="00E343DB"/>
    <w:rsid w:val="00E3447C"/>
    <w:rsid w:val="00E3469C"/>
    <w:rsid w:val="00E34862"/>
    <w:rsid w:val="00E34B82"/>
    <w:rsid w:val="00E34CA0"/>
    <w:rsid w:val="00E353C7"/>
    <w:rsid w:val="00E3547B"/>
    <w:rsid w:val="00E35607"/>
    <w:rsid w:val="00E35608"/>
    <w:rsid w:val="00E35CDE"/>
    <w:rsid w:val="00E36010"/>
    <w:rsid w:val="00E36084"/>
    <w:rsid w:val="00E36087"/>
    <w:rsid w:val="00E360F7"/>
    <w:rsid w:val="00E36517"/>
    <w:rsid w:val="00E36607"/>
    <w:rsid w:val="00E36C03"/>
    <w:rsid w:val="00E36D54"/>
    <w:rsid w:val="00E36EB2"/>
    <w:rsid w:val="00E37486"/>
    <w:rsid w:val="00E374DB"/>
    <w:rsid w:val="00E3756B"/>
    <w:rsid w:val="00E37579"/>
    <w:rsid w:val="00E37611"/>
    <w:rsid w:val="00E400A7"/>
    <w:rsid w:val="00E4018C"/>
    <w:rsid w:val="00E40352"/>
    <w:rsid w:val="00E40A84"/>
    <w:rsid w:val="00E40BBC"/>
    <w:rsid w:val="00E40BC6"/>
    <w:rsid w:val="00E40D09"/>
    <w:rsid w:val="00E40FA5"/>
    <w:rsid w:val="00E41116"/>
    <w:rsid w:val="00E41504"/>
    <w:rsid w:val="00E415AD"/>
    <w:rsid w:val="00E418B8"/>
    <w:rsid w:val="00E42178"/>
    <w:rsid w:val="00E42384"/>
    <w:rsid w:val="00E424B9"/>
    <w:rsid w:val="00E427C1"/>
    <w:rsid w:val="00E428D8"/>
    <w:rsid w:val="00E431BA"/>
    <w:rsid w:val="00E43278"/>
    <w:rsid w:val="00E434FD"/>
    <w:rsid w:val="00E442B2"/>
    <w:rsid w:val="00E443B7"/>
    <w:rsid w:val="00E456D1"/>
    <w:rsid w:val="00E45DD4"/>
    <w:rsid w:val="00E45EB0"/>
    <w:rsid w:val="00E45FAC"/>
    <w:rsid w:val="00E46329"/>
    <w:rsid w:val="00E46407"/>
    <w:rsid w:val="00E4687B"/>
    <w:rsid w:val="00E46A1B"/>
    <w:rsid w:val="00E47007"/>
    <w:rsid w:val="00E47068"/>
    <w:rsid w:val="00E47343"/>
    <w:rsid w:val="00E47533"/>
    <w:rsid w:val="00E47853"/>
    <w:rsid w:val="00E4790A"/>
    <w:rsid w:val="00E47B50"/>
    <w:rsid w:val="00E503D3"/>
    <w:rsid w:val="00E503FD"/>
    <w:rsid w:val="00E50A2D"/>
    <w:rsid w:val="00E50E12"/>
    <w:rsid w:val="00E50E31"/>
    <w:rsid w:val="00E51235"/>
    <w:rsid w:val="00E51309"/>
    <w:rsid w:val="00E513DB"/>
    <w:rsid w:val="00E517A2"/>
    <w:rsid w:val="00E51DD2"/>
    <w:rsid w:val="00E51F2B"/>
    <w:rsid w:val="00E5255F"/>
    <w:rsid w:val="00E5272D"/>
    <w:rsid w:val="00E52752"/>
    <w:rsid w:val="00E5282B"/>
    <w:rsid w:val="00E52AC8"/>
    <w:rsid w:val="00E5314C"/>
    <w:rsid w:val="00E5337F"/>
    <w:rsid w:val="00E53E7B"/>
    <w:rsid w:val="00E54110"/>
    <w:rsid w:val="00E542BE"/>
    <w:rsid w:val="00E542C7"/>
    <w:rsid w:val="00E543CC"/>
    <w:rsid w:val="00E544A2"/>
    <w:rsid w:val="00E5462A"/>
    <w:rsid w:val="00E54848"/>
    <w:rsid w:val="00E5490A"/>
    <w:rsid w:val="00E55F7E"/>
    <w:rsid w:val="00E55FAA"/>
    <w:rsid w:val="00E56148"/>
    <w:rsid w:val="00E561C1"/>
    <w:rsid w:val="00E56213"/>
    <w:rsid w:val="00E5626B"/>
    <w:rsid w:val="00E5642A"/>
    <w:rsid w:val="00E56466"/>
    <w:rsid w:val="00E5658A"/>
    <w:rsid w:val="00E56738"/>
    <w:rsid w:val="00E56C06"/>
    <w:rsid w:val="00E56C74"/>
    <w:rsid w:val="00E56E9C"/>
    <w:rsid w:val="00E56F6B"/>
    <w:rsid w:val="00E56F6F"/>
    <w:rsid w:val="00E56F8F"/>
    <w:rsid w:val="00E570CD"/>
    <w:rsid w:val="00E571C9"/>
    <w:rsid w:val="00E5799C"/>
    <w:rsid w:val="00E57F22"/>
    <w:rsid w:val="00E6040A"/>
    <w:rsid w:val="00E6049E"/>
    <w:rsid w:val="00E60930"/>
    <w:rsid w:val="00E60EA5"/>
    <w:rsid w:val="00E611CC"/>
    <w:rsid w:val="00E611E9"/>
    <w:rsid w:val="00E61229"/>
    <w:rsid w:val="00E6129C"/>
    <w:rsid w:val="00E61420"/>
    <w:rsid w:val="00E61576"/>
    <w:rsid w:val="00E618F4"/>
    <w:rsid w:val="00E61A34"/>
    <w:rsid w:val="00E61A52"/>
    <w:rsid w:val="00E6209D"/>
    <w:rsid w:val="00E62120"/>
    <w:rsid w:val="00E62150"/>
    <w:rsid w:val="00E62449"/>
    <w:rsid w:val="00E624D3"/>
    <w:rsid w:val="00E627A6"/>
    <w:rsid w:val="00E629D3"/>
    <w:rsid w:val="00E62B7C"/>
    <w:rsid w:val="00E63D38"/>
    <w:rsid w:val="00E641CA"/>
    <w:rsid w:val="00E645FA"/>
    <w:rsid w:val="00E64B78"/>
    <w:rsid w:val="00E65046"/>
    <w:rsid w:val="00E650AB"/>
    <w:rsid w:val="00E650BD"/>
    <w:rsid w:val="00E6512C"/>
    <w:rsid w:val="00E651A1"/>
    <w:rsid w:val="00E655E4"/>
    <w:rsid w:val="00E65608"/>
    <w:rsid w:val="00E658CF"/>
    <w:rsid w:val="00E65917"/>
    <w:rsid w:val="00E65C0E"/>
    <w:rsid w:val="00E66398"/>
    <w:rsid w:val="00E66489"/>
    <w:rsid w:val="00E66738"/>
    <w:rsid w:val="00E66802"/>
    <w:rsid w:val="00E668AD"/>
    <w:rsid w:val="00E6694C"/>
    <w:rsid w:val="00E66CFF"/>
    <w:rsid w:val="00E66D60"/>
    <w:rsid w:val="00E66F79"/>
    <w:rsid w:val="00E672CC"/>
    <w:rsid w:val="00E67300"/>
    <w:rsid w:val="00E67392"/>
    <w:rsid w:val="00E67394"/>
    <w:rsid w:val="00E67409"/>
    <w:rsid w:val="00E6755E"/>
    <w:rsid w:val="00E67AFA"/>
    <w:rsid w:val="00E7032B"/>
    <w:rsid w:val="00E705B4"/>
    <w:rsid w:val="00E70A36"/>
    <w:rsid w:val="00E70B2C"/>
    <w:rsid w:val="00E70C51"/>
    <w:rsid w:val="00E70CF5"/>
    <w:rsid w:val="00E7100B"/>
    <w:rsid w:val="00E71137"/>
    <w:rsid w:val="00E711B5"/>
    <w:rsid w:val="00E71804"/>
    <w:rsid w:val="00E719DB"/>
    <w:rsid w:val="00E71E0C"/>
    <w:rsid w:val="00E71E96"/>
    <w:rsid w:val="00E71ECE"/>
    <w:rsid w:val="00E722E1"/>
    <w:rsid w:val="00E728BE"/>
    <w:rsid w:val="00E72F7D"/>
    <w:rsid w:val="00E733A5"/>
    <w:rsid w:val="00E735C0"/>
    <w:rsid w:val="00E736E7"/>
    <w:rsid w:val="00E737EE"/>
    <w:rsid w:val="00E7391C"/>
    <w:rsid w:val="00E73BF5"/>
    <w:rsid w:val="00E7416A"/>
    <w:rsid w:val="00E742B0"/>
    <w:rsid w:val="00E742DF"/>
    <w:rsid w:val="00E74644"/>
    <w:rsid w:val="00E74A0C"/>
    <w:rsid w:val="00E74C30"/>
    <w:rsid w:val="00E74DDD"/>
    <w:rsid w:val="00E74E72"/>
    <w:rsid w:val="00E7501A"/>
    <w:rsid w:val="00E75141"/>
    <w:rsid w:val="00E75146"/>
    <w:rsid w:val="00E7516F"/>
    <w:rsid w:val="00E75994"/>
    <w:rsid w:val="00E75A71"/>
    <w:rsid w:val="00E75AF4"/>
    <w:rsid w:val="00E75CA9"/>
    <w:rsid w:val="00E76512"/>
    <w:rsid w:val="00E76666"/>
    <w:rsid w:val="00E76A0B"/>
    <w:rsid w:val="00E76CA2"/>
    <w:rsid w:val="00E77446"/>
    <w:rsid w:val="00E7758D"/>
    <w:rsid w:val="00E77785"/>
    <w:rsid w:val="00E77D52"/>
    <w:rsid w:val="00E8011A"/>
    <w:rsid w:val="00E80293"/>
    <w:rsid w:val="00E803B3"/>
    <w:rsid w:val="00E805B7"/>
    <w:rsid w:val="00E807EA"/>
    <w:rsid w:val="00E80CCA"/>
    <w:rsid w:val="00E8106C"/>
    <w:rsid w:val="00E81C44"/>
    <w:rsid w:val="00E81EE5"/>
    <w:rsid w:val="00E820BE"/>
    <w:rsid w:val="00E821AE"/>
    <w:rsid w:val="00E82374"/>
    <w:rsid w:val="00E8274C"/>
    <w:rsid w:val="00E832A0"/>
    <w:rsid w:val="00E8330E"/>
    <w:rsid w:val="00E833E0"/>
    <w:rsid w:val="00E83920"/>
    <w:rsid w:val="00E839D8"/>
    <w:rsid w:val="00E83C6A"/>
    <w:rsid w:val="00E83ECF"/>
    <w:rsid w:val="00E8419B"/>
    <w:rsid w:val="00E84B94"/>
    <w:rsid w:val="00E84C48"/>
    <w:rsid w:val="00E84D0A"/>
    <w:rsid w:val="00E85028"/>
    <w:rsid w:val="00E855B5"/>
    <w:rsid w:val="00E85895"/>
    <w:rsid w:val="00E85CC5"/>
    <w:rsid w:val="00E85DAA"/>
    <w:rsid w:val="00E86959"/>
    <w:rsid w:val="00E86AC9"/>
    <w:rsid w:val="00E86E06"/>
    <w:rsid w:val="00E8705A"/>
    <w:rsid w:val="00E87107"/>
    <w:rsid w:val="00E87353"/>
    <w:rsid w:val="00E87DB1"/>
    <w:rsid w:val="00E9029B"/>
    <w:rsid w:val="00E9034C"/>
    <w:rsid w:val="00E9084E"/>
    <w:rsid w:val="00E90BC7"/>
    <w:rsid w:val="00E90CE6"/>
    <w:rsid w:val="00E90E16"/>
    <w:rsid w:val="00E91299"/>
    <w:rsid w:val="00E9141C"/>
    <w:rsid w:val="00E914AE"/>
    <w:rsid w:val="00E9157A"/>
    <w:rsid w:val="00E91802"/>
    <w:rsid w:val="00E91C87"/>
    <w:rsid w:val="00E9210B"/>
    <w:rsid w:val="00E922AD"/>
    <w:rsid w:val="00E9259D"/>
    <w:rsid w:val="00E92911"/>
    <w:rsid w:val="00E92983"/>
    <w:rsid w:val="00E92C5B"/>
    <w:rsid w:val="00E92E69"/>
    <w:rsid w:val="00E92EC7"/>
    <w:rsid w:val="00E92F20"/>
    <w:rsid w:val="00E9316E"/>
    <w:rsid w:val="00E93B49"/>
    <w:rsid w:val="00E93CFB"/>
    <w:rsid w:val="00E93EC4"/>
    <w:rsid w:val="00E93F19"/>
    <w:rsid w:val="00E93F53"/>
    <w:rsid w:val="00E94224"/>
    <w:rsid w:val="00E942F1"/>
    <w:rsid w:val="00E943A5"/>
    <w:rsid w:val="00E945C0"/>
    <w:rsid w:val="00E948D9"/>
    <w:rsid w:val="00E949A1"/>
    <w:rsid w:val="00E94B1A"/>
    <w:rsid w:val="00E94E60"/>
    <w:rsid w:val="00E950B3"/>
    <w:rsid w:val="00E953BA"/>
    <w:rsid w:val="00E9547B"/>
    <w:rsid w:val="00E954DB"/>
    <w:rsid w:val="00E95843"/>
    <w:rsid w:val="00E959D5"/>
    <w:rsid w:val="00E95BE3"/>
    <w:rsid w:val="00E95C4B"/>
    <w:rsid w:val="00E95D4D"/>
    <w:rsid w:val="00E968A4"/>
    <w:rsid w:val="00E96FD9"/>
    <w:rsid w:val="00E96FF8"/>
    <w:rsid w:val="00E97038"/>
    <w:rsid w:val="00E9713C"/>
    <w:rsid w:val="00E97454"/>
    <w:rsid w:val="00E97854"/>
    <w:rsid w:val="00E9794E"/>
    <w:rsid w:val="00E97FA9"/>
    <w:rsid w:val="00EA0220"/>
    <w:rsid w:val="00EA0936"/>
    <w:rsid w:val="00EA0C5F"/>
    <w:rsid w:val="00EA0E66"/>
    <w:rsid w:val="00EA0FB6"/>
    <w:rsid w:val="00EA132C"/>
    <w:rsid w:val="00EA164F"/>
    <w:rsid w:val="00EA172E"/>
    <w:rsid w:val="00EA17B3"/>
    <w:rsid w:val="00EA1951"/>
    <w:rsid w:val="00EA200A"/>
    <w:rsid w:val="00EA2134"/>
    <w:rsid w:val="00EA26EA"/>
    <w:rsid w:val="00EA2B4D"/>
    <w:rsid w:val="00EA2B6D"/>
    <w:rsid w:val="00EA2D82"/>
    <w:rsid w:val="00EA3CDC"/>
    <w:rsid w:val="00EA407D"/>
    <w:rsid w:val="00EA419A"/>
    <w:rsid w:val="00EA45DF"/>
    <w:rsid w:val="00EA4854"/>
    <w:rsid w:val="00EA4E1C"/>
    <w:rsid w:val="00EA4F6B"/>
    <w:rsid w:val="00EA59F2"/>
    <w:rsid w:val="00EA5A51"/>
    <w:rsid w:val="00EA5AEB"/>
    <w:rsid w:val="00EA5BE3"/>
    <w:rsid w:val="00EA6763"/>
    <w:rsid w:val="00EA6917"/>
    <w:rsid w:val="00EA6932"/>
    <w:rsid w:val="00EA6982"/>
    <w:rsid w:val="00EA69A6"/>
    <w:rsid w:val="00EA6A41"/>
    <w:rsid w:val="00EA6C2A"/>
    <w:rsid w:val="00EA6E20"/>
    <w:rsid w:val="00EA7436"/>
    <w:rsid w:val="00EA764F"/>
    <w:rsid w:val="00EA792D"/>
    <w:rsid w:val="00EA796D"/>
    <w:rsid w:val="00EA7D3E"/>
    <w:rsid w:val="00EA7D9E"/>
    <w:rsid w:val="00EA7F3B"/>
    <w:rsid w:val="00EB06AB"/>
    <w:rsid w:val="00EB07C1"/>
    <w:rsid w:val="00EB0ACD"/>
    <w:rsid w:val="00EB0C89"/>
    <w:rsid w:val="00EB15F9"/>
    <w:rsid w:val="00EB1F0F"/>
    <w:rsid w:val="00EB1F65"/>
    <w:rsid w:val="00EB1FD6"/>
    <w:rsid w:val="00EB2C11"/>
    <w:rsid w:val="00EB30CF"/>
    <w:rsid w:val="00EB324F"/>
    <w:rsid w:val="00EB3439"/>
    <w:rsid w:val="00EB378B"/>
    <w:rsid w:val="00EB37EA"/>
    <w:rsid w:val="00EB37F7"/>
    <w:rsid w:val="00EB421B"/>
    <w:rsid w:val="00EB42FB"/>
    <w:rsid w:val="00EB47A4"/>
    <w:rsid w:val="00EB4CE7"/>
    <w:rsid w:val="00EB5047"/>
    <w:rsid w:val="00EB5068"/>
    <w:rsid w:val="00EB50B4"/>
    <w:rsid w:val="00EB515A"/>
    <w:rsid w:val="00EB552F"/>
    <w:rsid w:val="00EB5C25"/>
    <w:rsid w:val="00EB5D00"/>
    <w:rsid w:val="00EB5E19"/>
    <w:rsid w:val="00EB5EEF"/>
    <w:rsid w:val="00EB662F"/>
    <w:rsid w:val="00EB67CE"/>
    <w:rsid w:val="00EB6A41"/>
    <w:rsid w:val="00EB6C4D"/>
    <w:rsid w:val="00EB6F3E"/>
    <w:rsid w:val="00EB719B"/>
    <w:rsid w:val="00EB71F8"/>
    <w:rsid w:val="00EB7379"/>
    <w:rsid w:val="00EB75F6"/>
    <w:rsid w:val="00EB7639"/>
    <w:rsid w:val="00EB76F7"/>
    <w:rsid w:val="00EB7935"/>
    <w:rsid w:val="00EB7AA1"/>
    <w:rsid w:val="00EB7E9B"/>
    <w:rsid w:val="00EB7F8D"/>
    <w:rsid w:val="00EC02A7"/>
    <w:rsid w:val="00EC0A79"/>
    <w:rsid w:val="00EC0C27"/>
    <w:rsid w:val="00EC0CAB"/>
    <w:rsid w:val="00EC100F"/>
    <w:rsid w:val="00EC12F1"/>
    <w:rsid w:val="00EC1633"/>
    <w:rsid w:val="00EC1CA6"/>
    <w:rsid w:val="00EC1CB0"/>
    <w:rsid w:val="00EC2018"/>
    <w:rsid w:val="00EC210D"/>
    <w:rsid w:val="00EC23E9"/>
    <w:rsid w:val="00EC2553"/>
    <w:rsid w:val="00EC26F5"/>
    <w:rsid w:val="00EC29A5"/>
    <w:rsid w:val="00EC2C92"/>
    <w:rsid w:val="00EC2D74"/>
    <w:rsid w:val="00EC2F27"/>
    <w:rsid w:val="00EC392F"/>
    <w:rsid w:val="00EC3F59"/>
    <w:rsid w:val="00EC43CD"/>
    <w:rsid w:val="00EC4778"/>
    <w:rsid w:val="00EC4FA3"/>
    <w:rsid w:val="00EC51EA"/>
    <w:rsid w:val="00EC533E"/>
    <w:rsid w:val="00EC53B1"/>
    <w:rsid w:val="00EC57DC"/>
    <w:rsid w:val="00EC5C2B"/>
    <w:rsid w:val="00EC5C32"/>
    <w:rsid w:val="00EC5DEB"/>
    <w:rsid w:val="00EC5E41"/>
    <w:rsid w:val="00EC604A"/>
    <w:rsid w:val="00EC635A"/>
    <w:rsid w:val="00EC654C"/>
    <w:rsid w:val="00EC65B0"/>
    <w:rsid w:val="00EC688D"/>
    <w:rsid w:val="00EC69D5"/>
    <w:rsid w:val="00EC6B03"/>
    <w:rsid w:val="00EC6C1B"/>
    <w:rsid w:val="00EC6E37"/>
    <w:rsid w:val="00EC6F10"/>
    <w:rsid w:val="00EC712F"/>
    <w:rsid w:val="00EC7840"/>
    <w:rsid w:val="00EC7C66"/>
    <w:rsid w:val="00ED00D2"/>
    <w:rsid w:val="00ED0122"/>
    <w:rsid w:val="00ED0289"/>
    <w:rsid w:val="00ED08D1"/>
    <w:rsid w:val="00ED0AF1"/>
    <w:rsid w:val="00ED0C24"/>
    <w:rsid w:val="00ED0DD8"/>
    <w:rsid w:val="00ED0EE0"/>
    <w:rsid w:val="00ED0FBE"/>
    <w:rsid w:val="00ED10A6"/>
    <w:rsid w:val="00ED1335"/>
    <w:rsid w:val="00ED14CE"/>
    <w:rsid w:val="00ED1555"/>
    <w:rsid w:val="00ED1A12"/>
    <w:rsid w:val="00ED1AED"/>
    <w:rsid w:val="00ED1C51"/>
    <w:rsid w:val="00ED1D25"/>
    <w:rsid w:val="00ED1D26"/>
    <w:rsid w:val="00ED1FCD"/>
    <w:rsid w:val="00ED2002"/>
    <w:rsid w:val="00ED2181"/>
    <w:rsid w:val="00ED234B"/>
    <w:rsid w:val="00ED24C9"/>
    <w:rsid w:val="00ED24CB"/>
    <w:rsid w:val="00ED2600"/>
    <w:rsid w:val="00ED26DE"/>
    <w:rsid w:val="00ED29B2"/>
    <w:rsid w:val="00ED29BB"/>
    <w:rsid w:val="00ED2AAB"/>
    <w:rsid w:val="00ED35DF"/>
    <w:rsid w:val="00ED38E2"/>
    <w:rsid w:val="00ED3904"/>
    <w:rsid w:val="00ED3953"/>
    <w:rsid w:val="00ED39B4"/>
    <w:rsid w:val="00ED3CEB"/>
    <w:rsid w:val="00ED3E24"/>
    <w:rsid w:val="00ED40A3"/>
    <w:rsid w:val="00ED412B"/>
    <w:rsid w:val="00ED433E"/>
    <w:rsid w:val="00ED4665"/>
    <w:rsid w:val="00ED46B8"/>
    <w:rsid w:val="00ED48E2"/>
    <w:rsid w:val="00ED492C"/>
    <w:rsid w:val="00ED498E"/>
    <w:rsid w:val="00ED4A45"/>
    <w:rsid w:val="00ED4AFF"/>
    <w:rsid w:val="00ED51B0"/>
    <w:rsid w:val="00ED53BB"/>
    <w:rsid w:val="00ED53FB"/>
    <w:rsid w:val="00ED56B2"/>
    <w:rsid w:val="00ED5AB3"/>
    <w:rsid w:val="00ED659A"/>
    <w:rsid w:val="00ED6660"/>
    <w:rsid w:val="00ED6D5F"/>
    <w:rsid w:val="00ED7226"/>
    <w:rsid w:val="00ED7343"/>
    <w:rsid w:val="00ED75A0"/>
    <w:rsid w:val="00ED76C4"/>
    <w:rsid w:val="00ED7C04"/>
    <w:rsid w:val="00ED7E50"/>
    <w:rsid w:val="00EE05FA"/>
    <w:rsid w:val="00EE099D"/>
    <w:rsid w:val="00EE0E7F"/>
    <w:rsid w:val="00EE0F80"/>
    <w:rsid w:val="00EE1190"/>
    <w:rsid w:val="00EE1444"/>
    <w:rsid w:val="00EE14B7"/>
    <w:rsid w:val="00EE167A"/>
    <w:rsid w:val="00EE18B1"/>
    <w:rsid w:val="00EE1AB0"/>
    <w:rsid w:val="00EE1AD6"/>
    <w:rsid w:val="00EE1B34"/>
    <w:rsid w:val="00EE1C86"/>
    <w:rsid w:val="00EE1CB9"/>
    <w:rsid w:val="00EE201E"/>
    <w:rsid w:val="00EE2121"/>
    <w:rsid w:val="00EE21B6"/>
    <w:rsid w:val="00EE22B3"/>
    <w:rsid w:val="00EE2ABD"/>
    <w:rsid w:val="00EE2CA5"/>
    <w:rsid w:val="00EE2D6D"/>
    <w:rsid w:val="00EE2E16"/>
    <w:rsid w:val="00EE2E5E"/>
    <w:rsid w:val="00EE3609"/>
    <w:rsid w:val="00EE3CD3"/>
    <w:rsid w:val="00EE3F08"/>
    <w:rsid w:val="00EE413B"/>
    <w:rsid w:val="00EE450F"/>
    <w:rsid w:val="00EE4611"/>
    <w:rsid w:val="00EE479F"/>
    <w:rsid w:val="00EE4C4B"/>
    <w:rsid w:val="00EE4E34"/>
    <w:rsid w:val="00EE4F2B"/>
    <w:rsid w:val="00EE4F68"/>
    <w:rsid w:val="00EE569F"/>
    <w:rsid w:val="00EE58BE"/>
    <w:rsid w:val="00EE5B03"/>
    <w:rsid w:val="00EE5D29"/>
    <w:rsid w:val="00EE5D32"/>
    <w:rsid w:val="00EE6067"/>
    <w:rsid w:val="00EE60AC"/>
    <w:rsid w:val="00EE620F"/>
    <w:rsid w:val="00EE6248"/>
    <w:rsid w:val="00EE6362"/>
    <w:rsid w:val="00EE6640"/>
    <w:rsid w:val="00EE69F0"/>
    <w:rsid w:val="00EE6B18"/>
    <w:rsid w:val="00EE6C86"/>
    <w:rsid w:val="00EE6E79"/>
    <w:rsid w:val="00EE7362"/>
    <w:rsid w:val="00EE7693"/>
    <w:rsid w:val="00EE7BCB"/>
    <w:rsid w:val="00EE7D13"/>
    <w:rsid w:val="00EE7DAF"/>
    <w:rsid w:val="00EE7EE5"/>
    <w:rsid w:val="00EF04BA"/>
    <w:rsid w:val="00EF0DF5"/>
    <w:rsid w:val="00EF11F0"/>
    <w:rsid w:val="00EF1468"/>
    <w:rsid w:val="00EF1543"/>
    <w:rsid w:val="00EF1CBA"/>
    <w:rsid w:val="00EF1E75"/>
    <w:rsid w:val="00EF1EB6"/>
    <w:rsid w:val="00EF2623"/>
    <w:rsid w:val="00EF2C75"/>
    <w:rsid w:val="00EF2E0E"/>
    <w:rsid w:val="00EF3083"/>
    <w:rsid w:val="00EF35FB"/>
    <w:rsid w:val="00EF3610"/>
    <w:rsid w:val="00EF3649"/>
    <w:rsid w:val="00EF3B4C"/>
    <w:rsid w:val="00EF3B5E"/>
    <w:rsid w:val="00EF3C74"/>
    <w:rsid w:val="00EF3F65"/>
    <w:rsid w:val="00EF424B"/>
    <w:rsid w:val="00EF4309"/>
    <w:rsid w:val="00EF4340"/>
    <w:rsid w:val="00EF494B"/>
    <w:rsid w:val="00EF4A0A"/>
    <w:rsid w:val="00EF4B0D"/>
    <w:rsid w:val="00EF4DCD"/>
    <w:rsid w:val="00EF4F9D"/>
    <w:rsid w:val="00EF526E"/>
    <w:rsid w:val="00EF56AA"/>
    <w:rsid w:val="00EF5F5A"/>
    <w:rsid w:val="00EF610C"/>
    <w:rsid w:val="00EF6148"/>
    <w:rsid w:val="00EF656A"/>
    <w:rsid w:val="00EF67DD"/>
    <w:rsid w:val="00EF6F71"/>
    <w:rsid w:val="00EF7500"/>
    <w:rsid w:val="00EF7529"/>
    <w:rsid w:val="00EF7675"/>
    <w:rsid w:val="00EF7B8F"/>
    <w:rsid w:val="00EF7D91"/>
    <w:rsid w:val="00EF7DB6"/>
    <w:rsid w:val="00EF7E43"/>
    <w:rsid w:val="00F004DF"/>
    <w:rsid w:val="00F0058B"/>
    <w:rsid w:val="00F0089E"/>
    <w:rsid w:val="00F009F3"/>
    <w:rsid w:val="00F00C2D"/>
    <w:rsid w:val="00F00F1E"/>
    <w:rsid w:val="00F00F50"/>
    <w:rsid w:val="00F0105A"/>
    <w:rsid w:val="00F01A4E"/>
    <w:rsid w:val="00F01BD0"/>
    <w:rsid w:val="00F01F2D"/>
    <w:rsid w:val="00F0217B"/>
    <w:rsid w:val="00F02420"/>
    <w:rsid w:val="00F02522"/>
    <w:rsid w:val="00F02683"/>
    <w:rsid w:val="00F02785"/>
    <w:rsid w:val="00F0290F"/>
    <w:rsid w:val="00F02E41"/>
    <w:rsid w:val="00F02EAA"/>
    <w:rsid w:val="00F03098"/>
    <w:rsid w:val="00F03544"/>
    <w:rsid w:val="00F039CA"/>
    <w:rsid w:val="00F03E53"/>
    <w:rsid w:val="00F04460"/>
    <w:rsid w:val="00F04564"/>
    <w:rsid w:val="00F04E22"/>
    <w:rsid w:val="00F05032"/>
    <w:rsid w:val="00F05196"/>
    <w:rsid w:val="00F05319"/>
    <w:rsid w:val="00F0538F"/>
    <w:rsid w:val="00F05982"/>
    <w:rsid w:val="00F05994"/>
    <w:rsid w:val="00F05DA4"/>
    <w:rsid w:val="00F05FB8"/>
    <w:rsid w:val="00F063C6"/>
    <w:rsid w:val="00F063E2"/>
    <w:rsid w:val="00F06644"/>
    <w:rsid w:val="00F068C9"/>
    <w:rsid w:val="00F06AB5"/>
    <w:rsid w:val="00F06B6E"/>
    <w:rsid w:val="00F06B92"/>
    <w:rsid w:val="00F06D66"/>
    <w:rsid w:val="00F06EBB"/>
    <w:rsid w:val="00F075D6"/>
    <w:rsid w:val="00F07A27"/>
    <w:rsid w:val="00F07C27"/>
    <w:rsid w:val="00F07C2A"/>
    <w:rsid w:val="00F103CF"/>
    <w:rsid w:val="00F107B3"/>
    <w:rsid w:val="00F107DA"/>
    <w:rsid w:val="00F10B4F"/>
    <w:rsid w:val="00F10EC5"/>
    <w:rsid w:val="00F1136C"/>
    <w:rsid w:val="00F11841"/>
    <w:rsid w:val="00F11D78"/>
    <w:rsid w:val="00F11D97"/>
    <w:rsid w:val="00F11E31"/>
    <w:rsid w:val="00F11E87"/>
    <w:rsid w:val="00F11FA2"/>
    <w:rsid w:val="00F1225F"/>
    <w:rsid w:val="00F122B9"/>
    <w:rsid w:val="00F124DD"/>
    <w:rsid w:val="00F126C8"/>
    <w:rsid w:val="00F126E2"/>
    <w:rsid w:val="00F129EC"/>
    <w:rsid w:val="00F12A35"/>
    <w:rsid w:val="00F12C3A"/>
    <w:rsid w:val="00F12F42"/>
    <w:rsid w:val="00F131B2"/>
    <w:rsid w:val="00F1359D"/>
    <w:rsid w:val="00F13775"/>
    <w:rsid w:val="00F1394E"/>
    <w:rsid w:val="00F13A4B"/>
    <w:rsid w:val="00F14005"/>
    <w:rsid w:val="00F148BF"/>
    <w:rsid w:val="00F14934"/>
    <w:rsid w:val="00F14D24"/>
    <w:rsid w:val="00F14F2D"/>
    <w:rsid w:val="00F15193"/>
    <w:rsid w:val="00F154C5"/>
    <w:rsid w:val="00F15570"/>
    <w:rsid w:val="00F156AF"/>
    <w:rsid w:val="00F15810"/>
    <w:rsid w:val="00F159C1"/>
    <w:rsid w:val="00F15CC6"/>
    <w:rsid w:val="00F15D86"/>
    <w:rsid w:val="00F15F2F"/>
    <w:rsid w:val="00F1613D"/>
    <w:rsid w:val="00F16334"/>
    <w:rsid w:val="00F16517"/>
    <w:rsid w:val="00F167D3"/>
    <w:rsid w:val="00F16A0C"/>
    <w:rsid w:val="00F16AC7"/>
    <w:rsid w:val="00F16C2E"/>
    <w:rsid w:val="00F16C8F"/>
    <w:rsid w:val="00F16D75"/>
    <w:rsid w:val="00F170B5"/>
    <w:rsid w:val="00F170FF"/>
    <w:rsid w:val="00F172A5"/>
    <w:rsid w:val="00F177E4"/>
    <w:rsid w:val="00F178C9"/>
    <w:rsid w:val="00F178F1"/>
    <w:rsid w:val="00F17AD0"/>
    <w:rsid w:val="00F17D68"/>
    <w:rsid w:val="00F17DC1"/>
    <w:rsid w:val="00F200E8"/>
    <w:rsid w:val="00F20433"/>
    <w:rsid w:val="00F20A26"/>
    <w:rsid w:val="00F20F46"/>
    <w:rsid w:val="00F21123"/>
    <w:rsid w:val="00F21156"/>
    <w:rsid w:val="00F21396"/>
    <w:rsid w:val="00F21AE1"/>
    <w:rsid w:val="00F21B3B"/>
    <w:rsid w:val="00F21DC6"/>
    <w:rsid w:val="00F22713"/>
    <w:rsid w:val="00F22897"/>
    <w:rsid w:val="00F22A10"/>
    <w:rsid w:val="00F22A48"/>
    <w:rsid w:val="00F22B11"/>
    <w:rsid w:val="00F2336C"/>
    <w:rsid w:val="00F237AE"/>
    <w:rsid w:val="00F2387A"/>
    <w:rsid w:val="00F23EBF"/>
    <w:rsid w:val="00F241FA"/>
    <w:rsid w:val="00F2453D"/>
    <w:rsid w:val="00F245B6"/>
    <w:rsid w:val="00F2466C"/>
    <w:rsid w:val="00F249D6"/>
    <w:rsid w:val="00F24AE0"/>
    <w:rsid w:val="00F24D72"/>
    <w:rsid w:val="00F25A4A"/>
    <w:rsid w:val="00F25D3F"/>
    <w:rsid w:val="00F25E24"/>
    <w:rsid w:val="00F25E9F"/>
    <w:rsid w:val="00F25F0B"/>
    <w:rsid w:val="00F26262"/>
    <w:rsid w:val="00F266CF"/>
    <w:rsid w:val="00F26983"/>
    <w:rsid w:val="00F26E3B"/>
    <w:rsid w:val="00F26E67"/>
    <w:rsid w:val="00F2722E"/>
    <w:rsid w:val="00F27A87"/>
    <w:rsid w:val="00F27B98"/>
    <w:rsid w:val="00F27E24"/>
    <w:rsid w:val="00F27FE5"/>
    <w:rsid w:val="00F30203"/>
    <w:rsid w:val="00F302C1"/>
    <w:rsid w:val="00F3057C"/>
    <w:rsid w:val="00F30615"/>
    <w:rsid w:val="00F30B0A"/>
    <w:rsid w:val="00F30F4C"/>
    <w:rsid w:val="00F310A8"/>
    <w:rsid w:val="00F31974"/>
    <w:rsid w:val="00F31AC8"/>
    <w:rsid w:val="00F31BBC"/>
    <w:rsid w:val="00F31C78"/>
    <w:rsid w:val="00F31C99"/>
    <w:rsid w:val="00F31DDE"/>
    <w:rsid w:val="00F31DF4"/>
    <w:rsid w:val="00F327A1"/>
    <w:rsid w:val="00F32948"/>
    <w:rsid w:val="00F32B06"/>
    <w:rsid w:val="00F32E06"/>
    <w:rsid w:val="00F33443"/>
    <w:rsid w:val="00F3352A"/>
    <w:rsid w:val="00F33579"/>
    <w:rsid w:val="00F33737"/>
    <w:rsid w:val="00F3389B"/>
    <w:rsid w:val="00F3428A"/>
    <w:rsid w:val="00F34314"/>
    <w:rsid w:val="00F344D7"/>
    <w:rsid w:val="00F34527"/>
    <w:rsid w:val="00F3455E"/>
    <w:rsid w:val="00F34A57"/>
    <w:rsid w:val="00F34B0C"/>
    <w:rsid w:val="00F34D6B"/>
    <w:rsid w:val="00F34DE3"/>
    <w:rsid w:val="00F3510B"/>
    <w:rsid w:val="00F354FD"/>
    <w:rsid w:val="00F3565D"/>
    <w:rsid w:val="00F3569A"/>
    <w:rsid w:val="00F35A71"/>
    <w:rsid w:val="00F35BED"/>
    <w:rsid w:val="00F360D0"/>
    <w:rsid w:val="00F362B0"/>
    <w:rsid w:val="00F36300"/>
    <w:rsid w:val="00F371E9"/>
    <w:rsid w:val="00F37D48"/>
    <w:rsid w:val="00F37D97"/>
    <w:rsid w:val="00F4050B"/>
    <w:rsid w:val="00F409E7"/>
    <w:rsid w:val="00F409FC"/>
    <w:rsid w:val="00F40A1D"/>
    <w:rsid w:val="00F40B1B"/>
    <w:rsid w:val="00F40D62"/>
    <w:rsid w:val="00F40F38"/>
    <w:rsid w:val="00F413E2"/>
    <w:rsid w:val="00F414C1"/>
    <w:rsid w:val="00F41BB9"/>
    <w:rsid w:val="00F42422"/>
    <w:rsid w:val="00F42A13"/>
    <w:rsid w:val="00F4355B"/>
    <w:rsid w:val="00F4375F"/>
    <w:rsid w:val="00F43842"/>
    <w:rsid w:val="00F43906"/>
    <w:rsid w:val="00F4395F"/>
    <w:rsid w:val="00F43A78"/>
    <w:rsid w:val="00F43A85"/>
    <w:rsid w:val="00F43E28"/>
    <w:rsid w:val="00F43F28"/>
    <w:rsid w:val="00F4403E"/>
    <w:rsid w:val="00F4514A"/>
    <w:rsid w:val="00F4565F"/>
    <w:rsid w:val="00F45AE6"/>
    <w:rsid w:val="00F45FA5"/>
    <w:rsid w:val="00F461F3"/>
    <w:rsid w:val="00F46357"/>
    <w:rsid w:val="00F463A2"/>
    <w:rsid w:val="00F46483"/>
    <w:rsid w:val="00F467AE"/>
    <w:rsid w:val="00F469A2"/>
    <w:rsid w:val="00F46B77"/>
    <w:rsid w:val="00F46B82"/>
    <w:rsid w:val="00F46CEA"/>
    <w:rsid w:val="00F46D7D"/>
    <w:rsid w:val="00F46D90"/>
    <w:rsid w:val="00F46E1A"/>
    <w:rsid w:val="00F47411"/>
    <w:rsid w:val="00F47463"/>
    <w:rsid w:val="00F474A0"/>
    <w:rsid w:val="00F47905"/>
    <w:rsid w:val="00F47930"/>
    <w:rsid w:val="00F47CD7"/>
    <w:rsid w:val="00F501CB"/>
    <w:rsid w:val="00F50288"/>
    <w:rsid w:val="00F50901"/>
    <w:rsid w:val="00F509CA"/>
    <w:rsid w:val="00F50AE5"/>
    <w:rsid w:val="00F50BEC"/>
    <w:rsid w:val="00F50E02"/>
    <w:rsid w:val="00F511A0"/>
    <w:rsid w:val="00F51221"/>
    <w:rsid w:val="00F51331"/>
    <w:rsid w:val="00F51938"/>
    <w:rsid w:val="00F5212D"/>
    <w:rsid w:val="00F52192"/>
    <w:rsid w:val="00F522A5"/>
    <w:rsid w:val="00F52409"/>
    <w:rsid w:val="00F5250D"/>
    <w:rsid w:val="00F528D7"/>
    <w:rsid w:val="00F529C1"/>
    <w:rsid w:val="00F52F36"/>
    <w:rsid w:val="00F530F8"/>
    <w:rsid w:val="00F5326C"/>
    <w:rsid w:val="00F532A3"/>
    <w:rsid w:val="00F5376E"/>
    <w:rsid w:val="00F53830"/>
    <w:rsid w:val="00F53874"/>
    <w:rsid w:val="00F539A3"/>
    <w:rsid w:val="00F53BAD"/>
    <w:rsid w:val="00F53D83"/>
    <w:rsid w:val="00F53DB2"/>
    <w:rsid w:val="00F54576"/>
    <w:rsid w:val="00F54D74"/>
    <w:rsid w:val="00F54F5B"/>
    <w:rsid w:val="00F5504A"/>
    <w:rsid w:val="00F552DF"/>
    <w:rsid w:val="00F55452"/>
    <w:rsid w:val="00F55468"/>
    <w:rsid w:val="00F55699"/>
    <w:rsid w:val="00F558BC"/>
    <w:rsid w:val="00F559EC"/>
    <w:rsid w:val="00F55B4D"/>
    <w:rsid w:val="00F55B4F"/>
    <w:rsid w:val="00F55F46"/>
    <w:rsid w:val="00F56071"/>
    <w:rsid w:val="00F561F8"/>
    <w:rsid w:val="00F56579"/>
    <w:rsid w:val="00F566B8"/>
    <w:rsid w:val="00F56890"/>
    <w:rsid w:val="00F56BC4"/>
    <w:rsid w:val="00F56C42"/>
    <w:rsid w:val="00F56EBF"/>
    <w:rsid w:val="00F571BE"/>
    <w:rsid w:val="00F57555"/>
    <w:rsid w:val="00F57C0E"/>
    <w:rsid w:val="00F57C20"/>
    <w:rsid w:val="00F60178"/>
    <w:rsid w:val="00F60248"/>
    <w:rsid w:val="00F60D93"/>
    <w:rsid w:val="00F60F71"/>
    <w:rsid w:val="00F61839"/>
    <w:rsid w:val="00F61D4B"/>
    <w:rsid w:val="00F61EAC"/>
    <w:rsid w:val="00F61EE2"/>
    <w:rsid w:val="00F629C7"/>
    <w:rsid w:val="00F62D6F"/>
    <w:rsid w:val="00F6313A"/>
    <w:rsid w:val="00F635C4"/>
    <w:rsid w:val="00F636DD"/>
    <w:rsid w:val="00F63793"/>
    <w:rsid w:val="00F6379E"/>
    <w:rsid w:val="00F63927"/>
    <w:rsid w:val="00F63D09"/>
    <w:rsid w:val="00F63FDC"/>
    <w:rsid w:val="00F6420B"/>
    <w:rsid w:val="00F64384"/>
    <w:rsid w:val="00F643F2"/>
    <w:rsid w:val="00F64B51"/>
    <w:rsid w:val="00F64B61"/>
    <w:rsid w:val="00F64D47"/>
    <w:rsid w:val="00F6501B"/>
    <w:rsid w:val="00F652CE"/>
    <w:rsid w:val="00F655CD"/>
    <w:rsid w:val="00F657B1"/>
    <w:rsid w:val="00F659B3"/>
    <w:rsid w:val="00F65F34"/>
    <w:rsid w:val="00F665FC"/>
    <w:rsid w:val="00F666BB"/>
    <w:rsid w:val="00F6671E"/>
    <w:rsid w:val="00F66A51"/>
    <w:rsid w:val="00F66B98"/>
    <w:rsid w:val="00F66EBD"/>
    <w:rsid w:val="00F67475"/>
    <w:rsid w:val="00F67ECF"/>
    <w:rsid w:val="00F67EE5"/>
    <w:rsid w:val="00F70296"/>
    <w:rsid w:val="00F70313"/>
    <w:rsid w:val="00F7054D"/>
    <w:rsid w:val="00F706D0"/>
    <w:rsid w:val="00F70D09"/>
    <w:rsid w:val="00F70EDB"/>
    <w:rsid w:val="00F711C9"/>
    <w:rsid w:val="00F71433"/>
    <w:rsid w:val="00F71C66"/>
    <w:rsid w:val="00F72048"/>
    <w:rsid w:val="00F72149"/>
    <w:rsid w:val="00F72201"/>
    <w:rsid w:val="00F7243B"/>
    <w:rsid w:val="00F72462"/>
    <w:rsid w:val="00F7264F"/>
    <w:rsid w:val="00F7267F"/>
    <w:rsid w:val="00F729F1"/>
    <w:rsid w:val="00F72B63"/>
    <w:rsid w:val="00F73009"/>
    <w:rsid w:val="00F731A9"/>
    <w:rsid w:val="00F731CE"/>
    <w:rsid w:val="00F73225"/>
    <w:rsid w:val="00F739D5"/>
    <w:rsid w:val="00F73C7A"/>
    <w:rsid w:val="00F73E5A"/>
    <w:rsid w:val="00F73ED1"/>
    <w:rsid w:val="00F73FE8"/>
    <w:rsid w:val="00F741FB"/>
    <w:rsid w:val="00F745FF"/>
    <w:rsid w:val="00F747D9"/>
    <w:rsid w:val="00F74AC0"/>
    <w:rsid w:val="00F74CAE"/>
    <w:rsid w:val="00F74D52"/>
    <w:rsid w:val="00F7504B"/>
    <w:rsid w:val="00F758F5"/>
    <w:rsid w:val="00F7597F"/>
    <w:rsid w:val="00F75A09"/>
    <w:rsid w:val="00F75F49"/>
    <w:rsid w:val="00F760D6"/>
    <w:rsid w:val="00F76224"/>
    <w:rsid w:val="00F76622"/>
    <w:rsid w:val="00F76B76"/>
    <w:rsid w:val="00F76C6D"/>
    <w:rsid w:val="00F76F82"/>
    <w:rsid w:val="00F76F9F"/>
    <w:rsid w:val="00F77202"/>
    <w:rsid w:val="00F77237"/>
    <w:rsid w:val="00F77452"/>
    <w:rsid w:val="00F7753E"/>
    <w:rsid w:val="00F77551"/>
    <w:rsid w:val="00F77726"/>
    <w:rsid w:val="00F779B0"/>
    <w:rsid w:val="00F779B8"/>
    <w:rsid w:val="00F77A18"/>
    <w:rsid w:val="00F77B5B"/>
    <w:rsid w:val="00F77BB1"/>
    <w:rsid w:val="00F77FBF"/>
    <w:rsid w:val="00F80326"/>
    <w:rsid w:val="00F8054D"/>
    <w:rsid w:val="00F807B8"/>
    <w:rsid w:val="00F80939"/>
    <w:rsid w:val="00F80DB3"/>
    <w:rsid w:val="00F80F52"/>
    <w:rsid w:val="00F81113"/>
    <w:rsid w:val="00F81419"/>
    <w:rsid w:val="00F81A47"/>
    <w:rsid w:val="00F81C3F"/>
    <w:rsid w:val="00F81C96"/>
    <w:rsid w:val="00F81E6F"/>
    <w:rsid w:val="00F82210"/>
    <w:rsid w:val="00F82691"/>
    <w:rsid w:val="00F82C0B"/>
    <w:rsid w:val="00F82F9D"/>
    <w:rsid w:val="00F83042"/>
    <w:rsid w:val="00F831A1"/>
    <w:rsid w:val="00F83467"/>
    <w:rsid w:val="00F83864"/>
    <w:rsid w:val="00F83A05"/>
    <w:rsid w:val="00F83ACD"/>
    <w:rsid w:val="00F83B57"/>
    <w:rsid w:val="00F83D69"/>
    <w:rsid w:val="00F83DC8"/>
    <w:rsid w:val="00F83E0E"/>
    <w:rsid w:val="00F84026"/>
    <w:rsid w:val="00F842CE"/>
    <w:rsid w:val="00F844FE"/>
    <w:rsid w:val="00F8486B"/>
    <w:rsid w:val="00F84A23"/>
    <w:rsid w:val="00F84F3D"/>
    <w:rsid w:val="00F854D6"/>
    <w:rsid w:val="00F856DC"/>
    <w:rsid w:val="00F85D98"/>
    <w:rsid w:val="00F8607C"/>
    <w:rsid w:val="00F860F4"/>
    <w:rsid w:val="00F86788"/>
    <w:rsid w:val="00F86B38"/>
    <w:rsid w:val="00F86C05"/>
    <w:rsid w:val="00F86EAA"/>
    <w:rsid w:val="00F875A5"/>
    <w:rsid w:val="00F878CE"/>
    <w:rsid w:val="00F87E09"/>
    <w:rsid w:val="00F900EE"/>
    <w:rsid w:val="00F905EE"/>
    <w:rsid w:val="00F90F0A"/>
    <w:rsid w:val="00F91208"/>
    <w:rsid w:val="00F915ED"/>
    <w:rsid w:val="00F91901"/>
    <w:rsid w:val="00F91FCC"/>
    <w:rsid w:val="00F9232D"/>
    <w:rsid w:val="00F92382"/>
    <w:rsid w:val="00F925A5"/>
    <w:rsid w:val="00F92617"/>
    <w:rsid w:val="00F92B33"/>
    <w:rsid w:val="00F92ECD"/>
    <w:rsid w:val="00F932F5"/>
    <w:rsid w:val="00F934CF"/>
    <w:rsid w:val="00F936CD"/>
    <w:rsid w:val="00F937D6"/>
    <w:rsid w:val="00F937EB"/>
    <w:rsid w:val="00F942AE"/>
    <w:rsid w:val="00F94323"/>
    <w:rsid w:val="00F9448F"/>
    <w:rsid w:val="00F94642"/>
    <w:rsid w:val="00F946DE"/>
    <w:rsid w:val="00F94B03"/>
    <w:rsid w:val="00F94B4B"/>
    <w:rsid w:val="00F95264"/>
    <w:rsid w:val="00F9533E"/>
    <w:rsid w:val="00F953A6"/>
    <w:rsid w:val="00F955FD"/>
    <w:rsid w:val="00F957DB"/>
    <w:rsid w:val="00F957EA"/>
    <w:rsid w:val="00F958F1"/>
    <w:rsid w:val="00F959EC"/>
    <w:rsid w:val="00F95CD9"/>
    <w:rsid w:val="00F9625E"/>
    <w:rsid w:val="00F96943"/>
    <w:rsid w:val="00F96B94"/>
    <w:rsid w:val="00F96D99"/>
    <w:rsid w:val="00F97197"/>
    <w:rsid w:val="00F973CF"/>
    <w:rsid w:val="00F976D0"/>
    <w:rsid w:val="00F97829"/>
    <w:rsid w:val="00F97865"/>
    <w:rsid w:val="00F978F3"/>
    <w:rsid w:val="00FA0150"/>
    <w:rsid w:val="00FA0229"/>
    <w:rsid w:val="00FA0351"/>
    <w:rsid w:val="00FA0658"/>
    <w:rsid w:val="00FA06EE"/>
    <w:rsid w:val="00FA0783"/>
    <w:rsid w:val="00FA13FE"/>
    <w:rsid w:val="00FA1416"/>
    <w:rsid w:val="00FA1685"/>
    <w:rsid w:val="00FA1787"/>
    <w:rsid w:val="00FA18F6"/>
    <w:rsid w:val="00FA1909"/>
    <w:rsid w:val="00FA1F31"/>
    <w:rsid w:val="00FA2AB0"/>
    <w:rsid w:val="00FA2BEC"/>
    <w:rsid w:val="00FA3077"/>
    <w:rsid w:val="00FA3121"/>
    <w:rsid w:val="00FA382A"/>
    <w:rsid w:val="00FA384E"/>
    <w:rsid w:val="00FA3A5E"/>
    <w:rsid w:val="00FA3B37"/>
    <w:rsid w:val="00FA3CCA"/>
    <w:rsid w:val="00FA3DC9"/>
    <w:rsid w:val="00FA3E6F"/>
    <w:rsid w:val="00FA3EE0"/>
    <w:rsid w:val="00FA440B"/>
    <w:rsid w:val="00FA44FD"/>
    <w:rsid w:val="00FA4659"/>
    <w:rsid w:val="00FA4B13"/>
    <w:rsid w:val="00FA4B1A"/>
    <w:rsid w:val="00FA4E0E"/>
    <w:rsid w:val="00FA5322"/>
    <w:rsid w:val="00FA557E"/>
    <w:rsid w:val="00FA5740"/>
    <w:rsid w:val="00FA575D"/>
    <w:rsid w:val="00FA5A44"/>
    <w:rsid w:val="00FA6160"/>
    <w:rsid w:val="00FA6912"/>
    <w:rsid w:val="00FA6E00"/>
    <w:rsid w:val="00FA6E44"/>
    <w:rsid w:val="00FA6EA3"/>
    <w:rsid w:val="00FA715C"/>
    <w:rsid w:val="00FA741D"/>
    <w:rsid w:val="00FA780C"/>
    <w:rsid w:val="00FA7A81"/>
    <w:rsid w:val="00FA7CA4"/>
    <w:rsid w:val="00FB00A2"/>
    <w:rsid w:val="00FB06EA"/>
    <w:rsid w:val="00FB09E9"/>
    <w:rsid w:val="00FB0D0E"/>
    <w:rsid w:val="00FB0F4D"/>
    <w:rsid w:val="00FB14DE"/>
    <w:rsid w:val="00FB178A"/>
    <w:rsid w:val="00FB19A1"/>
    <w:rsid w:val="00FB1A5E"/>
    <w:rsid w:val="00FB1B28"/>
    <w:rsid w:val="00FB1D09"/>
    <w:rsid w:val="00FB1EE0"/>
    <w:rsid w:val="00FB1F54"/>
    <w:rsid w:val="00FB2006"/>
    <w:rsid w:val="00FB22F1"/>
    <w:rsid w:val="00FB2A6C"/>
    <w:rsid w:val="00FB2ACF"/>
    <w:rsid w:val="00FB2B51"/>
    <w:rsid w:val="00FB2C71"/>
    <w:rsid w:val="00FB2F1E"/>
    <w:rsid w:val="00FB3032"/>
    <w:rsid w:val="00FB33D4"/>
    <w:rsid w:val="00FB34C6"/>
    <w:rsid w:val="00FB39A8"/>
    <w:rsid w:val="00FB3CAE"/>
    <w:rsid w:val="00FB409C"/>
    <w:rsid w:val="00FB4113"/>
    <w:rsid w:val="00FB46D3"/>
    <w:rsid w:val="00FB48AC"/>
    <w:rsid w:val="00FB4CB0"/>
    <w:rsid w:val="00FB517C"/>
    <w:rsid w:val="00FB540A"/>
    <w:rsid w:val="00FB5471"/>
    <w:rsid w:val="00FB57B7"/>
    <w:rsid w:val="00FB59B8"/>
    <w:rsid w:val="00FB5AF9"/>
    <w:rsid w:val="00FB5D1D"/>
    <w:rsid w:val="00FB5FBB"/>
    <w:rsid w:val="00FB6368"/>
    <w:rsid w:val="00FB64CB"/>
    <w:rsid w:val="00FB6931"/>
    <w:rsid w:val="00FB6AEC"/>
    <w:rsid w:val="00FB6B02"/>
    <w:rsid w:val="00FB7270"/>
    <w:rsid w:val="00FB767F"/>
    <w:rsid w:val="00FB7746"/>
    <w:rsid w:val="00FB7D8A"/>
    <w:rsid w:val="00FC0115"/>
    <w:rsid w:val="00FC09A1"/>
    <w:rsid w:val="00FC1189"/>
    <w:rsid w:val="00FC1489"/>
    <w:rsid w:val="00FC18F9"/>
    <w:rsid w:val="00FC1966"/>
    <w:rsid w:val="00FC1A37"/>
    <w:rsid w:val="00FC1A9F"/>
    <w:rsid w:val="00FC1B0B"/>
    <w:rsid w:val="00FC1FFE"/>
    <w:rsid w:val="00FC215D"/>
    <w:rsid w:val="00FC220B"/>
    <w:rsid w:val="00FC23D9"/>
    <w:rsid w:val="00FC249E"/>
    <w:rsid w:val="00FC24B3"/>
    <w:rsid w:val="00FC2518"/>
    <w:rsid w:val="00FC2A20"/>
    <w:rsid w:val="00FC2D01"/>
    <w:rsid w:val="00FC2D33"/>
    <w:rsid w:val="00FC2E08"/>
    <w:rsid w:val="00FC2EA0"/>
    <w:rsid w:val="00FC324D"/>
    <w:rsid w:val="00FC3475"/>
    <w:rsid w:val="00FC3889"/>
    <w:rsid w:val="00FC3B6D"/>
    <w:rsid w:val="00FC40CF"/>
    <w:rsid w:val="00FC4395"/>
    <w:rsid w:val="00FC43A1"/>
    <w:rsid w:val="00FC4641"/>
    <w:rsid w:val="00FC464F"/>
    <w:rsid w:val="00FC49EE"/>
    <w:rsid w:val="00FC4F27"/>
    <w:rsid w:val="00FC5408"/>
    <w:rsid w:val="00FC5674"/>
    <w:rsid w:val="00FC59D6"/>
    <w:rsid w:val="00FC5A7D"/>
    <w:rsid w:val="00FC5BC2"/>
    <w:rsid w:val="00FC5EB1"/>
    <w:rsid w:val="00FC603E"/>
    <w:rsid w:val="00FC6195"/>
    <w:rsid w:val="00FC6237"/>
    <w:rsid w:val="00FC64E0"/>
    <w:rsid w:val="00FC671C"/>
    <w:rsid w:val="00FC6A15"/>
    <w:rsid w:val="00FC6EB7"/>
    <w:rsid w:val="00FC71E1"/>
    <w:rsid w:val="00FC73BA"/>
    <w:rsid w:val="00FC75C9"/>
    <w:rsid w:val="00FC779C"/>
    <w:rsid w:val="00FC7946"/>
    <w:rsid w:val="00FD002D"/>
    <w:rsid w:val="00FD0444"/>
    <w:rsid w:val="00FD0695"/>
    <w:rsid w:val="00FD0857"/>
    <w:rsid w:val="00FD0950"/>
    <w:rsid w:val="00FD0AEA"/>
    <w:rsid w:val="00FD0D68"/>
    <w:rsid w:val="00FD0EE2"/>
    <w:rsid w:val="00FD11E9"/>
    <w:rsid w:val="00FD1405"/>
    <w:rsid w:val="00FD157B"/>
    <w:rsid w:val="00FD1665"/>
    <w:rsid w:val="00FD1CBB"/>
    <w:rsid w:val="00FD1D02"/>
    <w:rsid w:val="00FD1D5B"/>
    <w:rsid w:val="00FD1DEC"/>
    <w:rsid w:val="00FD22C9"/>
    <w:rsid w:val="00FD230D"/>
    <w:rsid w:val="00FD2572"/>
    <w:rsid w:val="00FD2808"/>
    <w:rsid w:val="00FD28F8"/>
    <w:rsid w:val="00FD2937"/>
    <w:rsid w:val="00FD31C6"/>
    <w:rsid w:val="00FD37B1"/>
    <w:rsid w:val="00FD3BCE"/>
    <w:rsid w:val="00FD3C28"/>
    <w:rsid w:val="00FD3F4A"/>
    <w:rsid w:val="00FD3F6C"/>
    <w:rsid w:val="00FD40E6"/>
    <w:rsid w:val="00FD41F6"/>
    <w:rsid w:val="00FD43C4"/>
    <w:rsid w:val="00FD467C"/>
    <w:rsid w:val="00FD4A3B"/>
    <w:rsid w:val="00FD4C3B"/>
    <w:rsid w:val="00FD4EA2"/>
    <w:rsid w:val="00FD522D"/>
    <w:rsid w:val="00FD5A86"/>
    <w:rsid w:val="00FD5AC1"/>
    <w:rsid w:val="00FD648C"/>
    <w:rsid w:val="00FD6605"/>
    <w:rsid w:val="00FD676D"/>
    <w:rsid w:val="00FD68A6"/>
    <w:rsid w:val="00FD700D"/>
    <w:rsid w:val="00FD7089"/>
    <w:rsid w:val="00FD720A"/>
    <w:rsid w:val="00FD744B"/>
    <w:rsid w:val="00FD782C"/>
    <w:rsid w:val="00FD7DC6"/>
    <w:rsid w:val="00FD7E23"/>
    <w:rsid w:val="00FE002A"/>
    <w:rsid w:val="00FE0161"/>
    <w:rsid w:val="00FE0631"/>
    <w:rsid w:val="00FE066F"/>
    <w:rsid w:val="00FE11F6"/>
    <w:rsid w:val="00FE16B1"/>
    <w:rsid w:val="00FE172A"/>
    <w:rsid w:val="00FE1B2E"/>
    <w:rsid w:val="00FE1B64"/>
    <w:rsid w:val="00FE2602"/>
    <w:rsid w:val="00FE276E"/>
    <w:rsid w:val="00FE2801"/>
    <w:rsid w:val="00FE2984"/>
    <w:rsid w:val="00FE29B5"/>
    <w:rsid w:val="00FE2BA7"/>
    <w:rsid w:val="00FE2C2F"/>
    <w:rsid w:val="00FE2CD2"/>
    <w:rsid w:val="00FE2E18"/>
    <w:rsid w:val="00FE2E34"/>
    <w:rsid w:val="00FE3395"/>
    <w:rsid w:val="00FE3475"/>
    <w:rsid w:val="00FE3536"/>
    <w:rsid w:val="00FE369C"/>
    <w:rsid w:val="00FE37AE"/>
    <w:rsid w:val="00FE3C12"/>
    <w:rsid w:val="00FE3EE7"/>
    <w:rsid w:val="00FE4308"/>
    <w:rsid w:val="00FE47AE"/>
    <w:rsid w:val="00FE4815"/>
    <w:rsid w:val="00FE4AE8"/>
    <w:rsid w:val="00FE4B0D"/>
    <w:rsid w:val="00FE4B80"/>
    <w:rsid w:val="00FE4EFC"/>
    <w:rsid w:val="00FE4FDB"/>
    <w:rsid w:val="00FE50F8"/>
    <w:rsid w:val="00FE563B"/>
    <w:rsid w:val="00FE5671"/>
    <w:rsid w:val="00FE5BD5"/>
    <w:rsid w:val="00FE62C1"/>
    <w:rsid w:val="00FE6391"/>
    <w:rsid w:val="00FE6530"/>
    <w:rsid w:val="00FE65C8"/>
    <w:rsid w:val="00FE6646"/>
    <w:rsid w:val="00FE66C1"/>
    <w:rsid w:val="00FE6733"/>
    <w:rsid w:val="00FE693C"/>
    <w:rsid w:val="00FE6DE3"/>
    <w:rsid w:val="00FE738E"/>
    <w:rsid w:val="00FE7489"/>
    <w:rsid w:val="00FE751B"/>
    <w:rsid w:val="00FE758F"/>
    <w:rsid w:val="00FE7964"/>
    <w:rsid w:val="00FE7A14"/>
    <w:rsid w:val="00FE7CA9"/>
    <w:rsid w:val="00FE7D10"/>
    <w:rsid w:val="00FE7D7A"/>
    <w:rsid w:val="00FE7D9B"/>
    <w:rsid w:val="00FE7E4F"/>
    <w:rsid w:val="00FE7FB9"/>
    <w:rsid w:val="00FE7FDE"/>
    <w:rsid w:val="00FF00E1"/>
    <w:rsid w:val="00FF03FD"/>
    <w:rsid w:val="00FF085D"/>
    <w:rsid w:val="00FF08A6"/>
    <w:rsid w:val="00FF0DAD"/>
    <w:rsid w:val="00FF0F72"/>
    <w:rsid w:val="00FF0FDF"/>
    <w:rsid w:val="00FF10A2"/>
    <w:rsid w:val="00FF10B4"/>
    <w:rsid w:val="00FF1622"/>
    <w:rsid w:val="00FF1A4F"/>
    <w:rsid w:val="00FF20B4"/>
    <w:rsid w:val="00FF215A"/>
    <w:rsid w:val="00FF2540"/>
    <w:rsid w:val="00FF2784"/>
    <w:rsid w:val="00FF29A9"/>
    <w:rsid w:val="00FF2B42"/>
    <w:rsid w:val="00FF2DF3"/>
    <w:rsid w:val="00FF2E60"/>
    <w:rsid w:val="00FF3C9B"/>
    <w:rsid w:val="00FF3F16"/>
    <w:rsid w:val="00FF3F89"/>
    <w:rsid w:val="00FF409E"/>
    <w:rsid w:val="00FF42EA"/>
    <w:rsid w:val="00FF4389"/>
    <w:rsid w:val="00FF4711"/>
    <w:rsid w:val="00FF485E"/>
    <w:rsid w:val="00FF4A8D"/>
    <w:rsid w:val="00FF4AD0"/>
    <w:rsid w:val="00FF4CF5"/>
    <w:rsid w:val="00FF4CFB"/>
    <w:rsid w:val="00FF5501"/>
    <w:rsid w:val="00FF5793"/>
    <w:rsid w:val="00FF59E6"/>
    <w:rsid w:val="00FF5AB6"/>
    <w:rsid w:val="00FF5BE8"/>
    <w:rsid w:val="00FF5C56"/>
    <w:rsid w:val="00FF5DE1"/>
    <w:rsid w:val="00FF62DA"/>
    <w:rsid w:val="00FF63DD"/>
    <w:rsid w:val="00FF6685"/>
    <w:rsid w:val="00FF6A05"/>
    <w:rsid w:val="00FF6D10"/>
    <w:rsid w:val="00FF6EBD"/>
    <w:rsid w:val="00FF714E"/>
    <w:rsid w:val="00FF72E4"/>
    <w:rsid w:val="00FF7571"/>
    <w:rsid w:val="00FF76B6"/>
    <w:rsid w:val="00FF7900"/>
    <w:rsid w:val="00FF7BC6"/>
    <w:rsid w:val="01530DC2"/>
    <w:rsid w:val="04CF1BCC"/>
    <w:rsid w:val="07F36577"/>
    <w:rsid w:val="0CD13237"/>
    <w:rsid w:val="12314E84"/>
    <w:rsid w:val="13435FAC"/>
    <w:rsid w:val="13CA2C60"/>
    <w:rsid w:val="16304F7E"/>
    <w:rsid w:val="173331FB"/>
    <w:rsid w:val="18B26DC2"/>
    <w:rsid w:val="1B546912"/>
    <w:rsid w:val="217750CC"/>
    <w:rsid w:val="23834C2D"/>
    <w:rsid w:val="247C0775"/>
    <w:rsid w:val="24E01B2B"/>
    <w:rsid w:val="25FE427D"/>
    <w:rsid w:val="2DFE15E8"/>
    <w:rsid w:val="2E6E5AA9"/>
    <w:rsid w:val="2E725599"/>
    <w:rsid w:val="384F24A7"/>
    <w:rsid w:val="38665FDA"/>
    <w:rsid w:val="39276F80"/>
    <w:rsid w:val="3A496523"/>
    <w:rsid w:val="3D5B2AD3"/>
    <w:rsid w:val="436A4694"/>
    <w:rsid w:val="49F66C27"/>
    <w:rsid w:val="4B702839"/>
    <w:rsid w:val="4D39488E"/>
    <w:rsid w:val="5173682D"/>
    <w:rsid w:val="51EE55FF"/>
    <w:rsid w:val="51EE773F"/>
    <w:rsid w:val="53163958"/>
    <w:rsid w:val="5CE2473A"/>
    <w:rsid w:val="67FC43B2"/>
    <w:rsid w:val="6A2B5ACA"/>
    <w:rsid w:val="6BE27EBC"/>
    <w:rsid w:val="6FB50113"/>
    <w:rsid w:val="7101455D"/>
    <w:rsid w:val="71C72AD3"/>
    <w:rsid w:val="74035E74"/>
    <w:rsid w:val="755522F8"/>
    <w:rsid w:val="760B1D0D"/>
    <w:rsid w:val="76EB0007"/>
    <w:rsid w:val="7A18640D"/>
    <w:rsid w:val="7C39281F"/>
    <w:rsid w:val="7D630702"/>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EDE23"/>
  <w15:docId w15:val="{8BE8780C-7F6C-4D06-9D67-2BB6A2B6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DF3"/>
    <w:pPr>
      <w:widowControl w:val="0"/>
      <w:jc w:val="both"/>
    </w:pPr>
    <w:rPr>
      <w:rFonts w:asciiTheme="minorHAnsi" w:eastAsiaTheme="minorEastAsia" w:hAnsiTheme="minorHAnsi" w:cstheme="minorBidi"/>
      <w:kern w:val="2"/>
      <w:sz w:val="21"/>
      <w:szCs w:val="22"/>
    </w:rPr>
  </w:style>
  <w:style w:type="paragraph" w:styleId="1b">
    <w:name w:val="heading 1"/>
    <w:basedOn w:val="a"/>
    <w:next w:val="a"/>
    <w:link w:val="1c"/>
    <w:qFormat/>
    <w:pPr>
      <w:keepNext/>
      <w:keepLines/>
      <w:spacing w:before="340" w:after="330" w:line="578" w:lineRule="auto"/>
      <w:outlineLvl w:val="0"/>
    </w:pPr>
    <w:rPr>
      <w:b/>
      <w:bCs/>
      <w:kern w:val="44"/>
      <w:sz w:val="44"/>
      <w:szCs w:val="44"/>
    </w:rPr>
  </w:style>
  <w:style w:type="paragraph" w:styleId="2a">
    <w:name w:val="heading 2"/>
    <w:basedOn w:val="a"/>
    <w:next w:val="a"/>
    <w:link w:val="2b"/>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nhideWhenUsed/>
    <w:qFormat/>
    <w:pPr>
      <w:keepNext/>
      <w:keepLines/>
      <w:spacing w:before="260" w:afterLines="50" w:after="260" w:line="416" w:lineRule="auto"/>
      <w:ind w:firstLine="420"/>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before="120" w:after="120"/>
      <w:jc w:val="center"/>
    </w:pPr>
    <w:rPr>
      <w:rFonts w:ascii="Calibri" w:eastAsia="宋体" w:hAnsi="Calibri" w:cs="Times New Roman"/>
      <w:szCs w:val="20"/>
      <w:lang w:val="zh-CN"/>
    </w:rPr>
  </w:style>
  <w:style w:type="paragraph" w:styleId="a5">
    <w:name w:val="annotation text"/>
    <w:basedOn w:val="a"/>
    <w:link w:val="a6"/>
    <w:qFormat/>
    <w:pPr>
      <w:spacing w:afterLines="50" w:after="50"/>
      <w:ind w:firstLine="420"/>
      <w:jc w:val="left"/>
    </w:pPr>
    <w:rPr>
      <w:rFonts w:ascii="Times New Roman" w:eastAsia="宋体" w:hAnsi="Times New Roman" w:cs="Times New Roman"/>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800080"/>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qFormat/>
    <w:rPr>
      <w:sz w:val="21"/>
      <w:szCs w:val="21"/>
    </w:rPr>
  </w:style>
  <w:style w:type="paragraph" w:styleId="af6">
    <w:name w:val="List Paragraph"/>
    <w:basedOn w:val="a"/>
    <w:uiPriority w:val="34"/>
    <w:qFormat/>
    <w:pPr>
      <w:ind w:firstLineChars="200" w:firstLine="420"/>
    </w:pPr>
  </w:style>
  <w:style w:type="character" w:customStyle="1" w:styleId="1c">
    <w:name w:val="标题 1 字符"/>
    <w:basedOn w:val="a0"/>
    <w:link w:val="1b"/>
    <w:qFormat/>
    <w:rPr>
      <w:b/>
      <w:bCs/>
      <w:kern w:val="44"/>
      <w:sz w:val="44"/>
      <w:szCs w:val="44"/>
    </w:rPr>
  </w:style>
  <w:style w:type="character" w:customStyle="1" w:styleId="a8">
    <w:name w:val="日期 字符"/>
    <w:basedOn w:val="a0"/>
    <w:link w:val="a7"/>
    <w:uiPriority w:val="99"/>
    <w:semiHidden/>
    <w:qFormat/>
  </w:style>
  <w:style w:type="character" w:customStyle="1" w:styleId="2b">
    <w:name w:val="标题 2 字符"/>
    <w:basedOn w:val="a0"/>
    <w:link w:val="2a"/>
    <w:qFormat/>
    <w:rPr>
      <w:rFonts w:asciiTheme="majorHAnsi" w:eastAsiaTheme="majorEastAsia" w:hAnsiTheme="majorHAnsi" w:cstheme="majorBidi"/>
      <w:b/>
      <w:bCs/>
      <w:sz w:val="32"/>
      <w:szCs w:val="32"/>
    </w:rPr>
  </w:style>
  <w:style w:type="paragraph" w:customStyle="1" w:styleId="TOC10">
    <w:name w:val="TOC 标题1"/>
    <w:basedOn w:val="1b"/>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7">
    <w:name w:val="No Spacing"/>
    <w:uiPriority w:val="1"/>
    <w:qFormat/>
    <w:pPr>
      <w:widowControl w:val="0"/>
      <w:jc w:val="both"/>
    </w:pPr>
    <w:rPr>
      <w:sz w:val="21"/>
    </w:rPr>
  </w:style>
  <w:style w:type="table" w:customStyle="1" w:styleId="1d">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bCs/>
      <w:kern w:val="2"/>
      <w:sz w:val="32"/>
      <w:szCs w:val="32"/>
    </w:rPr>
  </w:style>
  <w:style w:type="character" w:customStyle="1" w:styleId="a6">
    <w:name w:val="批注文字 字符"/>
    <w:basedOn w:val="a0"/>
    <w:link w:val="a5"/>
    <w:qFormat/>
    <w:rPr>
      <w:kern w:val="2"/>
      <w:sz w:val="21"/>
      <w:szCs w:val="21"/>
    </w:rPr>
  </w:style>
  <w:style w:type="character" w:customStyle="1" w:styleId="af1">
    <w:name w:val="批注主题 字符"/>
    <w:basedOn w:val="a6"/>
    <w:link w:val="af0"/>
    <w:qFormat/>
    <w:rPr>
      <w:b/>
      <w:bCs/>
      <w:kern w:val="2"/>
      <w:sz w:val="21"/>
      <w:szCs w:val="21"/>
    </w:rPr>
  </w:style>
  <w:style w:type="table" w:customStyle="1" w:styleId="2c">
    <w:name w:val="网格型2"/>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宋体" w:eastAsia="宋体" w:hAnsi="宋体" w:cs="宋体" w:hint="eastAsia"/>
      <w:color w:val="000000"/>
      <w:sz w:val="17"/>
      <w:szCs w:val="17"/>
      <w:u w:val="none"/>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table" w:customStyle="1" w:styleId="32">
    <w:name w:val="网格型3"/>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qFormat/>
    <w:rPr>
      <w:color w:val="808080"/>
    </w:rPr>
  </w:style>
  <w:style w:type="table" w:customStyle="1" w:styleId="40">
    <w:name w:val="网格型4"/>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标题2"/>
    <w:basedOn w:val="a"/>
    <w:next w:val="a"/>
    <w:link w:val="2Char"/>
    <w:qFormat/>
    <w:pPr>
      <w:numPr>
        <w:numId w:val="1"/>
      </w:numPr>
      <w:snapToGrid w:val="0"/>
      <w:spacing w:line="360" w:lineRule="auto"/>
    </w:pPr>
    <w:rPr>
      <w:rFonts w:ascii="宋体" w:hAnsi="宋体"/>
      <w:b/>
      <w:sz w:val="32"/>
      <w:szCs w:val="24"/>
    </w:rPr>
  </w:style>
  <w:style w:type="character" w:customStyle="1" w:styleId="2Char">
    <w:name w:val="标题2 Char"/>
    <w:basedOn w:val="a0"/>
    <w:link w:val="2"/>
    <w:qFormat/>
    <w:rPr>
      <w:rFonts w:ascii="宋体" w:eastAsiaTheme="minorEastAsia" w:hAnsi="宋体" w:cstheme="minorBidi"/>
      <w:b/>
      <w:kern w:val="2"/>
      <w:sz w:val="32"/>
      <w:szCs w:val="24"/>
    </w:rPr>
  </w:style>
  <w:style w:type="character" w:customStyle="1" w:styleId="a4">
    <w:name w:val="题注 字符"/>
    <w:link w:val="a3"/>
    <w:uiPriority w:val="35"/>
    <w:qFormat/>
    <w:rPr>
      <w:rFonts w:ascii="Calibri" w:hAnsi="Calibri"/>
      <w:kern w:val="2"/>
      <w:sz w:val="21"/>
      <w:lang w:val="zh-CN" w:eastAsia="zh-CN"/>
    </w:rPr>
  </w:style>
  <w:style w:type="character" w:customStyle="1" w:styleId="1e">
    <w:name w:val="未处理的提及1"/>
    <w:basedOn w:val="a0"/>
    <w:uiPriority w:val="99"/>
    <w:semiHidden/>
    <w:unhideWhenUsed/>
    <w:qFormat/>
    <w:rPr>
      <w:color w:val="605E5C"/>
      <w:shd w:val="clear" w:color="auto" w:fill="E1DFDD"/>
    </w:rPr>
  </w:style>
  <w:style w:type="character" w:customStyle="1" w:styleId="310">
    <w:name w:val="标题 3 字符1"/>
    <w:qFormat/>
    <w:locked/>
    <w:rPr>
      <w:rFonts w:ascii="Times New Roman" w:eastAsia="宋体" w:hAnsi="Times New Roman" w:cs="Times New Roman"/>
      <w:bCs/>
      <w:kern w:val="2"/>
      <w:sz w:val="21"/>
      <w:szCs w:val="21"/>
      <w:lang w:eastAsia="zh-CN"/>
    </w:rPr>
  </w:style>
  <w:style w:type="character" w:customStyle="1" w:styleId="MTConvertedEquation">
    <w:name w:val="MTConvertedEquation"/>
    <w:basedOn w:val="a0"/>
    <w:qFormat/>
  </w:style>
  <w:style w:type="paragraph" w:customStyle="1" w:styleId="TOC20">
    <w:name w:val="TOC 标题2"/>
    <w:basedOn w:val="1b"/>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xl65">
    <w:name w:val="xl65"/>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numbering" w:customStyle="1" w:styleId="1a">
    <w:name w:val="样式1"/>
    <w:uiPriority w:val="99"/>
    <w:rsid w:val="00CB7945"/>
    <w:pPr>
      <w:numPr>
        <w:numId w:val="38"/>
      </w:numPr>
    </w:pPr>
  </w:style>
  <w:style w:type="numbering" w:customStyle="1" w:styleId="21">
    <w:name w:val="样式2"/>
    <w:uiPriority w:val="99"/>
    <w:rsid w:val="00CB7945"/>
    <w:pPr>
      <w:numPr>
        <w:numId w:val="39"/>
      </w:numPr>
    </w:pPr>
  </w:style>
  <w:style w:type="table" w:customStyle="1" w:styleId="TableNormal">
    <w:name w:val="Table Normal"/>
    <w:uiPriority w:val="2"/>
    <w:semiHidden/>
    <w:unhideWhenUsed/>
    <w:qFormat/>
    <w:rsid w:val="00B54CD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B54CD6"/>
    <w:pPr>
      <w:spacing w:before="36"/>
      <w:ind w:left="120"/>
      <w:jc w:val="left"/>
    </w:pPr>
    <w:rPr>
      <w:rFonts w:ascii="楷体" w:eastAsia="楷体" w:hAnsi="楷体"/>
      <w:kern w:val="0"/>
      <w:sz w:val="24"/>
      <w:szCs w:val="24"/>
      <w:lang w:eastAsia="en-US"/>
    </w:rPr>
  </w:style>
  <w:style w:type="character" w:customStyle="1" w:styleId="afa">
    <w:name w:val="正文文本 字符"/>
    <w:basedOn w:val="a0"/>
    <w:link w:val="af9"/>
    <w:uiPriority w:val="1"/>
    <w:rsid w:val="00B54CD6"/>
    <w:rPr>
      <w:rFonts w:ascii="楷体" w:eastAsia="楷体" w:hAnsi="楷体" w:cstheme="minorBidi"/>
      <w:sz w:val="24"/>
      <w:szCs w:val="24"/>
      <w:lang w:eastAsia="en-US"/>
    </w:rPr>
  </w:style>
  <w:style w:type="paragraph" w:customStyle="1" w:styleId="TableParagraph">
    <w:name w:val="Table Paragraph"/>
    <w:basedOn w:val="a"/>
    <w:uiPriority w:val="1"/>
    <w:qFormat/>
    <w:rsid w:val="00B54CD6"/>
    <w:pPr>
      <w:jc w:val="left"/>
    </w:pPr>
    <w:rPr>
      <w:kern w:val="0"/>
      <w:sz w:val="22"/>
      <w:lang w:eastAsia="en-US"/>
    </w:rPr>
  </w:style>
  <w:style w:type="numbering" w:customStyle="1" w:styleId="1f">
    <w:name w:val="无列表1"/>
    <w:next w:val="a2"/>
    <w:uiPriority w:val="99"/>
    <w:semiHidden/>
    <w:unhideWhenUsed/>
    <w:rsid w:val="00F1225F"/>
  </w:style>
  <w:style w:type="numbering" w:customStyle="1" w:styleId="2d">
    <w:name w:val="无列表2"/>
    <w:next w:val="a2"/>
    <w:uiPriority w:val="99"/>
    <w:semiHidden/>
    <w:unhideWhenUsed/>
    <w:rsid w:val="00F1225F"/>
  </w:style>
  <w:style w:type="character" w:styleId="afb">
    <w:name w:val="Unresolved Mention"/>
    <w:basedOn w:val="a0"/>
    <w:uiPriority w:val="99"/>
    <w:semiHidden/>
    <w:unhideWhenUsed/>
    <w:rsid w:val="00F1225F"/>
    <w:rPr>
      <w:color w:val="605E5C"/>
      <w:shd w:val="clear" w:color="auto" w:fill="E1DFDD"/>
    </w:rPr>
  </w:style>
  <w:style w:type="numbering" w:customStyle="1" w:styleId="1">
    <w:name w:val="当前列表1"/>
    <w:uiPriority w:val="99"/>
    <w:rsid w:val="00F1225F"/>
    <w:pPr>
      <w:numPr>
        <w:numId w:val="40"/>
      </w:numPr>
    </w:pPr>
  </w:style>
  <w:style w:type="paragraph" w:styleId="TOC">
    <w:name w:val="TOC Heading"/>
    <w:basedOn w:val="1b"/>
    <w:next w:val="a"/>
    <w:uiPriority w:val="39"/>
    <w:unhideWhenUsed/>
    <w:qFormat/>
    <w:rsid w:val="00F1225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numbering" w:customStyle="1" w:styleId="110">
    <w:name w:val="样式11"/>
    <w:uiPriority w:val="99"/>
    <w:rsid w:val="00F1225F"/>
    <w:pPr>
      <w:numPr>
        <w:numId w:val="41"/>
      </w:numPr>
    </w:pPr>
  </w:style>
  <w:style w:type="paragraph" w:styleId="TOC3">
    <w:name w:val="toc 3"/>
    <w:basedOn w:val="a"/>
    <w:next w:val="a"/>
    <w:autoRedefine/>
    <w:uiPriority w:val="39"/>
    <w:unhideWhenUsed/>
    <w:rsid w:val="004B47D9"/>
    <w:pPr>
      <w:spacing w:after="160" w:line="278" w:lineRule="auto"/>
      <w:ind w:leftChars="400" w:left="840"/>
      <w:jc w:val="left"/>
    </w:pPr>
    <w:rPr>
      <w:sz w:val="22"/>
      <w:szCs w:val="24"/>
      <w14:ligatures w14:val="standardContextual"/>
    </w:rPr>
  </w:style>
  <w:style w:type="paragraph" w:styleId="TOC4">
    <w:name w:val="toc 4"/>
    <w:basedOn w:val="a"/>
    <w:next w:val="a"/>
    <w:autoRedefine/>
    <w:uiPriority w:val="39"/>
    <w:unhideWhenUsed/>
    <w:rsid w:val="004B47D9"/>
    <w:pPr>
      <w:spacing w:after="160" w:line="278" w:lineRule="auto"/>
      <w:ind w:leftChars="600" w:left="1260"/>
      <w:jc w:val="left"/>
    </w:pPr>
    <w:rPr>
      <w:sz w:val="22"/>
      <w:szCs w:val="24"/>
      <w14:ligatures w14:val="standardContextual"/>
    </w:rPr>
  </w:style>
  <w:style w:type="paragraph" w:styleId="TOC5">
    <w:name w:val="toc 5"/>
    <w:basedOn w:val="a"/>
    <w:next w:val="a"/>
    <w:autoRedefine/>
    <w:uiPriority w:val="39"/>
    <w:unhideWhenUsed/>
    <w:rsid w:val="004B47D9"/>
    <w:pPr>
      <w:spacing w:after="160" w:line="278" w:lineRule="auto"/>
      <w:ind w:leftChars="800" w:left="1680"/>
      <w:jc w:val="left"/>
    </w:pPr>
    <w:rPr>
      <w:sz w:val="22"/>
      <w:szCs w:val="24"/>
      <w14:ligatures w14:val="standardContextual"/>
    </w:rPr>
  </w:style>
  <w:style w:type="paragraph" w:styleId="TOC6">
    <w:name w:val="toc 6"/>
    <w:basedOn w:val="a"/>
    <w:next w:val="a"/>
    <w:autoRedefine/>
    <w:uiPriority w:val="39"/>
    <w:unhideWhenUsed/>
    <w:rsid w:val="004B47D9"/>
    <w:pPr>
      <w:spacing w:after="160" w:line="278" w:lineRule="auto"/>
      <w:ind w:leftChars="1000" w:left="2100"/>
      <w:jc w:val="left"/>
    </w:pPr>
    <w:rPr>
      <w:sz w:val="22"/>
      <w:szCs w:val="24"/>
      <w14:ligatures w14:val="standardContextual"/>
    </w:rPr>
  </w:style>
  <w:style w:type="paragraph" w:styleId="TOC7">
    <w:name w:val="toc 7"/>
    <w:basedOn w:val="a"/>
    <w:next w:val="a"/>
    <w:autoRedefine/>
    <w:uiPriority w:val="39"/>
    <w:unhideWhenUsed/>
    <w:rsid w:val="004B47D9"/>
    <w:pPr>
      <w:spacing w:after="160" w:line="278" w:lineRule="auto"/>
      <w:ind w:leftChars="1200" w:left="2520"/>
      <w:jc w:val="left"/>
    </w:pPr>
    <w:rPr>
      <w:sz w:val="22"/>
      <w:szCs w:val="24"/>
      <w14:ligatures w14:val="standardContextual"/>
    </w:rPr>
  </w:style>
  <w:style w:type="paragraph" w:styleId="TOC8">
    <w:name w:val="toc 8"/>
    <w:basedOn w:val="a"/>
    <w:next w:val="a"/>
    <w:autoRedefine/>
    <w:uiPriority w:val="39"/>
    <w:unhideWhenUsed/>
    <w:rsid w:val="004B47D9"/>
    <w:pPr>
      <w:spacing w:after="160" w:line="278" w:lineRule="auto"/>
      <w:ind w:leftChars="1400" w:left="2940"/>
      <w:jc w:val="left"/>
    </w:pPr>
    <w:rPr>
      <w:sz w:val="22"/>
      <w:szCs w:val="24"/>
      <w14:ligatures w14:val="standardContextual"/>
    </w:rPr>
  </w:style>
  <w:style w:type="paragraph" w:styleId="TOC9">
    <w:name w:val="toc 9"/>
    <w:basedOn w:val="a"/>
    <w:next w:val="a"/>
    <w:autoRedefine/>
    <w:uiPriority w:val="39"/>
    <w:unhideWhenUsed/>
    <w:rsid w:val="004B47D9"/>
    <w:pPr>
      <w:spacing w:after="160" w:line="278" w:lineRule="auto"/>
      <w:ind w:leftChars="1600" w:left="3360"/>
      <w:jc w:val="left"/>
    </w:pPr>
    <w:rPr>
      <w:sz w:val="22"/>
      <w:szCs w:val="24"/>
      <w14:ligatures w14:val="standardContextual"/>
    </w:rPr>
  </w:style>
  <w:style w:type="numbering" w:customStyle="1" w:styleId="29">
    <w:name w:val="当前列表2"/>
    <w:uiPriority w:val="99"/>
    <w:rsid w:val="00014B64"/>
    <w:pPr>
      <w:numPr>
        <w:numId w:val="43"/>
      </w:numPr>
    </w:pPr>
  </w:style>
  <w:style w:type="character" w:styleId="afc">
    <w:name w:val="page number"/>
    <w:basedOn w:val="a0"/>
    <w:qFormat/>
    <w:rsid w:val="00F241FA"/>
  </w:style>
  <w:style w:type="paragraph" w:customStyle="1" w:styleId="afd">
    <w:name w:val="标准文件_正文标准名称"/>
    <w:qFormat/>
    <w:rsid w:val="00F241FA"/>
    <w:pPr>
      <w:spacing w:afterLines="220" w:after="528"/>
      <w:contextualSpacing/>
      <w:jc w:val="center"/>
    </w:pPr>
    <w:rPr>
      <w:rFonts w:ascii="黑体" w:eastAsia="黑体" w:hAnsi="黑体"/>
      <w:kern w:val="2"/>
      <w:sz w:val="32"/>
      <w:szCs w:val="32"/>
    </w:rPr>
  </w:style>
  <w:style w:type="paragraph" w:customStyle="1" w:styleId="ordinary-output">
    <w:name w:val="ordinary-output"/>
    <w:basedOn w:val="a"/>
    <w:qFormat/>
    <w:rsid w:val="00F241FA"/>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e">
    <w:name w:val="规程英文名称（封面）"/>
    <w:basedOn w:val="aff"/>
    <w:qFormat/>
    <w:rsid w:val="00F241FA"/>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f">
    <w:name w:val="Plain Text"/>
    <w:basedOn w:val="a"/>
    <w:link w:val="aff0"/>
    <w:uiPriority w:val="99"/>
    <w:semiHidden/>
    <w:unhideWhenUsed/>
    <w:rsid w:val="00F241FA"/>
    <w:rPr>
      <w:rFonts w:asciiTheme="minorEastAsia" w:hAnsi="Courier New" w:cs="Courier New"/>
    </w:rPr>
  </w:style>
  <w:style w:type="character" w:customStyle="1" w:styleId="aff0">
    <w:name w:val="纯文本 字符"/>
    <w:basedOn w:val="a0"/>
    <w:link w:val="aff"/>
    <w:uiPriority w:val="99"/>
    <w:semiHidden/>
    <w:rsid w:val="00F241FA"/>
    <w:rPr>
      <w:rFonts w:asciiTheme="minorEastAsia" w:eastAsiaTheme="minorEastAsia" w:hAnsi="Courier New" w:cs="Courier New"/>
      <w:kern w:val="2"/>
      <w:sz w:val="21"/>
      <w:szCs w:val="22"/>
    </w:rPr>
  </w:style>
  <w:style w:type="numbering" w:customStyle="1" w:styleId="3">
    <w:name w:val="当前列表3"/>
    <w:uiPriority w:val="99"/>
    <w:rsid w:val="00617417"/>
    <w:pPr>
      <w:numPr>
        <w:numId w:val="45"/>
      </w:numPr>
    </w:pPr>
  </w:style>
  <w:style w:type="numbering" w:customStyle="1" w:styleId="4">
    <w:name w:val="当前列表4"/>
    <w:uiPriority w:val="99"/>
    <w:rsid w:val="00617417"/>
    <w:pPr>
      <w:numPr>
        <w:numId w:val="46"/>
      </w:numPr>
    </w:pPr>
  </w:style>
  <w:style w:type="numbering" w:customStyle="1" w:styleId="5">
    <w:name w:val="当前列表5"/>
    <w:uiPriority w:val="99"/>
    <w:rsid w:val="00617417"/>
    <w:pPr>
      <w:numPr>
        <w:numId w:val="47"/>
      </w:numPr>
    </w:pPr>
  </w:style>
  <w:style w:type="numbering" w:customStyle="1" w:styleId="6">
    <w:name w:val="当前列表6"/>
    <w:uiPriority w:val="99"/>
    <w:rsid w:val="00617417"/>
    <w:pPr>
      <w:numPr>
        <w:numId w:val="48"/>
      </w:numPr>
    </w:pPr>
  </w:style>
  <w:style w:type="numbering" w:customStyle="1" w:styleId="7">
    <w:name w:val="当前列表7"/>
    <w:uiPriority w:val="99"/>
    <w:rsid w:val="00617417"/>
    <w:pPr>
      <w:numPr>
        <w:numId w:val="49"/>
      </w:numPr>
    </w:pPr>
  </w:style>
  <w:style w:type="numbering" w:customStyle="1" w:styleId="8">
    <w:name w:val="当前列表8"/>
    <w:uiPriority w:val="99"/>
    <w:rsid w:val="00617417"/>
    <w:pPr>
      <w:numPr>
        <w:numId w:val="50"/>
      </w:numPr>
    </w:pPr>
  </w:style>
  <w:style w:type="numbering" w:customStyle="1" w:styleId="9">
    <w:name w:val="当前列表9"/>
    <w:uiPriority w:val="99"/>
    <w:rsid w:val="00617417"/>
    <w:pPr>
      <w:numPr>
        <w:numId w:val="51"/>
      </w:numPr>
    </w:pPr>
  </w:style>
  <w:style w:type="numbering" w:customStyle="1" w:styleId="10">
    <w:name w:val="当前列表10"/>
    <w:uiPriority w:val="99"/>
    <w:rsid w:val="00C264A6"/>
    <w:pPr>
      <w:numPr>
        <w:numId w:val="52"/>
      </w:numPr>
    </w:pPr>
  </w:style>
  <w:style w:type="numbering" w:customStyle="1" w:styleId="11">
    <w:name w:val="当前列表11"/>
    <w:uiPriority w:val="99"/>
    <w:rsid w:val="00C91EFA"/>
    <w:pPr>
      <w:numPr>
        <w:numId w:val="53"/>
      </w:numPr>
    </w:pPr>
  </w:style>
  <w:style w:type="numbering" w:customStyle="1" w:styleId="12">
    <w:name w:val="当前列表12"/>
    <w:uiPriority w:val="99"/>
    <w:rsid w:val="00C91EFA"/>
    <w:pPr>
      <w:numPr>
        <w:numId w:val="54"/>
      </w:numPr>
    </w:pPr>
  </w:style>
  <w:style w:type="numbering" w:customStyle="1" w:styleId="13">
    <w:name w:val="当前列表13"/>
    <w:uiPriority w:val="99"/>
    <w:rsid w:val="00C91EFA"/>
    <w:pPr>
      <w:numPr>
        <w:numId w:val="55"/>
      </w:numPr>
    </w:pPr>
  </w:style>
  <w:style w:type="numbering" w:customStyle="1" w:styleId="14">
    <w:name w:val="当前列表14"/>
    <w:uiPriority w:val="99"/>
    <w:rsid w:val="00343ED6"/>
    <w:pPr>
      <w:numPr>
        <w:numId w:val="56"/>
      </w:numPr>
    </w:pPr>
  </w:style>
  <w:style w:type="numbering" w:customStyle="1" w:styleId="15">
    <w:name w:val="当前列表15"/>
    <w:uiPriority w:val="99"/>
    <w:rsid w:val="00343ED6"/>
    <w:pPr>
      <w:numPr>
        <w:numId w:val="57"/>
      </w:numPr>
    </w:pPr>
  </w:style>
  <w:style w:type="numbering" w:customStyle="1" w:styleId="16">
    <w:name w:val="当前列表16"/>
    <w:uiPriority w:val="99"/>
    <w:rsid w:val="00343ED6"/>
    <w:pPr>
      <w:numPr>
        <w:numId w:val="58"/>
      </w:numPr>
    </w:pPr>
  </w:style>
  <w:style w:type="numbering" w:customStyle="1" w:styleId="17">
    <w:name w:val="当前列表17"/>
    <w:uiPriority w:val="99"/>
    <w:rsid w:val="00343ED6"/>
    <w:pPr>
      <w:numPr>
        <w:numId w:val="59"/>
      </w:numPr>
    </w:pPr>
  </w:style>
  <w:style w:type="numbering" w:customStyle="1" w:styleId="18">
    <w:name w:val="当前列表18"/>
    <w:uiPriority w:val="99"/>
    <w:rsid w:val="0048173B"/>
    <w:pPr>
      <w:numPr>
        <w:numId w:val="60"/>
      </w:numPr>
    </w:pPr>
  </w:style>
  <w:style w:type="numbering" w:customStyle="1" w:styleId="19">
    <w:name w:val="当前列表19"/>
    <w:uiPriority w:val="99"/>
    <w:rsid w:val="0048173B"/>
    <w:pPr>
      <w:numPr>
        <w:numId w:val="61"/>
      </w:numPr>
    </w:pPr>
  </w:style>
  <w:style w:type="numbering" w:customStyle="1" w:styleId="20">
    <w:name w:val="当前列表20"/>
    <w:uiPriority w:val="99"/>
    <w:rsid w:val="0048173B"/>
    <w:pPr>
      <w:numPr>
        <w:numId w:val="62"/>
      </w:numPr>
    </w:pPr>
  </w:style>
  <w:style w:type="numbering" w:customStyle="1" w:styleId="210">
    <w:name w:val="当前列表21"/>
    <w:uiPriority w:val="99"/>
    <w:rsid w:val="0048173B"/>
    <w:pPr>
      <w:numPr>
        <w:numId w:val="63"/>
      </w:numPr>
    </w:pPr>
  </w:style>
  <w:style w:type="numbering" w:customStyle="1" w:styleId="22">
    <w:name w:val="当前列表22"/>
    <w:uiPriority w:val="99"/>
    <w:rsid w:val="00B26FAA"/>
    <w:pPr>
      <w:numPr>
        <w:numId w:val="64"/>
      </w:numPr>
    </w:pPr>
  </w:style>
  <w:style w:type="numbering" w:customStyle="1" w:styleId="23">
    <w:name w:val="当前列表23"/>
    <w:uiPriority w:val="99"/>
    <w:rsid w:val="00B26FAA"/>
    <w:pPr>
      <w:numPr>
        <w:numId w:val="65"/>
      </w:numPr>
    </w:pPr>
  </w:style>
  <w:style w:type="numbering" w:customStyle="1" w:styleId="24">
    <w:name w:val="当前列表24"/>
    <w:uiPriority w:val="99"/>
    <w:rsid w:val="00795ED1"/>
    <w:pPr>
      <w:numPr>
        <w:numId w:val="66"/>
      </w:numPr>
    </w:pPr>
  </w:style>
  <w:style w:type="numbering" w:customStyle="1" w:styleId="25">
    <w:name w:val="当前列表25"/>
    <w:uiPriority w:val="99"/>
    <w:rsid w:val="00795ED1"/>
    <w:pPr>
      <w:numPr>
        <w:numId w:val="67"/>
      </w:numPr>
    </w:pPr>
  </w:style>
  <w:style w:type="numbering" w:customStyle="1" w:styleId="26">
    <w:name w:val="当前列表26"/>
    <w:uiPriority w:val="99"/>
    <w:rsid w:val="00795ED1"/>
    <w:pPr>
      <w:numPr>
        <w:numId w:val="68"/>
      </w:numPr>
    </w:pPr>
  </w:style>
  <w:style w:type="numbering" w:customStyle="1" w:styleId="27">
    <w:name w:val="当前列表27"/>
    <w:uiPriority w:val="99"/>
    <w:rsid w:val="00FF10B4"/>
    <w:pPr>
      <w:numPr>
        <w:numId w:val="69"/>
      </w:numPr>
    </w:pPr>
  </w:style>
  <w:style w:type="numbering" w:customStyle="1" w:styleId="28">
    <w:name w:val="当前列表28"/>
    <w:uiPriority w:val="99"/>
    <w:rsid w:val="00FF10B4"/>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644">
      <w:bodyDiv w:val="1"/>
      <w:marLeft w:val="0"/>
      <w:marRight w:val="0"/>
      <w:marTop w:val="0"/>
      <w:marBottom w:val="0"/>
      <w:divBdr>
        <w:top w:val="none" w:sz="0" w:space="0" w:color="auto"/>
        <w:left w:val="none" w:sz="0" w:space="0" w:color="auto"/>
        <w:bottom w:val="none" w:sz="0" w:space="0" w:color="auto"/>
        <w:right w:val="none" w:sz="0" w:space="0" w:color="auto"/>
      </w:divBdr>
    </w:div>
    <w:div w:id="62339176">
      <w:bodyDiv w:val="1"/>
      <w:marLeft w:val="0"/>
      <w:marRight w:val="0"/>
      <w:marTop w:val="0"/>
      <w:marBottom w:val="0"/>
      <w:divBdr>
        <w:top w:val="none" w:sz="0" w:space="0" w:color="auto"/>
        <w:left w:val="none" w:sz="0" w:space="0" w:color="auto"/>
        <w:bottom w:val="none" w:sz="0" w:space="0" w:color="auto"/>
        <w:right w:val="none" w:sz="0" w:space="0" w:color="auto"/>
      </w:divBdr>
    </w:div>
    <w:div w:id="123548925">
      <w:bodyDiv w:val="1"/>
      <w:marLeft w:val="0"/>
      <w:marRight w:val="0"/>
      <w:marTop w:val="0"/>
      <w:marBottom w:val="0"/>
      <w:divBdr>
        <w:top w:val="none" w:sz="0" w:space="0" w:color="auto"/>
        <w:left w:val="none" w:sz="0" w:space="0" w:color="auto"/>
        <w:bottom w:val="none" w:sz="0" w:space="0" w:color="auto"/>
        <w:right w:val="none" w:sz="0" w:space="0" w:color="auto"/>
      </w:divBdr>
    </w:div>
    <w:div w:id="160395966">
      <w:bodyDiv w:val="1"/>
      <w:marLeft w:val="0"/>
      <w:marRight w:val="0"/>
      <w:marTop w:val="0"/>
      <w:marBottom w:val="0"/>
      <w:divBdr>
        <w:top w:val="none" w:sz="0" w:space="0" w:color="auto"/>
        <w:left w:val="none" w:sz="0" w:space="0" w:color="auto"/>
        <w:bottom w:val="none" w:sz="0" w:space="0" w:color="auto"/>
        <w:right w:val="none" w:sz="0" w:space="0" w:color="auto"/>
      </w:divBdr>
    </w:div>
    <w:div w:id="183639209">
      <w:bodyDiv w:val="1"/>
      <w:marLeft w:val="0"/>
      <w:marRight w:val="0"/>
      <w:marTop w:val="0"/>
      <w:marBottom w:val="0"/>
      <w:divBdr>
        <w:top w:val="none" w:sz="0" w:space="0" w:color="auto"/>
        <w:left w:val="none" w:sz="0" w:space="0" w:color="auto"/>
        <w:bottom w:val="none" w:sz="0" w:space="0" w:color="auto"/>
        <w:right w:val="none" w:sz="0" w:space="0" w:color="auto"/>
      </w:divBdr>
    </w:div>
    <w:div w:id="203564495">
      <w:bodyDiv w:val="1"/>
      <w:marLeft w:val="0"/>
      <w:marRight w:val="0"/>
      <w:marTop w:val="0"/>
      <w:marBottom w:val="0"/>
      <w:divBdr>
        <w:top w:val="none" w:sz="0" w:space="0" w:color="auto"/>
        <w:left w:val="none" w:sz="0" w:space="0" w:color="auto"/>
        <w:bottom w:val="none" w:sz="0" w:space="0" w:color="auto"/>
        <w:right w:val="none" w:sz="0" w:space="0" w:color="auto"/>
      </w:divBdr>
    </w:div>
    <w:div w:id="214464056">
      <w:bodyDiv w:val="1"/>
      <w:marLeft w:val="0"/>
      <w:marRight w:val="0"/>
      <w:marTop w:val="0"/>
      <w:marBottom w:val="0"/>
      <w:divBdr>
        <w:top w:val="none" w:sz="0" w:space="0" w:color="auto"/>
        <w:left w:val="none" w:sz="0" w:space="0" w:color="auto"/>
        <w:bottom w:val="none" w:sz="0" w:space="0" w:color="auto"/>
        <w:right w:val="none" w:sz="0" w:space="0" w:color="auto"/>
      </w:divBdr>
    </w:div>
    <w:div w:id="303318319">
      <w:bodyDiv w:val="1"/>
      <w:marLeft w:val="0"/>
      <w:marRight w:val="0"/>
      <w:marTop w:val="0"/>
      <w:marBottom w:val="0"/>
      <w:divBdr>
        <w:top w:val="none" w:sz="0" w:space="0" w:color="auto"/>
        <w:left w:val="none" w:sz="0" w:space="0" w:color="auto"/>
        <w:bottom w:val="none" w:sz="0" w:space="0" w:color="auto"/>
        <w:right w:val="none" w:sz="0" w:space="0" w:color="auto"/>
      </w:divBdr>
    </w:div>
    <w:div w:id="357976294">
      <w:bodyDiv w:val="1"/>
      <w:marLeft w:val="0"/>
      <w:marRight w:val="0"/>
      <w:marTop w:val="0"/>
      <w:marBottom w:val="0"/>
      <w:divBdr>
        <w:top w:val="none" w:sz="0" w:space="0" w:color="auto"/>
        <w:left w:val="none" w:sz="0" w:space="0" w:color="auto"/>
        <w:bottom w:val="none" w:sz="0" w:space="0" w:color="auto"/>
        <w:right w:val="none" w:sz="0" w:space="0" w:color="auto"/>
      </w:divBdr>
    </w:div>
    <w:div w:id="523398075">
      <w:bodyDiv w:val="1"/>
      <w:marLeft w:val="0"/>
      <w:marRight w:val="0"/>
      <w:marTop w:val="0"/>
      <w:marBottom w:val="0"/>
      <w:divBdr>
        <w:top w:val="none" w:sz="0" w:space="0" w:color="auto"/>
        <w:left w:val="none" w:sz="0" w:space="0" w:color="auto"/>
        <w:bottom w:val="none" w:sz="0" w:space="0" w:color="auto"/>
        <w:right w:val="none" w:sz="0" w:space="0" w:color="auto"/>
      </w:divBdr>
    </w:div>
    <w:div w:id="575239861">
      <w:bodyDiv w:val="1"/>
      <w:marLeft w:val="0"/>
      <w:marRight w:val="0"/>
      <w:marTop w:val="0"/>
      <w:marBottom w:val="0"/>
      <w:divBdr>
        <w:top w:val="none" w:sz="0" w:space="0" w:color="auto"/>
        <w:left w:val="none" w:sz="0" w:space="0" w:color="auto"/>
        <w:bottom w:val="none" w:sz="0" w:space="0" w:color="auto"/>
        <w:right w:val="none" w:sz="0" w:space="0" w:color="auto"/>
      </w:divBdr>
    </w:div>
    <w:div w:id="593707831">
      <w:bodyDiv w:val="1"/>
      <w:marLeft w:val="0"/>
      <w:marRight w:val="0"/>
      <w:marTop w:val="0"/>
      <w:marBottom w:val="0"/>
      <w:divBdr>
        <w:top w:val="none" w:sz="0" w:space="0" w:color="auto"/>
        <w:left w:val="none" w:sz="0" w:space="0" w:color="auto"/>
        <w:bottom w:val="none" w:sz="0" w:space="0" w:color="auto"/>
        <w:right w:val="none" w:sz="0" w:space="0" w:color="auto"/>
      </w:divBdr>
    </w:div>
    <w:div w:id="598176133">
      <w:bodyDiv w:val="1"/>
      <w:marLeft w:val="0"/>
      <w:marRight w:val="0"/>
      <w:marTop w:val="0"/>
      <w:marBottom w:val="0"/>
      <w:divBdr>
        <w:top w:val="none" w:sz="0" w:space="0" w:color="auto"/>
        <w:left w:val="none" w:sz="0" w:space="0" w:color="auto"/>
        <w:bottom w:val="none" w:sz="0" w:space="0" w:color="auto"/>
        <w:right w:val="none" w:sz="0" w:space="0" w:color="auto"/>
      </w:divBdr>
    </w:div>
    <w:div w:id="616567654">
      <w:bodyDiv w:val="1"/>
      <w:marLeft w:val="0"/>
      <w:marRight w:val="0"/>
      <w:marTop w:val="0"/>
      <w:marBottom w:val="0"/>
      <w:divBdr>
        <w:top w:val="none" w:sz="0" w:space="0" w:color="auto"/>
        <w:left w:val="none" w:sz="0" w:space="0" w:color="auto"/>
        <w:bottom w:val="none" w:sz="0" w:space="0" w:color="auto"/>
        <w:right w:val="none" w:sz="0" w:space="0" w:color="auto"/>
      </w:divBdr>
    </w:div>
    <w:div w:id="632751413">
      <w:bodyDiv w:val="1"/>
      <w:marLeft w:val="0"/>
      <w:marRight w:val="0"/>
      <w:marTop w:val="0"/>
      <w:marBottom w:val="0"/>
      <w:divBdr>
        <w:top w:val="none" w:sz="0" w:space="0" w:color="auto"/>
        <w:left w:val="none" w:sz="0" w:space="0" w:color="auto"/>
        <w:bottom w:val="none" w:sz="0" w:space="0" w:color="auto"/>
        <w:right w:val="none" w:sz="0" w:space="0" w:color="auto"/>
      </w:divBdr>
    </w:div>
    <w:div w:id="642851045">
      <w:bodyDiv w:val="1"/>
      <w:marLeft w:val="0"/>
      <w:marRight w:val="0"/>
      <w:marTop w:val="0"/>
      <w:marBottom w:val="0"/>
      <w:divBdr>
        <w:top w:val="none" w:sz="0" w:space="0" w:color="auto"/>
        <w:left w:val="none" w:sz="0" w:space="0" w:color="auto"/>
        <w:bottom w:val="none" w:sz="0" w:space="0" w:color="auto"/>
        <w:right w:val="none" w:sz="0" w:space="0" w:color="auto"/>
      </w:divBdr>
    </w:div>
    <w:div w:id="718554428">
      <w:bodyDiv w:val="1"/>
      <w:marLeft w:val="0"/>
      <w:marRight w:val="0"/>
      <w:marTop w:val="0"/>
      <w:marBottom w:val="0"/>
      <w:divBdr>
        <w:top w:val="none" w:sz="0" w:space="0" w:color="auto"/>
        <w:left w:val="none" w:sz="0" w:space="0" w:color="auto"/>
        <w:bottom w:val="none" w:sz="0" w:space="0" w:color="auto"/>
        <w:right w:val="none" w:sz="0" w:space="0" w:color="auto"/>
      </w:divBdr>
    </w:div>
    <w:div w:id="728000529">
      <w:bodyDiv w:val="1"/>
      <w:marLeft w:val="0"/>
      <w:marRight w:val="0"/>
      <w:marTop w:val="0"/>
      <w:marBottom w:val="0"/>
      <w:divBdr>
        <w:top w:val="none" w:sz="0" w:space="0" w:color="auto"/>
        <w:left w:val="none" w:sz="0" w:space="0" w:color="auto"/>
        <w:bottom w:val="none" w:sz="0" w:space="0" w:color="auto"/>
        <w:right w:val="none" w:sz="0" w:space="0" w:color="auto"/>
      </w:divBdr>
    </w:div>
    <w:div w:id="843126762">
      <w:bodyDiv w:val="1"/>
      <w:marLeft w:val="0"/>
      <w:marRight w:val="0"/>
      <w:marTop w:val="0"/>
      <w:marBottom w:val="0"/>
      <w:divBdr>
        <w:top w:val="none" w:sz="0" w:space="0" w:color="auto"/>
        <w:left w:val="none" w:sz="0" w:space="0" w:color="auto"/>
        <w:bottom w:val="none" w:sz="0" w:space="0" w:color="auto"/>
        <w:right w:val="none" w:sz="0" w:space="0" w:color="auto"/>
      </w:divBdr>
    </w:div>
    <w:div w:id="883711786">
      <w:bodyDiv w:val="1"/>
      <w:marLeft w:val="0"/>
      <w:marRight w:val="0"/>
      <w:marTop w:val="0"/>
      <w:marBottom w:val="0"/>
      <w:divBdr>
        <w:top w:val="none" w:sz="0" w:space="0" w:color="auto"/>
        <w:left w:val="none" w:sz="0" w:space="0" w:color="auto"/>
        <w:bottom w:val="none" w:sz="0" w:space="0" w:color="auto"/>
        <w:right w:val="none" w:sz="0" w:space="0" w:color="auto"/>
      </w:divBdr>
    </w:div>
    <w:div w:id="889729777">
      <w:bodyDiv w:val="1"/>
      <w:marLeft w:val="0"/>
      <w:marRight w:val="0"/>
      <w:marTop w:val="0"/>
      <w:marBottom w:val="0"/>
      <w:divBdr>
        <w:top w:val="none" w:sz="0" w:space="0" w:color="auto"/>
        <w:left w:val="none" w:sz="0" w:space="0" w:color="auto"/>
        <w:bottom w:val="none" w:sz="0" w:space="0" w:color="auto"/>
        <w:right w:val="none" w:sz="0" w:space="0" w:color="auto"/>
      </w:divBdr>
    </w:div>
    <w:div w:id="933517696">
      <w:bodyDiv w:val="1"/>
      <w:marLeft w:val="0"/>
      <w:marRight w:val="0"/>
      <w:marTop w:val="0"/>
      <w:marBottom w:val="0"/>
      <w:divBdr>
        <w:top w:val="none" w:sz="0" w:space="0" w:color="auto"/>
        <w:left w:val="none" w:sz="0" w:space="0" w:color="auto"/>
        <w:bottom w:val="none" w:sz="0" w:space="0" w:color="auto"/>
        <w:right w:val="none" w:sz="0" w:space="0" w:color="auto"/>
      </w:divBdr>
    </w:div>
    <w:div w:id="951864665">
      <w:bodyDiv w:val="1"/>
      <w:marLeft w:val="0"/>
      <w:marRight w:val="0"/>
      <w:marTop w:val="0"/>
      <w:marBottom w:val="0"/>
      <w:divBdr>
        <w:top w:val="none" w:sz="0" w:space="0" w:color="auto"/>
        <w:left w:val="none" w:sz="0" w:space="0" w:color="auto"/>
        <w:bottom w:val="none" w:sz="0" w:space="0" w:color="auto"/>
        <w:right w:val="none" w:sz="0" w:space="0" w:color="auto"/>
      </w:divBdr>
    </w:div>
    <w:div w:id="991367408">
      <w:bodyDiv w:val="1"/>
      <w:marLeft w:val="0"/>
      <w:marRight w:val="0"/>
      <w:marTop w:val="0"/>
      <w:marBottom w:val="0"/>
      <w:divBdr>
        <w:top w:val="none" w:sz="0" w:space="0" w:color="auto"/>
        <w:left w:val="none" w:sz="0" w:space="0" w:color="auto"/>
        <w:bottom w:val="none" w:sz="0" w:space="0" w:color="auto"/>
        <w:right w:val="none" w:sz="0" w:space="0" w:color="auto"/>
      </w:divBdr>
    </w:div>
    <w:div w:id="1011374669">
      <w:bodyDiv w:val="1"/>
      <w:marLeft w:val="0"/>
      <w:marRight w:val="0"/>
      <w:marTop w:val="0"/>
      <w:marBottom w:val="0"/>
      <w:divBdr>
        <w:top w:val="none" w:sz="0" w:space="0" w:color="auto"/>
        <w:left w:val="none" w:sz="0" w:space="0" w:color="auto"/>
        <w:bottom w:val="none" w:sz="0" w:space="0" w:color="auto"/>
        <w:right w:val="none" w:sz="0" w:space="0" w:color="auto"/>
      </w:divBdr>
    </w:div>
    <w:div w:id="1101798162">
      <w:bodyDiv w:val="1"/>
      <w:marLeft w:val="0"/>
      <w:marRight w:val="0"/>
      <w:marTop w:val="0"/>
      <w:marBottom w:val="0"/>
      <w:divBdr>
        <w:top w:val="none" w:sz="0" w:space="0" w:color="auto"/>
        <w:left w:val="none" w:sz="0" w:space="0" w:color="auto"/>
        <w:bottom w:val="none" w:sz="0" w:space="0" w:color="auto"/>
        <w:right w:val="none" w:sz="0" w:space="0" w:color="auto"/>
      </w:divBdr>
    </w:div>
    <w:div w:id="1138299806">
      <w:bodyDiv w:val="1"/>
      <w:marLeft w:val="0"/>
      <w:marRight w:val="0"/>
      <w:marTop w:val="0"/>
      <w:marBottom w:val="0"/>
      <w:divBdr>
        <w:top w:val="none" w:sz="0" w:space="0" w:color="auto"/>
        <w:left w:val="none" w:sz="0" w:space="0" w:color="auto"/>
        <w:bottom w:val="none" w:sz="0" w:space="0" w:color="auto"/>
        <w:right w:val="none" w:sz="0" w:space="0" w:color="auto"/>
      </w:divBdr>
    </w:div>
    <w:div w:id="1182010236">
      <w:bodyDiv w:val="1"/>
      <w:marLeft w:val="0"/>
      <w:marRight w:val="0"/>
      <w:marTop w:val="0"/>
      <w:marBottom w:val="0"/>
      <w:divBdr>
        <w:top w:val="none" w:sz="0" w:space="0" w:color="auto"/>
        <w:left w:val="none" w:sz="0" w:space="0" w:color="auto"/>
        <w:bottom w:val="none" w:sz="0" w:space="0" w:color="auto"/>
        <w:right w:val="none" w:sz="0" w:space="0" w:color="auto"/>
      </w:divBdr>
    </w:div>
    <w:div w:id="1310987168">
      <w:bodyDiv w:val="1"/>
      <w:marLeft w:val="0"/>
      <w:marRight w:val="0"/>
      <w:marTop w:val="0"/>
      <w:marBottom w:val="0"/>
      <w:divBdr>
        <w:top w:val="none" w:sz="0" w:space="0" w:color="auto"/>
        <w:left w:val="none" w:sz="0" w:space="0" w:color="auto"/>
        <w:bottom w:val="none" w:sz="0" w:space="0" w:color="auto"/>
        <w:right w:val="none" w:sz="0" w:space="0" w:color="auto"/>
      </w:divBdr>
    </w:div>
    <w:div w:id="1338728284">
      <w:bodyDiv w:val="1"/>
      <w:marLeft w:val="0"/>
      <w:marRight w:val="0"/>
      <w:marTop w:val="0"/>
      <w:marBottom w:val="0"/>
      <w:divBdr>
        <w:top w:val="none" w:sz="0" w:space="0" w:color="auto"/>
        <w:left w:val="none" w:sz="0" w:space="0" w:color="auto"/>
        <w:bottom w:val="none" w:sz="0" w:space="0" w:color="auto"/>
        <w:right w:val="none" w:sz="0" w:space="0" w:color="auto"/>
      </w:divBdr>
    </w:div>
    <w:div w:id="1377118589">
      <w:bodyDiv w:val="1"/>
      <w:marLeft w:val="0"/>
      <w:marRight w:val="0"/>
      <w:marTop w:val="0"/>
      <w:marBottom w:val="0"/>
      <w:divBdr>
        <w:top w:val="none" w:sz="0" w:space="0" w:color="auto"/>
        <w:left w:val="none" w:sz="0" w:space="0" w:color="auto"/>
        <w:bottom w:val="none" w:sz="0" w:space="0" w:color="auto"/>
        <w:right w:val="none" w:sz="0" w:space="0" w:color="auto"/>
      </w:divBdr>
    </w:div>
    <w:div w:id="1441031225">
      <w:bodyDiv w:val="1"/>
      <w:marLeft w:val="0"/>
      <w:marRight w:val="0"/>
      <w:marTop w:val="0"/>
      <w:marBottom w:val="0"/>
      <w:divBdr>
        <w:top w:val="none" w:sz="0" w:space="0" w:color="auto"/>
        <w:left w:val="none" w:sz="0" w:space="0" w:color="auto"/>
        <w:bottom w:val="none" w:sz="0" w:space="0" w:color="auto"/>
        <w:right w:val="none" w:sz="0" w:space="0" w:color="auto"/>
      </w:divBdr>
    </w:div>
    <w:div w:id="1453091937">
      <w:bodyDiv w:val="1"/>
      <w:marLeft w:val="0"/>
      <w:marRight w:val="0"/>
      <w:marTop w:val="0"/>
      <w:marBottom w:val="0"/>
      <w:divBdr>
        <w:top w:val="none" w:sz="0" w:space="0" w:color="auto"/>
        <w:left w:val="none" w:sz="0" w:space="0" w:color="auto"/>
        <w:bottom w:val="none" w:sz="0" w:space="0" w:color="auto"/>
        <w:right w:val="none" w:sz="0" w:space="0" w:color="auto"/>
      </w:divBdr>
    </w:div>
    <w:div w:id="1542135166">
      <w:bodyDiv w:val="1"/>
      <w:marLeft w:val="0"/>
      <w:marRight w:val="0"/>
      <w:marTop w:val="0"/>
      <w:marBottom w:val="0"/>
      <w:divBdr>
        <w:top w:val="none" w:sz="0" w:space="0" w:color="auto"/>
        <w:left w:val="none" w:sz="0" w:space="0" w:color="auto"/>
        <w:bottom w:val="none" w:sz="0" w:space="0" w:color="auto"/>
        <w:right w:val="none" w:sz="0" w:space="0" w:color="auto"/>
      </w:divBdr>
    </w:div>
    <w:div w:id="1587878069">
      <w:bodyDiv w:val="1"/>
      <w:marLeft w:val="0"/>
      <w:marRight w:val="0"/>
      <w:marTop w:val="0"/>
      <w:marBottom w:val="0"/>
      <w:divBdr>
        <w:top w:val="none" w:sz="0" w:space="0" w:color="auto"/>
        <w:left w:val="none" w:sz="0" w:space="0" w:color="auto"/>
        <w:bottom w:val="none" w:sz="0" w:space="0" w:color="auto"/>
        <w:right w:val="none" w:sz="0" w:space="0" w:color="auto"/>
      </w:divBdr>
    </w:div>
    <w:div w:id="1603609113">
      <w:bodyDiv w:val="1"/>
      <w:marLeft w:val="0"/>
      <w:marRight w:val="0"/>
      <w:marTop w:val="0"/>
      <w:marBottom w:val="0"/>
      <w:divBdr>
        <w:top w:val="none" w:sz="0" w:space="0" w:color="auto"/>
        <w:left w:val="none" w:sz="0" w:space="0" w:color="auto"/>
        <w:bottom w:val="none" w:sz="0" w:space="0" w:color="auto"/>
        <w:right w:val="none" w:sz="0" w:space="0" w:color="auto"/>
      </w:divBdr>
    </w:div>
    <w:div w:id="1605571253">
      <w:bodyDiv w:val="1"/>
      <w:marLeft w:val="0"/>
      <w:marRight w:val="0"/>
      <w:marTop w:val="0"/>
      <w:marBottom w:val="0"/>
      <w:divBdr>
        <w:top w:val="none" w:sz="0" w:space="0" w:color="auto"/>
        <w:left w:val="none" w:sz="0" w:space="0" w:color="auto"/>
        <w:bottom w:val="none" w:sz="0" w:space="0" w:color="auto"/>
        <w:right w:val="none" w:sz="0" w:space="0" w:color="auto"/>
      </w:divBdr>
    </w:div>
    <w:div w:id="1684433007">
      <w:bodyDiv w:val="1"/>
      <w:marLeft w:val="0"/>
      <w:marRight w:val="0"/>
      <w:marTop w:val="0"/>
      <w:marBottom w:val="0"/>
      <w:divBdr>
        <w:top w:val="none" w:sz="0" w:space="0" w:color="auto"/>
        <w:left w:val="none" w:sz="0" w:space="0" w:color="auto"/>
        <w:bottom w:val="none" w:sz="0" w:space="0" w:color="auto"/>
        <w:right w:val="none" w:sz="0" w:space="0" w:color="auto"/>
      </w:divBdr>
    </w:div>
    <w:div w:id="1734305343">
      <w:bodyDiv w:val="1"/>
      <w:marLeft w:val="0"/>
      <w:marRight w:val="0"/>
      <w:marTop w:val="0"/>
      <w:marBottom w:val="0"/>
      <w:divBdr>
        <w:top w:val="none" w:sz="0" w:space="0" w:color="auto"/>
        <w:left w:val="none" w:sz="0" w:space="0" w:color="auto"/>
        <w:bottom w:val="none" w:sz="0" w:space="0" w:color="auto"/>
        <w:right w:val="none" w:sz="0" w:space="0" w:color="auto"/>
      </w:divBdr>
    </w:div>
    <w:div w:id="1785687477">
      <w:bodyDiv w:val="1"/>
      <w:marLeft w:val="0"/>
      <w:marRight w:val="0"/>
      <w:marTop w:val="0"/>
      <w:marBottom w:val="0"/>
      <w:divBdr>
        <w:top w:val="none" w:sz="0" w:space="0" w:color="auto"/>
        <w:left w:val="none" w:sz="0" w:space="0" w:color="auto"/>
        <w:bottom w:val="none" w:sz="0" w:space="0" w:color="auto"/>
        <w:right w:val="none" w:sz="0" w:space="0" w:color="auto"/>
      </w:divBdr>
    </w:div>
    <w:div w:id="1794252538">
      <w:bodyDiv w:val="1"/>
      <w:marLeft w:val="0"/>
      <w:marRight w:val="0"/>
      <w:marTop w:val="0"/>
      <w:marBottom w:val="0"/>
      <w:divBdr>
        <w:top w:val="none" w:sz="0" w:space="0" w:color="auto"/>
        <w:left w:val="none" w:sz="0" w:space="0" w:color="auto"/>
        <w:bottom w:val="none" w:sz="0" w:space="0" w:color="auto"/>
        <w:right w:val="none" w:sz="0" w:space="0" w:color="auto"/>
      </w:divBdr>
    </w:div>
    <w:div w:id="1884709471">
      <w:bodyDiv w:val="1"/>
      <w:marLeft w:val="0"/>
      <w:marRight w:val="0"/>
      <w:marTop w:val="0"/>
      <w:marBottom w:val="0"/>
      <w:divBdr>
        <w:top w:val="none" w:sz="0" w:space="0" w:color="auto"/>
        <w:left w:val="none" w:sz="0" w:space="0" w:color="auto"/>
        <w:bottom w:val="none" w:sz="0" w:space="0" w:color="auto"/>
        <w:right w:val="none" w:sz="0" w:space="0" w:color="auto"/>
      </w:divBdr>
    </w:div>
    <w:div w:id="1894777522">
      <w:bodyDiv w:val="1"/>
      <w:marLeft w:val="0"/>
      <w:marRight w:val="0"/>
      <w:marTop w:val="0"/>
      <w:marBottom w:val="0"/>
      <w:divBdr>
        <w:top w:val="none" w:sz="0" w:space="0" w:color="auto"/>
        <w:left w:val="none" w:sz="0" w:space="0" w:color="auto"/>
        <w:bottom w:val="none" w:sz="0" w:space="0" w:color="auto"/>
        <w:right w:val="none" w:sz="0" w:space="0" w:color="auto"/>
      </w:divBdr>
    </w:div>
    <w:div w:id="1940141965">
      <w:bodyDiv w:val="1"/>
      <w:marLeft w:val="0"/>
      <w:marRight w:val="0"/>
      <w:marTop w:val="0"/>
      <w:marBottom w:val="0"/>
      <w:divBdr>
        <w:top w:val="none" w:sz="0" w:space="0" w:color="auto"/>
        <w:left w:val="none" w:sz="0" w:space="0" w:color="auto"/>
        <w:bottom w:val="none" w:sz="0" w:space="0" w:color="auto"/>
        <w:right w:val="none" w:sz="0" w:space="0" w:color="auto"/>
      </w:divBdr>
    </w:div>
    <w:div w:id="1971740266">
      <w:bodyDiv w:val="1"/>
      <w:marLeft w:val="0"/>
      <w:marRight w:val="0"/>
      <w:marTop w:val="0"/>
      <w:marBottom w:val="0"/>
      <w:divBdr>
        <w:top w:val="none" w:sz="0" w:space="0" w:color="auto"/>
        <w:left w:val="none" w:sz="0" w:space="0" w:color="auto"/>
        <w:bottom w:val="none" w:sz="0" w:space="0" w:color="auto"/>
        <w:right w:val="none" w:sz="0" w:space="0" w:color="auto"/>
      </w:divBdr>
    </w:div>
    <w:div w:id="200226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63.bin"/><Relationship Id="rId21" Type="http://schemas.openxmlformats.org/officeDocument/2006/relationships/oleObject" Target="embeddings/oleObject1.bin"/><Relationship Id="rId63" Type="http://schemas.openxmlformats.org/officeDocument/2006/relationships/oleObject" Target="embeddings/oleObject22.bin"/><Relationship Id="rId159" Type="http://schemas.openxmlformats.org/officeDocument/2006/relationships/oleObject" Target="embeddings/oleObject70.bin"/><Relationship Id="rId324" Type="http://schemas.openxmlformats.org/officeDocument/2006/relationships/image" Target="media/image124.wmf"/><Relationship Id="rId366" Type="http://schemas.openxmlformats.org/officeDocument/2006/relationships/oleObject" Target="embeddings/oleObject217.bin"/><Relationship Id="rId170" Type="http://schemas.openxmlformats.org/officeDocument/2006/relationships/image" Target="media/image77.wmf"/><Relationship Id="rId226" Type="http://schemas.openxmlformats.org/officeDocument/2006/relationships/image" Target="media/image98.wmf"/><Relationship Id="rId433" Type="http://schemas.openxmlformats.org/officeDocument/2006/relationships/oleObject" Target="embeddings/oleObject267.bin"/><Relationship Id="rId268" Type="http://schemas.openxmlformats.org/officeDocument/2006/relationships/oleObject" Target="embeddings/oleObject141.bin"/><Relationship Id="rId32" Type="http://schemas.openxmlformats.org/officeDocument/2006/relationships/image" Target="media/image8.wmf"/><Relationship Id="rId74" Type="http://schemas.openxmlformats.org/officeDocument/2006/relationships/image" Target="media/image29.wmf"/><Relationship Id="rId128" Type="http://schemas.openxmlformats.org/officeDocument/2006/relationships/image" Target="media/image56.wmf"/><Relationship Id="rId335" Type="http://schemas.openxmlformats.org/officeDocument/2006/relationships/image" Target="media/image125.wmf"/><Relationship Id="rId377" Type="http://schemas.openxmlformats.org/officeDocument/2006/relationships/image" Target="media/image133.wmf"/><Relationship Id="rId5" Type="http://schemas.openxmlformats.org/officeDocument/2006/relationships/webSettings" Target="webSettings.xml"/><Relationship Id="rId181" Type="http://schemas.openxmlformats.org/officeDocument/2006/relationships/oleObject" Target="embeddings/oleObject81.bin"/><Relationship Id="rId237" Type="http://schemas.openxmlformats.org/officeDocument/2006/relationships/oleObject" Target="embeddings/oleObject119.bin"/><Relationship Id="rId402" Type="http://schemas.openxmlformats.org/officeDocument/2006/relationships/image" Target="media/image139.wmf"/><Relationship Id="rId279" Type="http://schemas.openxmlformats.org/officeDocument/2006/relationships/image" Target="media/image112.wmf"/><Relationship Id="rId444" Type="http://schemas.openxmlformats.org/officeDocument/2006/relationships/theme" Target="theme/theme1.xml"/><Relationship Id="rId43" Type="http://schemas.openxmlformats.org/officeDocument/2006/relationships/oleObject" Target="embeddings/oleObject12.bin"/><Relationship Id="rId139" Type="http://schemas.openxmlformats.org/officeDocument/2006/relationships/oleObject" Target="embeddings/oleObject60.bin"/><Relationship Id="rId290" Type="http://schemas.openxmlformats.org/officeDocument/2006/relationships/oleObject" Target="embeddings/oleObject156.bin"/><Relationship Id="rId304" Type="http://schemas.openxmlformats.org/officeDocument/2006/relationships/image" Target="media/image119.wmf"/><Relationship Id="rId346" Type="http://schemas.openxmlformats.org/officeDocument/2006/relationships/oleObject" Target="embeddings/oleObject200.bin"/><Relationship Id="rId388" Type="http://schemas.openxmlformats.org/officeDocument/2006/relationships/image" Target="media/image135.wmf"/><Relationship Id="rId85" Type="http://schemas.openxmlformats.org/officeDocument/2006/relationships/oleObject" Target="embeddings/oleObject33.bin"/><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oleObject" Target="embeddings/oleObject94.bin"/><Relationship Id="rId413" Type="http://schemas.openxmlformats.org/officeDocument/2006/relationships/oleObject" Target="embeddings/oleObject253.bin"/><Relationship Id="rId248" Type="http://schemas.openxmlformats.org/officeDocument/2006/relationships/oleObject" Target="embeddings/oleObject127.bin"/><Relationship Id="rId12" Type="http://schemas.openxmlformats.org/officeDocument/2006/relationships/footer" Target="footer2.xml"/><Relationship Id="rId108" Type="http://schemas.openxmlformats.org/officeDocument/2006/relationships/image" Target="media/image46.wmf"/><Relationship Id="rId315" Type="http://schemas.openxmlformats.org/officeDocument/2006/relationships/oleObject" Target="embeddings/oleObject177.bin"/><Relationship Id="rId357" Type="http://schemas.openxmlformats.org/officeDocument/2006/relationships/oleObject" Target="embeddings/oleObject209.bin"/><Relationship Id="rId54" Type="http://schemas.openxmlformats.org/officeDocument/2006/relationships/image" Target="media/image19.wmf"/><Relationship Id="rId96" Type="http://schemas.openxmlformats.org/officeDocument/2006/relationships/image" Target="media/image40.wmf"/><Relationship Id="rId161" Type="http://schemas.openxmlformats.org/officeDocument/2006/relationships/oleObject" Target="embeddings/oleObject71.bin"/><Relationship Id="rId217" Type="http://schemas.openxmlformats.org/officeDocument/2006/relationships/oleObject" Target="embeddings/oleObject103.bin"/><Relationship Id="rId399" Type="http://schemas.openxmlformats.org/officeDocument/2006/relationships/oleObject" Target="embeddings/oleObject243.bin"/><Relationship Id="rId259" Type="http://schemas.openxmlformats.org/officeDocument/2006/relationships/oleObject" Target="embeddings/oleObject135.bin"/><Relationship Id="rId424" Type="http://schemas.openxmlformats.org/officeDocument/2006/relationships/oleObject" Target="embeddings/oleObject261.bin"/><Relationship Id="rId23" Type="http://schemas.openxmlformats.org/officeDocument/2006/relationships/oleObject" Target="embeddings/oleObject2.bin"/><Relationship Id="rId119" Type="http://schemas.openxmlformats.org/officeDocument/2006/relationships/oleObject" Target="embeddings/oleObject50.bin"/><Relationship Id="rId270" Type="http://schemas.openxmlformats.org/officeDocument/2006/relationships/oleObject" Target="embeddings/oleObject143.bin"/><Relationship Id="rId326" Type="http://schemas.openxmlformats.org/officeDocument/2006/relationships/oleObject" Target="embeddings/oleObject184.bin"/><Relationship Id="rId65" Type="http://schemas.openxmlformats.org/officeDocument/2006/relationships/oleObject" Target="embeddings/oleObject23.bin"/><Relationship Id="rId130" Type="http://schemas.openxmlformats.org/officeDocument/2006/relationships/image" Target="media/image57.wmf"/><Relationship Id="rId368" Type="http://schemas.openxmlformats.org/officeDocument/2006/relationships/image" Target="media/image132.wmf"/><Relationship Id="rId172" Type="http://schemas.openxmlformats.org/officeDocument/2006/relationships/image" Target="media/image78.wmf"/><Relationship Id="rId228" Type="http://schemas.openxmlformats.org/officeDocument/2006/relationships/oleObject" Target="embeddings/oleObject112.bin"/><Relationship Id="rId435" Type="http://schemas.openxmlformats.org/officeDocument/2006/relationships/image" Target="media/image149.wmf"/><Relationship Id="rId281" Type="http://schemas.openxmlformats.org/officeDocument/2006/relationships/image" Target="media/image113.wmf"/><Relationship Id="rId337" Type="http://schemas.openxmlformats.org/officeDocument/2006/relationships/image" Target="media/image126.wmf"/><Relationship Id="rId34" Type="http://schemas.openxmlformats.org/officeDocument/2006/relationships/image" Target="media/image9.wmf"/><Relationship Id="rId76" Type="http://schemas.openxmlformats.org/officeDocument/2006/relationships/image" Target="media/image30.wmf"/><Relationship Id="rId141" Type="http://schemas.openxmlformats.org/officeDocument/2006/relationships/oleObject" Target="embeddings/oleObject61.bin"/><Relationship Id="rId379" Type="http://schemas.openxmlformats.org/officeDocument/2006/relationships/image" Target="media/image134.wmf"/><Relationship Id="rId7" Type="http://schemas.openxmlformats.org/officeDocument/2006/relationships/endnotes" Target="endnotes.xml"/><Relationship Id="rId183" Type="http://schemas.openxmlformats.org/officeDocument/2006/relationships/oleObject" Target="embeddings/oleObject82.bin"/><Relationship Id="rId239" Type="http://schemas.openxmlformats.org/officeDocument/2006/relationships/oleObject" Target="embeddings/oleObject121.bin"/><Relationship Id="rId390" Type="http://schemas.openxmlformats.org/officeDocument/2006/relationships/image" Target="media/image136.wmf"/><Relationship Id="rId404" Type="http://schemas.openxmlformats.org/officeDocument/2006/relationships/image" Target="media/image140.wmf"/><Relationship Id="rId250" Type="http://schemas.openxmlformats.org/officeDocument/2006/relationships/oleObject" Target="embeddings/oleObject129.bin"/><Relationship Id="rId292" Type="http://schemas.openxmlformats.org/officeDocument/2006/relationships/oleObject" Target="embeddings/oleObject158.bin"/><Relationship Id="rId306" Type="http://schemas.openxmlformats.org/officeDocument/2006/relationships/image" Target="media/image120.wmf"/><Relationship Id="rId45" Type="http://schemas.openxmlformats.org/officeDocument/2006/relationships/oleObject" Target="embeddings/oleObject13.bin"/><Relationship Id="rId87" Type="http://schemas.openxmlformats.org/officeDocument/2006/relationships/oleObject" Target="embeddings/oleObject34.bin"/><Relationship Id="rId110" Type="http://schemas.openxmlformats.org/officeDocument/2006/relationships/image" Target="media/image47.wmf"/><Relationship Id="rId348" Type="http://schemas.openxmlformats.org/officeDocument/2006/relationships/oleObject" Target="embeddings/oleObject202.bin"/><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oleObject" Target="embeddings/oleObject95.bin"/><Relationship Id="rId415" Type="http://schemas.openxmlformats.org/officeDocument/2006/relationships/oleObject" Target="embeddings/oleObject254.bin"/><Relationship Id="rId261" Type="http://schemas.openxmlformats.org/officeDocument/2006/relationships/oleObject" Target="embeddings/oleObject136.bin"/><Relationship Id="rId14" Type="http://schemas.openxmlformats.org/officeDocument/2006/relationships/footer" Target="footer3.xml"/><Relationship Id="rId56" Type="http://schemas.openxmlformats.org/officeDocument/2006/relationships/image" Target="media/image20.wmf"/><Relationship Id="rId317" Type="http://schemas.openxmlformats.org/officeDocument/2006/relationships/oleObject" Target="embeddings/oleObject179.bin"/><Relationship Id="rId359" Type="http://schemas.openxmlformats.org/officeDocument/2006/relationships/image" Target="media/image131.wmf"/><Relationship Id="rId98" Type="http://schemas.openxmlformats.org/officeDocument/2006/relationships/image" Target="media/image41.wmf"/><Relationship Id="rId121" Type="http://schemas.openxmlformats.org/officeDocument/2006/relationships/oleObject" Target="embeddings/oleObject51.bin"/><Relationship Id="rId163" Type="http://schemas.openxmlformats.org/officeDocument/2006/relationships/oleObject" Target="embeddings/oleObject72.bin"/><Relationship Id="rId219" Type="http://schemas.openxmlformats.org/officeDocument/2006/relationships/image" Target="media/image97.wmf"/><Relationship Id="rId370" Type="http://schemas.openxmlformats.org/officeDocument/2006/relationships/oleObject" Target="embeddings/oleObject220.bin"/><Relationship Id="rId426" Type="http://schemas.openxmlformats.org/officeDocument/2006/relationships/oleObject" Target="embeddings/oleObject263.bin"/><Relationship Id="rId230" Type="http://schemas.openxmlformats.org/officeDocument/2006/relationships/oleObject" Target="embeddings/oleObject114.bin"/><Relationship Id="rId25" Type="http://schemas.openxmlformats.org/officeDocument/2006/relationships/oleObject" Target="embeddings/oleObject3.bin"/><Relationship Id="rId67" Type="http://schemas.openxmlformats.org/officeDocument/2006/relationships/oleObject" Target="embeddings/oleObject24.bin"/><Relationship Id="rId272" Type="http://schemas.openxmlformats.org/officeDocument/2006/relationships/image" Target="media/image110.wmf"/><Relationship Id="rId328" Type="http://schemas.openxmlformats.org/officeDocument/2006/relationships/oleObject" Target="embeddings/oleObject186.bin"/><Relationship Id="rId132" Type="http://schemas.openxmlformats.org/officeDocument/2006/relationships/image" Target="media/image58.wmf"/><Relationship Id="rId174" Type="http://schemas.openxmlformats.org/officeDocument/2006/relationships/image" Target="media/image79.wmf"/><Relationship Id="rId381" Type="http://schemas.openxmlformats.org/officeDocument/2006/relationships/oleObject" Target="embeddings/oleObject229.bin"/><Relationship Id="rId241" Type="http://schemas.openxmlformats.org/officeDocument/2006/relationships/oleObject" Target="embeddings/oleObject122.bin"/><Relationship Id="rId437" Type="http://schemas.openxmlformats.org/officeDocument/2006/relationships/image" Target="media/image150.wmf"/><Relationship Id="rId36" Type="http://schemas.openxmlformats.org/officeDocument/2006/relationships/image" Target="media/image10.wmf"/><Relationship Id="rId283" Type="http://schemas.openxmlformats.org/officeDocument/2006/relationships/image" Target="media/image114.wmf"/><Relationship Id="rId339" Type="http://schemas.openxmlformats.org/officeDocument/2006/relationships/oleObject" Target="embeddings/oleObject195.bin"/><Relationship Id="rId78" Type="http://schemas.openxmlformats.org/officeDocument/2006/relationships/image" Target="media/image31.wmf"/><Relationship Id="rId101" Type="http://schemas.openxmlformats.org/officeDocument/2006/relationships/oleObject" Target="embeddings/oleObject41.bin"/><Relationship Id="rId143" Type="http://schemas.openxmlformats.org/officeDocument/2006/relationships/oleObject" Target="embeddings/oleObject62.bin"/><Relationship Id="rId185" Type="http://schemas.openxmlformats.org/officeDocument/2006/relationships/oleObject" Target="embeddings/oleObject83.bin"/><Relationship Id="rId350" Type="http://schemas.openxmlformats.org/officeDocument/2006/relationships/oleObject" Target="embeddings/oleObject203.bin"/><Relationship Id="rId406" Type="http://schemas.openxmlformats.org/officeDocument/2006/relationships/oleObject" Target="embeddings/oleObject248.bin"/><Relationship Id="rId9" Type="http://schemas.openxmlformats.org/officeDocument/2006/relationships/header" Target="header1.xml"/><Relationship Id="rId210" Type="http://schemas.openxmlformats.org/officeDocument/2006/relationships/oleObject" Target="embeddings/oleObject97.bin"/><Relationship Id="rId392" Type="http://schemas.openxmlformats.org/officeDocument/2006/relationships/oleObject" Target="embeddings/oleObject238.bin"/><Relationship Id="rId252" Type="http://schemas.openxmlformats.org/officeDocument/2006/relationships/image" Target="media/image104.wmf"/><Relationship Id="rId294" Type="http://schemas.openxmlformats.org/officeDocument/2006/relationships/oleObject" Target="embeddings/oleObject160.bin"/><Relationship Id="rId308" Type="http://schemas.openxmlformats.org/officeDocument/2006/relationships/oleObject" Target="embeddings/oleObject170.bin"/><Relationship Id="rId47" Type="http://schemas.openxmlformats.org/officeDocument/2006/relationships/oleObject" Target="embeddings/oleObject14.bin"/><Relationship Id="rId89" Type="http://schemas.openxmlformats.org/officeDocument/2006/relationships/oleObject" Target="embeddings/oleObject35.bin"/><Relationship Id="rId112" Type="http://schemas.openxmlformats.org/officeDocument/2006/relationships/image" Target="media/image48.wmf"/><Relationship Id="rId154" Type="http://schemas.openxmlformats.org/officeDocument/2006/relationships/image" Target="media/image69.wmf"/><Relationship Id="rId361" Type="http://schemas.openxmlformats.org/officeDocument/2006/relationships/oleObject" Target="embeddings/oleObject212.bin"/><Relationship Id="rId196" Type="http://schemas.openxmlformats.org/officeDocument/2006/relationships/image" Target="media/image90.wmf"/><Relationship Id="rId417" Type="http://schemas.openxmlformats.org/officeDocument/2006/relationships/oleObject" Target="embeddings/oleObject255.bin"/><Relationship Id="rId16" Type="http://schemas.openxmlformats.org/officeDocument/2006/relationships/footer" Target="footer5.xml"/><Relationship Id="rId221" Type="http://schemas.openxmlformats.org/officeDocument/2006/relationships/oleObject" Target="embeddings/oleObject106.bin"/><Relationship Id="rId263" Type="http://schemas.openxmlformats.org/officeDocument/2006/relationships/oleObject" Target="embeddings/oleObject138.bin"/><Relationship Id="rId319" Type="http://schemas.openxmlformats.org/officeDocument/2006/relationships/oleObject" Target="embeddings/oleObject180.bin"/><Relationship Id="rId58" Type="http://schemas.openxmlformats.org/officeDocument/2006/relationships/image" Target="media/image21.wmf"/><Relationship Id="rId123" Type="http://schemas.openxmlformats.org/officeDocument/2006/relationships/oleObject" Target="embeddings/oleObject52.bin"/><Relationship Id="rId330" Type="http://schemas.openxmlformats.org/officeDocument/2006/relationships/oleObject" Target="embeddings/oleObject188.bin"/><Relationship Id="rId165" Type="http://schemas.openxmlformats.org/officeDocument/2006/relationships/oleObject" Target="embeddings/oleObject73.bin"/><Relationship Id="rId372" Type="http://schemas.openxmlformats.org/officeDocument/2006/relationships/oleObject" Target="embeddings/oleObject222.bin"/><Relationship Id="rId428" Type="http://schemas.openxmlformats.org/officeDocument/2006/relationships/oleObject" Target="embeddings/oleObject264.bin"/><Relationship Id="rId232" Type="http://schemas.openxmlformats.org/officeDocument/2006/relationships/oleObject" Target="embeddings/oleObject116.bin"/><Relationship Id="rId274" Type="http://schemas.openxmlformats.org/officeDocument/2006/relationships/image" Target="media/image111.wmf"/><Relationship Id="rId27" Type="http://schemas.openxmlformats.org/officeDocument/2006/relationships/oleObject" Target="embeddings/oleObject4.bin"/><Relationship Id="rId69" Type="http://schemas.openxmlformats.org/officeDocument/2006/relationships/oleObject" Target="embeddings/oleObject25.bin"/><Relationship Id="rId134" Type="http://schemas.openxmlformats.org/officeDocument/2006/relationships/image" Target="media/image59.wmf"/><Relationship Id="rId80" Type="http://schemas.openxmlformats.org/officeDocument/2006/relationships/image" Target="media/image32.wmf"/><Relationship Id="rId176" Type="http://schemas.openxmlformats.org/officeDocument/2006/relationships/image" Target="media/image80.wmf"/><Relationship Id="rId341" Type="http://schemas.openxmlformats.org/officeDocument/2006/relationships/oleObject" Target="embeddings/oleObject197.bin"/><Relationship Id="rId383" Type="http://schemas.openxmlformats.org/officeDocument/2006/relationships/oleObject" Target="embeddings/oleObject231.bin"/><Relationship Id="rId439" Type="http://schemas.openxmlformats.org/officeDocument/2006/relationships/header" Target="header4.xml"/><Relationship Id="rId201" Type="http://schemas.openxmlformats.org/officeDocument/2006/relationships/oleObject" Target="embeddings/oleObject91.bin"/><Relationship Id="rId243" Type="http://schemas.openxmlformats.org/officeDocument/2006/relationships/oleObject" Target="embeddings/oleObject124.bin"/><Relationship Id="rId285" Type="http://schemas.openxmlformats.org/officeDocument/2006/relationships/image" Target="media/image115.wmf"/><Relationship Id="rId38" Type="http://schemas.openxmlformats.org/officeDocument/2006/relationships/image" Target="media/image11.wmf"/><Relationship Id="rId103" Type="http://schemas.openxmlformats.org/officeDocument/2006/relationships/oleObject" Target="embeddings/oleObject42.bin"/><Relationship Id="rId310" Type="http://schemas.openxmlformats.org/officeDocument/2006/relationships/oleObject" Target="embeddings/oleObject172.bin"/><Relationship Id="rId91" Type="http://schemas.openxmlformats.org/officeDocument/2006/relationships/oleObject" Target="embeddings/oleObject36.bin"/><Relationship Id="rId145" Type="http://schemas.openxmlformats.org/officeDocument/2006/relationships/oleObject" Target="embeddings/oleObject63.bin"/><Relationship Id="rId187" Type="http://schemas.openxmlformats.org/officeDocument/2006/relationships/oleObject" Target="embeddings/oleObject84.bin"/><Relationship Id="rId352" Type="http://schemas.openxmlformats.org/officeDocument/2006/relationships/image" Target="media/image130.wmf"/><Relationship Id="rId394" Type="http://schemas.openxmlformats.org/officeDocument/2006/relationships/image" Target="media/image137.wmf"/><Relationship Id="rId408" Type="http://schemas.openxmlformats.org/officeDocument/2006/relationships/oleObject" Target="embeddings/oleObject250.bin"/><Relationship Id="rId212" Type="http://schemas.openxmlformats.org/officeDocument/2006/relationships/image" Target="media/image96.wmf"/><Relationship Id="rId254" Type="http://schemas.openxmlformats.org/officeDocument/2006/relationships/image" Target="media/image105.wmf"/><Relationship Id="rId49" Type="http://schemas.openxmlformats.org/officeDocument/2006/relationships/oleObject" Target="embeddings/oleObject15.bin"/><Relationship Id="rId114" Type="http://schemas.openxmlformats.org/officeDocument/2006/relationships/image" Target="media/image49.wmf"/><Relationship Id="rId296" Type="http://schemas.openxmlformats.org/officeDocument/2006/relationships/image" Target="media/image117.wmf"/><Relationship Id="rId60" Type="http://schemas.openxmlformats.org/officeDocument/2006/relationships/image" Target="media/image22.wmf"/><Relationship Id="rId156" Type="http://schemas.openxmlformats.org/officeDocument/2006/relationships/image" Target="media/image70.wmf"/><Relationship Id="rId198" Type="http://schemas.openxmlformats.org/officeDocument/2006/relationships/image" Target="media/image91.wmf"/><Relationship Id="rId321" Type="http://schemas.openxmlformats.org/officeDocument/2006/relationships/oleObject" Target="embeddings/oleObject181.bin"/><Relationship Id="rId363" Type="http://schemas.openxmlformats.org/officeDocument/2006/relationships/oleObject" Target="embeddings/oleObject214.bin"/><Relationship Id="rId419" Type="http://schemas.openxmlformats.org/officeDocument/2006/relationships/oleObject" Target="embeddings/oleObject257.bin"/><Relationship Id="rId202" Type="http://schemas.openxmlformats.org/officeDocument/2006/relationships/oleObject" Target="embeddings/oleObject92.bin"/><Relationship Id="rId223" Type="http://schemas.openxmlformats.org/officeDocument/2006/relationships/oleObject" Target="embeddings/oleObject108.bin"/><Relationship Id="rId244" Type="http://schemas.openxmlformats.org/officeDocument/2006/relationships/oleObject" Target="embeddings/oleObject125.bin"/><Relationship Id="rId430" Type="http://schemas.openxmlformats.org/officeDocument/2006/relationships/oleObject" Target="embeddings/oleObject265.bin"/><Relationship Id="rId18" Type="http://schemas.openxmlformats.org/officeDocument/2006/relationships/footer" Target="footer7.xml"/><Relationship Id="rId39" Type="http://schemas.openxmlformats.org/officeDocument/2006/relationships/oleObject" Target="embeddings/oleObject10.bin"/><Relationship Id="rId265" Type="http://schemas.openxmlformats.org/officeDocument/2006/relationships/image" Target="media/image108.wmf"/><Relationship Id="rId286" Type="http://schemas.openxmlformats.org/officeDocument/2006/relationships/oleObject" Target="embeddings/oleObject153.bin"/><Relationship Id="rId50" Type="http://schemas.openxmlformats.org/officeDocument/2006/relationships/image" Target="media/image17.wmf"/><Relationship Id="rId104" Type="http://schemas.openxmlformats.org/officeDocument/2006/relationships/image" Target="media/image44.wmf"/><Relationship Id="rId125" Type="http://schemas.openxmlformats.org/officeDocument/2006/relationships/oleObject" Target="embeddings/oleObject53.bin"/><Relationship Id="rId146" Type="http://schemas.openxmlformats.org/officeDocument/2006/relationships/image" Target="media/image65.wmf"/><Relationship Id="rId167" Type="http://schemas.openxmlformats.org/officeDocument/2006/relationships/oleObject" Target="embeddings/oleObject74.bin"/><Relationship Id="rId188" Type="http://schemas.openxmlformats.org/officeDocument/2006/relationships/image" Target="media/image86.wmf"/><Relationship Id="rId311" Type="http://schemas.openxmlformats.org/officeDocument/2006/relationships/oleObject" Target="embeddings/oleObject173.bin"/><Relationship Id="rId332" Type="http://schemas.openxmlformats.org/officeDocument/2006/relationships/oleObject" Target="embeddings/oleObject190.bin"/><Relationship Id="rId353" Type="http://schemas.openxmlformats.org/officeDocument/2006/relationships/oleObject" Target="embeddings/oleObject205.bin"/><Relationship Id="rId374" Type="http://schemas.openxmlformats.org/officeDocument/2006/relationships/oleObject" Target="embeddings/oleObject224.bin"/><Relationship Id="rId395" Type="http://schemas.openxmlformats.org/officeDocument/2006/relationships/oleObject" Target="embeddings/oleObject240.bin"/><Relationship Id="rId409" Type="http://schemas.openxmlformats.org/officeDocument/2006/relationships/oleObject" Target="embeddings/oleObject251.bin"/><Relationship Id="rId71" Type="http://schemas.openxmlformats.org/officeDocument/2006/relationships/oleObject" Target="embeddings/oleObject26.bin"/><Relationship Id="rId92" Type="http://schemas.openxmlformats.org/officeDocument/2006/relationships/image" Target="media/image38.wmf"/><Relationship Id="rId213" Type="http://schemas.openxmlformats.org/officeDocument/2006/relationships/oleObject" Target="embeddings/oleObject99.bin"/><Relationship Id="rId234" Type="http://schemas.openxmlformats.org/officeDocument/2006/relationships/oleObject" Target="embeddings/oleObject117.bin"/><Relationship Id="rId420" Type="http://schemas.openxmlformats.org/officeDocument/2006/relationships/image" Target="media/image145.wmf"/><Relationship Id="rId2" Type="http://schemas.openxmlformats.org/officeDocument/2006/relationships/numbering" Target="numbering.xml"/><Relationship Id="rId29" Type="http://schemas.openxmlformats.org/officeDocument/2006/relationships/oleObject" Target="embeddings/oleObject5.bin"/><Relationship Id="rId255" Type="http://schemas.openxmlformats.org/officeDocument/2006/relationships/oleObject" Target="embeddings/oleObject132.bin"/><Relationship Id="rId276" Type="http://schemas.openxmlformats.org/officeDocument/2006/relationships/oleObject" Target="embeddings/oleObject147.bin"/><Relationship Id="rId297" Type="http://schemas.openxmlformats.org/officeDocument/2006/relationships/oleObject" Target="embeddings/oleObject162.bin"/><Relationship Id="rId441" Type="http://schemas.openxmlformats.org/officeDocument/2006/relationships/footer" Target="footer9.xml"/><Relationship Id="rId40" Type="http://schemas.openxmlformats.org/officeDocument/2006/relationships/image" Target="media/image12.wmf"/><Relationship Id="rId115" Type="http://schemas.openxmlformats.org/officeDocument/2006/relationships/oleObject" Target="embeddings/oleObject48.bin"/><Relationship Id="rId136" Type="http://schemas.openxmlformats.org/officeDocument/2006/relationships/image" Target="media/image60.wmf"/><Relationship Id="rId157" Type="http://schemas.openxmlformats.org/officeDocument/2006/relationships/oleObject" Target="embeddings/oleObject69.bin"/><Relationship Id="rId178" Type="http://schemas.openxmlformats.org/officeDocument/2006/relationships/image" Target="media/image81.wmf"/><Relationship Id="rId301" Type="http://schemas.openxmlformats.org/officeDocument/2006/relationships/oleObject" Target="embeddings/oleObject165.bin"/><Relationship Id="rId322" Type="http://schemas.openxmlformats.org/officeDocument/2006/relationships/image" Target="media/image123.wmf"/><Relationship Id="rId343" Type="http://schemas.openxmlformats.org/officeDocument/2006/relationships/image" Target="media/image127.wmf"/><Relationship Id="rId364" Type="http://schemas.openxmlformats.org/officeDocument/2006/relationships/oleObject" Target="embeddings/oleObject215.bin"/><Relationship Id="rId61" Type="http://schemas.openxmlformats.org/officeDocument/2006/relationships/oleObject" Target="embeddings/oleObject21.bin"/><Relationship Id="rId82" Type="http://schemas.openxmlformats.org/officeDocument/2006/relationships/image" Target="media/image33.wmf"/><Relationship Id="rId199" Type="http://schemas.openxmlformats.org/officeDocument/2006/relationships/oleObject" Target="embeddings/oleObject90.bin"/><Relationship Id="rId203" Type="http://schemas.openxmlformats.org/officeDocument/2006/relationships/image" Target="media/image93.wmf"/><Relationship Id="rId385" Type="http://schemas.openxmlformats.org/officeDocument/2006/relationships/oleObject" Target="embeddings/oleObject233.bin"/><Relationship Id="rId19" Type="http://schemas.openxmlformats.org/officeDocument/2006/relationships/footer" Target="footer8.xml"/><Relationship Id="rId224" Type="http://schemas.openxmlformats.org/officeDocument/2006/relationships/oleObject" Target="embeddings/oleObject109.bin"/><Relationship Id="rId245" Type="http://schemas.openxmlformats.org/officeDocument/2006/relationships/image" Target="media/image102.wmf"/><Relationship Id="rId266" Type="http://schemas.openxmlformats.org/officeDocument/2006/relationships/oleObject" Target="embeddings/oleObject140.bin"/><Relationship Id="rId287" Type="http://schemas.openxmlformats.org/officeDocument/2006/relationships/image" Target="media/image116.wmf"/><Relationship Id="rId410" Type="http://schemas.openxmlformats.org/officeDocument/2006/relationships/image" Target="media/image141.wmf"/><Relationship Id="rId431" Type="http://schemas.openxmlformats.org/officeDocument/2006/relationships/image" Target="media/image148.wmf"/><Relationship Id="rId30" Type="http://schemas.openxmlformats.org/officeDocument/2006/relationships/image" Target="media/image7.wmf"/><Relationship Id="rId105" Type="http://schemas.openxmlformats.org/officeDocument/2006/relationships/oleObject" Target="embeddings/oleObject43.bin"/><Relationship Id="rId126" Type="http://schemas.openxmlformats.org/officeDocument/2006/relationships/image" Target="media/image55.wmf"/><Relationship Id="rId147" Type="http://schemas.openxmlformats.org/officeDocument/2006/relationships/oleObject" Target="embeddings/oleObject64.bin"/><Relationship Id="rId168" Type="http://schemas.openxmlformats.org/officeDocument/2006/relationships/image" Target="media/image76.wmf"/><Relationship Id="rId312" Type="http://schemas.openxmlformats.org/officeDocument/2006/relationships/oleObject" Target="embeddings/oleObject174.bin"/><Relationship Id="rId333" Type="http://schemas.openxmlformats.org/officeDocument/2006/relationships/oleObject" Target="embeddings/oleObject191.bin"/><Relationship Id="rId354" Type="http://schemas.openxmlformats.org/officeDocument/2006/relationships/oleObject" Target="embeddings/oleObject206.bin"/><Relationship Id="rId51" Type="http://schemas.openxmlformats.org/officeDocument/2006/relationships/oleObject" Target="embeddings/oleObject16.bin"/><Relationship Id="rId72" Type="http://schemas.openxmlformats.org/officeDocument/2006/relationships/image" Target="media/image28.wmf"/><Relationship Id="rId93" Type="http://schemas.openxmlformats.org/officeDocument/2006/relationships/oleObject" Target="embeddings/oleObject37.bin"/><Relationship Id="rId189" Type="http://schemas.openxmlformats.org/officeDocument/2006/relationships/oleObject" Target="embeddings/oleObject85.bin"/><Relationship Id="rId375" Type="http://schemas.openxmlformats.org/officeDocument/2006/relationships/oleObject" Target="embeddings/oleObject225.bin"/><Relationship Id="rId396" Type="http://schemas.openxmlformats.org/officeDocument/2006/relationships/image" Target="media/image138.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00.wmf"/><Relationship Id="rId256" Type="http://schemas.openxmlformats.org/officeDocument/2006/relationships/oleObject" Target="embeddings/oleObject133.bin"/><Relationship Id="rId277" Type="http://schemas.openxmlformats.org/officeDocument/2006/relationships/oleObject" Target="embeddings/oleObject148.bin"/><Relationship Id="rId298" Type="http://schemas.openxmlformats.org/officeDocument/2006/relationships/image" Target="media/image118.wmf"/><Relationship Id="rId400" Type="http://schemas.openxmlformats.org/officeDocument/2006/relationships/oleObject" Target="embeddings/oleObject244.bin"/><Relationship Id="rId421" Type="http://schemas.openxmlformats.org/officeDocument/2006/relationships/oleObject" Target="embeddings/oleObject258.bin"/><Relationship Id="rId442" Type="http://schemas.openxmlformats.org/officeDocument/2006/relationships/header" Target="header6.xml"/><Relationship Id="rId116" Type="http://schemas.openxmlformats.org/officeDocument/2006/relationships/image" Target="media/image50.wmf"/><Relationship Id="rId137" Type="http://schemas.openxmlformats.org/officeDocument/2006/relationships/oleObject" Target="embeddings/oleObject59.bin"/><Relationship Id="rId158" Type="http://schemas.openxmlformats.org/officeDocument/2006/relationships/image" Target="media/image71.wmf"/><Relationship Id="rId302" Type="http://schemas.openxmlformats.org/officeDocument/2006/relationships/oleObject" Target="embeddings/oleObject166.bin"/><Relationship Id="rId323" Type="http://schemas.openxmlformats.org/officeDocument/2006/relationships/oleObject" Target="embeddings/oleObject182.bin"/><Relationship Id="rId344" Type="http://schemas.openxmlformats.org/officeDocument/2006/relationships/oleObject" Target="embeddings/oleObject199.bin"/><Relationship Id="rId20" Type="http://schemas.openxmlformats.org/officeDocument/2006/relationships/image" Target="media/image2.wmf"/><Relationship Id="rId41" Type="http://schemas.openxmlformats.org/officeDocument/2006/relationships/oleObject" Target="embeddings/oleObject11.bin"/><Relationship Id="rId62" Type="http://schemas.openxmlformats.org/officeDocument/2006/relationships/image" Target="media/image23.wmf"/><Relationship Id="rId83" Type="http://schemas.openxmlformats.org/officeDocument/2006/relationships/oleObject" Target="embeddings/oleObject32.bin"/><Relationship Id="rId179" Type="http://schemas.openxmlformats.org/officeDocument/2006/relationships/oleObject" Target="embeddings/oleObject80.bin"/><Relationship Id="rId365" Type="http://schemas.openxmlformats.org/officeDocument/2006/relationships/oleObject" Target="embeddings/oleObject216.bin"/><Relationship Id="rId386" Type="http://schemas.openxmlformats.org/officeDocument/2006/relationships/oleObject" Target="embeddings/oleObject234.bin"/><Relationship Id="rId190" Type="http://schemas.openxmlformats.org/officeDocument/2006/relationships/image" Target="media/image87.wmf"/><Relationship Id="rId204" Type="http://schemas.openxmlformats.org/officeDocument/2006/relationships/oleObject" Target="embeddings/oleObject93.bin"/><Relationship Id="rId225" Type="http://schemas.openxmlformats.org/officeDocument/2006/relationships/oleObject" Target="embeddings/oleObject110.bin"/><Relationship Id="rId246" Type="http://schemas.openxmlformats.org/officeDocument/2006/relationships/oleObject" Target="embeddings/oleObject126.bin"/><Relationship Id="rId267" Type="http://schemas.openxmlformats.org/officeDocument/2006/relationships/image" Target="media/image109.wmf"/><Relationship Id="rId288" Type="http://schemas.openxmlformats.org/officeDocument/2006/relationships/oleObject" Target="embeddings/oleObject154.bin"/><Relationship Id="rId411" Type="http://schemas.openxmlformats.org/officeDocument/2006/relationships/oleObject" Target="embeddings/oleObject252.bin"/><Relationship Id="rId432" Type="http://schemas.openxmlformats.org/officeDocument/2006/relationships/oleObject" Target="embeddings/oleObject266.bin"/><Relationship Id="rId106" Type="http://schemas.openxmlformats.org/officeDocument/2006/relationships/image" Target="media/image45.wmf"/><Relationship Id="rId127" Type="http://schemas.openxmlformats.org/officeDocument/2006/relationships/oleObject" Target="embeddings/oleObject54.bin"/><Relationship Id="rId313" Type="http://schemas.openxmlformats.org/officeDocument/2006/relationships/oleObject" Target="embeddings/oleObject175.bin"/><Relationship Id="rId10" Type="http://schemas.openxmlformats.org/officeDocument/2006/relationships/header" Target="header2.xml"/><Relationship Id="rId31" Type="http://schemas.openxmlformats.org/officeDocument/2006/relationships/oleObject" Target="embeddings/oleObject6.bin"/><Relationship Id="rId52" Type="http://schemas.openxmlformats.org/officeDocument/2006/relationships/image" Target="media/image18.wmf"/><Relationship Id="rId73" Type="http://schemas.openxmlformats.org/officeDocument/2006/relationships/oleObject" Target="embeddings/oleObject27.bin"/><Relationship Id="rId94" Type="http://schemas.openxmlformats.org/officeDocument/2006/relationships/image" Target="media/image39.wmf"/><Relationship Id="rId148" Type="http://schemas.openxmlformats.org/officeDocument/2006/relationships/image" Target="media/image66.wmf"/><Relationship Id="rId169" Type="http://schemas.openxmlformats.org/officeDocument/2006/relationships/oleObject" Target="embeddings/oleObject75.bin"/><Relationship Id="rId334" Type="http://schemas.openxmlformats.org/officeDocument/2006/relationships/oleObject" Target="embeddings/oleObject192.bin"/><Relationship Id="rId355" Type="http://schemas.openxmlformats.org/officeDocument/2006/relationships/oleObject" Target="embeddings/oleObject207.bin"/><Relationship Id="rId376" Type="http://schemas.openxmlformats.org/officeDocument/2006/relationships/oleObject" Target="embeddings/oleObject226.bin"/><Relationship Id="rId397" Type="http://schemas.openxmlformats.org/officeDocument/2006/relationships/oleObject" Target="embeddings/oleObject241.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1.bin"/><Relationship Id="rId236" Type="http://schemas.openxmlformats.org/officeDocument/2006/relationships/oleObject" Target="embeddings/oleObject118.bin"/><Relationship Id="rId257" Type="http://schemas.openxmlformats.org/officeDocument/2006/relationships/oleObject" Target="embeddings/oleObject134.bin"/><Relationship Id="rId278" Type="http://schemas.openxmlformats.org/officeDocument/2006/relationships/oleObject" Target="embeddings/oleObject149.bin"/><Relationship Id="rId401" Type="http://schemas.openxmlformats.org/officeDocument/2006/relationships/oleObject" Target="embeddings/oleObject245.bin"/><Relationship Id="rId422" Type="http://schemas.openxmlformats.org/officeDocument/2006/relationships/oleObject" Target="embeddings/oleObject259.bin"/><Relationship Id="rId443" Type="http://schemas.openxmlformats.org/officeDocument/2006/relationships/fontTable" Target="fontTable.xml"/><Relationship Id="rId303" Type="http://schemas.openxmlformats.org/officeDocument/2006/relationships/oleObject" Target="embeddings/oleObject167.bin"/><Relationship Id="rId42" Type="http://schemas.openxmlformats.org/officeDocument/2006/relationships/image" Target="media/image13.wmf"/><Relationship Id="rId84" Type="http://schemas.openxmlformats.org/officeDocument/2006/relationships/image" Target="media/image34.wmf"/><Relationship Id="rId138" Type="http://schemas.openxmlformats.org/officeDocument/2006/relationships/image" Target="media/image61.wmf"/><Relationship Id="rId345" Type="http://schemas.openxmlformats.org/officeDocument/2006/relationships/image" Target="media/image128.wmf"/><Relationship Id="rId387" Type="http://schemas.openxmlformats.org/officeDocument/2006/relationships/oleObject" Target="embeddings/oleObject235.bin"/><Relationship Id="rId191" Type="http://schemas.openxmlformats.org/officeDocument/2006/relationships/oleObject" Target="embeddings/oleObject86.bin"/><Relationship Id="rId205" Type="http://schemas.openxmlformats.org/officeDocument/2006/relationships/image" Target="media/image94.wmf"/><Relationship Id="rId247" Type="http://schemas.openxmlformats.org/officeDocument/2006/relationships/image" Target="media/image103.wmf"/><Relationship Id="rId412" Type="http://schemas.openxmlformats.org/officeDocument/2006/relationships/image" Target="media/image142.wmf"/><Relationship Id="rId107" Type="http://schemas.openxmlformats.org/officeDocument/2006/relationships/oleObject" Target="embeddings/oleObject44.bin"/><Relationship Id="rId289" Type="http://schemas.openxmlformats.org/officeDocument/2006/relationships/oleObject" Target="embeddings/oleObject155.bin"/><Relationship Id="rId11" Type="http://schemas.openxmlformats.org/officeDocument/2006/relationships/footer" Target="footer1.xml"/><Relationship Id="rId53" Type="http://schemas.openxmlformats.org/officeDocument/2006/relationships/oleObject" Target="embeddings/oleObject17.bin"/><Relationship Id="rId149" Type="http://schemas.openxmlformats.org/officeDocument/2006/relationships/oleObject" Target="embeddings/oleObject65.bin"/><Relationship Id="rId314" Type="http://schemas.openxmlformats.org/officeDocument/2006/relationships/oleObject" Target="embeddings/oleObject176.bin"/><Relationship Id="rId356" Type="http://schemas.openxmlformats.org/officeDocument/2006/relationships/oleObject" Target="embeddings/oleObject208.bin"/><Relationship Id="rId398" Type="http://schemas.openxmlformats.org/officeDocument/2006/relationships/oleObject" Target="embeddings/oleObject242.bin"/><Relationship Id="rId95" Type="http://schemas.openxmlformats.org/officeDocument/2006/relationships/oleObject" Target="embeddings/oleObject38.bin"/><Relationship Id="rId160" Type="http://schemas.openxmlformats.org/officeDocument/2006/relationships/image" Target="media/image72.wmf"/><Relationship Id="rId216" Type="http://schemas.openxmlformats.org/officeDocument/2006/relationships/oleObject" Target="embeddings/oleObject102.bin"/><Relationship Id="rId423" Type="http://schemas.openxmlformats.org/officeDocument/2006/relationships/oleObject" Target="embeddings/oleObject260.bin"/><Relationship Id="rId258" Type="http://schemas.openxmlformats.org/officeDocument/2006/relationships/image" Target="media/image106.wmf"/><Relationship Id="rId22" Type="http://schemas.openxmlformats.org/officeDocument/2006/relationships/image" Target="media/image3.wmf"/><Relationship Id="rId64" Type="http://schemas.openxmlformats.org/officeDocument/2006/relationships/image" Target="media/image24.wmf"/><Relationship Id="rId118" Type="http://schemas.openxmlformats.org/officeDocument/2006/relationships/image" Target="media/image51.wmf"/><Relationship Id="rId325" Type="http://schemas.openxmlformats.org/officeDocument/2006/relationships/oleObject" Target="embeddings/oleObject183.bin"/><Relationship Id="rId367" Type="http://schemas.openxmlformats.org/officeDocument/2006/relationships/oleObject" Target="embeddings/oleObject218.bin"/><Relationship Id="rId171" Type="http://schemas.openxmlformats.org/officeDocument/2006/relationships/oleObject" Target="embeddings/oleObject76.bin"/><Relationship Id="rId227" Type="http://schemas.openxmlformats.org/officeDocument/2006/relationships/oleObject" Target="embeddings/oleObject111.bin"/><Relationship Id="rId269" Type="http://schemas.openxmlformats.org/officeDocument/2006/relationships/oleObject" Target="embeddings/oleObject142.bin"/><Relationship Id="rId434" Type="http://schemas.openxmlformats.org/officeDocument/2006/relationships/oleObject" Target="embeddings/oleObject268.bin"/><Relationship Id="rId33" Type="http://schemas.openxmlformats.org/officeDocument/2006/relationships/oleObject" Target="embeddings/oleObject7.bin"/><Relationship Id="rId129" Type="http://schemas.openxmlformats.org/officeDocument/2006/relationships/oleObject" Target="embeddings/oleObject55.bin"/><Relationship Id="rId280" Type="http://schemas.openxmlformats.org/officeDocument/2006/relationships/oleObject" Target="embeddings/oleObject150.bin"/><Relationship Id="rId336" Type="http://schemas.openxmlformats.org/officeDocument/2006/relationships/oleObject" Target="embeddings/oleObject193.bin"/><Relationship Id="rId75" Type="http://schemas.openxmlformats.org/officeDocument/2006/relationships/oleObject" Target="embeddings/oleObject28.bin"/><Relationship Id="rId140" Type="http://schemas.openxmlformats.org/officeDocument/2006/relationships/image" Target="media/image62.wmf"/><Relationship Id="rId182" Type="http://schemas.openxmlformats.org/officeDocument/2006/relationships/image" Target="media/image83.wmf"/><Relationship Id="rId378" Type="http://schemas.openxmlformats.org/officeDocument/2006/relationships/oleObject" Target="embeddings/oleObject227.bin"/><Relationship Id="rId403" Type="http://schemas.openxmlformats.org/officeDocument/2006/relationships/oleObject" Target="embeddings/oleObject246.bin"/><Relationship Id="rId6" Type="http://schemas.openxmlformats.org/officeDocument/2006/relationships/footnotes" Target="footnotes.xml"/><Relationship Id="rId238" Type="http://schemas.openxmlformats.org/officeDocument/2006/relationships/oleObject" Target="embeddings/oleObject120.bin"/><Relationship Id="rId291" Type="http://schemas.openxmlformats.org/officeDocument/2006/relationships/oleObject" Target="embeddings/oleObject157.bin"/><Relationship Id="rId305" Type="http://schemas.openxmlformats.org/officeDocument/2006/relationships/oleObject" Target="embeddings/oleObject168.bin"/><Relationship Id="rId347" Type="http://schemas.openxmlformats.org/officeDocument/2006/relationships/oleObject" Target="embeddings/oleObject201.bin"/><Relationship Id="rId44" Type="http://schemas.openxmlformats.org/officeDocument/2006/relationships/image" Target="media/image14.wmf"/><Relationship Id="rId86" Type="http://schemas.openxmlformats.org/officeDocument/2006/relationships/image" Target="media/image35.wmf"/><Relationship Id="rId151" Type="http://schemas.openxmlformats.org/officeDocument/2006/relationships/oleObject" Target="embeddings/oleObject66.bin"/><Relationship Id="rId389" Type="http://schemas.openxmlformats.org/officeDocument/2006/relationships/oleObject" Target="embeddings/oleObject236.bin"/><Relationship Id="rId193" Type="http://schemas.openxmlformats.org/officeDocument/2006/relationships/oleObject" Target="embeddings/oleObject87.bin"/><Relationship Id="rId207" Type="http://schemas.openxmlformats.org/officeDocument/2006/relationships/image" Target="media/image95.wmf"/><Relationship Id="rId249" Type="http://schemas.openxmlformats.org/officeDocument/2006/relationships/oleObject" Target="embeddings/oleObject128.bin"/><Relationship Id="rId414" Type="http://schemas.openxmlformats.org/officeDocument/2006/relationships/image" Target="media/image143.wmf"/><Relationship Id="rId13" Type="http://schemas.openxmlformats.org/officeDocument/2006/relationships/header" Target="header3.xml"/><Relationship Id="rId109" Type="http://schemas.openxmlformats.org/officeDocument/2006/relationships/oleObject" Target="embeddings/oleObject45.bin"/><Relationship Id="rId260" Type="http://schemas.openxmlformats.org/officeDocument/2006/relationships/image" Target="media/image107.wmf"/><Relationship Id="rId316" Type="http://schemas.openxmlformats.org/officeDocument/2006/relationships/oleObject" Target="embeddings/oleObject178.bin"/><Relationship Id="rId55" Type="http://schemas.openxmlformats.org/officeDocument/2006/relationships/oleObject" Target="embeddings/oleObject18.bin"/><Relationship Id="rId97" Type="http://schemas.openxmlformats.org/officeDocument/2006/relationships/oleObject" Target="embeddings/oleObject39.bin"/><Relationship Id="rId120" Type="http://schemas.openxmlformats.org/officeDocument/2006/relationships/image" Target="media/image52.wmf"/><Relationship Id="rId358" Type="http://schemas.openxmlformats.org/officeDocument/2006/relationships/oleObject" Target="embeddings/oleObject210.bin"/><Relationship Id="rId162" Type="http://schemas.openxmlformats.org/officeDocument/2006/relationships/image" Target="media/image73.wmf"/><Relationship Id="rId218" Type="http://schemas.openxmlformats.org/officeDocument/2006/relationships/oleObject" Target="embeddings/oleObject104.bin"/><Relationship Id="rId425" Type="http://schemas.openxmlformats.org/officeDocument/2006/relationships/oleObject" Target="embeddings/oleObject262.bin"/><Relationship Id="rId271" Type="http://schemas.openxmlformats.org/officeDocument/2006/relationships/oleObject" Target="embeddings/oleObject144.bin"/><Relationship Id="rId24" Type="http://schemas.openxmlformats.org/officeDocument/2006/relationships/image" Target="media/image4.wmf"/><Relationship Id="rId66" Type="http://schemas.openxmlformats.org/officeDocument/2006/relationships/image" Target="media/image25.wmf"/><Relationship Id="rId131" Type="http://schemas.openxmlformats.org/officeDocument/2006/relationships/oleObject" Target="embeddings/oleObject56.bin"/><Relationship Id="rId327" Type="http://schemas.openxmlformats.org/officeDocument/2006/relationships/oleObject" Target="embeddings/oleObject185.bin"/><Relationship Id="rId369" Type="http://schemas.openxmlformats.org/officeDocument/2006/relationships/oleObject" Target="embeddings/oleObject219.bin"/><Relationship Id="rId173" Type="http://schemas.openxmlformats.org/officeDocument/2006/relationships/oleObject" Target="embeddings/oleObject77.bin"/><Relationship Id="rId229" Type="http://schemas.openxmlformats.org/officeDocument/2006/relationships/oleObject" Target="embeddings/oleObject113.bin"/><Relationship Id="rId380" Type="http://schemas.openxmlformats.org/officeDocument/2006/relationships/oleObject" Target="embeddings/oleObject228.bin"/><Relationship Id="rId436" Type="http://schemas.openxmlformats.org/officeDocument/2006/relationships/oleObject" Target="embeddings/oleObject269.bin"/><Relationship Id="rId240" Type="http://schemas.openxmlformats.org/officeDocument/2006/relationships/image" Target="media/image101.wmf"/><Relationship Id="rId35" Type="http://schemas.openxmlformats.org/officeDocument/2006/relationships/oleObject" Target="embeddings/oleObject8.bin"/><Relationship Id="rId77" Type="http://schemas.openxmlformats.org/officeDocument/2006/relationships/oleObject" Target="embeddings/oleObject29.bin"/><Relationship Id="rId100" Type="http://schemas.openxmlformats.org/officeDocument/2006/relationships/image" Target="media/image42.wmf"/><Relationship Id="rId282" Type="http://schemas.openxmlformats.org/officeDocument/2006/relationships/oleObject" Target="embeddings/oleObject151.bin"/><Relationship Id="rId338" Type="http://schemas.openxmlformats.org/officeDocument/2006/relationships/oleObject" Target="embeddings/oleObject194.bin"/><Relationship Id="rId8" Type="http://schemas.openxmlformats.org/officeDocument/2006/relationships/image" Target="media/image1.png"/><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oleObject" Target="embeddings/oleObject237.bin"/><Relationship Id="rId405" Type="http://schemas.openxmlformats.org/officeDocument/2006/relationships/oleObject" Target="embeddings/oleObject247.bin"/><Relationship Id="rId251" Type="http://schemas.openxmlformats.org/officeDocument/2006/relationships/oleObject" Target="embeddings/oleObject130.bin"/><Relationship Id="rId46" Type="http://schemas.openxmlformats.org/officeDocument/2006/relationships/image" Target="media/image15.wmf"/><Relationship Id="rId293" Type="http://schemas.openxmlformats.org/officeDocument/2006/relationships/oleObject" Target="embeddings/oleObject159.bin"/><Relationship Id="rId307" Type="http://schemas.openxmlformats.org/officeDocument/2006/relationships/oleObject" Target="embeddings/oleObject169.bin"/><Relationship Id="rId349" Type="http://schemas.openxmlformats.org/officeDocument/2006/relationships/image" Target="media/image129.wmf"/><Relationship Id="rId88" Type="http://schemas.openxmlformats.org/officeDocument/2006/relationships/image" Target="media/image36.wmf"/><Relationship Id="rId111" Type="http://schemas.openxmlformats.org/officeDocument/2006/relationships/oleObject" Target="embeddings/oleObject46.bin"/><Relationship Id="rId153" Type="http://schemas.openxmlformats.org/officeDocument/2006/relationships/oleObject" Target="embeddings/oleObject67.bin"/><Relationship Id="rId195" Type="http://schemas.openxmlformats.org/officeDocument/2006/relationships/oleObject" Target="embeddings/oleObject88.bin"/><Relationship Id="rId209" Type="http://schemas.openxmlformats.org/officeDocument/2006/relationships/oleObject" Target="embeddings/oleObject96.bin"/><Relationship Id="rId360" Type="http://schemas.openxmlformats.org/officeDocument/2006/relationships/oleObject" Target="embeddings/oleObject211.bin"/><Relationship Id="rId416" Type="http://schemas.openxmlformats.org/officeDocument/2006/relationships/image" Target="media/image144.wmf"/><Relationship Id="rId220" Type="http://schemas.openxmlformats.org/officeDocument/2006/relationships/oleObject" Target="embeddings/oleObject105.bin"/><Relationship Id="rId15" Type="http://schemas.openxmlformats.org/officeDocument/2006/relationships/footer" Target="footer4.xml"/><Relationship Id="rId57" Type="http://schemas.openxmlformats.org/officeDocument/2006/relationships/oleObject" Target="embeddings/oleObject19.bin"/><Relationship Id="rId262" Type="http://schemas.openxmlformats.org/officeDocument/2006/relationships/oleObject" Target="embeddings/oleObject137.bin"/><Relationship Id="rId318" Type="http://schemas.openxmlformats.org/officeDocument/2006/relationships/image" Target="media/image121.wmf"/><Relationship Id="rId99" Type="http://schemas.openxmlformats.org/officeDocument/2006/relationships/oleObject" Target="embeddings/oleObject40.bin"/><Relationship Id="rId122" Type="http://schemas.openxmlformats.org/officeDocument/2006/relationships/image" Target="media/image53.wmf"/><Relationship Id="rId164" Type="http://schemas.openxmlformats.org/officeDocument/2006/relationships/image" Target="media/image74.wmf"/><Relationship Id="rId371" Type="http://schemas.openxmlformats.org/officeDocument/2006/relationships/oleObject" Target="embeddings/oleObject221.bin"/><Relationship Id="rId427" Type="http://schemas.openxmlformats.org/officeDocument/2006/relationships/image" Target="media/image146.wmf"/><Relationship Id="rId26" Type="http://schemas.openxmlformats.org/officeDocument/2006/relationships/image" Target="media/image5.wmf"/><Relationship Id="rId231" Type="http://schemas.openxmlformats.org/officeDocument/2006/relationships/oleObject" Target="embeddings/oleObject115.bin"/><Relationship Id="rId273" Type="http://schemas.openxmlformats.org/officeDocument/2006/relationships/oleObject" Target="embeddings/oleObject145.bin"/><Relationship Id="rId329" Type="http://schemas.openxmlformats.org/officeDocument/2006/relationships/oleObject" Target="embeddings/oleObject187.bin"/><Relationship Id="rId68" Type="http://schemas.openxmlformats.org/officeDocument/2006/relationships/image" Target="media/image26.wmf"/><Relationship Id="rId133" Type="http://schemas.openxmlformats.org/officeDocument/2006/relationships/oleObject" Target="embeddings/oleObject57.bin"/><Relationship Id="rId175" Type="http://schemas.openxmlformats.org/officeDocument/2006/relationships/oleObject" Target="embeddings/oleObject78.bin"/><Relationship Id="rId340" Type="http://schemas.openxmlformats.org/officeDocument/2006/relationships/oleObject" Target="embeddings/oleObject196.bin"/><Relationship Id="rId200" Type="http://schemas.openxmlformats.org/officeDocument/2006/relationships/image" Target="media/image92.wmf"/><Relationship Id="rId382" Type="http://schemas.openxmlformats.org/officeDocument/2006/relationships/oleObject" Target="embeddings/oleObject230.bin"/><Relationship Id="rId438" Type="http://schemas.openxmlformats.org/officeDocument/2006/relationships/oleObject" Target="embeddings/oleObject270.bin"/><Relationship Id="rId242" Type="http://schemas.openxmlformats.org/officeDocument/2006/relationships/oleObject" Target="embeddings/oleObject123.bin"/><Relationship Id="rId284" Type="http://schemas.openxmlformats.org/officeDocument/2006/relationships/oleObject" Target="embeddings/oleObject152.bin"/><Relationship Id="rId37" Type="http://schemas.openxmlformats.org/officeDocument/2006/relationships/oleObject" Target="embeddings/oleObject9.bin"/><Relationship Id="rId79" Type="http://schemas.openxmlformats.org/officeDocument/2006/relationships/oleObject" Target="embeddings/oleObject30.bin"/><Relationship Id="rId102" Type="http://schemas.openxmlformats.org/officeDocument/2006/relationships/image" Target="media/image43.wmf"/><Relationship Id="rId144" Type="http://schemas.openxmlformats.org/officeDocument/2006/relationships/image" Target="media/image64.wmf"/><Relationship Id="rId90" Type="http://schemas.openxmlformats.org/officeDocument/2006/relationships/image" Target="media/image37.wmf"/><Relationship Id="rId186" Type="http://schemas.openxmlformats.org/officeDocument/2006/relationships/image" Target="media/image85.wmf"/><Relationship Id="rId351" Type="http://schemas.openxmlformats.org/officeDocument/2006/relationships/oleObject" Target="embeddings/oleObject204.bin"/><Relationship Id="rId393" Type="http://schemas.openxmlformats.org/officeDocument/2006/relationships/oleObject" Target="embeddings/oleObject239.bin"/><Relationship Id="rId407" Type="http://schemas.openxmlformats.org/officeDocument/2006/relationships/oleObject" Target="embeddings/oleObject249.bin"/><Relationship Id="rId211" Type="http://schemas.openxmlformats.org/officeDocument/2006/relationships/oleObject" Target="embeddings/oleObject98.bin"/><Relationship Id="rId253" Type="http://schemas.openxmlformats.org/officeDocument/2006/relationships/oleObject" Target="embeddings/oleObject131.bin"/><Relationship Id="rId295" Type="http://schemas.openxmlformats.org/officeDocument/2006/relationships/oleObject" Target="embeddings/oleObject161.bin"/><Relationship Id="rId309" Type="http://schemas.openxmlformats.org/officeDocument/2006/relationships/oleObject" Target="embeddings/oleObject171.bin"/><Relationship Id="rId48" Type="http://schemas.openxmlformats.org/officeDocument/2006/relationships/image" Target="media/image16.wmf"/><Relationship Id="rId113" Type="http://schemas.openxmlformats.org/officeDocument/2006/relationships/oleObject" Target="embeddings/oleObject47.bin"/><Relationship Id="rId320" Type="http://schemas.openxmlformats.org/officeDocument/2006/relationships/image" Target="media/image122.wmf"/><Relationship Id="rId155" Type="http://schemas.openxmlformats.org/officeDocument/2006/relationships/oleObject" Target="embeddings/oleObject68.bin"/><Relationship Id="rId197" Type="http://schemas.openxmlformats.org/officeDocument/2006/relationships/oleObject" Target="embeddings/oleObject89.bin"/><Relationship Id="rId362" Type="http://schemas.openxmlformats.org/officeDocument/2006/relationships/oleObject" Target="embeddings/oleObject213.bin"/><Relationship Id="rId418" Type="http://schemas.openxmlformats.org/officeDocument/2006/relationships/oleObject" Target="embeddings/oleObject256.bin"/><Relationship Id="rId222" Type="http://schemas.openxmlformats.org/officeDocument/2006/relationships/oleObject" Target="embeddings/oleObject107.bin"/><Relationship Id="rId264" Type="http://schemas.openxmlformats.org/officeDocument/2006/relationships/oleObject" Target="embeddings/oleObject139.bin"/><Relationship Id="rId17" Type="http://schemas.openxmlformats.org/officeDocument/2006/relationships/footer" Target="footer6.xml"/><Relationship Id="rId59" Type="http://schemas.openxmlformats.org/officeDocument/2006/relationships/oleObject" Target="embeddings/oleObject20.bin"/><Relationship Id="rId124" Type="http://schemas.openxmlformats.org/officeDocument/2006/relationships/image" Target="media/image54.wmf"/><Relationship Id="rId70" Type="http://schemas.openxmlformats.org/officeDocument/2006/relationships/image" Target="media/image27.wmf"/><Relationship Id="rId166" Type="http://schemas.openxmlformats.org/officeDocument/2006/relationships/image" Target="media/image75.wmf"/><Relationship Id="rId331" Type="http://schemas.openxmlformats.org/officeDocument/2006/relationships/oleObject" Target="embeddings/oleObject189.bin"/><Relationship Id="rId373" Type="http://schemas.openxmlformats.org/officeDocument/2006/relationships/oleObject" Target="embeddings/oleObject223.bin"/><Relationship Id="rId429" Type="http://schemas.openxmlformats.org/officeDocument/2006/relationships/image" Target="media/image147.wmf"/><Relationship Id="rId1" Type="http://schemas.openxmlformats.org/officeDocument/2006/relationships/customXml" Target="../customXml/item1.xml"/><Relationship Id="rId233" Type="http://schemas.openxmlformats.org/officeDocument/2006/relationships/image" Target="media/image99.wmf"/><Relationship Id="rId440" Type="http://schemas.openxmlformats.org/officeDocument/2006/relationships/header" Target="header5.xml"/><Relationship Id="rId28" Type="http://schemas.openxmlformats.org/officeDocument/2006/relationships/image" Target="media/image6.wmf"/><Relationship Id="rId275" Type="http://schemas.openxmlformats.org/officeDocument/2006/relationships/oleObject" Target="embeddings/oleObject146.bin"/><Relationship Id="rId300" Type="http://schemas.openxmlformats.org/officeDocument/2006/relationships/oleObject" Target="embeddings/oleObject164.bin"/><Relationship Id="rId81" Type="http://schemas.openxmlformats.org/officeDocument/2006/relationships/oleObject" Target="embeddings/oleObject31.bin"/><Relationship Id="rId135" Type="http://schemas.openxmlformats.org/officeDocument/2006/relationships/oleObject" Target="embeddings/oleObject58.bin"/><Relationship Id="rId177" Type="http://schemas.openxmlformats.org/officeDocument/2006/relationships/oleObject" Target="embeddings/oleObject79.bin"/><Relationship Id="rId342" Type="http://schemas.openxmlformats.org/officeDocument/2006/relationships/oleObject" Target="embeddings/oleObject198.bin"/><Relationship Id="rId384" Type="http://schemas.openxmlformats.org/officeDocument/2006/relationships/oleObject" Target="embeddings/oleObject232.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A55C-05E6-4D10-96C8-B15ED9AC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83</Pages>
  <Words>33136</Words>
  <Characters>41986</Characters>
  <Application>Microsoft Office Word</Application>
  <DocSecurity>0</DocSecurity>
  <Lines>4436</Lines>
  <Paragraphs>2520</Paragraphs>
  <ScaleCrop>false</ScaleCrop>
  <Company>Microsoft</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江国 杨</cp:lastModifiedBy>
  <cp:revision>9650</cp:revision>
  <cp:lastPrinted>2025-01-17T05:25:00Z</cp:lastPrinted>
  <dcterms:created xsi:type="dcterms:W3CDTF">2024-11-28T08:37:00Z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F00ED8662F6347A79F8BCD3CA26142C6</vt:lpwstr>
  </property>
  <property fmtid="{D5CDD505-2E9C-101B-9397-08002B2CF9AE}" pid="4" name="MTWinEqns">
    <vt:bool>true</vt:bool>
  </property>
</Properties>
</file>