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52"/>
          <w:szCs w:val="84"/>
        </w:rPr>
      </w:pPr>
      <w:bookmarkStart w:id="0" w:name="_Hlk512244031"/>
      <w: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sz w:val="52"/>
          <w:szCs w:val="84"/>
        </w:rPr>
      </w:pPr>
    </w:p>
    <w:p>
      <w:pPr>
        <w:jc w:val="right"/>
        <w:rPr>
          <w:color w:val="auto"/>
          <w:sz w:val="32"/>
          <w:szCs w:val="32"/>
        </w:rPr>
      </w:pPr>
      <w:r>
        <w:rPr>
          <w:b/>
          <w:bCs/>
          <w:color w:val="auto"/>
          <w:sz w:val="36"/>
          <w:szCs w:val="36"/>
        </w:rPr>
        <w:t xml:space="preserve">T/CECS </w:t>
      </w:r>
      <w:r>
        <w:rPr>
          <w:color w:val="auto"/>
          <w:sz w:val="36"/>
          <w:szCs w:val="36"/>
        </w:rPr>
        <w:t>XXX- 202X</w:t>
      </w:r>
    </w:p>
    <w:p>
      <w:pPr>
        <w:jc w:val="center"/>
        <w:rPr>
          <w:szCs w:val="32"/>
        </w:rPr>
      </w:pPr>
      <w:r>
        <w:rPr>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pPr>
        <w:widowControl/>
        <w:tabs>
          <w:tab w:val="left" w:pos="3510"/>
        </w:tabs>
        <w:jc w:val="left"/>
        <w:rPr>
          <w:rFonts w:ascii="宋体" w:hAnsi="宋体"/>
          <w:color w:val="000000" w:themeColor="text1"/>
          <w14:textFill>
            <w14:solidFill>
              <w14:schemeClr w14:val="tx1"/>
            </w14:solidFill>
          </w14:textFill>
        </w:rPr>
      </w:pPr>
    </w:p>
    <w:p/>
    <w:p>
      <w:pPr>
        <w:spacing w:line="360" w:lineRule="auto"/>
        <w:ind w:firstLine="560" w:firstLineChars="200"/>
        <w:jc w:val="center"/>
        <w:rPr>
          <w:b/>
          <w:bCs/>
          <w:color w:val="auto"/>
          <w:sz w:val="44"/>
          <w:szCs w:val="23"/>
        </w:rPr>
      </w:pPr>
      <w:r>
        <w:rPr>
          <w:color w:val="auto"/>
          <w:sz w:val="28"/>
        </w:rPr>
        <w:t>中国工程建设标准化协会标准</w:t>
      </w:r>
    </w:p>
    <w:p>
      <w:pPr>
        <w:pStyle w:val="46"/>
        <w:spacing w:line="360" w:lineRule="auto"/>
        <w:rPr>
          <w:rFonts w:eastAsia="宋体"/>
        </w:rPr>
      </w:pPr>
    </w:p>
    <w:p>
      <w:pPr>
        <w:pStyle w:val="45"/>
        <w:spacing w:line="360" w:lineRule="auto"/>
        <w:rPr>
          <w:rFonts w:eastAsia="宋体"/>
        </w:rPr>
      </w:pPr>
    </w:p>
    <w:p>
      <w:pPr>
        <w:pStyle w:val="44"/>
      </w:pPr>
      <w:r>
        <w:rPr>
          <w:rFonts w:hint="eastAsia"/>
        </w:rPr>
        <w:t>建筑采光顶可靠性鉴定标准</w:t>
      </w:r>
    </w:p>
    <w:p>
      <w:pPr>
        <w:pStyle w:val="44"/>
        <w:rPr>
          <w:rFonts w:eastAsia="宋体"/>
          <w:sz w:val="32"/>
          <w:szCs w:val="32"/>
        </w:rPr>
      </w:pPr>
      <w:r>
        <w:rPr>
          <w:rFonts w:hint="eastAsia" w:eastAsia="宋体"/>
          <w:sz w:val="32"/>
          <w:szCs w:val="32"/>
        </w:rPr>
        <w:t xml:space="preserve">Standard for </w:t>
      </w:r>
      <w:r>
        <w:rPr>
          <w:rFonts w:hint="eastAsia" w:eastAsia="宋体"/>
          <w:sz w:val="32"/>
          <w:szCs w:val="32"/>
          <w:lang w:val="en-US" w:eastAsia="zh-CN"/>
        </w:rPr>
        <w:t>a</w:t>
      </w:r>
      <w:r>
        <w:rPr>
          <w:rFonts w:hint="eastAsia" w:eastAsia="宋体"/>
          <w:sz w:val="32"/>
          <w:szCs w:val="32"/>
        </w:rPr>
        <w:t xml:space="preserve">ppraisal of </w:t>
      </w:r>
      <w:r>
        <w:rPr>
          <w:rFonts w:hint="eastAsia" w:eastAsia="宋体"/>
          <w:sz w:val="32"/>
          <w:szCs w:val="32"/>
          <w:lang w:val="en-US" w:eastAsia="zh-CN"/>
        </w:rPr>
        <w:t>r</w:t>
      </w:r>
      <w:r>
        <w:rPr>
          <w:rFonts w:hint="eastAsia" w:eastAsia="宋体"/>
          <w:sz w:val="32"/>
          <w:szCs w:val="32"/>
        </w:rPr>
        <w:t xml:space="preserve">eliability of </w:t>
      </w:r>
      <w:r>
        <w:rPr>
          <w:rFonts w:hint="eastAsia" w:eastAsia="宋体"/>
          <w:sz w:val="32"/>
          <w:szCs w:val="32"/>
          <w:lang w:val="en-US" w:eastAsia="zh-CN"/>
        </w:rPr>
        <w:t>b</w:t>
      </w:r>
      <w:r>
        <w:rPr>
          <w:rFonts w:hint="eastAsia" w:eastAsia="宋体"/>
          <w:sz w:val="32"/>
          <w:szCs w:val="32"/>
        </w:rPr>
        <w:t xml:space="preserve">uilding </w:t>
      </w:r>
      <w:r>
        <w:rPr>
          <w:rFonts w:hint="eastAsia" w:eastAsia="宋体"/>
          <w:sz w:val="32"/>
          <w:szCs w:val="32"/>
          <w:lang w:val="en-US" w:eastAsia="zh-CN"/>
        </w:rPr>
        <w:t>s</w:t>
      </w:r>
      <w:r>
        <w:rPr>
          <w:rFonts w:hint="eastAsia" w:eastAsia="宋体"/>
          <w:sz w:val="32"/>
          <w:szCs w:val="32"/>
        </w:rPr>
        <w:t xml:space="preserve">kylight </w:t>
      </w:r>
      <w:r>
        <w:rPr>
          <w:rFonts w:hint="eastAsia" w:eastAsia="宋体"/>
          <w:sz w:val="32"/>
          <w:szCs w:val="32"/>
          <w:lang w:val="en-US" w:eastAsia="zh-CN"/>
        </w:rPr>
        <w:t>s</w:t>
      </w:r>
      <w:r>
        <w:rPr>
          <w:rFonts w:hint="eastAsia" w:eastAsia="宋体"/>
          <w:sz w:val="32"/>
          <w:szCs w:val="32"/>
        </w:rPr>
        <w:t>ystem</w:t>
      </w:r>
    </w:p>
    <w:p>
      <w:pPr>
        <w:pStyle w:val="44"/>
        <w:rPr>
          <w:rFonts w:eastAsia="宋体"/>
          <w:sz w:val="32"/>
          <w:szCs w:val="32"/>
        </w:rPr>
      </w:pPr>
      <w:r>
        <w:rPr>
          <w:rFonts w:eastAsia="宋体"/>
          <w:sz w:val="32"/>
          <w:szCs w:val="32"/>
        </w:rPr>
        <w:t>（</w:t>
      </w:r>
      <w:r>
        <w:rPr>
          <w:rFonts w:hint="eastAsia" w:eastAsia="宋体"/>
          <w:sz w:val="32"/>
          <w:szCs w:val="32"/>
        </w:rPr>
        <w:t>征求意见稿</w:t>
      </w:r>
      <w:r>
        <w:rPr>
          <w:rFonts w:eastAsia="宋体"/>
          <w:sz w:val="32"/>
          <w:szCs w:val="32"/>
        </w:rPr>
        <w:t>）</w:t>
      </w:r>
    </w:p>
    <w:p>
      <w:pPr>
        <w:pStyle w:val="43"/>
        <w:spacing w:line="360" w:lineRule="auto"/>
        <w:rPr>
          <w:rFonts w:eastAsia="宋体" w:cs="Times New Roman"/>
          <w:color w:val="0000FF"/>
        </w:rPr>
      </w:pPr>
      <w:r>
        <w:rPr>
          <w:rFonts w:hint="eastAsia" w:asciiTheme="minorEastAsia" w:hAnsiTheme="minorEastAsia"/>
          <w:b/>
          <w:bCs/>
          <w:color w:val="0000FF"/>
          <w:sz w:val="24"/>
          <w:szCs w:val="24"/>
        </w:rPr>
        <w:t>在提交反馈意见时，请将您知道的相关专利连同支持性文件一并附上</w:t>
      </w:r>
    </w:p>
    <w:p>
      <w:pPr>
        <w:pStyle w:val="44"/>
        <w:rPr>
          <w:rFonts w:eastAsia="宋体"/>
        </w:rPr>
      </w:pPr>
    </w:p>
    <w:p>
      <w:pPr>
        <w:pStyle w:val="44"/>
        <w:rPr>
          <w:rFonts w:eastAsia="宋体"/>
          <w:color w:val="0000FF"/>
        </w:rPr>
      </w:pPr>
    </w:p>
    <w:p>
      <w:pPr>
        <w:pStyle w:val="43"/>
        <w:spacing w:line="360" w:lineRule="auto"/>
        <w:rPr>
          <w:rFonts w:eastAsia="宋体" w:cs="Times New Roman"/>
          <w:color w:val="0000FF"/>
        </w:rPr>
      </w:pPr>
    </w:p>
    <w:p>
      <w:pPr>
        <w:pStyle w:val="43"/>
        <w:spacing w:line="360" w:lineRule="auto"/>
        <w:rPr>
          <w:rFonts w:eastAsia="宋体" w:cs="Times New Roman"/>
          <w:color w:val="0000FF"/>
        </w:rPr>
      </w:pPr>
    </w:p>
    <w:p>
      <w:pPr>
        <w:pStyle w:val="43"/>
        <w:spacing w:line="360" w:lineRule="auto"/>
        <w:rPr>
          <w:rFonts w:eastAsia="宋体" w:cs="Times New Roman"/>
        </w:rPr>
      </w:pPr>
    </w:p>
    <w:p>
      <w:pPr>
        <w:pStyle w:val="43"/>
        <w:spacing w:line="360" w:lineRule="auto"/>
        <w:jc w:val="both"/>
        <w:rPr>
          <w:rFonts w:eastAsia="宋体" w:cs="Times New Roman"/>
        </w:rPr>
      </w:pPr>
    </w:p>
    <w:p>
      <w:pPr>
        <w:pStyle w:val="43"/>
        <w:spacing w:line="360" w:lineRule="auto"/>
        <w:rPr>
          <w:rFonts w:eastAsia="宋体" w:cs="Times New Roman"/>
        </w:rPr>
      </w:pPr>
    </w:p>
    <w:p>
      <w:pPr>
        <w:pStyle w:val="43"/>
        <w:spacing w:line="360" w:lineRule="auto"/>
        <w:rPr>
          <w:rFonts w:eastAsia="宋体" w:cs="Times New Roman"/>
        </w:rPr>
      </w:pPr>
    </w:p>
    <w:p>
      <w:pPr>
        <w:rPr>
          <w:b/>
          <w:bCs/>
          <w:sz w:val="52"/>
          <w:szCs w:val="84"/>
        </w:rPr>
      </w:pPr>
    </w:p>
    <w:p>
      <w:pPr>
        <w:rPr>
          <w:b/>
          <w:bCs/>
          <w:sz w:val="52"/>
          <w:szCs w:val="84"/>
        </w:rPr>
      </w:pPr>
    </w:p>
    <w:p>
      <w:pPr>
        <w:pStyle w:val="43"/>
        <w:rPr>
          <w:rFonts w:ascii="微软雅黑" w:hAnsi="微软雅黑" w:eastAsia="微软雅黑"/>
          <w:bCs/>
          <w:kern w:val="44"/>
          <w:sz w:val="24"/>
        </w:rPr>
        <w:sectPr>
          <w:pgSz w:w="11906" w:h="16838"/>
          <w:pgMar w:top="1440" w:right="1800" w:bottom="1440" w:left="1800" w:header="851" w:footer="992" w:gutter="0"/>
          <w:cols w:space="720" w:num="1"/>
          <w:docGrid w:type="lines" w:linePitch="312" w:charSpace="0"/>
        </w:sectPr>
      </w:pPr>
      <w:r>
        <w:rPr>
          <w:rFonts w:eastAsia="宋体" w:cs="Times New Roman"/>
          <w:sz w:val="24"/>
          <w:szCs w:val="24"/>
        </w:rPr>
        <w:t>****</w:t>
      </w:r>
      <w:r>
        <w:rPr>
          <w:rFonts w:hint="eastAsia" w:eastAsia="宋体" w:cs="Times New Roman"/>
          <w:sz w:val="24"/>
          <w:szCs w:val="24"/>
        </w:rPr>
        <w:t>出版社</w:t>
      </w:r>
    </w:p>
    <w:p>
      <w:pPr>
        <w:widowControl/>
        <w:adjustRightInd w:val="0"/>
        <w:snapToGrid w:val="0"/>
        <w:spacing w:line="360" w:lineRule="auto"/>
        <w:rPr>
          <w:rFonts w:ascii="微软雅黑" w:hAnsi="微软雅黑" w:eastAsia="微软雅黑"/>
          <w:bCs/>
          <w:kern w:val="44"/>
          <w:sz w:val="24"/>
        </w:rPr>
      </w:pPr>
    </w:p>
    <w:p>
      <w:pPr>
        <w:widowControl/>
        <w:adjustRightInd w:val="0"/>
        <w:snapToGrid w:val="0"/>
        <w:spacing w:line="360" w:lineRule="auto"/>
        <w:rPr>
          <w:rFonts w:ascii="微软雅黑" w:hAnsi="微软雅黑" w:eastAsia="微软雅黑"/>
          <w:bCs/>
          <w:kern w:val="44"/>
          <w:sz w:val="24"/>
        </w:rPr>
      </w:pPr>
    </w:p>
    <w:p>
      <w:pPr>
        <w:widowControl/>
        <w:adjustRightInd w:val="0"/>
        <w:snapToGrid w:val="0"/>
        <w:spacing w:line="360" w:lineRule="auto"/>
        <w:rPr>
          <w:rFonts w:ascii="微软雅黑" w:hAnsi="微软雅黑" w:eastAsia="微软雅黑"/>
          <w:bCs/>
          <w:kern w:val="44"/>
          <w:sz w:val="24"/>
        </w:rPr>
        <w:sectPr>
          <w:footerReference r:id="rId3" w:type="default"/>
          <w:type w:val="continuous"/>
          <w:pgSz w:w="11906" w:h="16838"/>
          <w:pgMar w:top="1440" w:right="1800" w:bottom="1440" w:left="1800" w:header="851" w:footer="992" w:gutter="0"/>
          <w:cols w:space="720" w:num="1"/>
          <w:docGrid w:type="lines" w:linePitch="312" w:charSpace="0"/>
        </w:sectPr>
      </w:pPr>
    </w:p>
    <w:p>
      <w:pPr>
        <w:spacing w:line="360" w:lineRule="auto"/>
        <w:rPr>
          <w:sz w:val="28"/>
          <w:szCs w:val="22"/>
        </w:rPr>
      </w:pPr>
    </w:p>
    <w:p>
      <w:pPr>
        <w:spacing w:line="360" w:lineRule="auto"/>
        <w:jc w:val="center"/>
        <w:rPr>
          <w:sz w:val="28"/>
          <w:szCs w:val="22"/>
        </w:rPr>
      </w:pPr>
    </w:p>
    <w:p>
      <w:pPr>
        <w:spacing w:line="360" w:lineRule="auto"/>
        <w:jc w:val="center"/>
        <w:rPr>
          <w:color w:val="auto"/>
          <w:sz w:val="28"/>
          <w:szCs w:val="22"/>
        </w:rPr>
      </w:pPr>
      <w:r>
        <w:rPr>
          <w:color w:val="auto"/>
          <w:sz w:val="28"/>
          <w:szCs w:val="22"/>
        </w:rPr>
        <w:t>中国工程建设标准化协会标准</w:t>
      </w:r>
    </w:p>
    <w:p>
      <w:pPr>
        <w:spacing w:line="360" w:lineRule="auto"/>
        <w:jc w:val="center"/>
        <w:rPr>
          <w:sz w:val="28"/>
          <w:szCs w:val="28"/>
        </w:rPr>
      </w:pPr>
    </w:p>
    <w:p>
      <w:pPr>
        <w:pStyle w:val="44"/>
      </w:pPr>
      <w:r>
        <w:rPr>
          <w:rFonts w:hint="eastAsia"/>
        </w:rPr>
        <w:t>建筑采光顶可靠性鉴定标准</w:t>
      </w:r>
    </w:p>
    <w:p>
      <w:pPr>
        <w:pStyle w:val="44"/>
        <w:rPr>
          <w:rFonts w:eastAsia="宋体"/>
          <w:sz w:val="32"/>
          <w:szCs w:val="32"/>
        </w:rPr>
      </w:pPr>
      <w:r>
        <w:rPr>
          <w:rFonts w:hint="eastAsia" w:eastAsia="宋体"/>
          <w:sz w:val="32"/>
          <w:szCs w:val="32"/>
        </w:rPr>
        <w:t xml:space="preserve">Standard for </w:t>
      </w:r>
      <w:r>
        <w:rPr>
          <w:rFonts w:hint="eastAsia" w:eastAsia="宋体"/>
          <w:sz w:val="32"/>
          <w:szCs w:val="32"/>
          <w:lang w:val="en-US" w:eastAsia="zh-CN"/>
        </w:rPr>
        <w:t>a</w:t>
      </w:r>
      <w:r>
        <w:rPr>
          <w:rFonts w:hint="eastAsia" w:eastAsia="宋体"/>
          <w:sz w:val="32"/>
          <w:szCs w:val="32"/>
        </w:rPr>
        <w:t xml:space="preserve">ppraisal of </w:t>
      </w:r>
      <w:r>
        <w:rPr>
          <w:rFonts w:hint="eastAsia" w:eastAsia="宋体"/>
          <w:sz w:val="32"/>
          <w:szCs w:val="32"/>
          <w:lang w:val="en-US" w:eastAsia="zh-CN"/>
        </w:rPr>
        <w:t>r</w:t>
      </w:r>
      <w:r>
        <w:rPr>
          <w:rFonts w:hint="eastAsia" w:eastAsia="宋体"/>
          <w:sz w:val="32"/>
          <w:szCs w:val="32"/>
        </w:rPr>
        <w:t xml:space="preserve">eliability of </w:t>
      </w:r>
      <w:r>
        <w:rPr>
          <w:rFonts w:hint="eastAsia" w:eastAsia="宋体"/>
          <w:sz w:val="32"/>
          <w:szCs w:val="32"/>
          <w:lang w:val="en-US" w:eastAsia="zh-CN"/>
        </w:rPr>
        <w:t>b</w:t>
      </w:r>
      <w:r>
        <w:rPr>
          <w:rFonts w:hint="eastAsia" w:eastAsia="宋体"/>
          <w:sz w:val="32"/>
          <w:szCs w:val="32"/>
        </w:rPr>
        <w:t xml:space="preserve">uilding </w:t>
      </w:r>
      <w:r>
        <w:rPr>
          <w:rFonts w:hint="eastAsia" w:eastAsia="宋体"/>
          <w:sz w:val="32"/>
          <w:szCs w:val="32"/>
          <w:lang w:val="en-US" w:eastAsia="zh-CN"/>
        </w:rPr>
        <w:t>s</w:t>
      </w:r>
      <w:r>
        <w:rPr>
          <w:rFonts w:hint="eastAsia" w:eastAsia="宋体"/>
          <w:sz w:val="32"/>
          <w:szCs w:val="32"/>
        </w:rPr>
        <w:t xml:space="preserve">kylight </w:t>
      </w:r>
      <w:r>
        <w:rPr>
          <w:rFonts w:hint="eastAsia" w:eastAsia="宋体"/>
          <w:sz w:val="32"/>
          <w:szCs w:val="32"/>
          <w:lang w:val="en-US" w:eastAsia="zh-CN"/>
        </w:rPr>
        <w:t>s</w:t>
      </w:r>
      <w:r>
        <w:rPr>
          <w:rFonts w:hint="eastAsia" w:eastAsia="宋体"/>
          <w:sz w:val="32"/>
          <w:szCs w:val="32"/>
        </w:rPr>
        <w:t>ystem</w:t>
      </w:r>
    </w:p>
    <w:p>
      <w:pPr>
        <w:spacing w:line="360" w:lineRule="auto"/>
        <w:jc w:val="center"/>
        <w:rPr>
          <w:sz w:val="24"/>
          <w:szCs w:val="22"/>
        </w:rPr>
      </w:pPr>
    </w:p>
    <w:p>
      <w:pPr>
        <w:spacing w:line="360" w:lineRule="auto"/>
        <w:jc w:val="center"/>
        <w:rPr>
          <w:b/>
          <w:color w:val="auto"/>
          <w:sz w:val="24"/>
        </w:rPr>
      </w:pPr>
      <w:r>
        <w:rPr>
          <w:b/>
          <w:color w:val="auto"/>
          <w:sz w:val="24"/>
        </w:rPr>
        <w:t>T/CECS *** -20XX</w:t>
      </w:r>
    </w:p>
    <w:p>
      <w:pPr>
        <w:spacing w:line="360" w:lineRule="auto"/>
        <w:jc w:val="center"/>
        <w:rPr>
          <w:b/>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520" w:firstLineChars="1200"/>
        <w:rPr>
          <w:color w:val="auto"/>
        </w:rPr>
      </w:pPr>
      <w:r>
        <w:rPr>
          <w:color w:val="auto"/>
        </w:rPr>
        <w:t>主编单位：</w:t>
      </w:r>
      <w:r>
        <w:rPr>
          <w:rFonts w:hint="eastAsia"/>
          <w:color w:val="auto"/>
        </w:rPr>
        <w:t>广东省建设工程质量安全检测总站有限公司</w:t>
      </w:r>
    </w:p>
    <w:p>
      <w:pPr>
        <w:spacing w:line="360" w:lineRule="auto"/>
        <w:ind w:firstLine="2520" w:firstLineChars="1200"/>
        <w:rPr>
          <w:color w:val="auto"/>
        </w:rPr>
      </w:pPr>
      <w:r>
        <w:rPr>
          <w:color w:val="auto"/>
        </w:rPr>
        <w:t>批准单位：中国工程建设标准化协会</w:t>
      </w:r>
    </w:p>
    <w:p>
      <w:pPr>
        <w:spacing w:line="360" w:lineRule="auto"/>
        <w:ind w:firstLine="2520" w:firstLineChars="1200"/>
        <w:rPr>
          <w:color w:val="auto"/>
        </w:rPr>
      </w:pPr>
      <w:r>
        <w:rPr>
          <w:color w:val="auto"/>
        </w:rPr>
        <w:t>施行日期：20XX年××月××日</w:t>
      </w: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rPr>
      </w:pPr>
      <w:r>
        <w:rPr>
          <w:rFonts w:hint="eastAsia"/>
          <w:color w:val="auto"/>
        </w:rPr>
        <w:t>XXXX出版社</w:t>
      </w:r>
    </w:p>
    <w:p>
      <w:pPr>
        <w:widowControl/>
        <w:adjustRightInd w:val="0"/>
        <w:snapToGrid w:val="0"/>
        <w:spacing w:line="360" w:lineRule="auto"/>
        <w:jc w:val="center"/>
        <w:rPr>
          <w:rFonts w:ascii="宋体" w:hAnsi="宋体" w:cs="宋体"/>
          <w:b/>
          <w:color w:val="auto"/>
          <w:kern w:val="44"/>
          <w:sz w:val="28"/>
        </w:rPr>
      </w:pPr>
      <w:r>
        <w:rPr>
          <w:rFonts w:hint="eastAsia"/>
          <w:color w:val="auto"/>
          <w:sz w:val="24"/>
          <w:szCs w:val="22"/>
        </w:rPr>
        <w:t>2</w:t>
      </w:r>
      <w:r>
        <w:rPr>
          <w:color w:val="auto"/>
          <w:sz w:val="24"/>
          <w:szCs w:val="22"/>
        </w:rPr>
        <w:t>0</w:t>
      </w:r>
      <w:r>
        <w:rPr>
          <w:rFonts w:hint="eastAsia"/>
          <w:color w:val="auto"/>
          <w:sz w:val="24"/>
          <w:szCs w:val="22"/>
          <w:lang w:val="en-US" w:eastAsia="zh-CN"/>
        </w:rPr>
        <w:t>xx</w:t>
      </w:r>
      <w:r>
        <w:rPr>
          <w:color w:val="auto"/>
          <w:sz w:val="24"/>
          <w:szCs w:val="22"/>
        </w:rPr>
        <w:t xml:space="preserve"> </w:t>
      </w:r>
      <w:r>
        <w:rPr>
          <w:rFonts w:hint="eastAsia"/>
          <w:color w:val="auto"/>
          <w:sz w:val="24"/>
          <w:szCs w:val="22"/>
        </w:rPr>
        <w:t>北京</w:t>
      </w:r>
    </w:p>
    <w:p>
      <w:pPr>
        <w:widowControl/>
        <w:jc w:val="left"/>
        <w:rPr>
          <w:rFonts w:ascii="宋体" w:hAnsi="宋体" w:cs="宋体"/>
          <w:b/>
          <w:kern w:val="44"/>
          <w:sz w:val="28"/>
        </w:rPr>
      </w:pPr>
      <w:r>
        <w:rPr>
          <w:rFonts w:ascii="宋体" w:hAnsi="宋体" w:cs="宋体"/>
          <w:b/>
          <w:kern w:val="44"/>
          <w:sz w:val="28"/>
        </w:rPr>
        <w:br w:type="page"/>
      </w:r>
    </w:p>
    <w:p>
      <w:pPr>
        <w:widowControl/>
        <w:adjustRightInd w:val="0"/>
        <w:snapToGrid w:val="0"/>
        <w:spacing w:line="360" w:lineRule="auto"/>
        <w:jc w:val="center"/>
        <w:rPr>
          <w:rFonts w:ascii="宋体" w:hAnsi="宋体" w:cs="宋体"/>
          <w:b/>
          <w:kern w:val="44"/>
          <w:sz w:val="28"/>
        </w:rPr>
        <w:sectPr>
          <w:footerReference r:id="rId4" w:type="default"/>
          <w:type w:val="continuous"/>
          <w:pgSz w:w="11906" w:h="16838"/>
          <w:pgMar w:top="1440" w:right="1800" w:bottom="1440" w:left="1800" w:header="851" w:footer="992" w:gutter="0"/>
          <w:cols w:space="720" w:num="1"/>
          <w:docGrid w:type="lines" w:linePitch="312" w:charSpace="0"/>
        </w:sectPr>
      </w:pPr>
    </w:p>
    <w:bookmarkEnd w:id="0"/>
    <w:p>
      <w:pPr>
        <w:widowControl/>
        <w:adjustRightInd w:val="0"/>
        <w:snapToGrid w:val="0"/>
        <w:spacing w:line="360" w:lineRule="auto"/>
        <w:jc w:val="center"/>
        <w:rPr>
          <w:rFonts w:ascii="宋体" w:hAnsi="宋体" w:cs="宋体"/>
          <w:b/>
          <w:color w:val="auto"/>
          <w:kern w:val="2"/>
          <w:sz w:val="24"/>
          <w:szCs w:val="24"/>
        </w:rPr>
      </w:pPr>
      <w:r>
        <w:rPr>
          <w:rFonts w:hint="eastAsia" w:ascii="宋体" w:hAnsi="宋体" w:cs="宋体"/>
          <w:b/>
          <w:color w:val="auto"/>
          <w:kern w:val="44"/>
          <w:sz w:val="28"/>
          <w:szCs w:val="24"/>
        </w:rPr>
        <w:t>前  言</w:t>
      </w:r>
    </w:p>
    <w:p>
      <w:pPr>
        <w:pStyle w:val="29"/>
        <w:spacing w:line="360" w:lineRule="auto"/>
        <w:ind w:firstLine="480" w:firstLineChars="200"/>
        <w:jc w:val="both"/>
        <w:rPr>
          <w:rFonts w:ascii="Times New Roman" w:hAnsi="Times New Roman" w:cs="Times New Roman"/>
          <w:color w:val="auto"/>
        </w:rPr>
      </w:pPr>
      <w:r>
        <w:rPr>
          <w:rFonts w:hint="eastAsia" w:ascii="Times New Roman" w:hAnsi="Times New Roman" w:cs="Times New Roman"/>
          <w:color w:val="auto"/>
        </w:rPr>
        <w:t>根据中国工程建设标准化协会发布的《关于印发&lt;2021年第一批工程建设协会标准制订、修订计划&gt;的通知》（建标协字〔2021〕11号）文件要求，标准编制组经广泛调查研究，认真总结实践经验，参考国内有关先进标准，并在广泛征求意见的基础上，制订本标准。</w:t>
      </w:r>
    </w:p>
    <w:p>
      <w:pPr>
        <w:spacing w:line="360" w:lineRule="auto"/>
        <w:ind w:firstLine="480" w:firstLineChars="200"/>
        <w:rPr>
          <w:rFonts w:hint="eastAsia" w:eastAsia="宋体"/>
          <w:color w:val="auto"/>
          <w:sz w:val="24"/>
          <w:szCs w:val="24"/>
          <w:lang w:val="en-US" w:eastAsia="zh-CN"/>
        </w:rPr>
      </w:pPr>
      <w:r>
        <w:rPr>
          <w:color w:val="auto"/>
          <w:sz w:val="24"/>
          <w:szCs w:val="24"/>
        </w:rPr>
        <w:t>本标准共分</w:t>
      </w:r>
      <w:r>
        <w:rPr>
          <w:rFonts w:hint="eastAsia"/>
          <w:color w:val="auto"/>
          <w:sz w:val="24"/>
          <w:szCs w:val="24"/>
          <w:lang w:val="en-US" w:eastAsia="zh-CN"/>
        </w:rPr>
        <w:t>9</w:t>
      </w:r>
      <w:r>
        <w:rPr>
          <w:color w:val="auto"/>
          <w:sz w:val="24"/>
          <w:szCs w:val="24"/>
        </w:rPr>
        <w:t>章和</w:t>
      </w:r>
      <w:r>
        <w:rPr>
          <w:rFonts w:hint="eastAsia"/>
          <w:color w:val="auto"/>
          <w:sz w:val="24"/>
          <w:szCs w:val="24"/>
          <w:lang w:val="en-US" w:eastAsia="zh-CN"/>
        </w:rPr>
        <w:t>2</w:t>
      </w:r>
      <w:r>
        <w:rPr>
          <w:rFonts w:hint="eastAsia"/>
          <w:color w:val="auto"/>
          <w:sz w:val="24"/>
          <w:szCs w:val="24"/>
        </w:rPr>
        <w:t>个附录，主要</w:t>
      </w:r>
      <w:r>
        <w:rPr>
          <w:rFonts w:hint="eastAsia"/>
          <w:color w:val="auto"/>
          <w:sz w:val="24"/>
          <w:szCs w:val="24"/>
          <w:lang w:val="en-US" w:eastAsia="zh-CN"/>
        </w:rPr>
        <w:t>内容</w:t>
      </w:r>
      <w:r>
        <w:rPr>
          <w:rFonts w:hint="eastAsia"/>
          <w:color w:val="auto"/>
          <w:sz w:val="24"/>
          <w:szCs w:val="24"/>
        </w:rPr>
        <w:t>包括：总则</w:t>
      </w:r>
      <w:r>
        <w:rPr>
          <w:rFonts w:hint="eastAsia"/>
          <w:color w:val="auto"/>
          <w:sz w:val="24"/>
          <w:szCs w:val="24"/>
          <w:lang w:eastAsia="zh-CN"/>
        </w:rPr>
        <w:t>；</w:t>
      </w:r>
      <w:r>
        <w:rPr>
          <w:rFonts w:hint="eastAsia"/>
          <w:color w:val="auto"/>
          <w:sz w:val="24"/>
          <w:szCs w:val="24"/>
        </w:rPr>
        <w:t>术语和符号</w:t>
      </w:r>
      <w:r>
        <w:rPr>
          <w:rFonts w:hint="eastAsia"/>
          <w:color w:val="auto"/>
          <w:sz w:val="24"/>
          <w:szCs w:val="24"/>
          <w:lang w:eastAsia="zh-CN"/>
        </w:rPr>
        <w:t>；</w:t>
      </w:r>
      <w:r>
        <w:rPr>
          <w:rFonts w:hint="eastAsia"/>
          <w:color w:val="auto"/>
          <w:sz w:val="24"/>
          <w:szCs w:val="24"/>
        </w:rPr>
        <w:t>鉴定程序</w:t>
      </w:r>
      <w:r>
        <w:rPr>
          <w:rFonts w:hint="eastAsia"/>
          <w:color w:val="auto"/>
          <w:sz w:val="24"/>
          <w:szCs w:val="24"/>
          <w:highlight w:val="none"/>
        </w:rPr>
        <w:t>、</w:t>
      </w:r>
      <w:r>
        <w:rPr>
          <w:rFonts w:hint="eastAsia"/>
          <w:color w:val="auto"/>
          <w:sz w:val="24"/>
          <w:szCs w:val="24"/>
        </w:rPr>
        <w:t>评定方法和抽样</w:t>
      </w:r>
      <w:r>
        <w:rPr>
          <w:rFonts w:hint="eastAsia"/>
          <w:color w:val="auto"/>
          <w:sz w:val="24"/>
          <w:szCs w:val="24"/>
          <w:lang w:eastAsia="zh-CN"/>
        </w:rPr>
        <w:t>；</w:t>
      </w:r>
      <w:r>
        <w:rPr>
          <w:rFonts w:hint="eastAsia"/>
          <w:color w:val="auto"/>
          <w:sz w:val="24"/>
          <w:szCs w:val="24"/>
        </w:rPr>
        <w:t>安全性鉴定内容</w:t>
      </w:r>
      <w:r>
        <w:rPr>
          <w:rFonts w:hint="eastAsia"/>
          <w:color w:val="auto"/>
          <w:sz w:val="24"/>
          <w:szCs w:val="24"/>
          <w:lang w:eastAsia="zh-CN"/>
        </w:rPr>
        <w:t>；</w:t>
      </w:r>
      <w:r>
        <w:rPr>
          <w:rFonts w:hint="eastAsia"/>
          <w:color w:val="auto"/>
          <w:sz w:val="24"/>
          <w:szCs w:val="24"/>
        </w:rPr>
        <w:t>正常使用性鉴定内容</w:t>
      </w:r>
      <w:r>
        <w:rPr>
          <w:rFonts w:hint="eastAsia"/>
          <w:color w:val="auto"/>
          <w:sz w:val="24"/>
          <w:szCs w:val="24"/>
          <w:lang w:eastAsia="zh-CN"/>
        </w:rPr>
        <w:t>；</w:t>
      </w:r>
      <w:r>
        <w:rPr>
          <w:rFonts w:hint="eastAsia"/>
          <w:color w:val="auto"/>
          <w:sz w:val="24"/>
          <w:szCs w:val="24"/>
        </w:rPr>
        <w:t>安全性鉴定评级</w:t>
      </w:r>
      <w:r>
        <w:rPr>
          <w:rFonts w:hint="eastAsia"/>
          <w:color w:val="auto"/>
          <w:sz w:val="24"/>
          <w:szCs w:val="24"/>
          <w:lang w:eastAsia="zh-CN"/>
        </w:rPr>
        <w:t>；</w:t>
      </w:r>
      <w:r>
        <w:rPr>
          <w:rFonts w:hint="eastAsia"/>
          <w:color w:val="auto"/>
          <w:sz w:val="24"/>
          <w:szCs w:val="24"/>
        </w:rPr>
        <w:t>正常使用性评级</w:t>
      </w:r>
      <w:r>
        <w:rPr>
          <w:rFonts w:hint="eastAsia"/>
          <w:color w:val="auto"/>
          <w:sz w:val="24"/>
          <w:szCs w:val="24"/>
          <w:lang w:eastAsia="zh-CN"/>
        </w:rPr>
        <w:t>；</w:t>
      </w:r>
      <w:r>
        <w:rPr>
          <w:rFonts w:hint="eastAsia"/>
          <w:color w:val="auto"/>
          <w:sz w:val="24"/>
          <w:szCs w:val="24"/>
        </w:rPr>
        <w:t>鉴定单元可靠性评级</w:t>
      </w:r>
      <w:r>
        <w:rPr>
          <w:rFonts w:hint="eastAsia"/>
          <w:color w:val="auto"/>
          <w:sz w:val="24"/>
          <w:szCs w:val="24"/>
          <w:lang w:eastAsia="zh-CN"/>
        </w:rPr>
        <w:t>；</w:t>
      </w:r>
      <w:r>
        <w:rPr>
          <w:rFonts w:hint="eastAsia"/>
          <w:color w:val="auto"/>
          <w:sz w:val="24"/>
          <w:szCs w:val="24"/>
        </w:rPr>
        <w:t>报告</w:t>
      </w:r>
      <w:r>
        <w:rPr>
          <w:rFonts w:hint="eastAsia"/>
          <w:color w:val="auto"/>
          <w:sz w:val="24"/>
          <w:szCs w:val="24"/>
          <w:lang w:val="en-US" w:eastAsia="zh-CN"/>
        </w:rPr>
        <w:t>等。</w:t>
      </w:r>
    </w:p>
    <w:p>
      <w:pPr>
        <w:spacing w:line="360" w:lineRule="auto"/>
        <w:ind w:firstLine="480" w:firstLineChars="200"/>
        <w:rPr>
          <w:color w:val="auto"/>
          <w:sz w:val="24"/>
          <w:szCs w:val="24"/>
        </w:rPr>
      </w:pPr>
      <w:r>
        <w:rPr>
          <w:rFonts w:hint="eastAsia"/>
          <w:color w:val="auto"/>
          <w:sz w:val="24"/>
          <w:szCs w:val="24"/>
        </w:rPr>
        <w:t>本标准的某些内容可能直接或间接涉及专利，本标准的发布机构不承担识别这些专利的责任。</w:t>
      </w:r>
    </w:p>
    <w:p>
      <w:pPr>
        <w:spacing w:line="360" w:lineRule="auto"/>
        <w:ind w:firstLine="480" w:firstLineChars="200"/>
        <w:rPr>
          <w:rFonts w:ascii="Calibri" w:hAnsi="Calibri" w:cs="Calibri"/>
          <w:color w:val="auto"/>
          <w:sz w:val="24"/>
          <w:szCs w:val="24"/>
        </w:rPr>
      </w:pPr>
      <w:r>
        <w:rPr>
          <w:rFonts w:hint="eastAsia"/>
          <w:color w:val="auto"/>
          <w:sz w:val="24"/>
          <w:szCs w:val="24"/>
        </w:rPr>
        <w:t>本标准由中国工程建设标准化协会</w:t>
      </w:r>
      <w:r>
        <w:rPr>
          <w:rFonts w:hint="eastAsia" w:ascii="宋体" w:cs="宋体" w:hAnsiTheme="minorHAnsi"/>
          <w:color w:val="auto"/>
          <w:sz w:val="24"/>
        </w:rPr>
        <w:t>建筑环境与节能专业委员会</w:t>
      </w:r>
      <w:r>
        <w:rPr>
          <w:rFonts w:hint="eastAsia"/>
          <w:color w:val="auto"/>
          <w:sz w:val="24"/>
          <w:szCs w:val="24"/>
        </w:rPr>
        <w:t>归口管理，</w:t>
      </w:r>
      <w:r>
        <w:rPr>
          <w:color w:val="auto"/>
          <w:sz w:val="24"/>
          <w:szCs w:val="24"/>
        </w:rPr>
        <w:t>由</w:t>
      </w:r>
      <w:r>
        <w:rPr>
          <w:rFonts w:hint="eastAsia"/>
          <w:color w:val="auto"/>
          <w:sz w:val="24"/>
          <w:szCs w:val="24"/>
        </w:rPr>
        <w:t>广东省建设工程质量安全检测总站有限公司</w:t>
      </w:r>
      <w:r>
        <w:rPr>
          <w:color w:val="auto"/>
          <w:sz w:val="24"/>
          <w:szCs w:val="24"/>
        </w:rPr>
        <w:t>负责具体技术内容的解释。执行过程中</w:t>
      </w:r>
      <w:r>
        <w:rPr>
          <w:rFonts w:hint="eastAsia"/>
          <w:color w:val="auto"/>
          <w:sz w:val="24"/>
          <w:szCs w:val="24"/>
        </w:rPr>
        <w:t>，</w:t>
      </w:r>
      <w:r>
        <w:rPr>
          <w:color w:val="auto"/>
          <w:sz w:val="24"/>
          <w:szCs w:val="24"/>
        </w:rPr>
        <w:t>如有意见或建议，请</w:t>
      </w:r>
      <w:r>
        <w:rPr>
          <w:rFonts w:hint="eastAsia"/>
          <w:color w:val="auto"/>
          <w:sz w:val="24"/>
          <w:szCs w:val="24"/>
        </w:rPr>
        <w:t>反馈给广东省建设工程质量安全检测总站有限公司</w:t>
      </w:r>
      <w:r>
        <w:rPr>
          <w:color w:val="auto"/>
          <w:sz w:val="24"/>
          <w:szCs w:val="24"/>
        </w:rPr>
        <w:t>（地址：</w:t>
      </w:r>
      <w:r>
        <w:rPr>
          <w:rFonts w:hint="eastAsia"/>
          <w:color w:val="auto"/>
          <w:sz w:val="24"/>
          <w:szCs w:val="24"/>
        </w:rPr>
        <w:t>广东省广州市先烈东路121号</w:t>
      </w:r>
      <w:r>
        <w:rPr>
          <w:color w:val="auto"/>
          <w:sz w:val="24"/>
          <w:szCs w:val="24"/>
        </w:rPr>
        <w:t>，邮政编码：</w:t>
      </w:r>
      <w:r>
        <w:rPr>
          <w:rFonts w:hint="eastAsia"/>
          <w:color w:val="auto"/>
          <w:sz w:val="24"/>
          <w:szCs w:val="24"/>
        </w:rPr>
        <w:t>510500</w:t>
      </w:r>
      <w:r>
        <w:rPr>
          <w:color w:val="auto"/>
          <w:sz w:val="24"/>
          <w:szCs w:val="24"/>
        </w:rPr>
        <w:t>）</w:t>
      </w:r>
      <w:r>
        <w:rPr>
          <w:rFonts w:hint="eastAsia" w:ascii="Calibri" w:hAnsi="Calibri" w:cs="Calibri"/>
          <w:color w:val="auto"/>
          <w:sz w:val="24"/>
          <w:szCs w:val="24"/>
        </w:rPr>
        <w:t>。</w:t>
      </w:r>
    </w:p>
    <w:p>
      <w:pPr>
        <w:spacing w:line="360" w:lineRule="auto"/>
        <w:ind w:firstLine="480" w:firstLineChars="200"/>
        <w:rPr>
          <w:color w:val="auto"/>
          <w:sz w:val="24"/>
          <w:szCs w:val="24"/>
        </w:rPr>
      </w:pPr>
      <w:r>
        <w:rPr>
          <w:rFonts w:hint="eastAsia"/>
          <w:b w:val="0"/>
          <w:bCs w:val="0"/>
          <w:color w:val="auto"/>
          <w:sz w:val="24"/>
          <w:szCs w:val="24"/>
        </w:rPr>
        <w:t>主</w:t>
      </w:r>
      <w:r>
        <w:rPr>
          <w:rFonts w:hint="eastAsia"/>
          <w:b w:val="0"/>
          <w:bCs w:val="0"/>
          <w:color w:val="auto"/>
          <w:sz w:val="24"/>
          <w:szCs w:val="24"/>
          <w:lang w:val="en-US" w:eastAsia="zh-CN"/>
        </w:rPr>
        <w:t xml:space="preserve"> </w:t>
      </w:r>
      <w:r>
        <w:rPr>
          <w:rFonts w:hint="eastAsia"/>
          <w:b w:val="0"/>
          <w:bCs w:val="0"/>
          <w:color w:val="auto"/>
          <w:sz w:val="24"/>
          <w:szCs w:val="24"/>
        </w:rPr>
        <w:t>编</w:t>
      </w:r>
      <w:r>
        <w:rPr>
          <w:rFonts w:hint="eastAsia"/>
          <w:b w:val="0"/>
          <w:bCs w:val="0"/>
          <w:color w:val="auto"/>
          <w:sz w:val="24"/>
          <w:szCs w:val="24"/>
          <w:lang w:val="en-US" w:eastAsia="zh-CN"/>
        </w:rPr>
        <w:t xml:space="preserve"> </w:t>
      </w:r>
      <w:r>
        <w:rPr>
          <w:rFonts w:hint="eastAsia"/>
          <w:b w:val="0"/>
          <w:bCs w:val="0"/>
          <w:color w:val="auto"/>
          <w:sz w:val="24"/>
          <w:szCs w:val="24"/>
        </w:rPr>
        <w:t>单</w:t>
      </w:r>
      <w:r>
        <w:rPr>
          <w:rFonts w:hint="eastAsia"/>
          <w:b w:val="0"/>
          <w:bCs w:val="0"/>
          <w:color w:val="auto"/>
          <w:sz w:val="24"/>
          <w:szCs w:val="24"/>
          <w:lang w:val="en-US" w:eastAsia="zh-CN"/>
        </w:rPr>
        <w:t xml:space="preserve"> </w:t>
      </w:r>
      <w:r>
        <w:rPr>
          <w:rFonts w:hint="eastAsia"/>
          <w:b w:val="0"/>
          <w:bCs w:val="0"/>
          <w:color w:val="auto"/>
          <w:sz w:val="24"/>
          <w:szCs w:val="24"/>
        </w:rPr>
        <w:t>位</w:t>
      </w:r>
      <w:r>
        <w:rPr>
          <w:rFonts w:hint="eastAsia"/>
          <w:color w:val="auto"/>
          <w:sz w:val="24"/>
          <w:szCs w:val="24"/>
        </w:rPr>
        <w:t>：</w:t>
      </w:r>
      <w:r>
        <w:rPr>
          <w:rFonts w:hint="eastAsia"/>
          <w:color w:val="auto"/>
          <w:sz w:val="24"/>
          <w:szCs w:val="24"/>
          <w:lang w:val="en-US" w:eastAsia="zh-CN"/>
        </w:rPr>
        <w:t>广东省建设工程质量安全检测总站有限公司</w:t>
      </w:r>
    </w:p>
    <w:p>
      <w:pPr>
        <w:spacing w:line="360" w:lineRule="auto"/>
        <w:ind w:firstLine="480" w:firstLineChars="200"/>
        <w:rPr>
          <w:color w:val="auto"/>
          <w:sz w:val="24"/>
          <w:szCs w:val="24"/>
          <w:highlight w:val="none"/>
        </w:rPr>
      </w:pPr>
      <w:r>
        <w:rPr>
          <w:rFonts w:hint="eastAsia"/>
          <w:color w:val="auto"/>
          <w:sz w:val="24"/>
          <w:szCs w:val="24"/>
        </w:rPr>
        <w:t>参</w:t>
      </w:r>
      <w:r>
        <w:rPr>
          <w:rFonts w:hint="eastAsia"/>
          <w:color w:val="auto"/>
          <w:sz w:val="24"/>
          <w:szCs w:val="24"/>
          <w:lang w:val="en-US" w:eastAsia="zh-CN"/>
        </w:rPr>
        <w:t xml:space="preserve"> </w:t>
      </w:r>
      <w:r>
        <w:rPr>
          <w:rFonts w:hint="eastAsia"/>
          <w:color w:val="auto"/>
          <w:sz w:val="24"/>
          <w:szCs w:val="24"/>
        </w:rPr>
        <w:t>编</w:t>
      </w:r>
      <w:r>
        <w:rPr>
          <w:rFonts w:hint="eastAsia"/>
          <w:color w:val="auto"/>
          <w:sz w:val="24"/>
          <w:szCs w:val="24"/>
          <w:lang w:val="en-US" w:eastAsia="zh-CN"/>
        </w:rPr>
        <w:t xml:space="preserve"> </w:t>
      </w:r>
      <w:r>
        <w:rPr>
          <w:rFonts w:hint="eastAsia"/>
          <w:color w:val="auto"/>
          <w:sz w:val="24"/>
          <w:szCs w:val="24"/>
        </w:rPr>
        <w:t>单</w:t>
      </w:r>
      <w:r>
        <w:rPr>
          <w:rFonts w:hint="eastAsia"/>
          <w:color w:val="auto"/>
          <w:sz w:val="24"/>
          <w:szCs w:val="24"/>
          <w:lang w:val="en-US" w:eastAsia="zh-CN"/>
        </w:rPr>
        <w:t xml:space="preserve"> </w:t>
      </w:r>
      <w:r>
        <w:rPr>
          <w:rFonts w:hint="eastAsia"/>
          <w:color w:val="auto"/>
          <w:sz w:val="24"/>
          <w:szCs w:val="24"/>
        </w:rPr>
        <w:t>位：</w:t>
      </w:r>
      <w:r>
        <w:rPr>
          <w:rFonts w:hint="eastAsia"/>
          <w:color w:val="auto"/>
          <w:sz w:val="24"/>
          <w:szCs w:val="24"/>
          <w:lang w:val="en-US" w:eastAsia="zh-CN"/>
        </w:rPr>
        <w:t xml:space="preserve"> </w:t>
      </w:r>
      <w:r>
        <w:rPr>
          <w:rFonts w:hint="eastAsia"/>
          <w:color w:val="auto"/>
          <w:sz w:val="24"/>
          <w:szCs w:val="24"/>
          <w:highlight w:val="none"/>
        </w:rPr>
        <w:t>浙江中南建设集团有限公司</w:t>
      </w:r>
    </w:p>
    <w:p>
      <w:pPr>
        <w:spacing w:line="360" w:lineRule="auto"/>
        <w:ind w:firstLine="1920" w:firstLineChars="800"/>
        <w:rPr>
          <w:rFonts w:hint="eastAsia"/>
          <w:color w:val="auto"/>
          <w:sz w:val="24"/>
          <w:szCs w:val="24"/>
          <w:highlight w:val="none"/>
        </w:rPr>
      </w:pPr>
      <w:r>
        <w:rPr>
          <w:rFonts w:hint="eastAsia"/>
          <w:color w:val="auto"/>
          <w:sz w:val="24"/>
          <w:szCs w:val="24"/>
          <w:highlight w:val="none"/>
        </w:rPr>
        <w:t>深圳市方大建科集团有限公司</w:t>
      </w:r>
    </w:p>
    <w:p>
      <w:pPr>
        <w:spacing w:line="360" w:lineRule="auto"/>
        <w:ind w:firstLine="1920" w:firstLineChars="8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杭州之江有机硅化工有限公司</w:t>
      </w:r>
    </w:p>
    <w:p>
      <w:pPr>
        <w:spacing w:line="360" w:lineRule="auto"/>
        <w:ind w:firstLine="1920" w:firstLineChars="8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广州斯意达幕墙设计咨询有限公司</w:t>
      </w:r>
    </w:p>
    <w:p>
      <w:pPr>
        <w:spacing w:line="360" w:lineRule="auto"/>
        <w:ind w:firstLine="1920" w:firstLineChars="8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深圳广晟幕墙科技有限公司</w:t>
      </w:r>
    </w:p>
    <w:p>
      <w:pPr>
        <w:spacing w:line="360" w:lineRule="auto"/>
        <w:ind w:firstLine="1920" w:firstLineChars="8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广东大鹏幕墙科技有限公司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广东坚朗五金制品股份有限公司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武汉凌云建筑装饰工程有限公司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上海东阁实业有限公司</w:t>
      </w:r>
    </w:p>
    <w:p>
      <w:pPr>
        <w:spacing w:line="360" w:lineRule="auto"/>
        <w:ind w:firstLine="1920" w:firstLineChars="8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广东创高幕墙门窗工程有限公司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上海建科检验有限公司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上海市建筑装饰工程集团有限公司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广州市白云化工实业有限公司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浙江亚厦幕墙有限公司</w:t>
      </w:r>
    </w:p>
    <w:p>
      <w:pPr>
        <w:spacing w:line="360" w:lineRule="auto"/>
        <w:ind w:firstLine="1920" w:firstLineChars="8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广州集泰化工股份有限公司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江门耀皮工程玻璃有限公司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广州大学</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四川新达粘胶科技有限公司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上海中铭建设发展有限公司</w:t>
      </w:r>
    </w:p>
    <w:p>
      <w:pPr>
        <w:spacing w:line="360" w:lineRule="auto"/>
        <w:ind w:firstLine="1920" w:firstLineChars="8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金刚幕墙集团有限公司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深圳金点子幕墙技术顾问有限公司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江苏天茂建设有限公司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福建华誉工程设计咨询有限公司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中山市中佳新材料有限公司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广东宏泽智能科技有限公司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福建省建研工程检测有限公司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华建集团华东建筑设计研究总院</w:t>
      </w:r>
    </w:p>
    <w:p>
      <w:pPr>
        <w:spacing w:line="360" w:lineRule="auto"/>
        <w:ind w:firstLine="1920" w:firstLineChars="8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广州建筑装饰集团有限公司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广东建准检测技术有限公司</w:t>
      </w:r>
    </w:p>
    <w:p>
      <w:pPr>
        <w:spacing w:line="360" w:lineRule="auto"/>
        <w:ind w:firstLine="1920" w:firstLineChars="8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广州凝龙工程技术咨询有限公司</w:t>
      </w:r>
    </w:p>
    <w:p>
      <w:pPr>
        <w:spacing w:line="360" w:lineRule="auto"/>
        <w:ind w:firstLine="480" w:firstLineChars="200"/>
        <w:rPr>
          <w:rFonts w:hint="eastAsia" w:ascii="Times New Roman" w:hAnsi="Times New Roman" w:cs="Times New Roman"/>
          <w:color w:val="auto"/>
          <w:sz w:val="24"/>
          <w:szCs w:val="24"/>
          <w:lang w:val="en-US" w:eastAsia="zh-CN"/>
        </w:rPr>
      </w:pPr>
      <w:r>
        <w:rPr>
          <w:rFonts w:hint="eastAsia"/>
          <w:color w:val="auto"/>
          <w:sz w:val="24"/>
          <w:szCs w:val="24"/>
        </w:rPr>
        <w:t>主要起草人：</w:t>
      </w:r>
      <w:r>
        <w:rPr>
          <w:rFonts w:hint="eastAsia"/>
          <w:color w:val="auto"/>
          <w:sz w:val="24"/>
          <w:szCs w:val="24"/>
          <w:lang w:val="en-US" w:eastAsia="zh-CN"/>
        </w:rPr>
        <w:t xml:space="preserve">张士翔  廖    拓  </w:t>
      </w:r>
      <w:r>
        <w:rPr>
          <w:rFonts w:hint="eastAsia" w:ascii="Times New Roman" w:hAnsi="Times New Roman" w:cs="Times New Roman"/>
          <w:color w:val="auto"/>
          <w:sz w:val="24"/>
          <w:szCs w:val="24"/>
          <w:lang w:val="en-US" w:eastAsia="zh-CN"/>
        </w:rPr>
        <w:t xml:space="preserve">傅继阳  杨传奇  黄秀峰  </w:t>
      </w:r>
    </w:p>
    <w:p>
      <w:pPr>
        <w:spacing w:line="360" w:lineRule="auto"/>
        <w:ind w:firstLine="1920" w:firstLineChars="8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 xml:space="preserve">文    林  刘    明  黄俊强  袁文仓  刘建伟  </w:t>
      </w:r>
    </w:p>
    <w:p>
      <w:pPr>
        <w:spacing w:line="360" w:lineRule="auto"/>
        <w:ind w:firstLine="1920" w:firstLineChars="8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 xml:space="preserve">赵    波  朱应斌  张立刚  宋大伟  徐    勤  </w:t>
      </w:r>
    </w:p>
    <w:p>
      <w:pPr>
        <w:spacing w:line="360" w:lineRule="auto"/>
        <w:ind w:firstLine="1920" w:firstLineChars="8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 xml:space="preserve">李    芬  张冠琦  黄张智  高新来  赖智慧  </w:t>
      </w:r>
    </w:p>
    <w:p>
      <w:pPr>
        <w:spacing w:line="360" w:lineRule="auto"/>
        <w:ind w:firstLine="1920" w:firstLineChars="8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 xml:space="preserve">徐    安  牟六生  王红生  王    生  谢得亮  </w:t>
      </w:r>
    </w:p>
    <w:p>
      <w:pPr>
        <w:spacing w:line="360" w:lineRule="auto"/>
        <w:ind w:left="0" w:leftChars="0" w:firstLine="1920" w:firstLineChars="8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 xml:space="preserve">李    波  沈建平  郦江东 </w:t>
      </w:r>
      <w:r>
        <w:rPr>
          <w:rFonts w:hint="eastAsia"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 xml:space="preserve">杨    军  陈仪育  </w:t>
      </w:r>
    </w:p>
    <w:p>
      <w:pPr>
        <w:spacing w:line="360" w:lineRule="auto"/>
        <w:ind w:left="0" w:leftChars="0" w:firstLine="1920" w:firstLineChars="8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 xml:space="preserve">陈    骏  宋咏明  陈湛二  曾爱东  蔡    维  </w:t>
      </w:r>
    </w:p>
    <w:p>
      <w:pPr>
        <w:spacing w:line="360" w:lineRule="auto"/>
        <w:ind w:left="1915" w:leftChars="912" w:firstLine="0" w:firstLineChars="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陆一晨  陈婧涵  王宇鹏</w:t>
      </w:r>
      <w:r>
        <w:rPr>
          <w:rFonts w:hint="eastAsia" w:cs="Times New Roman"/>
          <w:color w:val="auto"/>
          <w:sz w:val="24"/>
          <w:szCs w:val="24"/>
          <w:lang w:val="en-US" w:eastAsia="zh-CN"/>
        </w:rPr>
        <w:t xml:space="preserve">  </w:t>
      </w:r>
      <w:r>
        <w:rPr>
          <w:rFonts w:hint="eastAsia" w:cs="Times New Roman"/>
          <w:color w:val="auto"/>
          <w:sz w:val="24"/>
          <w:szCs w:val="24"/>
          <w:highlight w:val="none"/>
          <w:lang w:val="en-US" w:eastAsia="zh-CN"/>
        </w:rPr>
        <w:t>陈德高</w:t>
      </w:r>
    </w:p>
    <w:p>
      <w:pPr>
        <w:rPr>
          <w:rFonts w:hint="default"/>
          <w:lang w:val="en-US" w:eastAsia="zh-CN"/>
        </w:rPr>
      </w:pPr>
    </w:p>
    <w:p>
      <w:pPr>
        <w:spacing w:line="360" w:lineRule="auto"/>
        <w:ind w:firstLine="480" w:firstLineChars="200"/>
        <w:rPr>
          <w:rFonts w:ascii="宋体" w:hAnsi="宋体" w:cs="宋体"/>
          <w:color w:val="auto"/>
          <w:sz w:val="24"/>
        </w:rPr>
      </w:pPr>
      <w:r>
        <w:rPr>
          <w:rFonts w:hint="eastAsia"/>
          <w:color w:val="auto"/>
          <w:sz w:val="24"/>
          <w:szCs w:val="24"/>
        </w:rPr>
        <w:t>主要审查人：</w:t>
      </w:r>
    </w:p>
    <w:p>
      <w:pPr>
        <w:widowControl/>
        <w:jc w:val="left"/>
        <w:rPr>
          <w:rFonts w:ascii="宋体" w:hAnsi="宋体" w:cs="宋体"/>
          <w:color w:val="auto"/>
          <w:sz w:val="24"/>
        </w:rPr>
      </w:pPr>
      <w:r>
        <w:rPr>
          <w:rFonts w:ascii="宋体" w:hAnsi="宋体" w:cs="宋体"/>
          <w:color w:val="auto"/>
          <w:sz w:val="24"/>
        </w:rPr>
        <w:br w:type="page"/>
      </w:r>
    </w:p>
    <w:p>
      <w:pPr>
        <w:pStyle w:val="29"/>
        <w:spacing w:after="240"/>
        <w:jc w:val="center"/>
        <w:rPr>
          <w:rFonts w:ascii="黑体" w:hAnsi="黑体" w:eastAsia="黑体" w:cs="Times New Roman"/>
          <w:bCs/>
          <w:color w:val="auto"/>
          <w:sz w:val="36"/>
          <w:szCs w:val="32"/>
        </w:rPr>
      </w:pPr>
      <w:r>
        <w:rPr>
          <w:rFonts w:hint="eastAsia" w:ascii="黑体" w:hAnsi="黑体" w:eastAsia="黑体" w:cs="Times New Roman"/>
          <w:bCs/>
          <w:color w:val="auto"/>
          <w:sz w:val="36"/>
          <w:szCs w:val="32"/>
        </w:rPr>
        <w:t>目 次</w:t>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TOC \o "1-2" \h \z \u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_Toc12185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rPr>
        <w:t>1</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default" w:ascii="Times New Roman" w:hAnsi="Times New Roman" w:eastAsia="宋体" w:cs="Times New Roman"/>
          <w:bCs w:val="0"/>
          <w:sz w:val="24"/>
          <w:szCs w:val="40"/>
        </w:rPr>
        <w:t>总则</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_Toc23821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36"/>
        </w:rPr>
        <w:t>2</w:t>
      </w:r>
      <w:r>
        <w:rPr>
          <w:rFonts w:hint="default" w:ascii="Times New Roman" w:hAnsi="Times New Roman" w:eastAsia="宋体" w:cs="Times New Roman"/>
          <w:bCs w:val="0"/>
          <w:sz w:val="24"/>
          <w:szCs w:val="36"/>
          <w:lang w:val="en-US" w:eastAsia="zh-CN"/>
        </w:rPr>
        <w:t xml:space="preserve">  </w:t>
      </w:r>
      <w:r>
        <w:rPr>
          <w:rFonts w:hint="default" w:ascii="Times New Roman" w:hAnsi="Times New Roman" w:eastAsia="宋体" w:cs="Times New Roman"/>
          <w:bCs w:val="0"/>
          <w:sz w:val="24"/>
          <w:szCs w:val="36"/>
        </w:rPr>
        <w:t>术语</w:t>
      </w:r>
      <w:r>
        <w:rPr>
          <w:rFonts w:hint="default" w:ascii="Times New Roman" w:hAnsi="Times New Roman" w:eastAsia="宋体" w:cs="Times New Roman"/>
          <w:bCs w:val="0"/>
          <w:sz w:val="24"/>
          <w:szCs w:val="36"/>
          <w:lang w:val="en-US" w:eastAsia="zh-CN"/>
        </w:rPr>
        <w:t>和符号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_Toc23821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_Toc7220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rPr>
        <w:t>2</w:t>
      </w:r>
      <w:r>
        <w:rPr>
          <w:rFonts w:hint="default" w:ascii="Times New Roman" w:hAnsi="Times New Roman" w:eastAsia="宋体" w:cs="Times New Roman"/>
          <w:bCs w:val="0"/>
          <w:szCs w:val="24"/>
          <w:lang w:val="en-US" w:eastAsia="zh-CN"/>
        </w:rPr>
        <w:t xml:space="preserve">.1  </w:t>
      </w:r>
      <w:r>
        <w:rPr>
          <w:rFonts w:hint="default" w:ascii="Times New Roman" w:hAnsi="Times New Roman" w:eastAsia="宋体" w:cs="Times New Roman"/>
          <w:bCs w:val="0"/>
          <w:szCs w:val="24"/>
        </w:rPr>
        <w:t>术</w:t>
      </w:r>
      <w:r>
        <w:rPr>
          <w:rFonts w:hint="default" w:ascii="Times New Roman" w:hAnsi="Times New Roman" w:eastAsia="宋体" w:cs="Times New Roman"/>
          <w:bCs w:val="0"/>
          <w:szCs w:val="24"/>
          <w:lang w:val="en-US" w:eastAsia="zh-CN"/>
        </w:rPr>
        <w:t xml:space="preserve">    </w:t>
      </w:r>
      <w:r>
        <w:rPr>
          <w:rFonts w:hint="default" w:ascii="Times New Roman" w:hAnsi="Times New Roman" w:eastAsia="宋体" w:cs="Times New Roman"/>
          <w:bCs w:val="0"/>
          <w:szCs w:val="24"/>
        </w:rPr>
        <w:t>语</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_Toc7220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_Toc4841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rPr>
        <w:t>2</w:t>
      </w:r>
      <w:r>
        <w:rPr>
          <w:rFonts w:hint="default" w:ascii="Times New Roman" w:hAnsi="Times New Roman" w:eastAsia="宋体" w:cs="Times New Roman"/>
          <w:bCs w:val="0"/>
          <w:szCs w:val="24"/>
          <w:lang w:val="en-US" w:eastAsia="zh-CN"/>
        </w:rPr>
        <w:t>.2  符    号</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_Toc4841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_Toc12868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3</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default" w:ascii="Times New Roman" w:hAnsi="Times New Roman" w:eastAsia="宋体" w:cs="Times New Roman"/>
          <w:bCs w:val="0"/>
          <w:sz w:val="24"/>
          <w:szCs w:val="40"/>
          <w:lang w:val="en-US" w:eastAsia="zh-CN"/>
        </w:rPr>
        <w:t>鉴定程序、评定方法和抽样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_Toc12868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_Toc10740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3.1  鉴定程序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_Toc10740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_Toc24847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3.2  评定方法</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_Toc24847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_Toc17127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3.3  鉴定评级标准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_Toc17127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_Toc8914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3.4  抽样比例和数量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_Toc8914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_Toc25067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4</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default" w:ascii="Times New Roman" w:hAnsi="Times New Roman" w:eastAsia="宋体" w:cs="Times New Roman"/>
          <w:bCs w:val="0"/>
          <w:sz w:val="24"/>
          <w:szCs w:val="40"/>
          <w:lang w:val="en-US" w:eastAsia="zh-CN"/>
        </w:rPr>
        <w:t>安全性鉴定内容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_Toc25067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_Toc31362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4.1  一般规定</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_Toc31362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12</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_Toc6087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4.2  支承构件及连接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_Toc6087 \h </w:instrText>
      </w:r>
      <w:r>
        <w:rPr>
          <w:rFonts w:hint="default" w:ascii="Times New Roman" w:hAnsi="Times New Roman" w:eastAsia="宋体" w:cs="Times New Roman"/>
        </w:rPr>
        <w:fldChar w:fldCharType="separate"/>
      </w:r>
      <w:r>
        <w:rPr>
          <w:rFonts w:hint="default" w:ascii="Times New Roman" w:hAnsi="Times New Roman" w:eastAsia="宋体" w:cs="Times New Roman"/>
        </w:rPr>
        <w:t>14</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_Toc4300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4.3  面板构件及连接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_Toc4300 \h </w:instrText>
      </w:r>
      <w:r>
        <w:rPr>
          <w:rFonts w:hint="default" w:ascii="Times New Roman" w:hAnsi="Times New Roman" w:eastAsia="宋体" w:cs="Times New Roman"/>
        </w:rPr>
        <w:fldChar w:fldCharType="separate"/>
      </w:r>
      <w:r>
        <w:rPr>
          <w:rFonts w:hint="default" w:ascii="Times New Roman" w:hAnsi="Times New Roman" w:eastAsia="宋体" w:cs="Times New Roman"/>
        </w:rPr>
        <w:t>15</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_Toc24941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4.4  开启天窗</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_Toc24941 \h </w:instrText>
      </w:r>
      <w:r>
        <w:rPr>
          <w:rFonts w:hint="default" w:ascii="Times New Roman" w:hAnsi="Times New Roman" w:eastAsia="宋体" w:cs="Times New Roman"/>
        </w:rPr>
        <w:fldChar w:fldCharType="separate"/>
      </w:r>
      <w:r>
        <w:rPr>
          <w:rFonts w:hint="default" w:ascii="Times New Roman" w:hAnsi="Times New Roman" w:eastAsia="宋体" w:cs="Times New Roman"/>
        </w:rPr>
        <w:t>18</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_Toc29166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4.5  防火构造、防雷构造</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_Toc29166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18</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_Toc22767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5</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default" w:ascii="Times New Roman" w:hAnsi="Times New Roman" w:eastAsia="宋体" w:cs="Times New Roman"/>
          <w:bCs w:val="0"/>
          <w:sz w:val="24"/>
          <w:szCs w:val="40"/>
          <w:lang w:val="en-US" w:eastAsia="zh-CN"/>
        </w:rPr>
        <w:t>正常使用性鉴定内容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_Toc22767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_Toc15186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5.1  一般规定</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_Toc15186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19</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_Toc27431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5.2  支承构件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_Toc27431 \h </w:instrText>
      </w:r>
      <w:r>
        <w:rPr>
          <w:rFonts w:hint="default" w:ascii="Times New Roman" w:hAnsi="Times New Roman" w:eastAsia="宋体" w:cs="Times New Roman"/>
        </w:rPr>
        <w:fldChar w:fldCharType="separate"/>
      </w:r>
      <w:r>
        <w:rPr>
          <w:rFonts w:hint="default" w:ascii="Times New Roman" w:hAnsi="Times New Roman" w:eastAsia="宋体" w:cs="Times New Roman"/>
        </w:rPr>
        <w:t>20</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_Toc16155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5.3  面板构件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_Toc16155 \h </w:instrText>
      </w:r>
      <w:r>
        <w:rPr>
          <w:rFonts w:hint="default" w:ascii="Times New Roman" w:hAnsi="Times New Roman" w:eastAsia="宋体" w:cs="Times New Roman"/>
        </w:rPr>
        <w:fldChar w:fldCharType="separate"/>
      </w:r>
      <w:r>
        <w:rPr>
          <w:rFonts w:hint="default" w:ascii="Times New Roman" w:hAnsi="Times New Roman" w:eastAsia="宋体" w:cs="Times New Roman"/>
        </w:rPr>
        <w:t>20</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_Toc8088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5.4  开启天窗</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_Toc8088 \h </w:instrText>
      </w:r>
      <w:r>
        <w:rPr>
          <w:rFonts w:hint="default" w:ascii="Times New Roman" w:hAnsi="Times New Roman" w:eastAsia="宋体" w:cs="Times New Roman"/>
        </w:rPr>
        <w:fldChar w:fldCharType="separate"/>
      </w:r>
      <w:r>
        <w:rPr>
          <w:rFonts w:hint="default" w:ascii="Times New Roman" w:hAnsi="Times New Roman" w:eastAsia="宋体" w:cs="Times New Roman"/>
        </w:rPr>
        <w:t>20</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_Toc5379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5.5  防雨水渗漏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_Toc5379 \h </w:instrText>
      </w:r>
      <w:r>
        <w:rPr>
          <w:rFonts w:hint="default" w:ascii="Times New Roman" w:hAnsi="Times New Roman" w:eastAsia="宋体" w:cs="Times New Roman"/>
        </w:rPr>
        <w:fldChar w:fldCharType="separate"/>
      </w:r>
      <w:r>
        <w:rPr>
          <w:rFonts w:hint="default" w:ascii="Times New Roman" w:hAnsi="Times New Roman" w:eastAsia="宋体" w:cs="Times New Roman"/>
        </w:rPr>
        <w:t>21</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_Toc11342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5.6  密封材料耐久性</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_Toc11342 \h </w:instrText>
      </w:r>
      <w:r>
        <w:rPr>
          <w:rFonts w:hint="default" w:ascii="Times New Roman" w:hAnsi="Times New Roman" w:eastAsia="宋体" w:cs="Times New Roman"/>
        </w:rPr>
        <w:fldChar w:fldCharType="separate"/>
      </w:r>
      <w:r>
        <w:rPr>
          <w:rFonts w:hint="default" w:ascii="Times New Roman" w:hAnsi="Times New Roman" w:eastAsia="宋体" w:cs="Times New Roman"/>
        </w:rPr>
        <w:t>21</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_Toc2871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6</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default" w:ascii="Times New Roman" w:hAnsi="Times New Roman" w:eastAsia="宋体" w:cs="Times New Roman"/>
          <w:bCs w:val="0"/>
          <w:sz w:val="24"/>
          <w:szCs w:val="40"/>
          <w:lang w:val="en-US" w:eastAsia="zh-CN"/>
        </w:rPr>
        <w:t>安全性鉴定评级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_Toc7625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6.1  一般规定</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_Toc7625 \h </w:instrText>
      </w:r>
      <w:r>
        <w:rPr>
          <w:rFonts w:hint="default" w:ascii="Times New Roman" w:hAnsi="Times New Roman" w:eastAsia="宋体" w:cs="Times New Roman"/>
        </w:rPr>
        <w:fldChar w:fldCharType="separate"/>
      </w:r>
      <w:r>
        <w:rPr>
          <w:rFonts w:hint="default" w:ascii="Times New Roman" w:hAnsi="Times New Roman" w:eastAsia="宋体" w:cs="Times New Roman"/>
        </w:rPr>
        <w:t>22</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_Toc16157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6.2  构件及连接的承载能力</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_Toc16157 \h </w:instrText>
      </w:r>
      <w:r>
        <w:rPr>
          <w:rFonts w:hint="default" w:ascii="Times New Roman" w:hAnsi="Times New Roman" w:eastAsia="宋体" w:cs="Times New Roman"/>
        </w:rPr>
        <w:fldChar w:fldCharType="separate"/>
      </w:r>
      <w:r>
        <w:rPr>
          <w:rFonts w:hint="default" w:ascii="Times New Roman" w:hAnsi="Times New Roman" w:eastAsia="宋体" w:cs="Times New Roman"/>
        </w:rPr>
        <w:t>23</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_Toc23350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6.3  构造</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_Toc23350 \h </w:instrText>
      </w:r>
      <w:r>
        <w:rPr>
          <w:rFonts w:hint="default" w:ascii="Times New Roman" w:hAnsi="Times New Roman" w:eastAsia="宋体" w:cs="Times New Roman"/>
        </w:rPr>
        <w:fldChar w:fldCharType="separate"/>
      </w:r>
      <w:r>
        <w:rPr>
          <w:rFonts w:hint="default" w:ascii="Times New Roman" w:hAnsi="Times New Roman" w:eastAsia="宋体" w:cs="Times New Roman"/>
        </w:rPr>
        <w:t>23</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_Toc9500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6.4  金属构件的腐蚀、锈蚀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_Toc9500 \h </w:instrText>
      </w:r>
      <w:r>
        <w:rPr>
          <w:rFonts w:hint="default" w:ascii="Times New Roman" w:hAnsi="Times New Roman" w:eastAsia="宋体" w:cs="Times New Roman"/>
        </w:rPr>
        <w:fldChar w:fldCharType="separate"/>
      </w:r>
      <w:r>
        <w:rPr>
          <w:rFonts w:hint="default" w:ascii="Times New Roman" w:hAnsi="Times New Roman" w:eastAsia="宋体" w:cs="Times New Roman"/>
        </w:rPr>
        <w:t>24</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_Toc20870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6.5  子单元及鉴定单元</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_Toc20870 \h </w:instrText>
      </w:r>
      <w:r>
        <w:rPr>
          <w:rFonts w:hint="default" w:ascii="Times New Roman" w:hAnsi="Times New Roman" w:eastAsia="宋体" w:cs="Times New Roman"/>
        </w:rPr>
        <w:fldChar w:fldCharType="separate"/>
      </w:r>
      <w:r>
        <w:rPr>
          <w:rFonts w:hint="default" w:ascii="Times New Roman" w:hAnsi="Times New Roman" w:eastAsia="宋体" w:cs="Times New Roman"/>
        </w:rPr>
        <w:t>24</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_Toc16357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7</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default" w:ascii="Times New Roman" w:hAnsi="Times New Roman" w:eastAsia="宋体" w:cs="Times New Roman"/>
          <w:bCs w:val="0"/>
          <w:sz w:val="24"/>
          <w:szCs w:val="40"/>
          <w:lang w:val="en-US" w:eastAsia="zh-CN"/>
        </w:rPr>
        <w:t>正常使用性鉴定评级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_Toc16357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_Toc9249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7.1  一般规定</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_Toc9249 \h </w:instrText>
      </w:r>
      <w:r>
        <w:rPr>
          <w:rFonts w:hint="default" w:ascii="Times New Roman" w:hAnsi="Times New Roman" w:eastAsia="宋体" w:cs="Times New Roman"/>
        </w:rPr>
        <w:fldChar w:fldCharType="separate"/>
      </w:r>
      <w:r>
        <w:rPr>
          <w:rFonts w:hint="default" w:ascii="Times New Roman" w:hAnsi="Times New Roman" w:eastAsia="宋体" w:cs="Times New Roman"/>
        </w:rPr>
        <w:t>25</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_Toc2770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7.2  构件变形、缺陷及损伤</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_Toc2770 \h </w:instrText>
      </w:r>
      <w:r>
        <w:rPr>
          <w:rFonts w:hint="default" w:ascii="Times New Roman" w:hAnsi="Times New Roman" w:eastAsia="宋体" w:cs="Times New Roman"/>
        </w:rPr>
        <w:fldChar w:fldCharType="separate"/>
      </w:r>
      <w:r>
        <w:rPr>
          <w:rFonts w:hint="default" w:ascii="Times New Roman" w:hAnsi="Times New Roman" w:eastAsia="宋体" w:cs="Times New Roman"/>
        </w:rPr>
        <w:t>25</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_Toc30789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7.3  面板的腐蚀及外观缺陷</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_Toc30789 \h </w:instrText>
      </w:r>
      <w:r>
        <w:rPr>
          <w:rFonts w:hint="default" w:ascii="Times New Roman" w:hAnsi="Times New Roman" w:eastAsia="宋体" w:cs="Times New Roman"/>
        </w:rPr>
        <w:fldChar w:fldCharType="separate"/>
      </w:r>
      <w:r>
        <w:rPr>
          <w:rFonts w:hint="default" w:ascii="Times New Roman" w:hAnsi="Times New Roman" w:eastAsia="宋体" w:cs="Times New Roman"/>
        </w:rPr>
        <w:t>26</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_Toc30794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7.4  子单元及鉴定单元</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_Toc30794 \h </w:instrText>
      </w:r>
      <w:r>
        <w:rPr>
          <w:rFonts w:hint="default" w:ascii="Times New Roman" w:hAnsi="Times New Roman" w:eastAsia="宋体" w:cs="Times New Roman"/>
        </w:rPr>
        <w:fldChar w:fldCharType="separate"/>
      </w:r>
      <w:r>
        <w:rPr>
          <w:rFonts w:hint="default" w:ascii="Times New Roman" w:hAnsi="Times New Roman" w:eastAsia="宋体" w:cs="Times New Roman"/>
        </w:rPr>
        <w:t>27</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_Toc22613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8</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default" w:ascii="Times New Roman" w:hAnsi="Times New Roman" w:eastAsia="宋体" w:cs="Times New Roman"/>
          <w:bCs w:val="0"/>
          <w:sz w:val="24"/>
          <w:szCs w:val="40"/>
          <w:lang w:val="en-US" w:eastAsia="zh-CN"/>
        </w:rPr>
        <w:t>鉴定单元可靠性评级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_Toc22613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_Toc11349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9</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default" w:ascii="Times New Roman" w:hAnsi="Times New Roman" w:eastAsia="宋体" w:cs="Times New Roman"/>
          <w:bCs w:val="0"/>
          <w:sz w:val="24"/>
          <w:szCs w:val="40"/>
          <w:lang w:val="en-US" w:eastAsia="zh-CN"/>
        </w:rPr>
        <w:t>报告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_Toc11349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_Toc22177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9.1  鉴定报告</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_Toc22177 \h </w:instrText>
      </w:r>
      <w:r>
        <w:rPr>
          <w:rFonts w:hint="default" w:ascii="Times New Roman" w:hAnsi="Times New Roman" w:eastAsia="宋体" w:cs="Times New Roman"/>
        </w:rPr>
        <w:fldChar w:fldCharType="separate"/>
      </w:r>
      <w:r>
        <w:rPr>
          <w:rFonts w:hint="default" w:ascii="Times New Roman" w:hAnsi="Times New Roman" w:eastAsia="宋体" w:cs="Times New Roman"/>
        </w:rPr>
        <w:t>29</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_Toc7365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9.2  100%目视检查报告</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_Toc7365 \h </w:instrText>
      </w:r>
      <w:r>
        <w:rPr>
          <w:rFonts w:hint="default" w:ascii="Times New Roman" w:hAnsi="Times New Roman" w:eastAsia="宋体" w:cs="Times New Roman"/>
        </w:rPr>
        <w:fldChar w:fldCharType="separate"/>
      </w:r>
      <w:r>
        <w:rPr>
          <w:rFonts w:hint="default" w:ascii="Times New Roman" w:hAnsi="Times New Roman" w:eastAsia="宋体" w:cs="Times New Roman"/>
        </w:rPr>
        <w:t>29</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_Toc4977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36"/>
        </w:rPr>
        <w:t>附录</w:t>
      </w:r>
      <w:r>
        <w:rPr>
          <w:rFonts w:hint="default" w:ascii="Times New Roman" w:hAnsi="Times New Roman" w:eastAsia="宋体" w:cs="Times New Roman"/>
          <w:sz w:val="24"/>
          <w:szCs w:val="36"/>
          <w:lang w:val="en-US" w:eastAsia="zh-CN"/>
        </w:rPr>
        <w:t>A</w:t>
      </w:r>
      <w:r>
        <w:rPr>
          <w:rFonts w:hint="default" w:ascii="Times New Roman" w:hAnsi="Times New Roman" w:eastAsia="宋体" w:cs="Times New Roman"/>
          <w:sz w:val="24"/>
          <w:szCs w:val="36"/>
        </w:rPr>
        <w:t>（资料性）</w:t>
      </w:r>
      <w:r>
        <w:rPr>
          <w:rFonts w:hint="default" w:ascii="Times New Roman" w:hAnsi="Times New Roman" w:eastAsia="宋体" w:cs="Times New Roman"/>
          <w:sz w:val="24"/>
          <w:szCs w:val="36"/>
          <w:lang w:val="en-US" w:eastAsia="zh-CN"/>
        </w:rPr>
        <w:t xml:space="preserve"> 建筑采光顶100%目视检查记录表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_Toc4977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_Toc19352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36"/>
        </w:rPr>
        <w:t>附录</w:t>
      </w:r>
      <w:r>
        <w:rPr>
          <w:rFonts w:hint="default" w:ascii="Times New Roman" w:hAnsi="Times New Roman" w:eastAsia="宋体" w:cs="Times New Roman"/>
          <w:sz w:val="24"/>
          <w:szCs w:val="36"/>
          <w:lang w:val="en-US" w:eastAsia="zh-CN"/>
        </w:rPr>
        <w:t>B  采光顶淋水现场检验方法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_Toc19352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_Toc10322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44"/>
          <w:sz w:val="24"/>
          <w:szCs w:val="36"/>
        </w:rPr>
        <w:t>用词说明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_Toc10322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_Toc13699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8"/>
          <w:highlight w:val="none"/>
        </w:rPr>
        <w:t>引用标准名录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_Toc13699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color w:val="auto"/>
        </w:rPr>
        <w:fldChar w:fldCharType="end"/>
      </w:r>
      <w:r>
        <w:rPr>
          <w:rFonts w:hint="eastAsia" w:ascii="Times New Roman" w:hAnsi="Times New Roman" w:eastAsia="宋体" w:cs="Times New Roman"/>
          <w:color w:val="auto"/>
          <w:sz w:val="24"/>
          <w:szCs w:val="24"/>
          <w:lang w:val="en-US" w:eastAsia="zh-CN"/>
        </w:rPr>
        <w:t>附：</w:t>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_Toc10322 </w:instrText>
      </w:r>
      <w:r>
        <w:rPr>
          <w:rFonts w:hint="default" w:ascii="Times New Roman" w:hAnsi="Times New Roman" w:eastAsia="宋体" w:cs="Times New Roman"/>
          <w:sz w:val="24"/>
          <w:szCs w:val="24"/>
        </w:rPr>
        <w:fldChar w:fldCharType="separate"/>
      </w:r>
      <w:r>
        <w:rPr>
          <w:rFonts w:hint="eastAsia" w:ascii="Times New Roman" w:hAnsi="Times New Roman" w:cs="Times New Roman"/>
          <w:kern w:val="44"/>
          <w:sz w:val="24"/>
          <w:szCs w:val="36"/>
          <w:lang w:val="en-US" w:eastAsia="zh-CN"/>
        </w:rPr>
        <w:t>条文</w:t>
      </w:r>
      <w:r>
        <w:rPr>
          <w:rFonts w:hint="default" w:ascii="Times New Roman" w:hAnsi="Times New Roman" w:eastAsia="宋体" w:cs="Times New Roman"/>
          <w:kern w:val="44"/>
          <w:sz w:val="24"/>
          <w:szCs w:val="36"/>
        </w:rPr>
        <w:t>说明</w:t>
      </w:r>
      <w:r>
        <w:rPr>
          <w:rFonts w:hint="default" w:ascii="Times New Roman" w:hAnsi="Times New Roman" w:eastAsia="宋体" w:cs="Times New Roman"/>
          <w:sz w:val="24"/>
          <w:szCs w:val="24"/>
        </w:rPr>
        <w:tab/>
      </w:r>
      <w:r>
        <w:rPr>
          <w:rFonts w:hint="eastAsia" w:ascii="Times New Roman" w:hAnsi="Times New Roman" w:cs="Times New Roman"/>
          <w:sz w:val="24"/>
          <w:szCs w:val="24"/>
          <w:lang w:val="en-US" w:eastAsia="zh-CN"/>
        </w:rPr>
        <w:t>3</w:t>
      </w:r>
      <w:r>
        <w:rPr>
          <w:rFonts w:hint="default" w:ascii="Times New Roman" w:hAnsi="Times New Roman" w:eastAsia="宋体" w:cs="Times New Roman"/>
          <w:color w:val="auto"/>
          <w:sz w:val="24"/>
          <w:szCs w:val="24"/>
        </w:rPr>
        <w:fldChar w:fldCharType="end"/>
      </w:r>
      <w:r>
        <w:rPr>
          <w:rFonts w:hint="eastAsia" w:ascii="Times New Roman" w:hAnsi="Times New Roman" w:cs="Times New Roman"/>
          <w:color w:val="auto"/>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p>
    <w:p>
      <w:pPr>
        <w:rPr>
          <w:rFonts w:hint="default" w:ascii="Times New Roman" w:hAnsi="Times New Roman" w:eastAsia="宋体" w:cs="Times New Roman"/>
          <w:color w:val="auto"/>
        </w:rPr>
      </w:pPr>
      <w:r>
        <w:rPr>
          <w:rFonts w:hint="default" w:ascii="Times New Roman" w:hAnsi="Times New Roman" w:eastAsia="宋体" w:cs="Times New Roman"/>
          <w:color w:val="auto"/>
        </w:rPr>
        <w:br w:type="page"/>
      </w:r>
    </w:p>
    <w:p>
      <w:pPr>
        <w:pStyle w:val="29"/>
        <w:spacing w:after="240"/>
        <w:jc w:val="center"/>
        <w:rPr>
          <w:rFonts w:hint="default" w:ascii="黑体" w:hAnsi="黑体" w:eastAsia="黑体" w:cs="Times New Roman"/>
          <w:bCs/>
          <w:color w:val="auto"/>
          <w:sz w:val="36"/>
          <w:szCs w:val="32"/>
          <w:lang w:val="en-US" w:eastAsia="zh-CN"/>
        </w:rPr>
      </w:pPr>
      <w:r>
        <w:rPr>
          <w:rFonts w:hint="eastAsia" w:ascii="黑体" w:hAnsi="黑体" w:eastAsia="黑体" w:cs="Times New Roman"/>
          <w:bCs/>
          <w:color w:val="auto"/>
          <w:sz w:val="36"/>
          <w:szCs w:val="32"/>
          <w:lang w:val="en-US" w:eastAsia="zh-CN"/>
        </w:rPr>
        <w:t>Contents</w:t>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TOC \o "1-2" \h \z \u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_Toc12185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rPr>
        <w:t>1</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eastAsia" w:ascii="Times New Roman" w:hAnsi="Times New Roman" w:cs="Times New Roman"/>
          <w:bCs w:val="0"/>
          <w:sz w:val="24"/>
          <w:szCs w:val="40"/>
          <w:lang w:val="en-US" w:eastAsia="zh-CN"/>
        </w:rPr>
        <w:t>General Provisions</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_Toc23821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36"/>
        </w:rPr>
        <w:t>2</w:t>
      </w:r>
      <w:r>
        <w:rPr>
          <w:rFonts w:hint="default" w:ascii="Times New Roman" w:hAnsi="Times New Roman" w:eastAsia="宋体" w:cs="Times New Roman"/>
          <w:bCs w:val="0"/>
          <w:sz w:val="24"/>
          <w:szCs w:val="36"/>
          <w:lang w:val="en-US" w:eastAsia="zh-CN"/>
        </w:rPr>
        <w:t xml:space="preserve">  </w:t>
      </w:r>
      <w:r>
        <w:rPr>
          <w:rFonts w:hint="eastAsia" w:ascii="Times New Roman" w:hAnsi="Times New Roman" w:cs="Times New Roman"/>
          <w:bCs w:val="0"/>
          <w:sz w:val="24"/>
          <w:szCs w:val="36"/>
          <w:lang w:val="en-US" w:eastAsia="zh-CN"/>
        </w:rPr>
        <w:t>Terms and Symbols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_Toc23821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_Toc7220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rPr>
        <w:t>2</w:t>
      </w:r>
      <w:r>
        <w:rPr>
          <w:rFonts w:hint="default" w:ascii="Times New Roman" w:hAnsi="Times New Roman" w:eastAsia="宋体" w:cs="Times New Roman"/>
          <w:bCs w:val="0"/>
          <w:szCs w:val="24"/>
          <w:lang w:val="en-US" w:eastAsia="zh-CN"/>
        </w:rPr>
        <w:t xml:space="preserve">.1  </w:t>
      </w:r>
      <w:r>
        <w:rPr>
          <w:rFonts w:hint="eastAsia" w:cs="Times New Roman"/>
          <w:bCs w:val="0"/>
          <w:szCs w:val="24"/>
          <w:lang w:val="en-US" w:eastAsia="zh-CN"/>
        </w:rPr>
        <w:t>Terms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_Toc7220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_Toc4841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rPr>
        <w:t>2</w:t>
      </w:r>
      <w:r>
        <w:rPr>
          <w:rFonts w:hint="default" w:ascii="Times New Roman" w:hAnsi="Times New Roman" w:eastAsia="宋体" w:cs="Times New Roman"/>
          <w:bCs w:val="0"/>
          <w:szCs w:val="24"/>
          <w:lang w:val="en-US" w:eastAsia="zh-CN"/>
        </w:rPr>
        <w:t xml:space="preserve">.2  </w:t>
      </w:r>
      <w:r>
        <w:rPr>
          <w:rFonts w:hint="eastAsia" w:cs="Times New Roman"/>
          <w:bCs w:val="0"/>
          <w:szCs w:val="24"/>
          <w:lang w:val="en-US" w:eastAsia="zh-CN"/>
        </w:rPr>
        <w:t>Symbols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_Toc4841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_Toc12868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3</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eastAsia" w:ascii="Times New Roman" w:hAnsi="Times New Roman" w:cs="Times New Roman"/>
          <w:bCs w:val="0"/>
          <w:sz w:val="24"/>
          <w:szCs w:val="40"/>
          <w:lang w:val="en-US" w:eastAsia="zh-CN"/>
        </w:rPr>
        <w:t>Appraisal Procedure, Assessment Method and Sampling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_Toc12868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_Toc10740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3.1  </w:t>
      </w:r>
      <w:r>
        <w:rPr>
          <w:rFonts w:hint="eastAsia" w:ascii="Times New Roman" w:hAnsi="Times New Roman" w:cs="Times New Roman"/>
          <w:bCs w:val="0"/>
          <w:sz w:val="24"/>
          <w:szCs w:val="40"/>
          <w:lang w:val="en-US" w:eastAsia="zh-CN"/>
        </w:rPr>
        <w:t>Appraisal Procedure</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_Toc10740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_Toc24847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3.2  </w:t>
      </w:r>
      <w:r>
        <w:rPr>
          <w:rFonts w:hint="eastAsia" w:ascii="Times New Roman" w:hAnsi="Times New Roman" w:cs="Times New Roman"/>
          <w:bCs w:val="0"/>
          <w:sz w:val="24"/>
          <w:szCs w:val="40"/>
          <w:lang w:val="en-US" w:eastAsia="zh-CN"/>
        </w:rPr>
        <w:t>Assessmen</w:t>
      </w:r>
      <w:r>
        <w:rPr>
          <w:rFonts w:hint="eastAsia" w:cs="Times New Roman"/>
          <w:bCs w:val="0"/>
          <w:sz w:val="24"/>
          <w:szCs w:val="40"/>
          <w:lang w:val="en-US" w:eastAsia="zh-CN"/>
        </w:rPr>
        <w:t>t</w:t>
      </w:r>
      <w:r>
        <w:rPr>
          <w:rFonts w:hint="eastAsia" w:ascii="Times New Roman" w:hAnsi="Times New Roman" w:cs="Times New Roman"/>
          <w:bCs w:val="0"/>
          <w:sz w:val="24"/>
          <w:szCs w:val="40"/>
          <w:lang w:val="en-US" w:eastAsia="zh-CN"/>
        </w:rPr>
        <w:t xml:space="preserve"> Method</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_Toc24847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_Toc17127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3.3  </w:t>
      </w:r>
      <w:r>
        <w:rPr>
          <w:rFonts w:hint="eastAsia" w:ascii="Times New Roman" w:hAnsi="Times New Roman" w:cs="Times New Roman"/>
          <w:bCs w:val="0"/>
          <w:sz w:val="24"/>
          <w:szCs w:val="40"/>
          <w:lang w:val="en-US" w:eastAsia="zh-CN"/>
        </w:rPr>
        <w:t xml:space="preserve">Appraisal </w:t>
      </w:r>
      <w:r>
        <w:rPr>
          <w:rFonts w:hint="eastAsia" w:cs="Times New Roman"/>
          <w:bCs w:val="0"/>
          <w:sz w:val="24"/>
          <w:szCs w:val="40"/>
          <w:lang w:val="en-US" w:eastAsia="zh-CN"/>
        </w:rPr>
        <w:t>and Grading Standard</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_Toc17127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_Toc8914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3.4  </w:t>
      </w:r>
      <w:r>
        <w:rPr>
          <w:rFonts w:hint="eastAsia" w:ascii="Times New Roman" w:hAnsi="Times New Roman" w:cs="Times New Roman"/>
          <w:bCs w:val="0"/>
          <w:sz w:val="24"/>
          <w:szCs w:val="40"/>
          <w:lang w:val="en-US" w:eastAsia="zh-CN"/>
        </w:rPr>
        <w:t>Sampling</w:t>
      </w:r>
      <w:r>
        <w:rPr>
          <w:rFonts w:hint="eastAsia" w:cs="Times New Roman"/>
          <w:bCs w:val="0"/>
          <w:sz w:val="24"/>
          <w:szCs w:val="40"/>
          <w:lang w:val="en-US" w:eastAsia="zh-CN"/>
        </w:rPr>
        <w:t xml:space="preserve"> Proportion and Quantity</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_Toc8914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_Toc25067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4</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eastAsia" w:ascii="Times New Roman" w:hAnsi="Times New Roman" w:cs="Times New Roman"/>
          <w:bCs w:val="0"/>
          <w:sz w:val="24"/>
          <w:szCs w:val="40"/>
          <w:lang w:val="en-US" w:eastAsia="zh-CN"/>
        </w:rPr>
        <w:t>Contents of Safety Appraisal</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_Toc25067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_Toc31362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4.1  </w:t>
      </w:r>
      <w:r>
        <w:rPr>
          <w:rFonts w:hint="eastAsia" w:ascii="Times New Roman" w:hAnsi="Times New Roman" w:cs="Times New Roman"/>
          <w:bCs w:val="0"/>
          <w:sz w:val="24"/>
          <w:szCs w:val="40"/>
          <w:lang w:val="en-US" w:eastAsia="zh-CN"/>
        </w:rPr>
        <w:t>General Provisions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_Toc31362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12</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_Toc6087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4.2  </w:t>
      </w:r>
      <w:r>
        <w:rPr>
          <w:rFonts w:hint="eastAsia" w:cs="Times New Roman"/>
          <w:bCs w:val="0"/>
          <w:szCs w:val="24"/>
          <w:lang w:val="en-US" w:eastAsia="zh-CN"/>
        </w:rPr>
        <w:t>Supporting Members and Connection</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_Toc6087 \h </w:instrText>
      </w:r>
      <w:r>
        <w:rPr>
          <w:rFonts w:hint="default" w:ascii="Times New Roman" w:hAnsi="Times New Roman" w:eastAsia="宋体" w:cs="Times New Roman"/>
        </w:rPr>
        <w:fldChar w:fldCharType="separate"/>
      </w:r>
      <w:r>
        <w:rPr>
          <w:rFonts w:hint="default" w:ascii="Times New Roman" w:hAnsi="Times New Roman" w:eastAsia="宋体" w:cs="Times New Roman"/>
        </w:rPr>
        <w:t>14</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_Toc4300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4.3  </w:t>
      </w:r>
      <w:r>
        <w:rPr>
          <w:rFonts w:hint="eastAsia" w:cs="Times New Roman"/>
          <w:bCs w:val="0"/>
          <w:szCs w:val="24"/>
          <w:lang w:val="en-US" w:eastAsia="zh-CN"/>
        </w:rPr>
        <w:t>Panel Components and Connection</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_Toc4300 \h </w:instrText>
      </w:r>
      <w:r>
        <w:rPr>
          <w:rFonts w:hint="default" w:ascii="Times New Roman" w:hAnsi="Times New Roman" w:eastAsia="宋体" w:cs="Times New Roman"/>
        </w:rPr>
        <w:fldChar w:fldCharType="separate"/>
      </w:r>
      <w:r>
        <w:rPr>
          <w:rFonts w:hint="default" w:ascii="Times New Roman" w:hAnsi="Times New Roman" w:eastAsia="宋体" w:cs="Times New Roman"/>
        </w:rPr>
        <w:t>15</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_Toc24941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4.4  </w:t>
      </w:r>
      <w:r>
        <w:rPr>
          <w:rFonts w:hint="eastAsia" w:ascii="Times New Roman" w:hAnsi="Times New Roman" w:eastAsia="宋体" w:cs="Times New Roman"/>
          <w:sz w:val="24"/>
          <w:szCs w:val="24"/>
          <w:lang w:val="en-US" w:eastAsia="zh-CN"/>
        </w:rPr>
        <w:t>O</w:t>
      </w:r>
      <w:r>
        <w:rPr>
          <w:rFonts w:hint="default" w:ascii="Times New Roman" w:hAnsi="Times New Roman" w:eastAsia="宋体" w:cs="Times New Roman"/>
          <w:sz w:val="24"/>
          <w:szCs w:val="24"/>
        </w:rPr>
        <w:t xml:space="preserve">perable </w:t>
      </w:r>
      <w:r>
        <w:rPr>
          <w:rFonts w:hint="eastAsia" w:ascii="Times New Roman" w:hAnsi="Times New Roman" w:eastAsia="宋体" w:cs="Times New Roman"/>
          <w:sz w:val="24"/>
          <w:szCs w:val="24"/>
          <w:lang w:val="en-US" w:eastAsia="zh-CN"/>
        </w:rPr>
        <w:t>Windows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_Toc24941 \h </w:instrText>
      </w:r>
      <w:r>
        <w:rPr>
          <w:rFonts w:hint="default" w:ascii="Times New Roman" w:hAnsi="Times New Roman" w:eastAsia="宋体" w:cs="Times New Roman"/>
        </w:rPr>
        <w:fldChar w:fldCharType="separate"/>
      </w:r>
      <w:r>
        <w:rPr>
          <w:rFonts w:hint="default" w:ascii="Times New Roman" w:hAnsi="Times New Roman" w:eastAsia="宋体" w:cs="Times New Roman"/>
        </w:rPr>
        <w:t>18</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_Toc29166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4.5  </w:t>
      </w:r>
      <w:r>
        <w:rPr>
          <w:rFonts w:hint="eastAsia" w:cs="Times New Roman"/>
          <w:bCs w:val="0"/>
          <w:szCs w:val="24"/>
          <w:lang w:val="en-US" w:eastAsia="zh-CN"/>
        </w:rPr>
        <w:t>Constructions of Fire and Lighting Protection</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_Toc29166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18</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_Toc22767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5</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eastAsia" w:ascii="Times New Roman" w:hAnsi="Times New Roman" w:cs="Times New Roman"/>
          <w:bCs w:val="0"/>
          <w:sz w:val="24"/>
          <w:szCs w:val="40"/>
          <w:lang w:val="en-US" w:eastAsia="zh-CN"/>
        </w:rPr>
        <w:t>Contents of Normal Usage Appraisal</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_Toc22767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_Toc15186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5.1  </w:t>
      </w:r>
      <w:r>
        <w:rPr>
          <w:rFonts w:hint="eastAsia" w:ascii="Times New Roman" w:hAnsi="Times New Roman" w:cs="Times New Roman"/>
          <w:bCs w:val="0"/>
          <w:sz w:val="24"/>
          <w:szCs w:val="40"/>
          <w:lang w:val="en-US" w:eastAsia="zh-CN"/>
        </w:rPr>
        <w:t>General Provisions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_Toc15186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19</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_Toc27431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5.2  </w:t>
      </w:r>
      <w:r>
        <w:rPr>
          <w:rFonts w:hint="eastAsia" w:cs="Times New Roman"/>
          <w:bCs w:val="0"/>
          <w:szCs w:val="24"/>
          <w:lang w:val="en-US" w:eastAsia="zh-CN"/>
        </w:rPr>
        <w:t>Supporting Members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_Toc27431 \h </w:instrText>
      </w:r>
      <w:r>
        <w:rPr>
          <w:rFonts w:hint="default" w:ascii="Times New Roman" w:hAnsi="Times New Roman" w:eastAsia="宋体" w:cs="Times New Roman"/>
        </w:rPr>
        <w:fldChar w:fldCharType="separate"/>
      </w:r>
      <w:r>
        <w:rPr>
          <w:rFonts w:hint="default" w:ascii="Times New Roman" w:hAnsi="Times New Roman" w:eastAsia="宋体" w:cs="Times New Roman"/>
        </w:rPr>
        <w:t>20</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_Toc16155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5.3  </w:t>
      </w:r>
      <w:r>
        <w:rPr>
          <w:rFonts w:hint="eastAsia" w:cs="Times New Roman"/>
          <w:bCs w:val="0"/>
          <w:szCs w:val="24"/>
          <w:lang w:val="en-US" w:eastAsia="zh-CN"/>
        </w:rPr>
        <w:t>Panel Members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_Toc16155 \h </w:instrText>
      </w:r>
      <w:r>
        <w:rPr>
          <w:rFonts w:hint="default" w:ascii="Times New Roman" w:hAnsi="Times New Roman" w:eastAsia="宋体" w:cs="Times New Roman"/>
        </w:rPr>
        <w:fldChar w:fldCharType="separate"/>
      </w:r>
      <w:r>
        <w:rPr>
          <w:rFonts w:hint="default" w:ascii="Times New Roman" w:hAnsi="Times New Roman" w:eastAsia="宋体" w:cs="Times New Roman"/>
        </w:rPr>
        <w:t>20</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_Toc8088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5.4  </w:t>
      </w:r>
      <w:r>
        <w:rPr>
          <w:rFonts w:hint="eastAsia" w:ascii="Times New Roman" w:hAnsi="Times New Roman" w:eastAsia="宋体" w:cs="Times New Roman"/>
          <w:sz w:val="24"/>
          <w:szCs w:val="24"/>
          <w:lang w:val="en-US" w:eastAsia="zh-CN"/>
        </w:rPr>
        <w:t>O</w:t>
      </w:r>
      <w:r>
        <w:rPr>
          <w:rFonts w:hint="default" w:ascii="Times New Roman" w:hAnsi="Times New Roman" w:eastAsia="宋体" w:cs="Times New Roman"/>
          <w:sz w:val="24"/>
          <w:szCs w:val="24"/>
        </w:rPr>
        <w:t xml:space="preserve">perable </w:t>
      </w:r>
      <w:r>
        <w:rPr>
          <w:rFonts w:hint="eastAsia" w:ascii="Times New Roman" w:hAnsi="Times New Roman" w:eastAsia="宋体" w:cs="Times New Roman"/>
          <w:sz w:val="24"/>
          <w:szCs w:val="24"/>
          <w:lang w:val="en-US" w:eastAsia="zh-CN"/>
        </w:rPr>
        <w:t>Windows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_Toc8088 \h </w:instrText>
      </w:r>
      <w:r>
        <w:rPr>
          <w:rFonts w:hint="default" w:ascii="Times New Roman" w:hAnsi="Times New Roman" w:eastAsia="宋体" w:cs="Times New Roman"/>
        </w:rPr>
        <w:fldChar w:fldCharType="separate"/>
      </w:r>
      <w:r>
        <w:rPr>
          <w:rFonts w:hint="default" w:ascii="Times New Roman" w:hAnsi="Times New Roman" w:eastAsia="宋体" w:cs="Times New Roman"/>
        </w:rPr>
        <w:t>20</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_Toc5379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5.5  </w:t>
      </w:r>
      <w:r>
        <w:rPr>
          <w:rFonts w:hint="eastAsia" w:cs="Times New Roman"/>
          <w:bCs w:val="0"/>
          <w:szCs w:val="24"/>
          <w:lang w:val="en-US" w:eastAsia="zh-CN"/>
        </w:rPr>
        <w:t>Rainwater Penetration</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_Toc5379 \h </w:instrText>
      </w:r>
      <w:r>
        <w:rPr>
          <w:rFonts w:hint="default" w:ascii="Times New Roman" w:hAnsi="Times New Roman" w:eastAsia="宋体" w:cs="Times New Roman"/>
        </w:rPr>
        <w:fldChar w:fldCharType="separate"/>
      </w:r>
      <w:r>
        <w:rPr>
          <w:rFonts w:hint="default" w:ascii="Times New Roman" w:hAnsi="Times New Roman" w:eastAsia="宋体" w:cs="Times New Roman"/>
        </w:rPr>
        <w:t>21</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_Toc11342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5.6  </w:t>
      </w:r>
      <w:r>
        <w:rPr>
          <w:rFonts w:hint="eastAsia" w:cs="Times New Roman"/>
          <w:bCs w:val="0"/>
          <w:szCs w:val="24"/>
          <w:lang w:val="en-US" w:eastAsia="zh-CN"/>
        </w:rPr>
        <w:t>Durability of Sealing Material</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_Toc11342 \h </w:instrText>
      </w:r>
      <w:r>
        <w:rPr>
          <w:rFonts w:hint="default" w:ascii="Times New Roman" w:hAnsi="Times New Roman" w:eastAsia="宋体" w:cs="Times New Roman"/>
        </w:rPr>
        <w:fldChar w:fldCharType="separate"/>
      </w:r>
      <w:r>
        <w:rPr>
          <w:rFonts w:hint="default" w:ascii="Times New Roman" w:hAnsi="Times New Roman" w:eastAsia="宋体" w:cs="Times New Roman"/>
        </w:rPr>
        <w:t>21</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_Toc2871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6</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eastAsia" w:ascii="Times New Roman" w:hAnsi="Times New Roman" w:cs="Times New Roman"/>
          <w:bCs w:val="0"/>
          <w:sz w:val="24"/>
          <w:szCs w:val="40"/>
          <w:lang w:val="en-US" w:eastAsia="zh-CN"/>
        </w:rPr>
        <w:t>Safety Appraisal Rating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_Toc7625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6.1  </w:t>
      </w:r>
      <w:r>
        <w:rPr>
          <w:rFonts w:hint="eastAsia" w:ascii="Times New Roman" w:hAnsi="Times New Roman" w:cs="Times New Roman"/>
          <w:bCs w:val="0"/>
          <w:sz w:val="24"/>
          <w:szCs w:val="40"/>
          <w:lang w:val="en-US" w:eastAsia="zh-CN"/>
        </w:rPr>
        <w:t>General Provisions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_Toc7625 \h </w:instrText>
      </w:r>
      <w:r>
        <w:rPr>
          <w:rFonts w:hint="default" w:ascii="Times New Roman" w:hAnsi="Times New Roman" w:eastAsia="宋体" w:cs="Times New Roman"/>
        </w:rPr>
        <w:fldChar w:fldCharType="separate"/>
      </w:r>
      <w:r>
        <w:rPr>
          <w:rFonts w:hint="default" w:ascii="Times New Roman" w:hAnsi="Times New Roman" w:eastAsia="宋体" w:cs="Times New Roman"/>
        </w:rPr>
        <w:t>22</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_Toc16157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6.2  </w:t>
      </w:r>
      <w:r>
        <w:rPr>
          <w:rFonts w:hint="eastAsia" w:cs="Times New Roman"/>
          <w:bCs w:val="0"/>
          <w:szCs w:val="24"/>
          <w:lang w:val="en-US" w:eastAsia="zh-CN"/>
        </w:rPr>
        <w:t>Bearing Capacity of Member and Connection</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_Toc16157 \h </w:instrText>
      </w:r>
      <w:r>
        <w:rPr>
          <w:rFonts w:hint="default" w:ascii="Times New Roman" w:hAnsi="Times New Roman" w:eastAsia="宋体" w:cs="Times New Roman"/>
        </w:rPr>
        <w:fldChar w:fldCharType="separate"/>
      </w:r>
      <w:r>
        <w:rPr>
          <w:rFonts w:hint="default" w:ascii="Times New Roman" w:hAnsi="Times New Roman" w:eastAsia="宋体" w:cs="Times New Roman"/>
        </w:rPr>
        <w:t>23</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_Toc23350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6.3  </w:t>
      </w:r>
      <w:r>
        <w:rPr>
          <w:rFonts w:hint="eastAsia" w:cs="Times New Roman"/>
          <w:bCs w:val="0"/>
          <w:szCs w:val="24"/>
          <w:lang w:val="en-US" w:eastAsia="zh-CN"/>
        </w:rPr>
        <w:t>Construction</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_Toc23350 \h </w:instrText>
      </w:r>
      <w:r>
        <w:rPr>
          <w:rFonts w:hint="default" w:ascii="Times New Roman" w:hAnsi="Times New Roman" w:eastAsia="宋体" w:cs="Times New Roman"/>
        </w:rPr>
        <w:fldChar w:fldCharType="separate"/>
      </w:r>
      <w:r>
        <w:rPr>
          <w:rFonts w:hint="default" w:ascii="Times New Roman" w:hAnsi="Times New Roman" w:eastAsia="宋体" w:cs="Times New Roman"/>
        </w:rPr>
        <w:t>23</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_Toc9500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6.4  </w:t>
      </w:r>
      <w:r>
        <w:rPr>
          <w:rFonts w:hint="eastAsia" w:cs="Times New Roman"/>
          <w:bCs w:val="0"/>
          <w:szCs w:val="24"/>
          <w:lang w:val="en-US" w:eastAsia="zh-CN"/>
        </w:rPr>
        <w:t>Hardware Corrosion and Rusting</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_Toc9500 \h </w:instrText>
      </w:r>
      <w:r>
        <w:rPr>
          <w:rFonts w:hint="default" w:ascii="Times New Roman" w:hAnsi="Times New Roman" w:eastAsia="宋体" w:cs="Times New Roman"/>
        </w:rPr>
        <w:fldChar w:fldCharType="separate"/>
      </w:r>
      <w:r>
        <w:rPr>
          <w:rFonts w:hint="default" w:ascii="Times New Roman" w:hAnsi="Times New Roman" w:eastAsia="宋体" w:cs="Times New Roman"/>
        </w:rPr>
        <w:t>24</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_Toc20870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6.5  </w:t>
      </w:r>
      <w:r>
        <w:rPr>
          <w:rFonts w:hint="eastAsia" w:cs="Times New Roman"/>
          <w:bCs w:val="0"/>
          <w:szCs w:val="24"/>
          <w:lang w:val="en-US" w:eastAsia="zh-CN"/>
        </w:rPr>
        <w:t>Sub-element and Appraisal Unit</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_Toc20870 \h </w:instrText>
      </w:r>
      <w:r>
        <w:rPr>
          <w:rFonts w:hint="default" w:ascii="Times New Roman" w:hAnsi="Times New Roman" w:eastAsia="宋体" w:cs="Times New Roman"/>
        </w:rPr>
        <w:fldChar w:fldCharType="separate"/>
      </w:r>
      <w:r>
        <w:rPr>
          <w:rFonts w:hint="default" w:ascii="Times New Roman" w:hAnsi="Times New Roman" w:eastAsia="宋体" w:cs="Times New Roman"/>
        </w:rPr>
        <w:t>24</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_Toc16357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7</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eastAsia" w:ascii="Times New Roman" w:hAnsi="Times New Roman" w:cs="Times New Roman"/>
          <w:bCs w:val="0"/>
          <w:sz w:val="24"/>
          <w:szCs w:val="40"/>
          <w:lang w:val="en-US" w:eastAsia="zh-CN"/>
        </w:rPr>
        <w:t>Normal Usage Appraisal Rating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_Toc16357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_Toc9249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7.1  </w:t>
      </w:r>
      <w:r>
        <w:rPr>
          <w:rFonts w:hint="eastAsia" w:ascii="Times New Roman" w:hAnsi="Times New Roman" w:cs="Times New Roman"/>
          <w:bCs w:val="0"/>
          <w:sz w:val="24"/>
          <w:szCs w:val="40"/>
          <w:lang w:val="en-US" w:eastAsia="zh-CN"/>
        </w:rPr>
        <w:t>General Provisions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_Toc9249 \h </w:instrText>
      </w:r>
      <w:r>
        <w:rPr>
          <w:rFonts w:hint="default" w:ascii="Times New Roman" w:hAnsi="Times New Roman" w:eastAsia="宋体" w:cs="Times New Roman"/>
        </w:rPr>
        <w:fldChar w:fldCharType="separate"/>
      </w:r>
      <w:r>
        <w:rPr>
          <w:rFonts w:hint="default" w:ascii="Times New Roman" w:hAnsi="Times New Roman" w:eastAsia="宋体" w:cs="Times New Roman"/>
        </w:rPr>
        <w:t>25</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_Toc2770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7.2  </w:t>
      </w:r>
      <w:r>
        <w:rPr>
          <w:rFonts w:hint="eastAsia" w:cs="Times New Roman"/>
          <w:bCs w:val="0"/>
          <w:szCs w:val="24"/>
          <w:lang w:val="en-US" w:eastAsia="zh-CN"/>
        </w:rPr>
        <w:t>Member Deformation, Defects and Demages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_Toc2770 \h </w:instrText>
      </w:r>
      <w:r>
        <w:rPr>
          <w:rFonts w:hint="default" w:ascii="Times New Roman" w:hAnsi="Times New Roman" w:eastAsia="宋体" w:cs="Times New Roman"/>
        </w:rPr>
        <w:fldChar w:fldCharType="separate"/>
      </w:r>
      <w:r>
        <w:rPr>
          <w:rFonts w:hint="default" w:ascii="Times New Roman" w:hAnsi="Times New Roman" w:eastAsia="宋体" w:cs="Times New Roman"/>
        </w:rPr>
        <w:t>25</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_Toc30789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7.3  </w:t>
      </w:r>
      <w:r>
        <w:rPr>
          <w:rFonts w:hint="eastAsia" w:cs="Times New Roman"/>
          <w:bCs w:val="0"/>
          <w:szCs w:val="24"/>
          <w:lang w:val="en-US" w:eastAsia="zh-CN"/>
        </w:rPr>
        <w:t>Panel Corrosion and Visible Defects</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_Toc30789 \h </w:instrText>
      </w:r>
      <w:r>
        <w:rPr>
          <w:rFonts w:hint="default" w:ascii="Times New Roman" w:hAnsi="Times New Roman" w:eastAsia="宋体" w:cs="Times New Roman"/>
        </w:rPr>
        <w:fldChar w:fldCharType="separate"/>
      </w:r>
      <w:r>
        <w:rPr>
          <w:rFonts w:hint="default" w:ascii="Times New Roman" w:hAnsi="Times New Roman" w:eastAsia="宋体" w:cs="Times New Roman"/>
        </w:rPr>
        <w:t>26</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_Toc30794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7.4  </w:t>
      </w:r>
      <w:r>
        <w:rPr>
          <w:rFonts w:hint="eastAsia" w:cs="Times New Roman"/>
          <w:bCs w:val="0"/>
          <w:szCs w:val="24"/>
          <w:lang w:val="en-US" w:eastAsia="zh-CN"/>
        </w:rPr>
        <w:t>Sub-element and Appraisal Unit</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_Toc30794 \h </w:instrText>
      </w:r>
      <w:r>
        <w:rPr>
          <w:rFonts w:hint="default" w:ascii="Times New Roman" w:hAnsi="Times New Roman" w:eastAsia="宋体" w:cs="Times New Roman"/>
        </w:rPr>
        <w:fldChar w:fldCharType="separate"/>
      </w:r>
      <w:r>
        <w:rPr>
          <w:rFonts w:hint="default" w:ascii="Times New Roman" w:hAnsi="Times New Roman" w:eastAsia="宋体" w:cs="Times New Roman"/>
        </w:rPr>
        <w:t>27</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_Toc22613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8</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eastAsia" w:ascii="Times New Roman" w:hAnsi="Times New Roman" w:cs="Times New Roman"/>
          <w:bCs w:val="0"/>
          <w:sz w:val="24"/>
          <w:szCs w:val="40"/>
          <w:lang w:val="en-US" w:eastAsia="zh-CN"/>
        </w:rPr>
        <w:t>Reliability Appraisal Rating of Appraisal Unit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_Toc22613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_Toc11349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9</w:t>
      </w:r>
      <w:r>
        <w:rPr>
          <w:rFonts w:hint="default" w:ascii="Times New Roman" w:hAnsi="Times New Roman" w:eastAsia="宋体" w:cs="Times New Roman"/>
          <w:bCs/>
          <w:sz w:val="24"/>
          <w:szCs w:val="40"/>
        </w:rPr>
        <w:t xml:space="preserve"> </w:t>
      </w:r>
      <w:r>
        <w:rPr>
          <w:rFonts w:hint="eastAsia" w:ascii="Times New Roman" w:hAnsi="Times New Roman" w:cs="Times New Roman"/>
          <w:bCs/>
          <w:sz w:val="24"/>
          <w:szCs w:val="40"/>
          <w:lang w:val="en-US" w:eastAsia="zh-CN"/>
        </w:rPr>
        <w:t xml:space="preserve"> </w:t>
      </w:r>
      <w:r>
        <w:rPr>
          <w:rFonts w:hint="eastAsia" w:ascii="Times New Roman" w:hAnsi="Times New Roman" w:cs="Times New Roman"/>
          <w:bCs w:val="0"/>
          <w:sz w:val="24"/>
          <w:szCs w:val="40"/>
          <w:lang w:val="en-US" w:eastAsia="zh-CN"/>
        </w:rPr>
        <w:t>Report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_Toc11349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_Toc22177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9.1  </w:t>
      </w:r>
      <w:r>
        <w:rPr>
          <w:rFonts w:hint="eastAsia" w:ascii="Times New Roman" w:hAnsi="Times New Roman" w:cs="Times New Roman"/>
          <w:bCs w:val="0"/>
          <w:sz w:val="24"/>
          <w:szCs w:val="40"/>
          <w:lang w:val="en-US" w:eastAsia="zh-CN"/>
        </w:rPr>
        <w:t>Appraisal Report</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_Toc22177 \h </w:instrText>
      </w:r>
      <w:r>
        <w:rPr>
          <w:rFonts w:hint="default" w:ascii="Times New Roman" w:hAnsi="Times New Roman" w:eastAsia="宋体" w:cs="Times New Roman"/>
        </w:rPr>
        <w:fldChar w:fldCharType="separate"/>
      </w:r>
      <w:r>
        <w:rPr>
          <w:rFonts w:hint="default" w:ascii="Times New Roman" w:hAnsi="Times New Roman" w:eastAsia="宋体" w:cs="Times New Roman"/>
        </w:rPr>
        <w:t>29</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color w:val="auto"/>
        </w:rPr>
        <w:fldChar w:fldCharType="begin"/>
      </w:r>
      <w:r>
        <w:rPr>
          <w:rFonts w:hint="default" w:ascii="Times New Roman" w:hAnsi="Times New Roman" w:eastAsia="宋体" w:cs="Times New Roman"/>
        </w:rPr>
        <w:instrText xml:space="preserve"> HYPERLINK \l _Toc7365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4"/>
          <w:lang w:val="en-US" w:eastAsia="zh-CN"/>
        </w:rPr>
        <w:t xml:space="preserve">9.2  100% </w:t>
      </w:r>
      <w:r>
        <w:rPr>
          <w:rFonts w:hint="eastAsia" w:cs="Times New Roman"/>
          <w:bCs w:val="0"/>
          <w:szCs w:val="24"/>
          <w:lang w:val="en-US" w:eastAsia="zh-CN"/>
        </w:rPr>
        <w:t>V</w:t>
      </w:r>
      <w:r>
        <w:rPr>
          <w:rFonts w:hint="default" w:ascii="Times New Roman" w:hAnsi="Times New Roman" w:eastAsia="宋体" w:cs="Times New Roman"/>
          <w:bCs w:val="0"/>
          <w:szCs w:val="24"/>
          <w:lang w:val="en-US" w:eastAsia="zh-CN"/>
        </w:rPr>
        <w:t xml:space="preserve">isual </w:t>
      </w:r>
      <w:r>
        <w:rPr>
          <w:rFonts w:hint="eastAsia" w:cs="Times New Roman"/>
          <w:bCs w:val="0"/>
          <w:szCs w:val="24"/>
          <w:lang w:val="en-US" w:eastAsia="zh-CN"/>
        </w:rPr>
        <w:t>I</w:t>
      </w:r>
      <w:r>
        <w:rPr>
          <w:rFonts w:hint="default" w:ascii="Times New Roman" w:hAnsi="Times New Roman" w:eastAsia="宋体" w:cs="Times New Roman"/>
          <w:bCs w:val="0"/>
          <w:szCs w:val="24"/>
          <w:lang w:val="en-US" w:eastAsia="zh-CN"/>
        </w:rPr>
        <w:t xml:space="preserve">nspection </w:t>
      </w:r>
      <w:r>
        <w:rPr>
          <w:rFonts w:hint="eastAsia" w:cs="Times New Roman"/>
          <w:bCs w:val="0"/>
          <w:szCs w:val="24"/>
          <w:lang w:val="en-US" w:eastAsia="zh-CN"/>
        </w:rPr>
        <w:t>R</w:t>
      </w:r>
      <w:r>
        <w:rPr>
          <w:rFonts w:hint="default" w:ascii="Times New Roman" w:hAnsi="Times New Roman" w:eastAsia="宋体" w:cs="Times New Roman"/>
          <w:bCs w:val="0"/>
          <w:szCs w:val="24"/>
          <w:lang w:val="en-US" w:eastAsia="zh-CN"/>
        </w:rPr>
        <w:t>eport</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_Toc7365 \h </w:instrText>
      </w:r>
      <w:r>
        <w:rPr>
          <w:rFonts w:hint="default" w:ascii="Times New Roman" w:hAnsi="Times New Roman" w:eastAsia="宋体" w:cs="Times New Roman"/>
        </w:rPr>
        <w:fldChar w:fldCharType="separate"/>
      </w:r>
      <w:r>
        <w:rPr>
          <w:rFonts w:hint="default" w:ascii="Times New Roman" w:hAnsi="Times New Roman" w:eastAsia="宋体" w:cs="Times New Roman"/>
        </w:rPr>
        <w:t>29</w:t>
      </w:r>
      <w:r>
        <w:rPr>
          <w:rFonts w:hint="default" w:ascii="Times New Roman" w:hAnsi="Times New Roman" w:eastAsia="宋体" w:cs="Times New Roman"/>
        </w:rPr>
        <w:fldChar w:fldCharType="end"/>
      </w:r>
      <w:r>
        <w:rPr>
          <w:rFonts w:hint="default" w:ascii="Times New Roman" w:hAnsi="Times New Roman" w:eastAsia="宋体" w:cs="Times New Roman"/>
          <w:color w:val="auto"/>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_Toc4977 </w:instrText>
      </w:r>
      <w:r>
        <w:rPr>
          <w:rFonts w:hint="default" w:ascii="Times New Roman" w:hAnsi="Times New Roman" w:eastAsia="宋体" w:cs="Times New Roman"/>
          <w:sz w:val="24"/>
          <w:szCs w:val="24"/>
        </w:rPr>
        <w:fldChar w:fldCharType="separate"/>
      </w:r>
      <w:r>
        <w:rPr>
          <w:rFonts w:hint="eastAsia" w:ascii="Times New Roman" w:hAnsi="Times New Roman" w:cs="Times New Roman"/>
          <w:sz w:val="24"/>
          <w:szCs w:val="36"/>
          <w:lang w:val="en-US" w:eastAsia="zh-CN"/>
        </w:rPr>
        <w:t>Appendix A</w:t>
      </w:r>
      <w:r>
        <w:rPr>
          <w:rFonts w:hint="default" w:ascii="Times New Roman" w:hAnsi="Times New Roman" w:eastAsia="宋体" w:cs="Times New Roman"/>
          <w:sz w:val="24"/>
          <w:szCs w:val="36"/>
        </w:rPr>
        <w:t>（</w:t>
      </w:r>
      <w:r>
        <w:rPr>
          <w:rFonts w:hint="eastAsia" w:ascii="Times New Roman" w:hAnsi="Times New Roman" w:cs="Times New Roman"/>
          <w:sz w:val="24"/>
          <w:szCs w:val="36"/>
          <w:lang w:val="en-US" w:eastAsia="zh-CN"/>
        </w:rPr>
        <w:t>D</w:t>
      </w:r>
      <w:r>
        <w:rPr>
          <w:rFonts w:hint="default" w:ascii="Times New Roman" w:hAnsi="Times New Roman" w:eastAsia="宋体" w:cs="Times New Roman"/>
          <w:sz w:val="24"/>
          <w:szCs w:val="36"/>
        </w:rPr>
        <w:t>ocument）</w:t>
      </w:r>
      <w:r>
        <w:rPr>
          <w:rFonts w:hint="default" w:ascii="Times New Roman" w:hAnsi="Times New Roman" w:eastAsia="宋体" w:cs="Times New Roman"/>
          <w:sz w:val="24"/>
          <w:szCs w:val="36"/>
          <w:lang w:val="en-US" w:eastAsia="zh-CN"/>
        </w:rPr>
        <w:t xml:space="preserve"> 100% Visual Inspection Record Form for Building Skylight </w:t>
      </w:r>
      <w:r>
        <w:rPr>
          <w:rFonts w:hint="eastAsia" w:ascii="Times New Roman" w:hAnsi="Times New Roman" w:cs="Times New Roman"/>
          <w:sz w:val="24"/>
          <w:szCs w:val="36"/>
          <w:lang w:val="en-US" w:eastAsia="zh-CN"/>
        </w:rPr>
        <w:t>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_Toc4977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_Toc19352 </w:instrText>
      </w:r>
      <w:r>
        <w:rPr>
          <w:rFonts w:hint="default" w:ascii="Times New Roman" w:hAnsi="Times New Roman" w:eastAsia="宋体" w:cs="Times New Roman"/>
          <w:sz w:val="24"/>
          <w:szCs w:val="24"/>
        </w:rPr>
        <w:fldChar w:fldCharType="separate"/>
      </w:r>
      <w:r>
        <w:rPr>
          <w:rFonts w:hint="eastAsia" w:ascii="Times New Roman" w:hAnsi="Times New Roman" w:cs="Times New Roman"/>
          <w:sz w:val="24"/>
          <w:szCs w:val="36"/>
          <w:lang w:val="en-US" w:eastAsia="zh-CN"/>
        </w:rPr>
        <w:t xml:space="preserve">Appendix </w:t>
      </w:r>
      <w:r>
        <w:rPr>
          <w:rFonts w:hint="default" w:ascii="Times New Roman" w:hAnsi="Times New Roman" w:eastAsia="宋体" w:cs="Times New Roman"/>
          <w:sz w:val="24"/>
          <w:szCs w:val="36"/>
          <w:lang w:val="en-US" w:eastAsia="zh-CN"/>
        </w:rPr>
        <w:t xml:space="preserve">B  </w:t>
      </w:r>
      <w:r>
        <w:rPr>
          <w:rFonts w:hint="eastAsia" w:ascii="Times New Roman" w:hAnsi="Times New Roman" w:cs="Times New Roman"/>
          <w:sz w:val="24"/>
          <w:szCs w:val="36"/>
          <w:lang w:val="en-US" w:eastAsia="zh-CN"/>
        </w:rPr>
        <w:t>I</w:t>
      </w:r>
      <w:r>
        <w:rPr>
          <w:rFonts w:hint="default" w:ascii="Times New Roman" w:hAnsi="Times New Roman" w:eastAsia="宋体" w:cs="Times New Roman"/>
          <w:sz w:val="24"/>
          <w:szCs w:val="24"/>
        </w:rPr>
        <w:t xml:space="preserve">nspection </w:t>
      </w:r>
      <w:r>
        <w:rPr>
          <w:rFonts w:hint="eastAsia"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rPr>
        <w:t xml:space="preserve">ethod for </w:t>
      </w:r>
      <w:r>
        <w:rPr>
          <w:rFonts w:hint="eastAsia" w:ascii="Times New Roman" w:hAnsi="Times New Roman" w:eastAsia="宋体" w:cs="Times New Roman"/>
          <w:sz w:val="24"/>
          <w:szCs w:val="24"/>
          <w:lang w:val="en-US" w:eastAsia="zh-CN"/>
        </w:rPr>
        <w:t>W</w:t>
      </w:r>
      <w:r>
        <w:rPr>
          <w:rFonts w:hint="default" w:ascii="Times New Roman" w:hAnsi="Times New Roman" w:eastAsia="宋体" w:cs="Times New Roman"/>
          <w:sz w:val="24"/>
          <w:szCs w:val="24"/>
        </w:rPr>
        <w:t xml:space="preserve">ater </w:t>
      </w:r>
      <w:r>
        <w:rPr>
          <w:rFonts w:hint="eastAsia" w:ascii="Times New Roman" w:hAnsi="Times New Roman" w:eastAsia="宋体" w:cs="Times New Roman"/>
          <w:sz w:val="24"/>
          <w:szCs w:val="24"/>
          <w:lang w:val="en-US" w:eastAsia="zh-CN"/>
        </w:rPr>
        <w:t>S</w:t>
      </w:r>
      <w:r>
        <w:rPr>
          <w:rFonts w:hint="default" w:ascii="Times New Roman" w:hAnsi="Times New Roman" w:eastAsia="宋体" w:cs="Times New Roman"/>
          <w:sz w:val="24"/>
          <w:szCs w:val="24"/>
        </w:rPr>
        <w:t xml:space="preserve">praying on </w:t>
      </w:r>
      <w:r>
        <w:rPr>
          <w:rFonts w:hint="eastAsia" w:ascii="Times New Roman" w:hAnsi="Times New Roman" w:eastAsia="宋体" w:cs="Times New Roman"/>
          <w:sz w:val="24"/>
          <w:szCs w:val="24"/>
          <w:lang w:val="en-US" w:eastAsia="zh-CN"/>
        </w:rPr>
        <w:t>S</w:t>
      </w:r>
      <w:r>
        <w:rPr>
          <w:rFonts w:hint="default" w:ascii="Times New Roman" w:hAnsi="Times New Roman" w:eastAsia="宋体" w:cs="Times New Roman"/>
          <w:sz w:val="24"/>
          <w:szCs w:val="24"/>
        </w:rPr>
        <w:t xml:space="preserve">kylight </w:t>
      </w:r>
      <w:r>
        <w:rPr>
          <w:rFonts w:hint="eastAsia" w:ascii="Times New Roman" w:hAnsi="Times New Roman" w:eastAsia="宋体" w:cs="Times New Roman"/>
          <w:sz w:val="24"/>
          <w:szCs w:val="24"/>
          <w:lang w:val="en-US" w:eastAsia="zh-CN"/>
        </w:rPr>
        <w:t>S</w:t>
      </w:r>
      <w:r>
        <w:rPr>
          <w:rFonts w:hint="default" w:ascii="Times New Roman" w:hAnsi="Times New Roman" w:eastAsia="宋体" w:cs="Times New Roman"/>
          <w:sz w:val="24"/>
          <w:szCs w:val="24"/>
        </w:rPr>
        <w:t>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_Toc19352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_Toc10322 </w:instrText>
      </w:r>
      <w:r>
        <w:rPr>
          <w:rFonts w:hint="default" w:ascii="Times New Roman" w:hAnsi="Times New Roman" w:eastAsia="宋体" w:cs="Times New Roman"/>
          <w:sz w:val="24"/>
          <w:szCs w:val="24"/>
        </w:rPr>
        <w:fldChar w:fldCharType="separate"/>
      </w:r>
      <w:r>
        <w:rPr>
          <w:rFonts w:hint="eastAsia" w:ascii="Times New Roman" w:hAnsi="Times New Roman" w:cs="Times New Roman"/>
          <w:kern w:val="44"/>
          <w:sz w:val="24"/>
          <w:szCs w:val="36"/>
          <w:lang w:val="en-US" w:eastAsia="zh-CN"/>
        </w:rPr>
        <w:t>Explanations of Wording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_Toc10322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_Toc13699 </w:instrText>
      </w:r>
      <w:r>
        <w:rPr>
          <w:rFonts w:hint="default" w:ascii="Times New Roman" w:hAnsi="Times New Roman" w:eastAsia="宋体" w:cs="Times New Roman"/>
          <w:sz w:val="24"/>
          <w:szCs w:val="24"/>
        </w:rPr>
        <w:fldChar w:fldCharType="separate"/>
      </w:r>
      <w:r>
        <w:rPr>
          <w:rFonts w:hint="eastAsia" w:ascii="Times New Roman" w:hAnsi="Times New Roman" w:cs="Times New Roman"/>
          <w:sz w:val="24"/>
          <w:szCs w:val="28"/>
          <w:highlight w:val="none"/>
          <w:lang w:val="en-US" w:eastAsia="zh-CN"/>
        </w:rPr>
        <w:t>List of Quoted Standards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_Toc13699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rPr>
        <w:fldChar w:fldCharType="end"/>
      </w:r>
      <w:r>
        <w:rPr>
          <w:rFonts w:hint="eastAsia" w:ascii="Times New Roman" w:hAnsi="Times New Roman" w:cs="Times New Roman"/>
          <w:color w:val="auto"/>
          <w:sz w:val="24"/>
          <w:szCs w:val="24"/>
          <w:lang w:val="en-US" w:eastAsia="zh-CN"/>
        </w:rPr>
        <w:t>Addition</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_Toc10322 </w:instrText>
      </w:r>
      <w:r>
        <w:rPr>
          <w:rFonts w:hint="default" w:ascii="Times New Roman" w:hAnsi="Times New Roman" w:eastAsia="宋体" w:cs="Times New Roman"/>
          <w:sz w:val="24"/>
          <w:szCs w:val="24"/>
        </w:rPr>
        <w:fldChar w:fldCharType="separate"/>
      </w:r>
      <w:r>
        <w:rPr>
          <w:rFonts w:hint="eastAsia" w:ascii="Times New Roman" w:hAnsi="Times New Roman" w:cs="Times New Roman"/>
          <w:kern w:val="44"/>
          <w:sz w:val="24"/>
          <w:szCs w:val="36"/>
          <w:lang w:val="en-US" w:eastAsia="zh-CN"/>
        </w:rPr>
        <w:t xml:space="preserve">Explanations of </w:t>
      </w:r>
      <w:r>
        <w:rPr>
          <w:rFonts w:hint="eastAsia" w:ascii="Times New Roman" w:hAnsi="Times New Roman" w:cs="Times New Roman"/>
          <w:bCs w:val="0"/>
          <w:sz w:val="24"/>
          <w:szCs w:val="40"/>
          <w:lang w:val="en-US" w:eastAsia="zh-CN"/>
        </w:rPr>
        <w:t>Provisions</w:t>
      </w:r>
      <w:r>
        <w:rPr>
          <w:rFonts w:hint="default" w:ascii="Times New Roman" w:hAnsi="Times New Roman" w:eastAsia="宋体" w:cs="Times New Roman"/>
          <w:sz w:val="24"/>
          <w:szCs w:val="24"/>
        </w:rPr>
        <w:tab/>
      </w:r>
      <w:r>
        <w:rPr>
          <w:rFonts w:hint="default" w:ascii="Times New Roman" w:hAnsi="Times New Roman" w:eastAsia="宋体" w:cs="Times New Roman"/>
          <w:color w:val="auto"/>
          <w:sz w:val="24"/>
          <w:szCs w:val="24"/>
        </w:rPr>
        <w:fldChar w:fldCharType="end"/>
      </w:r>
      <w:r>
        <w:rPr>
          <w:rFonts w:hint="eastAsia" w:ascii="Times New Roman" w:hAnsi="Times New Roman" w:cs="Times New Roman"/>
          <w:color w:val="auto"/>
          <w:sz w:val="24"/>
          <w:szCs w:val="24"/>
          <w:lang w:val="en-US" w:eastAsia="zh-CN"/>
        </w:rPr>
        <w:t>35</w:t>
      </w: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sectPr>
          <w:footerReference r:id="rId5" w:type="default"/>
          <w:pgSz w:w="11906" w:h="16838"/>
          <w:pgMar w:top="1440" w:right="1800" w:bottom="1440" w:left="1800" w:header="851" w:footer="992" w:gutter="0"/>
          <w:pgNumType w:start="1"/>
          <w:cols w:space="425" w:num="1"/>
          <w:docGrid w:type="lines" w:linePitch="312" w:charSpace="0"/>
        </w:sectPr>
      </w:pPr>
    </w:p>
    <w:p>
      <w:pPr>
        <w:spacing w:after="240"/>
        <w:jc w:val="center"/>
        <w:outlineLvl w:val="0"/>
        <w:rPr>
          <w:rFonts w:hint="default" w:ascii="Times New Roman" w:hAnsi="Times New Roman" w:eastAsia="宋体" w:cs="Times New Roman"/>
          <w:b/>
          <w:bCs w:val="0"/>
          <w:color w:val="auto"/>
          <w:sz w:val="32"/>
          <w:szCs w:val="32"/>
        </w:rPr>
        <w:sectPr>
          <w:footerReference r:id="rId6" w:type="default"/>
          <w:type w:val="continuous"/>
          <w:pgSz w:w="11906" w:h="16838"/>
          <w:pgMar w:top="1440" w:right="1800" w:bottom="1440" w:left="1800" w:header="851" w:footer="992" w:gutter="0"/>
          <w:pgNumType w:start="1"/>
          <w:cols w:space="425" w:num="1"/>
          <w:docGrid w:type="lines" w:linePitch="312" w:charSpace="0"/>
        </w:sectPr>
      </w:pPr>
      <w:bookmarkStart w:id="1" w:name="_Toc12185"/>
      <w:bookmarkStart w:id="2" w:name="_Toc74137289"/>
    </w:p>
    <w:p>
      <w:pPr>
        <w:spacing w:after="240"/>
        <w:jc w:val="center"/>
        <w:outlineLvl w:val="0"/>
        <w:rPr>
          <w:rFonts w:hint="eastAsia" w:ascii="宋体" w:hAnsi="宋体" w:eastAsia="宋体" w:cs="宋体"/>
          <w:b w:val="0"/>
          <w:bCs/>
          <w:color w:val="auto"/>
          <w:sz w:val="30"/>
          <w:szCs w:val="30"/>
        </w:rPr>
      </w:pPr>
      <w:r>
        <w:rPr>
          <w:rFonts w:hint="default" w:ascii="Times New Roman" w:hAnsi="Times New Roman" w:eastAsia="宋体" w:cs="Times New Roman"/>
          <w:b/>
          <w:bCs w:val="0"/>
          <w:color w:val="auto"/>
          <w:sz w:val="32"/>
          <w:szCs w:val="32"/>
        </w:rPr>
        <w:t>1</w:t>
      </w:r>
      <w:r>
        <w:rPr>
          <w:rFonts w:hint="eastAsia" w:ascii="宋体" w:hAnsi="宋体" w:eastAsia="宋体" w:cs="宋体"/>
          <w:b w:val="0"/>
          <w:bCs/>
          <w:color w:val="auto"/>
          <w:sz w:val="32"/>
          <w:szCs w:val="32"/>
        </w:rPr>
        <w:t xml:space="preserve"> </w:t>
      </w:r>
      <w:r>
        <w:rPr>
          <w:rFonts w:hint="eastAsia" w:ascii="宋体" w:hAnsi="宋体" w:eastAsia="宋体" w:cs="宋体"/>
          <w:b w:val="0"/>
          <w:bCs/>
          <w:color w:val="auto"/>
          <w:sz w:val="32"/>
          <w:szCs w:val="32"/>
          <w:lang w:val="en-US" w:eastAsia="zh-CN"/>
        </w:rPr>
        <w:t xml:space="preserve"> </w:t>
      </w:r>
      <w:r>
        <w:rPr>
          <w:rFonts w:hint="eastAsia" w:ascii="宋体" w:hAnsi="宋体" w:eastAsia="宋体" w:cs="宋体"/>
          <w:b/>
          <w:bCs w:val="0"/>
          <w:color w:val="auto"/>
          <w:sz w:val="32"/>
          <w:szCs w:val="32"/>
        </w:rPr>
        <w:t>总</w:t>
      </w:r>
      <w:r>
        <w:rPr>
          <w:rFonts w:hint="eastAsia" w:ascii="宋体" w:hAnsi="宋体" w:eastAsia="宋体" w:cs="宋体"/>
          <w:b/>
          <w:bCs w:val="0"/>
          <w:color w:val="auto"/>
          <w:sz w:val="32"/>
          <w:szCs w:val="32"/>
          <w:lang w:val="en-US" w:eastAsia="zh-CN"/>
        </w:rPr>
        <w:t xml:space="preserve">    </w:t>
      </w:r>
      <w:r>
        <w:rPr>
          <w:rFonts w:hint="eastAsia" w:ascii="宋体" w:hAnsi="宋体" w:eastAsia="宋体" w:cs="宋体"/>
          <w:b/>
          <w:bCs w:val="0"/>
          <w:color w:val="auto"/>
          <w:sz w:val="32"/>
          <w:szCs w:val="32"/>
        </w:rPr>
        <w:t>则</w:t>
      </w:r>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color w:val="auto"/>
          <w:sz w:val="24"/>
        </w:rPr>
      </w:pPr>
      <w:r>
        <w:rPr>
          <w:rFonts w:hint="default" w:ascii="Times New Roman" w:hAnsi="Times New Roman" w:eastAsia="宋体" w:cs="Times New Roman"/>
          <w:b/>
          <w:bCs/>
          <w:color w:val="auto"/>
          <w:kern w:val="24"/>
          <w:sz w:val="24"/>
          <w:szCs w:val="21"/>
          <w:lang w:val="en-US" w:eastAsia="zh-CN" w:bidi="ar-SA"/>
        </w:rPr>
        <w:t>1</w:t>
      </w:r>
      <w:r>
        <w:rPr>
          <w:rFonts w:hint="default" w:ascii="Times New Roman" w:hAnsi="Times New Roman" w:eastAsia="宋体" w:cs="Times New Roman"/>
          <w:color w:val="auto"/>
          <w:kern w:val="24"/>
          <w:sz w:val="24"/>
          <w:szCs w:val="21"/>
          <w:lang w:val="en-US" w:eastAsia="zh-CN" w:bidi="ar-SA"/>
        </w:rPr>
        <w:t>.</w:t>
      </w:r>
      <w:r>
        <w:rPr>
          <w:rFonts w:hint="default" w:ascii="Times New Roman" w:hAnsi="Times New Roman" w:cs="Times New Roman"/>
          <w:b/>
          <w:bCs/>
          <w:color w:val="auto"/>
          <w:kern w:val="24"/>
          <w:sz w:val="24"/>
        </w:rPr>
        <w:t>0.1</w:t>
      </w:r>
      <w:r>
        <w:rPr>
          <w:rFonts w:hint="eastAsia" w:ascii="宋体" w:hAnsi="宋体" w:eastAsia="宋体" w:cs="宋体"/>
          <w:b/>
          <w:bCs/>
          <w:color w:val="auto"/>
          <w:sz w:val="24"/>
          <w:lang w:val="en-US" w:eastAsia="zh-CN"/>
        </w:rPr>
        <w:t xml:space="preserve"> </w:t>
      </w:r>
      <w:r>
        <w:rPr>
          <w:rFonts w:hint="eastAsia" w:ascii="宋体" w:hAnsi="宋体" w:eastAsia="宋体" w:cs="宋体"/>
          <w:color w:val="auto"/>
          <w:sz w:val="24"/>
        </w:rPr>
        <w:t xml:space="preserve"> </w:t>
      </w:r>
      <w:r>
        <w:rPr>
          <w:rFonts w:hint="default"/>
          <w:color w:val="auto"/>
          <w:sz w:val="24"/>
        </w:rPr>
        <w:t>为规范和统一建筑采光顶的可靠性鉴定，加强对建筑采光顶安全的技术管理，制定本标准</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color w:val="auto"/>
          <w:sz w:val="24"/>
        </w:rPr>
      </w:pPr>
      <w:r>
        <w:rPr>
          <w:rFonts w:hint="default" w:ascii="Times New Roman" w:hAnsi="Times New Roman" w:cs="Times New Roman"/>
          <w:b/>
          <w:bCs/>
          <w:color w:val="auto"/>
          <w:sz w:val="24"/>
        </w:rPr>
        <w:t>1.0.2</w:t>
      </w:r>
      <w:r>
        <w:rPr>
          <w:rFonts w:hint="eastAsia" w:ascii="宋体" w:hAnsi="宋体" w:eastAsia="宋体" w:cs="宋体"/>
          <w:b/>
          <w:bCs/>
          <w:color w:val="auto"/>
          <w:sz w:val="24"/>
        </w:rPr>
        <w:t xml:space="preserve"> </w:t>
      </w:r>
      <w:r>
        <w:rPr>
          <w:rFonts w:hint="eastAsia" w:ascii="宋体" w:hAnsi="宋体" w:eastAsia="宋体" w:cs="宋体"/>
          <w:b/>
          <w:bCs/>
          <w:color w:val="auto"/>
          <w:sz w:val="24"/>
          <w:lang w:val="en-US" w:eastAsia="zh-CN"/>
        </w:rPr>
        <w:t xml:space="preserve"> </w:t>
      </w:r>
      <w:r>
        <w:rPr>
          <w:rFonts w:hint="default" w:ascii="Times New Roman" w:hAnsi="Times New Roman" w:cs="Times New Roman"/>
          <w:color w:val="auto"/>
          <w:sz w:val="24"/>
        </w:rPr>
        <w:t>本</w:t>
      </w:r>
      <w:r>
        <w:rPr>
          <w:rFonts w:hint="default" w:ascii="Times New Roman" w:hAnsi="Times New Roman" w:cs="Times New Roman"/>
          <w:color w:val="auto"/>
          <w:sz w:val="24"/>
          <w:lang w:val="en-US" w:eastAsia="zh-CN"/>
        </w:rPr>
        <w:t>标准</w:t>
      </w:r>
      <w:r>
        <w:rPr>
          <w:rFonts w:hint="default" w:ascii="Times New Roman" w:hAnsi="Times New Roman" w:cs="Times New Roman"/>
          <w:color w:val="auto"/>
          <w:sz w:val="24"/>
        </w:rPr>
        <w:t>适用于建筑采光顶在下列情况下的可靠性鉴定：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9"/>
        <w:rPr>
          <w:rFonts w:hint="default" w:ascii="Times New Roman" w:hAnsi="Times New Roman" w:cs="Times New Roman"/>
          <w:color w:val="auto"/>
          <w:sz w:val="24"/>
        </w:rPr>
      </w:pPr>
      <w:r>
        <w:rPr>
          <w:rFonts w:hint="default" w:ascii="Times New Roman" w:hAnsi="Times New Roman" w:cs="Times New Roman"/>
          <w:b/>
          <w:bCs/>
          <w:color w:val="auto"/>
          <w:sz w:val="24"/>
        </w:rPr>
        <w:t>1</w:t>
      </w:r>
      <w:r>
        <w:rPr>
          <w:rFonts w:hint="eastAsia" w:ascii="宋体" w:hAnsi="宋体" w:eastAsia="宋体" w:cs="宋体"/>
          <w:color w:val="auto"/>
          <w:sz w:val="24"/>
        </w:rPr>
        <w:t xml:space="preserve">  </w:t>
      </w:r>
      <w:r>
        <w:rPr>
          <w:rFonts w:hint="default" w:ascii="Times New Roman" w:hAnsi="Times New Roman" w:cs="Times New Roman"/>
          <w:color w:val="auto"/>
          <w:sz w:val="24"/>
        </w:rPr>
        <w:t>使用中的定期可靠性鉴定；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9"/>
        <w:rPr>
          <w:rFonts w:hint="default" w:ascii="Times New Roman" w:hAnsi="Times New Roman" w:cs="Times New Roman"/>
          <w:color w:val="auto"/>
          <w:sz w:val="24"/>
        </w:rPr>
      </w:pPr>
      <w:r>
        <w:rPr>
          <w:rFonts w:hint="default" w:ascii="Times New Roman" w:hAnsi="Times New Roman" w:cs="Times New Roman"/>
          <w:b/>
          <w:bCs/>
          <w:color w:val="auto"/>
          <w:sz w:val="24"/>
        </w:rPr>
        <w:t>2</w:t>
      </w:r>
      <w:r>
        <w:rPr>
          <w:rFonts w:hint="eastAsia" w:ascii="宋体" w:hAnsi="宋体" w:eastAsia="宋体" w:cs="宋体"/>
          <w:color w:val="auto"/>
          <w:sz w:val="24"/>
        </w:rPr>
        <w:t xml:space="preserve">  </w:t>
      </w:r>
      <w:r>
        <w:rPr>
          <w:rFonts w:hint="default" w:ascii="Times New Roman" w:hAnsi="Times New Roman" w:cs="Times New Roman"/>
          <w:color w:val="auto"/>
          <w:sz w:val="24"/>
        </w:rPr>
        <w:t>原设计或制作、安装存在较严重的缺陷，需鉴定其实际承载能力</w:t>
      </w:r>
      <w:r>
        <w:rPr>
          <w:rFonts w:hint="eastAsia" w:cs="Times New Roman"/>
          <w:color w:val="auto"/>
          <w:sz w:val="24"/>
          <w:lang w:val="en-US" w:eastAsia="zh-CN"/>
        </w:rPr>
        <w:t>或</w:t>
      </w:r>
      <w:r>
        <w:rPr>
          <w:rFonts w:hint="default" w:ascii="Times New Roman" w:hAnsi="Times New Roman" w:cs="Times New Roman"/>
          <w:color w:val="auto"/>
          <w:sz w:val="24"/>
        </w:rPr>
        <w:t>工作性能；</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9"/>
        <w:rPr>
          <w:rFonts w:hint="default" w:ascii="Times New Roman" w:hAnsi="Times New Roman" w:cs="Times New Roman"/>
          <w:color w:val="auto"/>
          <w:sz w:val="24"/>
        </w:rPr>
      </w:pPr>
      <w:r>
        <w:rPr>
          <w:rFonts w:hint="default" w:ascii="Times New Roman" w:hAnsi="Times New Roman" w:cs="Times New Roman"/>
          <w:b/>
          <w:bCs/>
          <w:color w:val="auto"/>
          <w:sz w:val="24"/>
        </w:rPr>
        <w:t>3</w:t>
      </w:r>
      <w:r>
        <w:rPr>
          <w:rFonts w:hint="eastAsia" w:ascii="宋体" w:hAnsi="宋体" w:eastAsia="宋体" w:cs="宋体"/>
          <w:color w:val="auto"/>
          <w:sz w:val="24"/>
        </w:rPr>
        <w:t xml:space="preserve">  </w:t>
      </w:r>
      <w:r>
        <w:rPr>
          <w:rFonts w:hint="default" w:ascii="Times New Roman" w:hAnsi="Times New Roman" w:cs="Times New Roman"/>
          <w:color w:val="auto"/>
          <w:sz w:val="24"/>
        </w:rPr>
        <w:t>认为有必要对原采光顶结构可靠性进行鉴定时；</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9"/>
        <w:rPr>
          <w:rFonts w:hint="default" w:ascii="Times New Roman" w:hAnsi="Times New Roman" w:cs="Times New Roman"/>
          <w:color w:val="auto"/>
          <w:sz w:val="24"/>
        </w:rPr>
      </w:pPr>
      <w:r>
        <w:rPr>
          <w:rFonts w:hint="default" w:ascii="Times New Roman" w:hAnsi="Times New Roman" w:cs="Times New Roman"/>
          <w:b/>
          <w:bCs/>
          <w:color w:val="auto"/>
          <w:sz w:val="24"/>
        </w:rPr>
        <w:t>4</w:t>
      </w:r>
      <w:r>
        <w:rPr>
          <w:rFonts w:hint="eastAsia" w:ascii="宋体" w:hAnsi="宋体" w:eastAsia="宋体" w:cs="宋体"/>
          <w:color w:val="auto"/>
          <w:sz w:val="24"/>
        </w:rPr>
        <w:t xml:space="preserve">  </w:t>
      </w:r>
      <w:r>
        <w:rPr>
          <w:rFonts w:hint="default"/>
          <w:color w:val="auto"/>
          <w:sz w:val="24"/>
        </w:rPr>
        <w:t>存在较严重的疲劳、变形、振动、毗邻工程施工等非正常工作状态下外作用力影响、各类事故及灾害影响，导致采光顶结构损伤，需对其可靠性重新评定</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9"/>
        <w:rPr>
          <w:rFonts w:hint="default" w:ascii="Times New Roman" w:hAnsi="Times New Roman" w:cs="Times New Roman"/>
          <w:color w:val="auto"/>
          <w:sz w:val="24"/>
        </w:rPr>
      </w:pPr>
      <w:r>
        <w:rPr>
          <w:rFonts w:hint="default" w:ascii="Times New Roman" w:hAnsi="Times New Roman" w:cs="Times New Roman"/>
          <w:b/>
          <w:bCs/>
          <w:color w:val="auto"/>
          <w:sz w:val="24"/>
        </w:rPr>
        <w:t>5</w:t>
      </w:r>
      <w:r>
        <w:rPr>
          <w:rFonts w:hint="eastAsia" w:ascii="宋体" w:hAnsi="宋体" w:eastAsia="宋体" w:cs="宋体"/>
          <w:color w:val="auto"/>
          <w:sz w:val="24"/>
        </w:rPr>
        <w:t xml:space="preserve">  </w:t>
      </w:r>
      <w:r>
        <w:rPr>
          <w:rFonts w:hint="default"/>
          <w:color w:val="auto"/>
          <w:sz w:val="24"/>
        </w:rPr>
        <w:t>达到或超过设计使用年限需继续使用时</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9"/>
        <w:rPr>
          <w:rFonts w:hint="default" w:ascii="Times New Roman" w:hAnsi="Times New Roman" w:cs="Times New Roman"/>
          <w:color w:val="auto"/>
          <w:sz w:val="24"/>
        </w:rPr>
      </w:pPr>
      <w:r>
        <w:rPr>
          <w:rFonts w:hint="default" w:ascii="Times New Roman" w:hAnsi="Times New Roman" w:cs="Times New Roman"/>
          <w:b/>
          <w:bCs/>
          <w:color w:val="auto"/>
          <w:sz w:val="24"/>
        </w:rPr>
        <w:t>6</w:t>
      </w:r>
      <w:r>
        <w:rPr>
          <w:rFonts w:hint="eastAsia" w:ascii="宋体" w:hAnsi="宋体" w:eastAsia="宋体" w:cs="宋体"/>
          <w:color w:val="auto"/>
          <w:sz w:val="24"/>
        </w:rPr>
        <w:t xml:space="preserve">  </w:t>
      </w:r>
      <w:r>
        <w:rPr>
          <w:rFonts w:hint="default" w:ascii="Times New Roman" w:hAnsi="Times New Roman" w:cs="Times New Roman"/>
          <w:color w:val="auto"/>
          <w:sz w:val="24"/>
        </w:rPr>
        <w:t>改建、扩建、移位以及建筑用途或使用环境改变前；</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9"/>
        <w:rPr>
          <w:rFonts w:hint="default" w:ascii="Times New Roman" w:hAnsi="Times New Roman" w:cs="Times New Roman"/>
          <w:color w:val="auto"/>
          <w:sz w:val="24"/>
        </w:rPr>
      </w:pPr>
      <w:r>
        <w:rPr>
          <w:rFonts w:hint="default" w:ascii="Times New Roman" w:hAnsi="Times New Roman" w:cs="Times New Roman"/>
          <w:b/>
          <w:bCs/>
          <w:color w:val="auto"/>
          <w:sz w:val="24"/>
        </w:rPr>
        <w:t>7</w:t>
      </w:r>
      <w:r>
        <w:rPr>
          <w:rFonts w:hint="default" w:ascii="Times New Roman" w:hAnsi="Times New Roman" w:cs="Times New Roman"/>
          <w:color w:val="auto"/>
          <w:sz w:val="24"/>
        </w:rPr>
        <w:t xml:space="preserve">  其它需对建筑采光顶进行可靠性鉴定的情况。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color w:val="auto"/>
          <w:sz w:val="24"/>
        </w:rPr>
      </w:pPr>
      <w:r>
        <w:rPr>
          <w:rFonts w:hint="default" w:ascii="Times New Roman" w:hAnsi="Times New Roman" w:cs="Times New Roman"/>
          <w:b/>
          <w:bCs/>
          <w:color w:val="auto"/>
          <w:sz w:val="24"/>
        </w:rPr>
        <w:t>1.0.</w:t>
      </w:r>
      <w:r>
        <w:rPr>
          <w:rFonts w:hint="eastAsia" w:ascii="Times New Roman" w:hAnsi="Times New Roman" w:cs="Times New Roman"/>
          <w:b/>
          <w:bCs/>
          <w:color w:val="auto"/>
          <w:sz w:val="24"/>
          <w:lang w:val="en-US" w:eastAsia="zh-CN"/>
        </w:rPr>
        <w:t>3</w:t>
      </w:r>
      <w:r>
        <w:rPr>
          <w:rFonts w:hint="eastAsia" w:ascii="宋体" w:hAnsi="宋体" w:eastAsia="宋体" w:cs="宋体"/>
          <w:b/>
          <w:bCs/>
          <w:color w:val="auto"/>
          <w:sz w:val="24"/>
        </w:rPr>
        <w:t xml:space="preserve"> </w:t>
      </w:r>
      <w:r>
        <w:rPr>
          <w:rFonts w:hint="eastAsia" w:ascii="宋体" w:hAnsi="宋体" w:eastAsia="宋体" w:cs="宋体"/>
          <w:b/>
          <w:bCs/>
          <w:color w:val="auto"/>
          <w:sz w:val="24"/>
          <w:lang w:val="en-US" w:eastAsia="zh-CN"/>
        </w:rPr>
        <w:t xml:space="preserve"> </w:t>
      </w:r>
      <w:r>
        <w:rPr>
          <w:rFonts w:hint="eastAsia" w:cs="Times New Roman"/>
          <w:b w:val="0"/>
          <w:bCs w:val="0"/>
          <w:color w:val="auto"/>
          <w:sz w:val="24"/>
          <w:lang w:val="en-US" w:eastAsia="zh-CN"/>
        </w:rPr>
        <w:t>建筑采光顶的可靠性鉴定可分为安全性鉴定和正常使用性鉴定，正常使用性应以安全性为前提，</w:t>
      </w:r>
      <w:r>
        <w:rPr>
          <w:rFonts w:hint="eastAsia"/>
          <w:color w:val="auto"/>
          <w:sz w:val="24"/>
        </w:rPr>
        <w:t>安全性鉴定作为可靠性鉴定的基础，必须包含在鉴定内容中</w:t>
      </w:r>
      <w:r>
        <w:rPr>
          <w:rFonts w:hint="eastAsia" w:cs="Times New Roman"/>
          <w:b w:val="0"/>
          <w:bCs w:val="0"/>
          <w:color w:val="auto"/>
          <w:sz w:val="24"/>
          <w:lang w:val="en-US" w:eastAsia="zh-CN"/>
        </w:rPr>
        <w:t>。在下列情况下可仅进行安全性鉴定：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9"/>
        <w:rPr>
          <w:rFonts w:hint="default" w:ascii="Times New Roman" w:hAnsi="Times New Roman" w:cs="Times New Roman"/>
          <w:color w:val="auto"/>
          <w:sz w:val="24"/>
        </w:rPr>
      </w:pPr>
      <w:r>
        <w:rPr>
          <w:rFonts w:hint="default" w:ascii="Times New Roman" w:hAnsi="Times New Roman" w:cs="Times New Roman"/>
          <w:b/>
          <w:bCs/>
          <w:color w:val="auto"/>
          <w:sz w:val="24"/>
        </w:rPr>
        <w:t>1</w:t>
      </w:r>
      <w:r>
        <w:rPr>
          <w:rFonts w:hint="eastAsia" w:ascii="宋体" w:hAnsi="宋体" w:eastAsia="宋体" w:cs="宋体"/>
          <w:color w:val="auto"/>
          <w:sz w:val="24"/>
        </w:rPr>
        <w:t xml:space="preserve">  </w:t>
      </w:r>
      <w:r>
        <w:rPr>
          <w:rFonts w:hint="default" w:ascii="Times New Roman" w:hAnsi="Times New Roman" w:cs="Times New Roman"/>
          <w:color w:val="auto"/>
          <w:sz w:val="24"/>
        </w:rPr>
        <w:t>政府相关职能部门要求的鉴定；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9"/>
        <w:rPr>
          <w:rFonts w:hint="default" w:ascii="Times New Roman" w:hAnsi="Times New Roman" w:cs="Times New Roman"/>
          <w:color w:val="auto"/>
          <w:sz w:val="24"/>
        </w:rPr>
      </w:pPr>
      <w:r>
        <w:rPr>
          <w:rFonts w:hint="default" w:ascii="Times New Roman" w:hAnsi="Times New Roman" w:cs="Times New Roman"/>
          <w:b/>
          <w:bCs/>
          <w:color w:val="auto"/>
          <w:sz w:val="24"/>
        </w:rPr>
        <w:t>2</w:t>
      </w:r>
      <w:r>
        <w:rPr>
          <w:rFonts w:hint="eastAsia" w:ascii="宋体" w:hAnsi="宋体" w:eastAsia="宋体" w:cs="宋体"/>
          <w:color w:val="auto"/>
          <w:sz w:val="24"/>
        </w:rPr>
        <w:t xml:space="preserve">  </w:t>
      </w:r>
      <w:r>
        <w:rPr>
          <w:rFonts w:hint="default" w:ascii="Times New Roman" w:hAnsi="Times New Roman" w:cs="Times New Roman"/>
          <w:color w:val="auto"/>
          <w:sz w:val="24"/>
        </w:rPr>
        <w:t>大修或改造前的鉴定；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9"/>
        <w:rPr>
          <w:rFonts w:hint="default" w:ascii="Times New Roman" w:hAnsi="Times New Roman" w:cs="Times New Roman"/>
          <w:color w:val="auto"/>
          <w:sz w:val="24"/>
        </w:rPr>
      </w:pPr>
      <w:r>
        <w:rPr>
          <w:rFonts w:hint="default" w:ascii="Times New Roman" w:hAnsi="Times New Roman" w:cs="Times New Roman"/>
          <w:b/>
          <w:bCs/>
          <w:color w:val="auto"/>
          <w:sz w:val="24"/>
        </w:rPr>
        <w:t>3</w:t>
      </w:r>
      <w:r>
        <w:rPr>
          <w:rFonts w:hint="eastAsia" w:ascii="宋体" w:hAnsi="宋体" w:eastAsia="宋体" w:cs="宋体"/>
          <w:color w:val="auto"/>
          <w:sz w:val="24"/>
        </w:rPr>
        <w:t xml:space="preserve">  </w:t>
      </w:r>
      <w:r>
        <w:rPr>
          <w:rFonts w:hint="default" w:ascii="Times New Roman" w:hAnsi="Times New Roman" w:cs="Times New Roman"/>
          <w:color w:val="auto"/>
          <w:sz w:val="24"/>
        </w:rPr>
        <w:t>正常使用性鉴定中发现安全问题；</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9"/>
        <w:rPr>
          <w:rFonts w:hint="default" w:ascii="Times New Roman" w:hAnsi="Times New Roman" w:cs="Times New Roman"/>
          <w:color w:val="auto"/>
          <w:sz w:val="24"/>
        </w:rPr>
      </w:pPr>
      <w:r>
        <w:rPr>
          <w:rFonts w:hint="default" w:ascii="Times New Roman" w:hAnsi="Times New Roman" w:cs="Times New Roman"/>
          <w:b/>
          <w:bCs/>
          <w:color w:val="auto"/>
          <w:sz w:val="24"/>
        </w:rPr>
        <w:t>4</w:t>
      </w:r>
      <w:r>
        <w:rPr>
          <w:rFonts w:hint="eastAsia" w:ascii="宋体" w:hAnsi="宋体" w:eastAsia="宋体" w:cs="宋体"/>
          <w:color w:val="auto"/>
          <w:sz w:val="24"/>
        </w:rPr>
        <w:t xml:space="preserve">  </w:t>
      </w:r>
      <w:r>
        <w:rPr>
          <w:rFonts w:hint="default" w:ascii="Times New Roman" w:hAnsi="Times New Roman" w:cs="Times New Roman"/>
          <w:color w:val="auto"/>
          <w:sz w:val="24"/>
        </w:rPr>
        <w:t>使用过程中或灾害、事故后发现可能影响安全问题时的应急鉴定。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color w:val="000000"/>
          <w:sz w:val="24"/>
          <w:szCs w:val="24"/>
        </w:rPr>
      </w:pPr>
      <w:r>
        <w:rPr>
          <w:rFonts w:hint="default" w:ascii="Times New Roman" w:hAnsi="Times New Roman" w:cs="Times New Roman"/>
          <w:b/>
          <w:bCs/>
          <w:color w:val="auto"/>
          <w:sz w:val="24"/>
        </w:rPr>
        <w:t>1.0.</w:t>
      </w:r>
      <w:r>
        <w:rPr>
          <w:rFonts w:hint="default" w:ascii="Times New Roman" w:hAnsi="Times New Roman" w:cs="Times New Roman"/>
          <w:b/>
          <w:bCs/>
          <w:color w:val="auto"/>
          <w:sz w:val="24"/>
          <w:lang w:val="en-US" w:eastAsia="zh-CN"/>
        </w:rPr>
        <w:t>4</w:t>
      </w:r>
      <w:r>
        <w:rPr>
          <w:rFonts w:hint="eastAsia" w:ascii="宋体" w:hAnsi="宋体"/>
          <w:b/>
          <w:bCs/>
          <w:color w:val="auto"/>
          <w:sz w:val="24"/>
          <w:lang w:val="en-US" w:eastAsia="zh-CN"/>
        </w:rPr>
        <w:t xml:space="preserve"> </w:t>
      </w:r>
      <w:r>
        <w:rPr>
          <w:rFonts w:ascii="宋体" w:hAnsi="宋体"/>
          <w:b/>
          <w:bCs/>
          <w:color w:val="auto"/>
          <w:sz w:val="24"/>
        </w:rPr>
        <w:t xml:space="preserve"> </w:t>
      </w:r>
      <w:r>
        <w:rPr>
          <w:rFonts w:hint="eastAsia" w:ascii="宋体" w:hAnsi="宋体"/>
          <w:b w:val="0"/>
          <w:bCs w:val="0"/>
          <w:color w:val="auto"/>
          <w:sz w:val="24"/>
        </w:rPr>
        <w:t>建筑采光顶的可靠性鉴定，</w:t>
      </w:r>
      <w:r>
        <w:rPr>
          <w:rFonts w:hint="eastAsia"/>
          <w:color w:val="000000"/>
          <w:sz w:val="24"/>
          <w:szCs w:val="24"/>
        </w:rPr>
        <w:t>除应符合本标准规定外，尚应符合国家现行有关标准和现行中国工程建设标准化协会有关标准的规定。</w:t>
      </w:r>
    </w:p>
    <w:p>
      <w:pPr>
        <w:rPr>
          <w:rFonts w:hint="eastAsia" w:ascii="黑体" w:hAnsi="黑体" w:eastAsia="黑体"/>
          <w:bCs/>
          <w:color w:val="auto"/>
          <w:sz w:val="36"/>
          <w:szCs w:val="32"/>
        </w:rPr>
      </w:pPr>
      <w:bookmarkStart w:id="3" w:name="_Toc74137290"/>
      <w:r>
        <w:rPr>
          <w:rFonts w:hint="eastAsia" w:ascii="黑体" w:hAnsi="黑体" w:eastAsia="黑体"/>
          <w:bCs/>
          <w:color w:val="auto"/>
          <w:sz w:val="36"/>
          <w:szCs w:val="32"/>
        </w:rPr>
        <w:br w:type="page"/>
      </w:r>
    </w:p>
    <w:p>
      <w:pPr>
        <w:pStyle w:val="2"/>
        <w:bidi w:val="0"/>
        <w:jc w:val="center"/>
        <w:outlineLvl w:val="0"/>
        <w:rPr>
          <w:rFonts w:hint="eastAsia" w:ascii="宋体" w:hAnsi="宋体" w:eastAsia="宋体" w:cs="宋体"/>
          <w:b/>
          <w:bCs w:val="0"/>
          <w:color w:val="auto"/>
          <w:sz w:val="32"/>
          <w:szCs w:val="28"/>
          <w:lang w:val="en-US" w:eastAsia="zh-CN"/>
        </w:rPr>
      </w:pPr>
      <w:bookmarkStart w:id="4" w:name="_Toc23821"/>
      <w:r>
        <w:rPr>
          <w:rFonts w:hint="default" w:ascii="Times New Roman" w:hAnsi="Times New Roman" w:eastAsia="黑体" w:cs="Times New Roman"/>
          <w:b/>
          <w:bCs w:val="0"/>
          <w:color w:val="auto"/>
          <w:sz w:val="32"/>
          <w:szCs w:val="28"/>
        </w:rPr>
        <w:t>2</w:t>
      </w:r>
      <w:r>
        <w:rPr>
          <w:rFonts w:hint="eastAsia" w:ascii="宋体" w:hAnsi="宋体" w:eastAsia="宋体" w:cs="宋体"/>
          <w:b/>
          <w:bCs w:val="0"/>
          <w:color w:val="auto"/>
          <w:sz w:val="32"/>
          <w:szCs w:val="28"/>
          <w:lang w:val="en-US" w:eastAsia="zh-CN"/>
        </w:rPr>
        <w:t xml:space="preserve">  </w:t>
      </w:r>
      <w:r>
        <w:rPr>
          <w:rFonts w:hint="eastAsia" w:ascii="宋体" w:hAnsi="宋体" w:eastAsia="宋体" w:cs="宋体"/>
          <w:b/>
          <w:bCs w:val="0"/>
          <w:color w:val="auto"/>
          <w:sz w:val="32"/>
          <w:szCs w:val="28"/>
        </w:rPr>
        <w:t>术语</w:t>
      </w:r>
      <w:bookmarkEnd w:id="3"/>
      <w:r>
        <w:rPr>
          <w:rFonts w:hint="eastAsia" w:ascii="宋体" w:hAnsi="宋体" w:eastAsia="宋体" w:cs="宋体"/>
          <w:b/>
          <w:bCs w:val="0"/>
          <w:color w:val="auto"/>
          <w:sz w:val="32"/>
          <w:szCs w:val="28"/>
          <w:lang w:val="en-US" w:eastAsia="zh-CN"/>
        </w:rPr>
        <w:t>和符号</w:t>
      </w:r>
      <w:bookmarkEnd w:id="4"/>
    </w:p>
    <w:p>
      <w:pPr>
        <w:pStyle w:val="5"/>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1"/>
        <w:rPr>
          <w:rFonts w:hint="default"/>
          <w:lang w:val="en-US" w:eastAsia="zh-CN"/>
        </w:rPr>
      </w:pPr>
      <w:bookmarkStart w:id="5" w:name="_Toc7220"/>
      <w:r>
        <w:rPr>
          <w:rFonts w:hint="default" w:ascii="Times New Roman" w:hAnsi="Times New Roman" w:eastAsia="黑体" w:cs="Times New Roman"/>
          <w:b/>
          <w:bCs w:val="0"/>
          <w:color w:val="auto"/>
          <w:sz w:val="28"/>
          <w:szCs w:val="24"/>
        </w:rPr>
        <w:t>2</w:t>
      </w:r>
      <w:r>
        <w:rPr>
          <w:rFonts w:hint="eastAsia" w:ascii="Times New Roman" w:hAnsi="Times New Roman" w:eastAsia="黑体" w:cs="Times New Roman"/>
          <w:b/>
          <w:bCs w:val="0"/>
          <w:color w:val="auto"/>
          <w:sz w:val="28"/>
          <w:szCs w:val="24"/>
          <w:lang w:val="en-US" w:eastAsia="zh-CN"/>
        </w:rPr>
        <w:t>.1</w:t>
      </w:r>
      <w:r>
        <w:rPr>
          <w:rFonts w:hint="eastAsia" w:ascii="宋体" w:hAnsi="宋体" w:eastAsia="宋体" w:cs="宋体"/>
          <w:b/>
          <w:bCs w:val="0"/>
          <w:color w:val="auto"/>
          <w:sz w:val="28"/>
          <w:szCs w:val="24"/>
          <w:lang w:val="en-US" w:eastAsia="zh-CN"/>
        </w:rPr>
        <w:t xml:space="preserve">  </w:t>
      </w:r>
      <w:r>
        <w:rPr>
          <w:rFonts w:hint="eastAsia" w:ascii="宋体" w:hAnsi="宋体" w:eastAsia="宋体" w:cs="宋体"/>
          <w:b/>
          <w:bCs w:val="0"/>
          <w:color w:val="auto"/>
          <w:sz w:val="28"/>
          <w:szCs w:val="24"/>
        </w:rPr>
        <w:t>术</w:t>
      </w:r>
      <w:r>
        <w:rPr>
          <w:rFonts w:hint="eastAsia" w:ascii="宋体" w:hAnsi="宋体" w:eastAsia="宋体" w:cs="宋体"/>
          <w:b/>
          <w:bCs w:val="0"/>
          <w:color w:val="auto"/>
          <w:sz w:val="28"/>
          <w:szCs w:val="24"/>
          <w:lang w:val="en-US" w:eastAsia="zh-CN"/>
        </w:rPr>
        <w:t xml:space="preserve">    </w:t>
      </w:r>
      <w:r>
        <w:rPr>
          <w:rFonts w:hint="eastAsia" w:ascii="宋体" w:hAnsi="宋体" w:eastAsia="宋体" w:cs="宋体"/>
          <w:b/>
          <w:bCs w:val="0"/>
          <w:color w:val="auto"/>
          <w:sz w:val="28"/>
          <w:szCs w:val="24"/>
        </w:rPr>
        <w:t>语</w:t>
      </w:r>
      <w:bookmarkEnd w:id="5"/>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宋体" w:hAnsi="宋体"/>
          <w:b/>
          <w:bCs/>
          <w:color w:val="auto"/>
          <w:sz w:val="24"/>
        </w:rPr>
      </w:pPr>
      <w:r>
        <w:rPr>
          <w:rFonts w:hint="default" w:ascii="Times New Roman" w:hAnsi="Times New Roman" w:cs="Times New Roman"/>
          <w:b/>
          <w:bCs/>
          <w:color w:val="auto"/>
          <w:sz w:val="24"/>
        </w:rPr>
        <w:t>2.</w:t>
      </w:r>
      <w:r>
        <w:rPr>
          <w:rFonts w:hint="eastAsia" w:ascii="Times New Roman" w:hAnsi="Times New Roman" w:cs="Times New Roman"/>
          <w:b/>
          <w:bCs/>
          <w:color w:val="auto"/>
          <w:sz w:val="24"/>
          <w:lang w:val="en-US" w:eastAsia="zh-CN"/>
        </w:rPr>
        <w:t>1</w:t>
      </w:r>
      <w:r>
        <w:rPr>
          <w:rFonts w:hint="default" w:ascii="Times New Roman" w:hAnsi="Times New Roman" w:cs="Times New Roman"/>
          <w:b/>
          <w:bCs/>
          <w:color w:val="auto"/>
          <w:sz w:val="24"/>
        </w:rPr>
        <w:t>.1</w:t>
      </w:r>
      <w:r>
        <w:rPr>
          <w:rFonts w:ascii="宋体" w:hAnsi="宋体"/>
          <w:b/>
          <w:bCs/>
          <w:color w:val="auto"/>
          <w:sz w:val="24"/>
        </w:rPr>
        <w:t xml:space="preserve"> </w:t>
      </w:r>
      <w:r>
        <w:rPr>
          <w:rFonts w:hint="eastAsia" w:ascii="宋体" w:hAnsi="宋体"/>
          <w:b/>
          <w:bCs/>
          <w:color w:val="auto"/>
          <w:sz w:val="24"/>
          <w:lang w:val="en-US" w:eastAsia="zh-CN"/>
        </w:rPr>
        <w:t xml:space="preserve"> 建筑采光顶  </w:t>
      </w:r>
      <w:r>
        <w:rPr>
          <w:rFonts w:hint="default" w:ascii="Times New Roman" w:hAnsi="Times New Roman" w:cs="Times New Roman"/>
          <w:b/>
          <w:bCs/>
          <w:color w:val="auto"/>
          <w:sz w:val="24"/>
          <w:lang w:val="en-US" w:eastAsia="zh-CN"/>
        </w:rPr>
        <w:t>building skylight system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由透光面板与支承体系组成，不分担主体结构所受作用且与水平方向夹角小于</w:t>
      </w:r>
      <w:r>
        <w:rPr>
          <w:rFonts w:hint="default" w:ascii="Times New Roman" w:hAnsi="Times New Roman" w:cs="Times New Roman"/>
          <w:color w:val="auto"/>
          <w:sz w:val="24"/>
        </w:rPr>
        <w:t>75°</w:t>
      </w:r>
      <w:r>
        <w:rPr>
          <w:rFonts w:hint="eastAsia" w:ascii="Times New Roman" w:hAnsi="Times New Roman" w:cs="Times New Roman"/>
          <w:color w:val="auto"/>
          <w:sz w:val="24"/>
        </w:rPr>
        <w:t>的建筑围护结构</w:t>
      </w:r>
      <w:r>
        <w:rPr>
          <w:rFonts w:hint="eastAsia"/>
          <w:color w:val="auto"/>
          <w:sz w:val="24"/>
        </w:rPr>
        <w:t>、装饰性结构及雨篷的总称</w:t>
      </w:r>
      <w:r>
        <w:rPr>
          <w:rFonts w:hint="eastAsia"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eastAsia="黑体"/>
          <w:b/>
          <w:bCs/>
          <w:szCs w:val="21"/>
          <w:highlight w:val="none"/>
          <w:lang w:val="en-US" w:eastAsia="zh-CN"/>
        </w:rPr>
      </w:pPr>
      <w:r>
        <w:rPr>
          <w:rFonts w:hint="default" w:ascii="Times New Roman" w:hAnsi="Times New Roman" w:cs="Times New Roman"/>
          <w:b/>
          <w:bCs/>
          <w:color w:val="auto"/>
          <w:sz w:val="24"/>
        </w:rPr>
        <w:t>2.</w:t>
      </w:r>
      <w:r>
        <w:rPr>
          <w:rFonts w:hint="eastAsia" w:ascii="Times New Roman" w:hAnsi="Times New Roman" w:cs="Times New Roman"/>
          <w:b/>
          <w:bCs/>
          <w:color w:val="auto"/>
          <w:sz w:val="24"/>
          <w:lang w:val="en-US" w:eastAsia="zh-CN"/>
        </w:rPr>
        <w:t>1</w:t>
      </w:r>
      <w:r>
        <w:rPr>
          <w:rFonts w:hint="default" w:ascii="Times New Roman" w:hAnsi="Times New Roman" w:cs="Times New Roman"/>
          <w:b/>
          <w:bCs/>
          <w:color w:val="auto"/>
          <w:sz w:val="24"/>
        </w:rPr>
        <w:t>.</w:t>
      </w:r>
      <w:r>
        <w:rPr>
          <w:rFonts w:hint="eastAsia" w:cs="Times New Roman"/>
          <w:b/>
          <w:bCs/>
          <w:color w:val="auto"/>
          <w:sz w:val="24"/>
          <w:lang w:val="en-US" w:eastAsia="zh-CN"/>
        </w:rPr>
        <w:t>2</w:t>
      </w:r>
      <w:r>
        <w:rPr>
          <w:rFonts w:ascii="宋体" w:hAnsi="宋体"/>
          <w:b/>
          <w:bCs/>
          <w:color w:val="auto"/>
          <w:sz w:val="24"/>
        </w:rPr>
        <w:t xml:space="preserve"> </w:t>
      </w:r>
      <w:r>
        <w:rPr>
          <w:rFonts w:hint="eastAsia" w:ascii="宋体" w:hAnsi="宋体"/>
          <w:b/>
          <w:bCs/>
          <w:color w:val="auto"/>
          <w:sz w:val="24"/>
          <w:lang w:val="en-US" w:eastAsia="zh-CN"/>
        </w:rPr>
        <w:t xml:space="preserve"> 采光顶结构  </w:t>
      </w:r>
      <w:r>
        <w:rPr>
          <w:rFonts w:hint="eastAsia" w:hAnsi="宋体"/>
          <w:b/>
          <w:bCs/>
          <w:color w:val="auto"/>
          <w:szCs w:val="21"/>
          <w:highlight w:val="none"/>
        </w:rPr>
        <w:t>structure of building skylight system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ascii="宋体" w:hAnsi="宋体"/>
          <w:color w:val="auto"/>
          <w:sz w:val="24"/>
        </w:rPr>
      </w:pPr>
      <w:r>
        <w:rPr>
          <w:rFonts w:hint="eastAsia" w:ascii="宋体" w:hAnsi="宋体"/>
          <w:color w:val="auto"/>
          <w:sz w:val="24"/>
        </w:rPr>
        <w:t>建筑采光顶承力结构及其相关部分的总称。</w:t>
      </w:r>
    </w:p>
    <w:p>
      <w:pPr>
        <w:spacing w:line="360" w:lineRule="auto"/>
        <w:jc w:val="both"/>
        <w:outlineLvl w:val="9"/>
        <w:rPr>
          <w:rFonts w:ascii="宋体" w:hAnsi="宋体"/>
          <w:b/>
          <w:bCs/>
          <w:color w:val="auto"/>
          <w:sz w:val="24"/>
        </w:rPr>
      </w:pPr>
      <w:r>
        <w:rPr>
          <w:rFonts w:hint="default" w:ascii="Times New Roman" w:hAnsi="Times New Roman" w:cs="Times New Roman"/>
          <w:b/>
          <w:bCs/>
          <w:color w:val="auto"/>
          <w:sz w:val="24"/>
        </w:rPr>
        <w:t>2.</w:t>
      </w:r>
      <w:r>
        <w:rPr>
          <w:rFonts w:hint="eastAsia" w:ascii="Times New Roman" w:hAnsi="Times New Roman" w:cs="Times New Roman"/>
          <w:b/>
          <w:bCs/>
          <w:color w:val="auto"/>
          <w:sz w:val="24"/>
          <w:lang w:val="en-US" w:eastAsia="zh-CN"/>
        </w:rPr>
        <w:t>1</w:t>
      </w:r>
      <w:r>
        <w:rPr>
          <w:rFonts w:hint="default" w:ascii="Times New Roman" w:hAnsi="Times New Roman" w:cs="Times New Roman"/>
          <w:b/>
          <w:bCs/>
          <w:color w:val="auto"/>
          <w:sz w:val="24"/>
        </w:rPr>
        <w:t>.</w:t>
      </w:r>
      <w:r>
        <w:rPr>
          <w:rFonts w:hint="eastAsia" w:cs="Times New Roman"/>
          <w:b/>
          <w:bCs/>
          <w:color w:val="auto"/>
          <w:sz w:val="24"/>
          <w:lang w:val="en-US" w:eastAsia="zh-CN"/>
        </w:rPr>
        <w:t>3</w:t>
      </w:r>
      <w:r>
        <w:rPr>
          <w:rFonts w:ascii="宋体" w:hAnsi="宋体"/>
          <w:b/>
          <w:bCs/>
          <w:color w:val="auto"/>
          <w:sz w:val="24"/>
        </w:rPr>
        <w:t xml:space="preserve"> </w:t>
      </w:r>
      <w:r>
        <w:rPr>
          <w:rFonts w:hint="eastAsia" w:ascii="宋体" w:hAnsi="宋体"/>
          <w:b/>
          <w:bCs/>
          <w:color w:val="auto"/>
          <w:sz w:val="24"/>
          <w:lang w:val="en-US" w:eastAsia="zh-CN"/>
        </w:rPr>
        <w:t xml:space="preserve"> 可靠性鉴定  </w:t>
      </w:r>
      <w:r>
        <w:rPr>
          <w:rFonts w:hint="default" w:ascii="Times New Roman" w:hAnsi="Times New Roman" w:cs="Times New Roman"/>
          <w:b/>
          <w:bCs/>
          <w:color w:val="auto"/>
          <w:sz w:val="24"/>
          <w:lang w:val="en-US" w:eastAsia="zh-CN"/>
        </w:rPr>
        <w:t>appraisal of reliability</w:t>
      </w:r>
    </w:p>
    <w:p>
      <w:pPr>
        <w:spacing w:line="360" w:lineRule="auto"/>
        <w:ind w:firstLine="480" w:firstLineChars="200"/>
        <w:jc w:val="both"/>
        <w:outlineLvl w:val="9"/>
        <w:rPr>
          <w:rFonts w:ascii="宋体" w:hAnsi="宋体"/>
          <w:color w:val="auto"/>
          <w:sz w:val="24"/>
        </w:rPr>
      </w:pPr>
      <w:r>
        <w:rPr>
          <w:rFonts w:hint="eastAsia" w:ascii="宋体" w:hAnsi="宋体"/>
          <w:color w:val="auto"/>
          <w:sz w:val="24"/>
        </w:rPr>
        <w:t>对建筑采光顶的安全性、正常使用性（包括适用性和耐久性）所进行的调查、检测、分析、验算和评定等审查与综合判断。</w:t>
      </w:r>
    </w:p>
    <w:p>
      <w:pPr>
        <w:spacing w:line="360" w:lineRule="auto"/>
        <w:jc w:val="both"/>
        <w:outlineLvl w:val="9"/>
        <w:rPr>
          <w:rFonts w:ascii="宋体" w:hAnsi="宋体"/>
          <w:b/>
          <w:bCs/>
          <w:color w:val="auto"/>
          <w:sz w:val="24"/>
        </w:rPr>
      </w:pPr>
      <w:r>
        <w:rPr>
          <w:rFonts w:hint="default" w:ascii="Times New Roman" w:hAnsi="Times New Roman" w:cs="Times New Roman"/>
          <w:b/>
          <w:bCs/>
          <w:color w:val="auto"/>
          <w:sz w:val="24"/>
        </w:rPr>
        <w:t>2.</w:t>
      </w:r>
      <w:r>
        <w:rPr>
          <w:rFonts w:hint="eastAsia" w:ascii="Times New Roman" w:hAnsi="Times New Roman" w:cs="Times New Roman"/>
          <w:b/>
          <w:bCs/>
          <w:color w:val="auto"/>
          <w:sz w:val="24"/>
          <w:lang w:val="en-US" w:eastAsia="zh-CN"/>
        </w:rPr>
        <w:t>1</w:t>
      </w:r>
      <w:r>
        <w:rPr>
          <w:rFonts w:hint="default" w:ascii="Times New Roman" w:hAnsi="Times New Roman" w:cs="Times New Roman"/>
          <w:b/>
          <w:bCs/>
          <w:color w:val="auto"/>
          <w:sz w:val="24"/>
        </w:rPr>
        <w:t>.</w:t>
      </w:r>
      <w:r>
        <w:rPr>
          <w:rFonts w:hint="eastAsia" w:cs="Times New Roman"/>
          <w:b/>
          <w:bCs/>
          <w:color w:val="auto"/>
          <w:sz w:val="24"/>
          <w:lang w:val="en-US" w:eastAsia="zh-CN"/>
        </w:rPr>
        <w:t>4</w:t>
      </w:r>
      <w:r>
        <w:rPr>
          <w:rFonts w:ascii="宋体" w:hAnsi="宋体"/>
          <w:b/>
          <w:bCs/>
          <w:color w:val="auto"/>
          <w:sz w:val="24"/>
        </w:rPr>
        <w:t xml:space="preserve"> </w:t>
      </w:r>
      <w:r>
        <w:rPr>
          <w:rFonts w:hint="eastAsia" w:ascii="宋体" w:hAnsi="宋体"/>
          <w:b/>
          <w:bCs/>
          <w:color w:val="auto"/>
          <w:sz w:val="24"/>
          <w:lang w:val="en-US" w:eastAsia="zh-CN"/>
        </w:rPr>
        <w:t xml:space="preserve"> 安全性鉴定  </w:t>
      </w:r>
      <w:r>
        <w:rPr>
          <w:rFonts w:hint="default" w:ascii="Times New Roman" w:hAnsi="Times New Roman" w:cs="Times New Roman"/>
          <w:b/>
          <w:bCs/>
          <w:color w:val="auto"/>
          <w:sz w:val="24"/>
          <w:lang w:val="en-US" w:eastAsia="zh-CN"/>
        </w:rPr>
        <w:t>safety appraisal</w:t>
      </w:r>
    </w:p>
    <w:p>
      <w:pPr>
        <w:spacing w:line="360" w:lineRule="auto"/>
        <w:ind w:firstLine="480" w:firstLineChars="200"/>
        <w:jc w:val="both"/>
        <w:outlineLvl w:val="9"/>
        <w:rPr>
          <w:rFonts w:ascii="宋体" w:hAnsi="宋体"/>
          <w:color w:val="auto"/>
          <w:sz w:val="24"/>
        </w:rPr>
      </w:pPr>
      <w:r>
        <w:rPr>
          <w:rFonts w:hint="eastAsia" w:ascii="宋体" w:hAnsi="宋体"/>
          <w:color w:val="auto"/>
          <w:sz w:val="24"/>
        </w:rPr>
        <w:t>依据本</w:t>
      </w:r>
      <w:r>
        <w:rPr>
          <w:rFonts w:hint="eastAsia" w:ascii="宋体" w:hAnsi="宋体"/>
          <w:color w:val="auto"/>
          <w:sz w:val="24"/>
          <w:lang w:eastAsia="zh-CN"/>
        </w:rPr>
        <w:t>标准</w:t>
      </w:r>
      <w:r>
        <w:rPr>
          <w:rFonts w:hint="eastAsia" w:ascii="宋体" w:hAnsi="宋体"/>
          <w:color w:val="auto"/>
          <w:sz w:val="24"/>
        </w:rPr>
        <w:t>和相关技术标准、规范，对建筑采光顶进行现场检查测试、分析验算、评估，对其是否能满足安全要求所作的审查与综合判断。</w:t>
      </w:r>
    </w:p>
    <w:p>
      <w:pPr>
        <w:spacing w:line="360" w:lineRule="auto"/>
        <w:jc w:val="both"/>
        <w:outlineLvl w:val="9"/>
        <w:rPr>
          <w:rFonts w:ascii="宋体" w:hAnsi="宋体"/>
          <w:b/>
          <w:bCs/>
          <w:color w:val="auto"/>
          <w:sz w:val="24"/>
        </w:rPr>
      </w:pPr>
      <w:r>
        <w:rPr>
          <w:rFonts w:hint="default" w:ascii="Times New Roman" w:hAnsi="Times New Roman" w:cs="Times New Roman"/>
          <w:b/>
          <w:bCs/>
          <w:color w:val="auto"/>
          <w:sz w:val="24"/>
        </w:rPr>
        <w:t>2.</w:t>
      </w:r>
      <w:r>
        <w:rPr>
          <w:rFonts w:hint="eastAsia" w:ascii="Times New Roman" w:hAnsi="Times New Roman" w:cs="Times New Roman"/>
          <w:b/>
          <w:bCs/>
          <w:color w:val="auto"/>
          <w:sz w:val="24"/>
          <w:lang w:val="en-US" w:eastAsia="zh-CN"/>
        </w:rPr>
        <w:t>1</w:t>
      </w:r>
      <w:r>
        <w:rPr>
          <w:rFonts w:hint="default" w:ascii="Times New Roman" w:hAnsi="Times New Roman" w:cs="Times New Roman"/>
          <w:b/>
          <w:bCs/>
          <w:color w:val="auto"/>
          <w:sz w:val="24"/>
        </w:rPr>
        <w:t>.</w:t>
      </w:r>
      <w:r>
        <w:rPr>
          <w:rFonts w:hint="eastAsia" w:cs="Times New Roman"/>
          <w:b/>
          <w:bCs/>
          <w:color w:val="auto"/>
          <w:sz w:val="24"/>
          <w:lang w:val="en-US" w:eastAsia="zh-CN"/>
        </w:rPr>
        <w:t>5</w:t>
      </w:r>
      <w:r>
        <w:rPr>
          <w:rFonts w:ascii="宋体" w:hAnsi="宋体"/>
          <w:b/>
          <w:bCs/>
          <w:color w:val="auto"/>
          <w:sz w:val="24"/>
        </w:rPr>
        <w:t xml:space="preserve"> </w:t>
      </w:r>
      <w:r>
        <w:rPr>
          <w:rFonts w:hint="eastAsia" w:ascii="宋体" w:hAnsi="宋体"/>
          <w:b/>
          <w:bCs/>
          <w:color w:val="auto"/>
          <w:sz w:val="24"/>
          <w:lang w:val="en-US" w:eastAsia="zh-CN"/>
        </w:rPr>
        <w:t xml:space="preserve"> 正常使用性鉴定  </w:t>
      </w:r>
      <w:r>
        <w:rPr>
          <w:rFonts w:hint="default"/>
          <w:b/>
          <w:bCs/>
          <w:color w:val="auto"/>
          <w:sz w:val="24"/>
        </w:rPr>
        <w:t>serviceability appraisal</w:t>
      </w:r>
    </w:p>
    <w:p>
      <w:pPr>
        <w:spacing w:line="360" w:lineRule="auto"/>
        <w:ind w:firstLine="480" w:firstLineChars="200"/>
        <w:jc w:val="both"/>
        <w:outlineLvl w:val="9"/>
        <w:rPr>
          <w:rFonts w:hint="eastAsia" w:ascii="宋体" w:hAnsi="宋体" w:eastAsia="宋体"/>
          <w:color w:val="auto"/>
          <w:sz w:val="24"/>
          <w:lang w:val="en-US" w:eastAsia="zh-CN"/>
        </w:rPr>
      </w:pPr>
      <w:r>
        <w:rPr>
          <w:rFonts w:hint="eastAsia" w:ascii="宋体" w:hAnsi="宋体"/>
          <w:color w:val="auto"/>
          <w:sz w:val="24"/>
        </w:rPr>
        <w:t>依据本</w:t>
      </w:r>
      <w:r>
        <w:rPr>
          <w:rFonts w:hint="eastAsia" w:ascii="宋体" w:hAnsi="宋体"/>
          <w:color w:val="auto"/>
          <w:sz w:val="24"/>
          <w:lang w:eastAsia="zh-CN"/>
        </w:rPr>
        <w:t>标准</w:t>
      </w:r>
      <w:r>
        <w:rPr>
          <w:rFonts w:hint="eastAsia" w:ascii="宋体" w:hAnsi="宋体"/>
          <w:color w:val="auto"/>
          <w:sz w:val="24"/>
        </w:rPr>
        <w:t>和相关技术标准、规范，对建筑采光顶经过现场检查测试、分析验算、评估，对其在正常维护条件下的使用功能，是否能满足正常使用要求（不发生使用性障碍）等所作的审查与综合判断</w:t>
      </w:r>
      <w:r>
        <w:rPr>
          <w:rFonts w:hint="eastAsia" w:ascii="宋体" w:hAnsi="宋体"/>
          <w:color w:val="auto"/>
          <w:sz w:val="24"/>
          <w:lang w:eastAsia="zh-CN"/>
        </w:rPr>
        <w:t>。</w:t>
      </w:r>
    </w:p>
    <w:p>
      <w:pPr>
        <w:spacing w:line="360" w:lineRule="auto"/>
        <w:jc w:val="both"/>
        <w:outlineLvl w:val="9"/>
        <w:rPr>
          <w:rFonts w:hint="default" w:ascii="Times New Roman" w:hAnsi="Times New Roman" w:cs="Times New Roman"/>
          <w:b/>
          <w:bCs/>
          <w:color w:val="auto"/>
          <w:sz w:val="24"/>
        </w:rPr>
      </w:pPr>
      <w:r>
        <w:rPr>
          <w:rFonts w:hint="default" w:ascii="Times New Roman" w:hAnsi="Times New Roman" w:cs="Times New Roman"/>
          <w:b/>
          <w:bCs/>
          <w:color w:val="auto"/>
          <w:sz w:val="24"/>
        </w:rPr>
        <w:t>2.</w:t>
      </w:r>
      <w:r>
        <w:rPr>
          <w:rFonts w:hint="eastAsia" w:ascii="Times New Roman" w:hAnsi="Times New Roman" w:cs="Times New Roman"/>
          <w:b/>
          <w:bCs/>
          <w:color w:val="auto"/>
          <w:sz w:val="24"/>
          <w:lang w:val="en-US" w:eastAsia="zh-CN"/>
        </w:rPr>
        <w:t>1</w:t>
      </w:r>
      <w:r>
        <w:rPr>
          <w:rFonts w:hint="default" w:ascii="Times New Roman" w:hAnsi="Times New Roman" w:cs="Times New Roman"/>
          <w:b/>
          <w:bCs/>
          <w:color w:val="auto"/>
          <w:sz w:val="24"/>
        </w:rPr>
        <w:t>.</w:t>
      </w:r>
      <w:r>
        <w:rPr>
          <w:rFonts w:hint="eastAsia" w:cs="Times New Roman"/>
          <w:b/>
          <w:bCs/>
          <w:color w:val="auto"/>
          <w:sz w:val="24"/>
          <w:lang w:val="en-US" w:eastAsia="zh-CN"/>
        </w:rPr>
        <w:t>6</w:t>
      </w:r>
      <w:r>
        <w:rPr>
          <w:rFonts w:ascii="宋体" w:hAnsi="宋体"/>
          <w:b/>
          <w:bCs/>
          <w:color w:val="auto"/>
          <w:sz w:val="24"/>
        </w:rPr>
        <w:t xml:space="preserve"> </w:t>
      </w:r>
      <w:r>
        <w:rPr>
          <w:rFonts w:hint="eastAsia" w:ascii="宋体" w:hAnsi="宋体"/>
          <w:b/>
          <w:bCs/>
          <w:color w:val="auto"/>
          <w:sz w:val="24"/>
          <w:lang w:val="en-US" w:eastAsia="zh-CN"/>
        </w:rPr>
        <w:t xml:space="preserve"> 鉴定单元  </w:t>
      </w:r>
      <w:r>
        <w:rPr>
          <w:rFonts w:hint="default" w:ascii="Times New Roman" w:hAnsi="Times New Roman" w:cs="Times New Roman"/>
          <w:b/>
          <w:bCs/>
          <w:color w:val="auto"/>
          <w:sz w:val="24"/>
          <w:lang w:val="en-US" w:eastAsia="zh-CN"/>
        </w:rPr>
        <w:t>appraisal unit</w:t>
      </w:r>
    </w:p>
    <w:p>
      <w:pPr>
        <w:spacing w:line="360" w:lineRule="auto"/>
        <w:ind w:firstLine="480" w:firstLineChars="200"/>
        <w:jc w:val="both"/>
        <w:outlineLvl w:val="9"/>
        <w:rPr>
          <w:rFonts w:ascii="宋体" w:hAnsi="宋体"/>
          <w:color w:val="auto"/>
          <w:sz w:val="24"/>
        </w:rPr>
      </w:pPr>
      <w:r>
        <w:rPr>
          <w:rFonts w:hint="eastAsia" w:ascii="宋体" w:hAnsi="宋体"/>
          <w:color w:val="auto"/>
          <w:sz w:val="24"/>
        </w:rPr>
        <w:t>根据被鉴定建筑采光顶的种类、构造特点和分布情况，而将该建筑物的采光顶划分成一个或若干个可以独立进行鉴定的区段（幅），每一区段为一鉴定单元（一般为一幅采光顶）。</w:t>
      </w:r>
    </w:p>
    <w:p>
      <w:pPr>
        <w:spacing w:line="360" w:lineRule="auto"/>
        <w:jc w:val="both"/>
        <w:outlineLvl w:val="9"/>
        <w:rPr>
          <w:rFonts w:ascii="宋体" w:hAnsi="宋体"/>
          <w:b/>
          <w:bCs/>
          <w:color w:val="auto"/>
          <w:sz w:val="24"/>
        </w:rPr>
      </w:pPr>
      <w:r>
        <w:rPr>
          <w:rFonts w:hint="default" w:ascii="Times New Roman" w:hAnsi="Times New Roman" w:cs="Times New Roman"/>
          <w:b/>
          <w:bCs/>
          <w:color w:val="auto"/>
          <w:sz w:val="24"/>
        </w:rPr>
        <w:t>2.</w:t>
      </w:r>
      <w:r>
        <w:rPr>
          <w:rFonts w:hint="eastAsia" w:ascii="Times New Roman" w:hAnsi="Times New Roman" w:cs="Times New Roman"/>
          <w:b/>
          <w:bCs/>
          <w:color w:val="auto"/>
          <w:sz w:val="24"/>
          <w:lang w:val="en-US" w:eastAsia="zh-CN"/>
        </w:rPr>
        <w:t>1</w:t>
      </w:r>
      <w:r>
        <w:rPr>
          <w:rFonts w:hint="default" w:ascii="Times New Roman" w:hAnsi="Times New Roman" w:cs="Times New Roman"/>
          <w:b/>
          <w:bCs/>
          <w:color w:val="auto"/>
          <w:sz w:val="24"/>
        </w:rPr>
        <w:t>.</w:t>
      </w:r>
      <w:r>
        <w:rPr>
          <w:rFonts w:hint="eastAsia" w:cs="Times New Roman"/>
          <w:b/>
          <w:bCs/>
          <w:color w:val="auto"/>
          <w:sz w:val="24"/>
          <w:lang w:val="en-US" w:eastAsia="zh-CN"/>
        </w:rPr>
        <w:t>7</w:t>
      </w:r>
      <w:r>
        <w:rPr>
          <w:rFonts w:ascii="宋体" w:hAnsi="宋体"/>
          <w:b/>
          <w:bCs/>
          <w:color w:val="auto"/>
          <w:sz w:val="24"/>
        </w:rPr>
        <w:t xml:space="preserve"> </w:t>
      </w:r>
      <w:r>
        <w:rPr>
          <w:rFonts w:hint="eastAsia" w:ascii="宋体" w:hAnsi="宋体"/>
          <w:b/>
          <w:bCs/>
          <w:color w:val="auto"/>
          <w:sz w:val="24"/>
          <w:lang w:val="en-US" w:eastAsia="zh-CN"/>
        </w:rPr>
        <w:t xml:space="preserve"> 子单元 </w:t>
      </w:r>
      <w:r>
        <w:rPr>
          <w:rFonts w:hint="default" w:ascii="Times New Roman" w:hAnsi="Times New Roman" w:cs="Times New Roman"/>
          <w:b/>
          <w:bCs/>
          <w:color w:val="auto"/>
          <w:sz w:val="24"/>
          <w:lang w:val="en-US" w:eastAsia="zh-CN"/>
        </w:rPr>
        <w:t>sub-element</w:t>
      </w:r>
    </w:p>
    <w:p>
      <w:pPr>
        <w:spacing w:line="360" w:lineRule="auto"/>
        <w:ind w:firstLine="480" w:firstLineChars="200"/>
        <w:jc w:val="both"/>
        <w:outlineLvl w:val="9"/>
        <w:rPr>
          <w:rFonts w:ascii="宋体" w:hAnsi="宋体"/>
          <w:color w:val="auto"/>
          <w:sz w:val="24"/>
        </w:rPr>
      </w:pPr>
      <w:r>
        <w:rPr>
          <w:rFonts w:hint="eastAsia" w:ascii="宋体" w:hAnsi="宋体"/>
          <w:color w:val="auto"/>
          <w:sz w:val="24"/>
        </w:rPr>
        <w:t>鉴定单元中细分的单元，一般可按每种构件、每种构造和每种使用功能划分为若干个子单元。</w:t>
      </w:r>
    </w:p>
    <w:p>
      <w:pPr>
        <w:spacing w:line="360" w:lineRule="auto"/>
        <w:jc w:val="both"/>
        <w:outlineLvl w:val="9"/>
        <w:rPr>
          <w:rFonts w:ascii="宋体" w:hAnsi="宋体"/>
          <w:b/>
          <w:bCs/>
          <w:color w:val="auto"/>
          <w:sz w:val="24"/>
        </w:rPr>
      </w:pPr>
      <w:r>
        <w:rPr>
          <w:rFonts w:hint="default" w:ascii="Times New Roman" w:hAnsi="Times New Roman" w:cs="Times New Roman"/>
          <w:b/>
          <w:bCs/>
          <w:color w:val="auto"/>
          <w:sz w:val="24"/>
        </w:rPr>
        <w:t>2.</w:t>
      </w:r>
      <w:r>
        <w:rPr>
          <w:rFonts w:hint="eastAsia" w:ascii="Times New Roman" w:hAnsi="Times New Roman" w:cs="Times New Roman"/>
          <w:b/>
          <w:bCs/>
          <w:color w:val="auto"/>
          <w:sz w:val="24"/>
          <w:lang w:val="en-US" w:eastAsia="zh-CN"/>
        </w:rPr>
        <w:t>1</w:t>
      </w:r>
      <w:r>
        <w:rPr>
          <w:rFonts w:hint="default" w:ascii="Times New Roman" w:hAnsi="Times New Roman" w:cs="Times New Roman"/>
          <w:b/>
          <w:bCs/>
          <w:color w:val="auto"/>
          <w:sz w:val="24"/>
        </w:rPr>
        <w:t>.</w:t>
      </w:r>
      <w:r>
        <w:rPr>
          <w:rFonts w:hint="eastAsia" w:cs="Times New Roman"/>
          <w:b/>
          <w:bCs/>
          <w:color w:val="auto"/>
          <w:sz w:val="24"/>
          <w:lang w:val="en-US" w:eastAsia="zh-CN"/>
        </w:rPr>
        <w:t>8</w:t>
      </w:r>
      <w:r>
        <w:rPr>
          <w:rFonts w:ascii="宋体" w:hAnsi="宋体"/>
          <w:b/>
          <w:bCs/>
          <w:color w:val="auto"/>
          <w:sz w:val="24"/>
        </w:rPr>
        <w:t xml:space="preserve"> </w:t>
      </w:r>
      <w:r>
        <w:rPr>
          <w:rFonts w:hint="eastAsia" w:ascii="宋体" w:hAnsi="宋体"/>
          <w:b/>
          <w:bCs/>
          <w:color w:val="auto"/>
          <w:sz w:val="24"/>
          <w:lang w:val="en-US" w:eastAsia="zh-CN"/>
        </w:rPr>
        <w:t xml:space="preserve"> 基本单位  </w:t>
      </w:r>
      <w:r>
        <w:rPr>
          <w:rFonts w:hint="default" w:ascii="Times New Roman" w:hAnsi="Times New Roman" w:cs="Times New Roman"/>
          <w:b/>
          <w:bCs/>
          <w:color w:val="auto"/>
          <w:sz w:val="24"/>
          <w:lang w:val="en-US" w:eastAsia="zh-CN"/>
        </w:rPr>
        <w:t>elementary unit</w:t>
      </w:r>
    </w:p>
    <w:p>
      <w:pPr>
        <w:spacing w:line="360" w:lineRule="auto"/>
        <w:ind w:firstLine="480" w:firstLineChars="200"/>
        <w:jc w:val="both"/>
        <w:outlineLvl w:val="9"/>
        <w:rPr>
          <w:rFonts w:ascii="宋体" w:hAnsi="宋体"/>
          <w:color w:val="auto"/>
          <w:sz w:val="24"/>
        </w:rPr>
      </w:pPr>
      <w:r>
        <w:rPr>
          <w:rFonts w:hint="eastAsia" w:ascii="宋体" w:hAnsi="宋体"/>
          <w:color w:val="auto"/>
          <w:sz w:val="24"/>
        </w:rPr>
        <w:t>子单元中可以进一步细分的基本鉴定单元，它可以是单个的构件（含连接）或单个的构造部位。</w:t>
      </w:r>
    </w:p>
    <w:p>
      <w:pPr>
        <w:spacing w:line="360" w:lineRule="auto"/>
        <w:jc w:val="both"/>
        <w:outlineLvl w:val="9"/>
        <w:rPr>
          <w:rFonts w:ascii="宋体" w:hAnsi="宋体"/>
          <w:b/>
          <w:bCs/>
          <w:color w:val="auto"/>
          <w:sz w:val="24"/>
        </w:rPr>
      </w:pPr>
      <w:r>
        <w:rPr>
          <w:rFonts w:hint="default" w:ascii="Times New Roman" w:hAnsi="Times New Roman" w:cs="Times New Roman"/>
          <w:b/>
          <w:bCs/>
          <w:color w:val="auto"/>
          <w:sz w:val="24"/>
        </w:rPr>
        <w:t>2.</w:t>
      </w:r>
      <w:r>
        <w:rPr>
          <w:rFonts w:hint="eastAsia" w:ascii="Times New Roman" w:hAnsi="Times New Roman" w:cs="Times New Roman"/>
          <w:b/>
          <w:bCs/>
          <w:color w:val="auto"/>
          <w:sz w:val="24"/>
          <w:lang w:val="en-US" w:eastAsia="zh-CN"/>
        </w:rPr>
        <w:t>1</w:t>
      </w:r>
      <w:r>
        <w:rPr>
          <w:rFonts w:hint="default" w:ascii="Times New Roman" w:hAnsi="Times New Roman" w:cs="Times New Roman"/>
          <w:b/>
          <w:bCs/>
          <w:color w:val="auto"/>
          <w:sz w:val="24"/>
        </w:rPr>
        <w:t>.</w:t>
      </w:r>
      <w:r>
        <w:rPr>
          <w:rFonts w:hint="eastAsia" w:cs="Times New Roman"/>
          <w:b/>
          <w:bCs/>
          <w:color w:val="auto"/>
          <w:sz w:val="24"/>
          <w:lang w:val="en-US" w:eastAsia="zh-CN"/>
        </w:rPr>
        <w:t>9</w:t>
      </w:r>
      <w:r>
        <w:rPr>
          <w:rFonts w:ascii="宋体" w:hAnsi="宋体"/>
          <w:b/>
          <w:bCs/>
          <w:color w:val="auto"/>
          <w:sz w:val="24"/>
        </w:rPr>
        <w:t xml:space="preserve"> </w:t>
      </w:r>
      <w:r>
        <w:rPr>
          <w:rFonts w:hint="eastAsia" w:ascii="宋体" w:hAnsi="宋体"/>
          <w:b/>
          <w:bCs/>
          <w:color w:val="auto"/>
          <w:sz w:val="24"/>
          <w:lang w:val="en-US" w:eastAsia="zh-CN"/>
        </w:rPr>
        <w:t xml:space="preserve"> 构件  </w:t>
      </w:r>
      <w:r>
        <w:rPr>
          <w:rFonts w:hint="default" w:ascii="Times New Roman" w:hAnsi="Times New Roman" w:cs="Times New Roman"/>
          <w:b/>
          <w:bCs/>
          <w:color w:val="auto"/>
          <w:sz w:val="24"/>
          <w:lang w:val="en-US" w:eastAsia="zh-CN"/>
        </w:rPr>
        <w:t>member</w:t>
      </w:r>
    </w:p>
    <w:p>
      <w:pPr>
        <w:spacing w:line="360" w:lineRule="auto"/>
        <w:ind w:firstLine="480" w:firstLineChars="200"/>
        <w:jc w:val="both"/>
        <w:outlineLvl w:val="9"/>
        <w:rPr>
          <w:rFonts w:ascii="宋体" w:hAnsi="宋体"/>
          <w:color w:val="auto"/>
          <w:sz w:val="24"/>
        </w:rPr>
      </w:pPr>
      <w:r>
        <w:rPr>
          <w:rFonts w:hint="eastAsia" w:ascii="宋体" w:hAnsi="宋体"/>
          <w:color w:val="auto"/>
          <w:sz w:val="24"/>
        </w:rPr>
        <w:t>构成建筑采光顶结构体系的基本单元，包括面板、支承装置和支承构件等，可以是单件或组合件。</w:t>
      </w:r>
    </w:p>
    <w:p>
      <w:pPr>
        <w:spacing w:line="360" w:lineRule="auto"/>
        <w:jc w:val="both"/>
        <w:outlineLvl w:val="9"/>
        <w:rPr>
          <w:rFonts w:hint="default" w:ascii="Times New Roman" w:hAnsi="Times New Roman" w:cs="Times New Roman"/>
          <w:b/>
          <w:bCs/>
          <w:color w:val="auto"/>
          <w:sz w:val="24"/>
        </w:rPr>
      </w:pPr>
      <w:r>
        <w:rPr>
          <w:rFonts w:hint="default" w:ascii="Times New Roman" w:hAnsi="Times New Roman" w:cs="Times New Roman"/>
          <w:b/>
          <w:bCs/>
          <w:color w:val="auto"/>
          <w:sz w:val="24"/>
        </w:rPr>
        <w:t>2.</w:t>
      </w:r>
      <w:r>
        <w:rPr>
          <w:rFonts w:hint="eastAsia" w:ascii="Times New Roman" w:hAnsi="Times New Roman" w:cs="Times New Roman"/>
          <w:b/>
          <w:bCs/>
          <w:color w:val="auto"/>
          <w:sz w:val="24"/>
          <w:lang w:val="en-US" w:eastAsia="zh-CN"/>
        </w:rPr>
        <w:t>1</w:t>
      </w:r>
      <w:r>
        <w:rPr>
          <w:rFonts w:hint="default" w:ascii="Times New Roman" w:hAnsi="Times New Roman" w:cs="Times New Roman"/>
          <w:b/>
          <w:bCs/>
          <w:color w:val="auto"/>
          <w:sz w:val="24"/>
        </w:rPr>
        <w:t>.1</w:t>
      </w:r>
      <w:r>
        <w:rPr>
          <w:rFonts w:hint="eastAsia" w:cs="Times New Roman"/>
          <w:b/>
          <w:bCs/>
          <w:color w:val="auto"/>
          <w:sz w:val="24"/>
          <w:lang w:val="en-US" w:eastAsia="zh-CN"/>
        </w:rPr>
        <w:t>0</w:t>
      </w:r>
      <w:r>
        <w:rPr>
          <w:rFonts w:ascii="宋体" w:hAnsi="宋体"/>
          <w:b/>
          <w:bCs/>
          <w:color w:val="auto"/>
          <w:sz w:val="24"/>
        </w:rPr>
        <w:t xml:space="preserve"> </w:t>
      </w:r>
      <w:r>
        <w:rPr>
          <w:rFonts w:hint="eastAsia" w:ascii="宋体" w:hAnsi="宋体"/>
          <w:b/>
          <w:bCs/>
          <w:color w:val="auto"/>
          <w:sz w:val="24"/>
          <w:lang w:val="en-US" w:eastAsia="zh-CN"/>
        </w:rPr>
        <w:t xml:space="preserve"> 支承构件  </w:t>
      </w:r>
      <w:r>
        <w:rPr>
          <w:rFonts w:hint="default" w:ascii="Times New Roman" w:hAnsi="Times New Roman" w:cs="Times New Roman"/>
          <w:b/>
          <w:bCs/>
          <w:color w:val="auto"/>
          <w:sz w:val="24"/>
          <w:lang w:val="en-US" w:eastAsia="zh-CN"/>
        </w:rPr>
        <w:t>supporting member</w:t>
      </w:r>
    </w:p>
    <w:p>
      <w:pPr>
        <w:spacing w:line="360" w:lineRule="auto"/>
        <w:ind w:firstLine="480" w:firstLineChars="200"/>
        <w:jc w:val="both"/>
        <w:outlineLvl w:val="9"/>
        <w:rPr>
          <w:rFonts w:hint="eastAsia" w:ascii="Times New Roman" w:hAnsi="Times New Roman" w:cs="Times New Roman"/>
          <w:color w:val="auto"/>
          <w:sz w:val="24"/>
          <w:szCs w:val="24"/>
        </w:rPr>
      </w:pPr>
      <w:r>
        <w:rPr>
          <w:rFonts w:hint="eastAsia" w:ascii="宋体" w:hAnsi="宋体"/>
          <w:color w:val="auto"/>
          <w:sz w:val="24"/>
        </w:rPr>
        <w:t>支承采光顶面板的构件，包括横向构件、纵向构件、拉索（杆）等。</w:t>
      </w: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color w:val="auto"/>
          <w:sz w:val="24"/>
          <w:szCs w:val="24"/>
        </w:rPr>
      </w:pPr>
      <w:r>
        <w:rPr>
          <w:rFonts w:hint="eastAsia" w:ascii="Times New Roman" w:hAnsi="Times New Roman" w:cs="Times New Roman"/>
          <w:b/>
          <w:bCs/>
          <w:color w:val="auto"/>
          <w:sz w:val="24"/>
          <w:szCs w:val="24"/>
        </w:rPr>
        <w:t>2.1.11</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r>
        <w:rPr>
          <w:rFonts w:hint="eastAsia" w:ascii="Times New Roman" w:hAnsi="Times New Roman" w:cs="Times New Roman"/>
          <w:b/>
          <w:bCs/>
          <w:color w:val="auto"/>
          <w:sz w:val="24"/>
          <w:szCs w:val="24"/>
        </w:rPr>
        <w:t>构造</w:t>
      </w:r>
      <w:r>
        <w:rPr>
          <w:rFonts w:hint="eastAsia" w:ascii="宋体" w:hAnsi="宋体" w:eastAsia="宋体" w:cs="宋体"/>
          <w:b/>
          <w:bCs/>
          <w:color w:val="auto"/>
          <w:sz w:val="24"/>
          <w:szCs w:val="24"/>
        </w:rPr>
        <w:t xml:space="preserve">  </w:t>
      </w:r>
      <w:r>
        <w:rPr>
          <w:rFonts w:hint="eastAsia" w:ascii="Times New Roman" w:hAnsi="Times New Roman"/>
          <w:b/>
          <w:bCs/>
          <w:color w:val="auto"/>
          <w:szCs w:val="24"/>
        </w:rPr>
        <w:t>details</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采光顶结构中为达到某种功能要求而采取的构件连接、组合等细部结构形式。</w:t>
      </w: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color w:val="auto"/>
          <w:sz w:val="24"/>
          <w:szCs w:val="24"/>
        </w:rPr>
      </w:pPr>
      <w:r>
        <w:rPr>
          <w:rFonts w:hint="eastAsia" w:ascii="Times New Roman" w:hAnsi="Times New Roman" w:cs="Times New Roman"/>
          <w:b/>
          <w:bCs/>
          <w:color w:val="auto"/>
          <w:sz w:val="24"/>
          <w:szCs w:val="24"/>
        </w:rPr>
        <w:t>2.1.12</w:t>
      </w:r>
      <w:r>
        <w:rPr>
          <w:rFonts w:hint="eastAsia" w:ascii="宋体" w:hAnsi="宋体" w:eastAsia="宋体" w:cs="宋体"/>
          <w:b/>
          <w:bCs/>
          <w:color w:val="auto"/>
          <w:sz w:val="24"/>
          <w:szCs w:val="24"/>
        </w:rPr>
        <w:t xml:space="preserve">  </w:t>
      </w:r>
      <w:r>
        <w:rPr>
          <w:rFonts w:hint="eastAsia" w:ascii="Times New Roman" w:hAnsi="Times New Roman" w:cs="Times New Roman"/>
          <w:b/>
          <w:bCs/>
          <w:color w:val="auto"/>
          <w:sz w:val="24"/>
          <w:szCs w:val="24"/>
        </w:rPr>
        <w:t>连接</w:t>
      </w:r>
      <w:r>
        <w:rPr>
          <w:rFonts w:hint="eastAsia" w:ascii="宋体" w:hAnsi="宋体" w:eastAsia="宋体" w:cs="宋体"/>
          <w:b/>
          <w:bCs/>
          <w:color w:val="auto"/>
          <w:sz w:val="24"/>
          <w:szCs w:val="24"/>
        </w:rPr>
        <w:t xml:space="preserve">  </w:t>
      </w:r>
      <w:r>
        <w:rPr>
          <w:rFonts w:hint="eastAsia" w:ascii="Times New Roman" w:hAnsi="Times New Roman" w:cs="Times New Roman"/>
          <w:b/>
          <w:bCs/>
          <w:color w:val="auto"/>
          <w:sz w:val="24"/>
          <w:szCs w:val="24"/>
        </w:rPr>
        <w:t>connection</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构件间或杆件间以某种方式的结合。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color w:val="auto"/>
          <w:sz w:val="24"/>
          <w:szCs w:val="24"/>
        </w:rPr>
      </w:pPr>
      <w:r>
        <w:rPr>
          <w:rFonts w:hint="eastAsia"/>
          <w:b/>
          <w:bCs/>
          <w:color w:val="auto"/>
          <w:sz w:val="24"/>
          <w:szCs w:val="24"/>
        </w:rPr>
        <w:t>2.1.13</w:t>
      </w:r>
      <w:r>
        <w:rPr>
          <w:rFonts w:hint="eastAsia" w:ascii="宋体" w:hAnsi="宋体" w:eastAsia="宋体" w:cs="宋体"/>
          <w:b/>
          <w:bCs/>
          <w:color w:val="auto"/>
          <w:sz w:val="24"/>
          <w:szCs w:val="24"/>
        </w:rPr>
        <w:t xml:space="preserve">  </w:t>
      </w:r>
      <w:r>
        <w:rPr>
          <w:rFonts w:hint="eastAsia"/>
          <w:b/>
          <w:bCs/>
          <w:color w:val="auto"/>
          <w:sz w:val="24"/>
          <w:szCs w:val="24"/>
        </w:rPr>
        <w:t>一种构件</w:t>
      </w:r>
      <w:r>
        <w:rPr>
          <w:rFonts w:hint="eastAsia" w:ascii="宋体" w:hAnsi="宋体" w:eastAsia="宋体" w:cs="宋体"/>
          <w:b/>
          <w:bCs/>
          <w:color w:val="auto"/>
          <w:sz w:val="24"/>
          <w:szCs w:val="24"/>
        </w:rPr>
        <w:t xml:space="preserve">  </w:t>
      </w:r>
      <w:r>
        <w:rPr>
          <w:rFonts w:hint="eastAsia"/>
          <w:b/>
          <w:bCs/>
          <w:color w:val="auto"/>
          <w:sz w:val="24"/>
          <w:szCs w:val="24"/>
        </w:rPr>
        <w:t>one kind of members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一个鉴定单元中，同类材料、同种结构形式的全部构件的集合体。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color w:val="auto"/>
          <w:sz w:val="24"/>
          <w:szCs w:val="24"/>
        </w:rPr>
      </w:pPr>
      <w:r>
        <w:rPr>
          <w:rFonts w:hint="eastAsia"/>
          <w:b/>
          <w:bCs/>
          <w:color w:val="auto"/>
          <w:sz w:val="24"/>
          <w:szCs w:val="24"/>
        </w:rPr>
        <w:t>2.1.14</w:t>
      </w:r>
      <w:r>
        <w:rPr>
          <w:rFonts w:hint="eastAsia" w:ascii="宋体" w:hAnsi="宋体" w:eastAsia="宋体" w:cs="宋体"/>
          <w:b/>
          <w:bCs/>
          <w:color w:val="auto"/>
          <w:sz w:val="24"/>
          <w:szCs w:val="24"/>
        </w:rPr>
        <w:t xml:space="preserve">  </w:t>
      </w:r>
      <w:r>
        <w:rPr>
          <w:rFonts w:hint="eastAsia"/>
          <w:b/>
          <w:bCs/>
          <w:color w:val="auto"/>
          <w:sz w:val="24"/>
          <w:szCs w:val="24"/>
        </w:rPr>
        <w:t>相关构件</w:t>
      </w:r>
      <w:r>
        <w:rPr>
          <w:rFonts w:hint="eastAsia" w:ascii="宋体" w:hAnsi="宋体" w:eastAsia="宋体" w:cs="宋体"/>
          <w:b/>
          <w:bCs/>
          <w:color w:val="auto"/>
          <w:sz w:val="24"/>
          <w:szCs w:val="24"/>
        </w:rPr>
        <w:t xml:space="preserve">  </w:t>
      </w:r>
      <w:r>
        <w:rPr>
          <w:rFonts w:hint="eastAsia"/>
          <w:b/>
          <w:bCs/>
          <w:color w:val="auto"/>
          <w:sz w:val="24"/>
          <w:szCs w:val="24"/>
        </w:rPr>
        <w:t>interrelated member</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与被鉴定构件相连接或以它为承托的构件。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bCs/>
          <w:color w:val="auto"/>
          <w:sz w:val="24"/>
          <w:szCs w:val="24"/>
          <w:lang w:val="en-US" w:eastAsia="zh-CN"/>
        </w:rPr>
      </w:pPr>
      <w:r>
        <w:rPr>
          <w:rFonts w:hint="eastAsia"/>
          <w:b/>
          <w:bCs/>
          <w:color w:val="auto"/>
          <w:sz w:val="24"/>
          <w:szCs w:val="24"/>
        </w:rPr>
        <w:t>2.1.1</w:t>
      </w:r>
      <w:r>
        <w:rPr>
          <w:rFonts w:hint="eastAsia"/>
          <w:b/>
          <w:bCs/>
          <w:color w:val="auto"/>
          <w:sz w:val="24"/>
          <w:szCs w:val="24"/>
          <w:lang w:val="en-US" w:eastAsia="zh-CN"/>
        </w:rPr>
        <w:t>5</w:t>
      </w:r>
      <w:r>
        <w:rPr>
          <w:rFonts w:hint="eastAsia" w:ascii="宋体" w:hAnsi="宋体" w:eastAsia="宋体" w:cs="宋体"/>
          <w:b/>
          <w:bCs/>
          <w:color w:val="auto"/>
          <w:sz w:val="24"/>
          <w:szCs w:val="24"/>
        </w:rPr>
        <w:t xml:space="preserve">  </w:t>
      </w:r>
      <w:r>
        <w:rPr>
          <w:rFonts w:hint="eastAsia"/>
          <w:b/>
          <w:bCs/>
          <w:color w:val="auto"/>
          <w:sz w:val="24"/>
          <w:szCs w:val="24"/>
          <w:lang w:val="en-US" w:eastAsia="zh-CN"/>
        </w:rPr>
        <w:t>主要</w:t>
      </w:r>
      <w:r>
        <w:rPr>
          <w:rFonts w:hint="eastAsia"/>
          <w:b/>
          <w:bCs/>
          <w:color w:val="auto"/>
          <w:sz w:val="24"/>
          <w:szCs w:val="24"/>
        </w:rPr>
        <w:t>构件</w:t>
      </w:r>
      <w:r>
        <w:rPr>
          <w:rFonts w:hint="eastAsia" w:ascii="宋体" w:hAnsi="宋体" w:eastAsia="宋体" w:cs="宋体"/>
          <w:b/>
          <w:bCs/>
          <w:color w:val="auto"/>
          <w:sz w:val="24"/>
          <w:szCs w:val="24"/>
        </w:rPr>
        <w:t xml:space="preserve">  </w:t>
      </w:r>
      <w:r>
        <w:rPr>
          <w:rFonts w:hint="eastAsia"/>
          <w:b/>
          <w:bCs/>
          <w:color w:val="auto"/>
          <w:sz w:val="24"/>
          <w:szCs w:val="24"/>
          <w:lang w:val="en-US" w:eastAsia="zh-CN"/>
        </w:rPr>
        <w:t>dominant member</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rPr>
      </w:pPr>
      <w:r>
        <w:rPr>
          <w:rFonts w:hint="eastAsia"/>
          <w:color w:val="auto"/>
          <w:sz w:val="24"/>
          <w:szCs w:val="24"/>
        </w:rPr>
        <w:t>其自身失效将导致其他构件失效，并危及承重结构系统安全工作的构件</w:t>
      </w:r>
      <w:r>
        <w:rPr>
          <w:rFonts w:hint="eastAsia"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color w:val="auto"/>
          <w:sz w:val="24"/>
          <w:szCs w:val="24"/>
        </w:rPr>
      </w:pPr>
      <w:r>
        <w:rPr>
          <w:rFonts w:hint="eastAsia"/>
          <w:b/>
          <w:bCs/>
          <w:color w:val="auto"/>
          <w:sz w:val="24"/>
          <w:szCs w:val="24"/>
        </w:rPr>
        <w:t>2.1.1</w:t>
      </w:r>
      <w:r>
        <w:rPr>
          <w:rFonts w:hint="eastAsia"/>
          <w:b/>
          <w:bCs/>
          <w:color w:val="auto"/>
          <w:sz w:val="24"/>
          <w:szCs w:val="24"/>
          <w:lang w:val="en-US" w:eastAsia="zh-CN"/>
        </w:rPr>
        <w:t>6</w:t>
      </w:r>
      <w:r>
        <w:rPr>
          <w:rFonts w:hint="eastAsia" w:ascii="宋体" w:hAnsi="宋体" w:eastAsia="宋体" w:cs="宋体"/>
          <w:b/>
          <w:bCs/>
          <w:color w:val="auto"/>
          <w:sz w:val="24"/>
          <w:szCs w:val="24"/>
        </w:rPr>
        <w:t xml:space="preserve">  </w:t>
      </w:r>
      <w:r>
        <w:rPr>
          <w:rFonts w:hint="eastAsia"/>
          <w:b/>
          <w:bCs/>
          <w:color w:val="auto"/>
          <w:sz w:val="24"/>
          <w:szCs w:val="24"/>
          <w:lang w:val="en-US" w:eastAsia="zh-CN"/>
        </w:rPr>
        <w:t>一般</w:t>
      </w:r>
      <w:r>
        <w:rPr>
          <w:rFonts w:hint="eastAsia"/>
          <w:b/>
          <w:bCs/>
          <w:color w:val="auto"/>
          <w:sz w:val="24"/>
          <w:szCs w:val="24"/>
        </w:rPr>
        <w:t>构件</w:t>
      </w:r>
      <w:r>
        <w:rPr>
          <w:rFonts w:hint="eastAsia" w:ascii="宋体" w:hAnsi="宋体" w:eastAsia="宋体" w:cs="宋体"/>
          <w:b/>
          <w:bCs/>
          <w:color w:val="auto"/>
          <w:sz w:val="24"/>
          <w:szCs w:val="24"/>
        </w:rPr>
        <w:t xml:space="preserve"> </w:t>
      </w:r>
      <w:r>
        <w:rPr>
          <w:rFonts w:hint="eastAsia"/>
          <w:b/>
          <w:bCs/>
          <w:color w:val="auto"/>
          <w:sz w:val="24"/>
          <w:szCs w:val="24"/>
          <w:lang w:val="en-US" w:eastAsia="zh-CN"/>
        </w:rPr>
        <w:t>common member</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rPr>
      </w:pPr>
      <w:r>
        <w:rPr>
          <w:rFonts w:hint="eastAsia"/>
          <w:color w:val="auto"/>
          <w:sz w:val="24"/>
          <w:szCs w:val="24"/>
        </w:rPr>
        <w:t>其自身失效为孤立事件，不会导致其他构件失效的构件</w:t>
      </w:r>
      <w:r>
        <w:rPr>
          <w:rFonts w:hint="eastAsia"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color w:val="auto"/>
          <w:sz w:val="24"/>
          <w:szCs w:val="24"/>
        </w:rPr>
      </w:pPr>
      <w:r>
        <w:rPr>
          <w:rFonts w:hint="eastAsia"/>
          <w:b/>
          <w:bCs/>
          <w:color w:val="auto"/>
          <w:sz w:val="24"/>
          <w:szCs w:val="24"/>
        </w:rPr>
        <w:t>2.1.1</w:t>
      </w:r>
      <w:r>
        <w:rPr>
          <w:rFonts w:hint="eastAsia"/>
          <w:b/>
          <w:bCs/>
          <w:color w:val="auto"/>
          <w:sz w:val="24"/>
          <w:szCs w:val="24"/>
          <w:lang w:val="en-US" w:eastAsia="zh-CN"/>
        </w:rPr>
        <w:t>7</w:t>
      </w:r>
      <w:r>
        <w:rPr>
          <w:rFonts w:hint="eastAsia" w:ascii="宋体" w:hAnsi="宋体" w:eastAsia="宋体" w:cs="宋体"/>
          <w:b/>
          <w:bCs/>
          <w:color w:val="auto"/>
          <w:sz w:val="24"/>
          <w:szCs w:val="24"/>
        </w:rPr>
        <w:t xml:space="preserve">  </w:t>
      </w:r>
      <w:r>
        <w:rPr>
          <w:rFonts w:hint="eastAsia"/>
          <w:b/>
          <w:bCs/>
          <w:color w:val="auto"/>
          <w:sz w:val="24"/>
          <w:szCs w:val="24"/>
        </w:rPr>
        <w:t>构件（构造）检查项目</w:t>
      </w:r>
      <w:r>
        <w:rPr>
          <w:rFonts w:hint="eastAsia" w:ascii="宋体" w:hAnsi="宋体" w:eastAsia="宋体" w:cs="宋体"/>
          <w:b/>
          <w:bCs/>
          <w:color w:val="auto"/>
          <w:sz w:val="24"/>
          <w:szCs w:val="24"/>
        </w:rPr>
        <w:t xml:space="preserve">  </w:t>
      </w:r>
      <w:r>
        <w:rPr>
          <w:rFonts w:hint="eastAsia"/>
          <w:b/>
          <w:bCs/>
          <w:color w:val="auto"/>
          <w:sz w:val="24"/>
          <w:szCs w:val="24"/>
        </w:rPr>
        <w:t>inspection items of members or construction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针对影响构件（构造）可靠性的因素所确定的调查、检测或验算项目。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color w:val="auto"/>
          <w:sz w:val="24"/>
          <w:szCs w:val="24"/>
        </w:rPr>
      </w:pPr>
      <w:r>
        <w:rPr>
          <w:rFonts w:hint="eastAsia"/>
          <w:b/>
          <w:bCs/>
          <w:color w:val="auto"/>
          <w:sz w:val="24"/>
          <w:szCs w:val="24"/>
        </w:rPr>
        <w:t>2.1.1</w:t>
      </w:r>
      <w:r>
        <w:rPr>
          <w:rFonts w:hint="eastAsia"/>
          <w:b/>
          <w:bCs/>
          <w:color w:val="auto"/>
          <w:sz w:val="24"/>
          <w:szCs w:val="24"/>
          <w:lang w:val="en-US" w:eastAsia="zh-CN"/>
        </w:rPr>
        <w:t>8</w:t>
      </w:r>
      <w:r>
        <w:rPr>
          <w:rFonts w:hint="eastAsia" w:ascii="宋体" w:hAnsi="宋体" w:eastAsia="宋体" w:cs="宋体"/>
          <w:b/>
          <w:bCs/>
          <w:color w:val="auto"/>
          <w:sz w:val="24"/>
          <w:szCs w:val="24"/>
        </w:rPr>
        <w:t xml:space="preserve">  </w:t>
      </w:r>
      <w:r>
        <w:rPr>
          <w:rFonts w:hint="eastAsia"/>
          <w:b/>
          <w:bCs/>
          <w:color w:val="auto"/>
          <w:sz w:val="24"/>
          <w:szCs w:val="24"/>
        </w:rPr>
        <w:t>子单元检查项目</w:t>
      </w:r>
      <w:r>
        <w:rPr>
          <w:rFonts w:hint="eastAsia" w:ascii="宋体" w:hAnsi="宋体" w:eastAsia="宋体" w:cs="宋体"/>
          <w:b/>
          <w:bCs/>
          <w:color w:val="auto"/>
          <w:sz w:val="24"/>
          <w:szCs w:val="24"/>
          <w:lang w:val="en-US" w:eastAsia="zh-CN"/>
        </w:rPr>
        <w:t xml:space="preserve">  </w:t>
      </w:r>
      <w:r>
        <w:rPr>
          <w:rFonts w:hint="eastAsia"/>
          <w:b/>
          <w:bCs/>
          <w:color w:val="auto"/>
          <w:sz w:val="24"/>
          <w:szCs w:val="24"/>
        </w:rPr>
        <w:t>inspection items of sub-element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pPr>
      <w:r>
        <w:rPr>
          <w:rFonts w:hint="eastAsia" w:ascii="Times New Roman" w:hAnsi="Times New Roman" w:eastAsia="宋体" w:cs="Times New Roman"/>
          <w:color w:val="auto"/>
          <w:sz w:val="24"/>
          <w:szCs w:val="24"/>
        </w:rPr>
        <w:t>针对影响子单元可靠性的因素所确定的调查、检测或验算项目。</w:t>
      </w:r>
    </w:p>
    <w:p>
      <w:pPr>
        <w:rPr>
          <w:rFonts w:hint="eastAsia" w:ascii="黑体" w:hAnsi="黑体" w:eastAsia="黑体"/>
          <w:bCs/>
          <w:color w:val="auto"/>
          <w:sz w:val="36"/>
          <w:szCs w:val="32"/>
        </w:rPr>
      </w:pPr>
      <w:bookmarkStart w:id="6" w:name="_Toc74137291"/>
      <w:r>
        <w:rPr>
          <w:rFonts w:hint="eastAsia" w:ascii="黑体" w:hAnsi="黑体" w:eastAsia="黑体"/>
          <w:bCs/>
          <w:color w:val="auto"/>
          <w:sz w:val="36"/>
          <w:szCs w:val="32"/>
        </w:rPr>
        <w:br w:type="page"/>
      </w:r>
    </w:p>
    <w:p>
      <w:pPr>
        <w:pStyle w:val="5"/>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1"/>
        <w:rPr>
          <w:rFonts w:hint="eastAsia" w:eastAsia="宋体"/>
          <w:lang w:val="en-US" w:eastAsia="zh-CN"/>
        </w:rPr>
      </w:pPr>
      <w:bookmarkStart w:id="7" w:name="_Toc4841"/>
      <w:r>
        <w:rPr>
          <w:rFonts w:hint="default" w:ascii="Times New Roman" w:hAnsi="Times New Roman" w:eastAsia="黑体" w:cs="Times New Roman"/>
          <w:b/>
          <w:bCs w:val="0"/>
          <w:color w:val="auto"/>
          <w:sz w:val="28"/>
          <w:szCs w:val="24"/>
        </w:rPr>
        <w:t>2</w:t>
      </w:r>
      <w:r>
        <w:rPr>
          <w:rFonts w:hint="eastAsia" w:ascii="Times New Roman" w:hAnsi="Times New Roman" w:eastAsia="黑体" w:cs="Times New Roman"/>
          <w:b/>
          <w:bCs w:val="0"/>
          <w:color w:val="auto"/>
          <w:sz w:val="28"/>
          <w:szCs w:val="24"/>
          <w:lang w:val="en-US" w:eastAsia="zh-CN"/>
        </w:rPr>
        <w:t>.2</w:t>
      </w:r>
      <w:r>
        <w:rPr>
          <w:rFonts w:hint="eastAsia" w:ascii="宋体" w:hAnsi="宋体" w:eastAsia="宋体" w:cs="宋体"/>
          <w:b/>
          <w:bCs w:val="0"/>
          <w:color w:val="auto"/>
          <w:sz w:val="28"/>
          <w:szCs w:val="24"/>
          <w:lang w:val="en-US" w:eastAsia="zh-CN"/>
        </w:rPr>
        <w:t xml:space="preserve">  符    号</w:t>
      </w:r>
      <w:bookmarkEnd w:id="7"/>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color w:val="auto"/>
          <w:sz w:val="24"/>
          <w:szCs w:val="24"/>
        </w:rPr>
      </w:pPr>
      <w:r>
        <w:rPr>
          <w:rFonts w:eastAsia="黑体"/>
          <w:i/>
          <w:iCs/>
          <w:color w:val="auto"/>
          <w:sz w:val="24"/>
          <w:szCs w:val="24"/>
        </w:rPr>
        <w:t>R</w:t>
      </w:r>
      <w:r>
        <w:rPr>
          <w:color w:val="auto"/>
          <w:sz w:val="24"/>
          <w:szCs w:val="24"/>
        </w:rPr>
        <w:t>——</w:t>
      </w:r>
      <w:r>
        <w:rPr>
          <w:rFonts w:hint="eastAsia" w:ascii="宋体" w:hAnsi="宋体" w:cs="宋体"/>
          <w:color w:val="auto"/>
          <w:sz w:val="24"/>
          <w:szCs w:val="24"/>
          <w:highlight w:val="none"/>
        </w:rPr>
        <w:t>构件承载力设计值</w:t>
      </w:r>
      <w:r>
        <w:rPr>
          <w:rFonts w:hAnsi="宋体"/>
          <w:color w:val="auto"/>
          <w:sz w:val="24"/>
          <w:szCs w:val="24"/>
        </w:rPr>
        <w:t>；</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color w:val="auto"/>
          <w:sz w:val="24"/>
          <w:szCs w:val="24"/>
        </w:rPr>
      </w:pPr>
      <w:r>
        <w:rPr>
          <w:rFonts w:eastAsia="黑体"/>
          <w:i/>
          <w:iCs/>
          <w:color w:val="auto"/>
          <w:sz w:val="24"/>
          <w:szCs w:val="24"/>
        </w:rPr>
        <w:t>S</w:t>
      </w:r>
      <w:r>
        <w:rPr>
          <w:color w:val="auto"/>
          <w:sz w:val="24"/>
          <w:szCs w:val="24"/>
        </w:rPr>
        <w:t>——</w:t>
      </w:r>
      <w:r>
        <w:rPr>
          <w:rFonts w:hint="eastAsia" w:ascii="宋体" w:hAnsi="宋体" w:cs="宋体"/>
          <w:color w:val="auto"/>
          <w:sz w:val="24"/>
          <w:szCs w:val="24"/>
          <w:highlight w:val="none"/>
        </w:rPr>
        <w:t>作用效应组合的设计值</w:t>
      </w:r>
      <w:r>
        <w:rPr>
          <w:rFonts w:hAnsi="宋体"/>
          <w:color w:val="auto"/>
          <w:sz w:val="24"/>
          <w:szCs w:val="24"/>
        </w:rPr>
        <w:t>；</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color w:val="auto"/>
          <w:sz w:val="24"/>
          <w:szCs w:val="24"/>
        </w:rPr>
      </w:pPr>
      <w:r>
        <w:rPr>
          <w:rFonts w:eastAsia="黑体"/>
          <w:i/>
          <w:iCs/>
          <w:color w:val="auto"/>
          <w:sz w:val="24"/>
          <w:szCs w:val="24"/>
        </w:rPr>
        <w:t>γ</w:t>
      </w:r>
      <w:r>
        <w:rPr>
          <w:rFonts w:hint="eastAsia" w:eastAsia="黑体"/>
          <w:iCs/>
          <w:color w:val="auto"/>
          <w:sz w:val="24"/>
          <w:szCs w:val="24"/>
          <w:vertAlign w:val="subscript"/>
        </w:rPr>
        <w:t>0</w:t>
      </w:r>
      <w:r>
        <w:rPr>
          <w:color w:val="auto"/>
          <w:sz w:val="24"/>
          <w:szCs w:val="24"/>
        </w:rPr>
        <w:t>——</w:t>
      </w:r>
      <w:r>
        <w:rPr>
          <w:rFonts w:hint="eastAsia" w:ascii="宋体" w:hAnsi="宋体" w:cs="宋体"/>
          <w:color w:val="auto"/>
          <w:sz w:val="24"/>
          <w:szCs w:val="24"/>
          <w:highlight w:val="none"/>
        </w:rPr>
        <w:t>结构构件重要性系数</w:t>
      </w:r>
      <w:r>
        <w:rPr>
          <w:rFonts w:hAnsi="宋体"/>
          <w:color w:val="auto"/>
          <w:sz w:val="24"/>
          <w:szCs w:val="24"/>
        </w:rPr>
        <w:t>；</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color w:val="auto"/>
          <w:sz w:val="24"/>
          <w:szCs w:val="24"/>
        </w:rPr>
      </w:pPr>
      <w:r>
        <w:rPr>
          <w:rFonts w:eastAsia="黑体"/>
          <w:i/>
          <w:iCs/>
          <w:color w:val="auto"/>
          <w:sz w:val="24"/>
          <w:szCs w:val="24"/>
        </w:rPr>
        <w:t>d</w:t>
      </w:r>
      <w:r>
        <w:rPr>
          <w:rFonts w:eastAsia="黑体"/>
          <w:color w:val="auto"/>
          <w:sz w:val="24"/>
          <w:szCs w:val="24"/>
          <w:vertAlign w:val="subscript"/>
        </w:rPr>
        <w:t>f</w:t>
      </w:r>
      <w:r>
        <w:rPr>
          <w:color w:val="auto"/>
          <w:sz w:val="24"/>
          <w:szCs w:val="24"/>
        </w:rPr>
        <w:t>——</w:t>
      </w:r>
      <w:r>
        <w:rPr>
          <w:rFonts w:hint="eastAsia" w:ascii="宋体" w:hAnsi="宋体" w:cs="宋体"/>
          <w:color w:val="auto"/>
          <w:sz w:val="24"/>
          <w:szCs w:val="24"/>
          <w:highlight w:val="none"/>
        </w:rPr>
        <w:t>在均布载荷标准值作用下构件挠度最大值</w:t>
      </w:r>
      <w:r>
        <w:rPr>
          <w:rFonts w:hAnsi="宋体"/>
          <w:color w:val="auto"/>
          <w:sz w:val="24"/>
          <w:szCs w:val="24"/>
        </w:rPr>
        <w:t>；</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Ansi="宋体"/>
          <w:color w:val="auto"/>
          <w:sz w:val="24"/>
          <w:szCs w:val="24"/>
        </w:rPr>
      </w:pPr>
      <w:r>
        <w:rPr>
          <w:rFonts w:eastAsia="黑体"/>
          <w:i/>
          <w:iCs/>
          <w:color w:val="auto"/>
          <w:sz w:val="24"/>
          <w:szCs w:val="24"/>
        </w:rPr>
        <w:t>d</w:t>
      </w:r>
      <w:r>
        <w:rPr>
          <w:rFonts w:eastAsia="黑体"/>
          <w:color w:val="auto"/>
          <w:sz w:val="24"/>
          <w:szCs w:val="24"/>
          <w:vertAlign w:val="subscript"/>
        </w:rPr>
        <w:t>f,lim</w:t>
      </w:r>
      <w:r>
        <w:rPr>
          <w:color w:val="auto"/>
          <w:sz w:val="24"/>
          <w:szCs w:val="24"/>
        </w:rPr>
        <w:t>——</w:t>
      </w:r>
      <w:r>
        <w:rPr>
          <w:rFonts w:hint="eastAsia" w:ascii="宋体" w:hAnsi="宋体" w:cs="宋体"/>
          <w:color w:val="auto"/>
          <w:sz w:val="24"/>
          <w:szCs w:val="24"/>
          <w:highlight w:val="none"/>
        </w:rPr>
        <w:t>构件挠度限值</w:t>
      </w:r>
      <w:r>
        <w:rPr>
          <w:rFonts w:hAnsi="宋体"/>
          <w:color w:val="auto"/>
          <w:sz w:val="24"/>
          <w:szCs w:val="24"/>
        </w:rPr>
        <w:t>；</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color w:val="auto"/>
          <w:sz w:val="24"/>
          <w:szCs w:val="24"/>
        </w:rPr>
      </w:pPr>
      <w:r>
        <w:rPr>
          <w:rFonts w:eastAsia="黑体"/>
          <w:i/>
          <w:iCs/>
          <w:color w:val="auto"/>
          <w:sz w:val="24"/>
          <w:szCs w:val="24"/>
        </w:rPr>
        <w:t>a</w:t>
      </w:r>
      <w:r>
        <w:rPr>
          <w:rFonts w:eastAsia="黑体"/>
          <w:color w:val="auto"/>
          <w:sz w:val="24"/>
          <w:szCs w:val="24"/>
          <w:vertAlign w:val="subscript"/>
        </w:rPr>
        <w:t>u</w:t>
      </w:r>
      <w:r>
        <w:rPr>
          <w:rFonts w:eastAsia="黑体"/>
          <w:color w:val="auto"/>
          <w:sz w:val="24"/>
          <w:szCs w:val="24"/>
        </w:rPr>
        <w:t>、</w:t>
      </w:r>
      <w:r>
        <w:rPr>
          <w:rFonts w:eastAsia="黑体"/>
          <w:i/>
          <w:iCs/>
          <w:color w:val="auto"/>
          <w:sz w:val="24"/>
          <w:szCs w:val="24"/>
        </w:rPr>
        <w:t>b</w:t>
      </w:r>
      <w:r>
        <w:rPr>
          <w:rFonts w:eastAsia="黑体"/>
          <w:color w:val="auto"/>
          <w:sz w:val="24"/>
          <w:szCs w:val="24"/>
          <w:vertAlign w:val="subscript"/>
        </w:rPr>
        <w:t>u</w:t>
      </w:r>
      <w:r>
        <w:rPr>
          <w:rFonts w:eastAsia="黑体"/>
          <w:color w:val="auto"/>
          <w:sz w:val="24"/>
          <w:szCs w:val="24"/>
        </w:rPr>
        <w:t>、</w:t>
      </w:r>
      <w:r>
        <w:rPr>
          <w:rFonts w:eastAsia="黑体"/>
          <w:i/>
          <w:iCs/>
          <w:color w:val="auto"/>
          <w:sz w:val="24"/>
          <w:szCs w:val="24"/>
        </w:rPr>
        <w:t>c</w:t>
      </w:r>
      <w:r>
        <w:rPr>
          <w:rFonts w:eastAsia="黑体"/>
          <w:color w:val="auto"/>
          <w:sz w:val="24"/>
          <w:szCs w:val="24"/>
          <w:vertAlign w:val="subscript"/>
        </w:rPr>
        <w:t>u</w:t>
      </w:r>
      <w:r>
        <w:rPr>
          <w:rFonts w:eastAsia="黑体"/>
          <w:color w:val="auto"/>
          <w:sz w:val="24"/>
          <w:szCs w:val="24"/>
        </w:rPr>
        <w:t>、</w:t>
      </w:r>
      <w:r>
        <w:rPr>
          <w:rFonts w:eastAsia="黑体"/>
          <w:i/>
          <w:iCs/>
          <w:color w:val="auto"/>
          <w:sz w:val="24"/>
          <w:szCs w:val="24"/>
        </w:rPr>
        <w:t>d</w:t>
      </w:r>
      <w:r>
        <w:rPr>
          <w:rFonts w:eastAsia="黑体"/>
          <w:color w:val="auto"/>
          <w:sz w:val="24"/>
          <w:szCs w:val="24"/>
          <w:vertAlign w:val="subscript"/>
        </w:rPr>
        <w:t>u</w:t>
      </w:r>
      <w:r>
        <w:rPr>
          <w:color w:val="auto"/>
          <w:sz w:val="24"/>
          <w:szCs w:val="24"/>
        </w:rPr>
        <w:t>——</w:t>
      </w:r>
      <w:r>
        <w:rPr>
          <w:rFonts w:hint="eastAsia" w:ascii="宋体" w:hAnsi="宋体" w:eastAsia="宋体" w:cs="宋体"/>
          <w:b w:val="0"/>
          <w:bCs w:val="0"/>
          <w:color w:val="auto"/>
          <w:sz w:val="24"/>
          <w:szCs w:val="24"/>
          <w:highlight w:val="none"/>
          <w:lang w:val="en-US" w:eastAsia="zh-CN"/>
        </w:rPr>
        <w:t>采光顶</w:t>
      </w:r>
      <w:r>
        <w:rPr>
          <w:rFonts w:hAnsi="宋体"/>
          <w:color w:val="auto"/>
          <w:sz w:val="24"/>
          <w:szCs w:val="24"/>
        </w:rPr>
        <w:t>构件检查项目的安全性等级；</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color w:val="auto"/>
          <w:sz w:val="24"/>
          <w:szCs w:val="24"/>
        </w:rPr>
      </w:pPr>
      <w:r>
        <w:rPr>
          <w:rFonts w:eastAsia="黑体"/>
          <w:i/>
          <w:iCs/>
          <w:color w:val="auto"/>
          <w:sz w:val="24"/>
          <w:szCs w:val="24"/>
        </w:rPr>
        <w:t>A</w:t>
      </w:r>
      <w:r>
        <w:rPr>
          <w:rFonts w:eastAsia="黑体"/>
          <w:color w:val="auto"/>
          <w:sz w:val="24"/>
          <w:szCs w:val="24"/>
          <w:vertAlign w:val="subscript"/>
        </w:rPr>
        <w:t>u</w:t>
      </w:r>
      <w:r>
        <w:rPr>
          <w:rFonts w:eastAsia="黑体"/>
          <w:color w:val="auto"/>
          <w:sz w:val="24"/>
          <w:szCs w:val="24"/>
        </w:rPr>
        <w:t>、</w:t>
      </w:r>
      <w:r>
        <w:rPr>
          <w:rFonts w:eastAsia="黑体"/>
          <w:i/>
          <w:iCs/>
          <w:color w:val="auto"/>
          <w:sz w:val="24"/>
          <w:szCs w:val="24"/>
        </w:rPr>
        <w:t>B</w:t>
      </w:r>
      <w:r>
        <w:rPr>
          <w:rFonts w:eastAsia="黑体"/>
          <w:color w:val="auto"/>
          <w:sz w:val="24"/>
          <w:szCs w:val="24"/>
          <w:vertAlign w:val="subscript"/>
        </w:rPr>
        <w:t>u</w:t>
      </w:r>
      <w:r>
        <w:rPr>
          <w:rFonts w:eastAsia="黑体"/>
          <w:color w:val="auto"/>
          <w:sz w:val="24"/>
          <w:szCs w:val="24"/>
        </w:rPr>
        <w:t>、</w:t>
      </w:r>
      <w:r>
        <w:rPr>
          <w:rFonts w:eastAsia="黑体"/>
          <w:i/>
          <w:iCs/>
          <w:color w:val="auto"/>
          <w:sz w:val="24"/>
          <w:szCs w:val="24"/>
        </w:rPr>
        <w:t>C</w:t>
      </w:r>
      <w:r>
        <w:rPr>
          <w:rFonts w:eastAsia="黑体"/>
          <w:color w:val="auto"/>
          <w:sz w:val="24"/>
          <w:szCs w:val="24"/>
          <w:vertAlign w:val="subscript"/>
        </w:rPr>
        <w:t>u</w:t>
      </w:r>
      <w:r>
        <w:rPr>
          <w:rFonts w:eastAsia="黑体"/>
          <w:color w:val="auto"/>
          <w:sz w:val="24"/>
          <w:szCs w:val="24"/>
        </w:rPr>
        <w:t>、</w:t>
      </w:r>
      <w:r>
        <w:rPr>
          <w:rFonts w:eastAsia="黑体"/>
          <w:i/>
          <w:iCs/>
          <w:color w:val="auto"/>
          <w:sz w:val="24"/>
          <w:szCs w:val="24"/>
        </w:rPr>
        <w:t>D</w:t>
      </w:r>
      <w:r>
        <w:rPr>
          <w:rFonts w:eastAsia="黑体"/>
          <w:color w:val="auto"/>
          <w:sz w:val="24"/>
          <w:szCs w:val="24"/>
          <w:vertAlign w:val="subscript"/>
        </w:rPr>
        <w:t>u</w:t>
      </w:r>
      <w:r>
        <w:rPr>
          <w:color w:val="auto"/>
          <w:sz w:val="24"/>
          <w:szCs w:val="24"/>
        </w:rPr>
        <w:t>——</w:t>
      </w:r>
      <w:r>
        <w:rPr>
          <w:rFonts w:hint="eastAsia" w:ascii="宋体" w:hAnsi="宋体" w:eastAsia="宋体" w:cs="宋体"/>
          <w:b w:val="0"/>
          <w:bCs w:val="0"/>
          <w:color w:val="auto"/>
          <w:sz w:val="24"/>
          <w:szCs w:val="24"/>
          <w:highlight w:val="none"/>
          <w:lang w:val="en-US" w:eastAsia="zh-CN"/>
        </w:rPr>
        <w:t>采光顶</w:t>
      </w:r>
      <w:r>
        <w:rPr>
          <w:rFonts w:hAnsi="宋体"/>
          <w:color w:val="auto"/>
          <w:sz w:val="24"/>
          <w:szCs w:val="24"/>
        </w:rPr>
        <w:t>子单元安全性等级；</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color w:val="auto"/>
          <w:sz w:val="24"/>
          <w:szCs w:val="24"/>
        </w:rPr>
      </w:pPr>
      <w:r>
        <w:rPr>
          <w:rFonts w:eastAsia="黑体"/>
          <w:i/>
          <w:iCs/>
          <w:color w:val="auto"/>
          <w:sz w:val="24"/>
          <w:szCs w:val="24"/>
        </w:rPr>
        <w:t>A</w:t>
      </w:r>
      <w:r>
        <w:rPr>
          <w:rFonts w:hint="eastAsia" w:eastAsia="黑体"/>
          <w:color w:val="auto"/>
          <w:sz w:val="24"/>
          <w:szCs w:val="24"/>
          <w:vertAlign w:val="subscript"/>
          <w:lang w:val="en-US" w:eastAsia="zh-CN"/>
        </w:rPr>
        <w:t>su</w:t>
      </w:r>
      <w:r>
        <w:rPr>
          <w:rFonts w:eastAsia="黑体"/>
          <w:color w:val="auto"/>
          <w:sz w:val="24"/>
          <w:szCs w:val="24"/>
        </w:rPr>
        <w:t>、</w:t>
      </w:r>
      <w:r>
        <w:rPr>
          <w:rFonts w:eastAsia="黑体"/>
          <w:i/>
          <w:iCs/>
          <w:color w:val="auto"/>
          <w:sz w:val="24"/>
          <w:szCs w:val="24"/>
        </w:rPr>
        <w:t>B</w:t>
      </w:r>
      <w:r>
        <w:rPr>
          <w:rFonts w:hint="eastAsia" w:eastAsia="黑体"/>
          <w:color w:val="auto"/>
          <w:sz w:val="24"/>
          <w:szCs w:val="24"/>
          <w:vertAlign w:val="subscript"/>
          <w:lang w:val="en-US" w:eastAsia="zh-CN"/>
        </w:rPr>
        <w:t>su</w:t>
      </w:r>
      <w:r>
        <w:rPr>
          <w:rFonts w:eastAsia="黑体"/>
          <w:color w:val="auto"/>
          <w:sz w:val="24"/>
          <w:szCs w:val="24"/>
        </w:rPr>
        <w:t>、</w:t>
      </w:r>
      <w:r>
        <w:rPr>
          <w:rFonts w:eastAsia="黑体"/>
          <w:i/>
          <w:iCs/>
          <w:color w:val="auto"/>
          <w:sz w:val="24"/>
          <w:szCs w:val="24"/>
        </w:rPr>
        <w:t>C</w:t>
      </w:r>
      <w:r>
        <w:rPr>
          <w:rFonts w:hint="eastAsia" w:eastAsia="黑体"/>
          <w:color w:val="auto"/>
          <w:sz w:val="24"/>
          <w:szCs w:val="24"/>
          <w:vertAlign w:val="subscript"/>
          <w:lang w:val="en-US" w:eastAsia="zh-CN"/>
        </w:rPr>
        <w:t>su</w:t>
      </w:r>
      <w:r>
        <w:rPr>
          <w:rFonts w:eastAsia="黑体"/>
          <w:color w:val="auto"/>
          <w:sz w:val="24"/>
          <w:szCs w:val="24"/>
        </w:rPr>
        <w:t>、</w:t>
      </w:r>
      <w:r>
        <w:rPr>
          <w:rFonts w:eastAsia="黑体"/>
          <w:i/>
          <w:iCs/>
          <w:color w:val="auto"/>
          <w:sz w:val="24"/>
          <w:szCs w:val="24"/>
        </w:rPr>
        <w:t>D</w:t>
      </w:r>
      <w:r>
        <w:rPr>
          <w:rFonts w:hint="eastAsia" w:eastAsia="黑体"/>
          <w:color w:val="auto"/>
          <w:sz w:val="24"/>
          <w:szCs w:val="24"/>
          <w:vertAlign w:val="subscript"/>
          <w:lang w:val="en-US" w:eastAsia="zh-CN"/>
        </w:rPr>
        <w:t>su</w:t>
      </w:r>
      <w:r>
        <w:rPr>
          <w:color w:val="auto"/>
          <w:sz w:val="24"/>
          <w:szCs w:val="24"/>
        </w:rPr>
        <w:t>——</w:t>
      </w:r>
      <w:r>
        <w:rPr>
          <w:rFonts w:hint="eastAsia" w:ascii="宋体" w:hAnsi="宋体" w:eastAsia="宋体" w:cs="宋体"/>
          <w:b w:val="0"/>
          <w:bCs w:val="0"/>
          <w:color w:val="auto"/>
          <w:sz w:val="24"/>
          <w:szCs w:val="24"/>
          <w:highlight w:val="none"/>
          <w:lang w:val="en-US" w:eastAsia="zh-CN"/>
        </w:rPr>
        <w:t>采光顶</w:t>
      </w:r>
      <w:r>
        <w:rPr>
          <w:rFonts w:hAnsi="宋体"/>
          <w:color w:val="auto"/>
          <w:sz w:val="24"/>
          <w:szCs w:val="24"/>
        </w:rPr>
        <w:t>鉴定单元安全性等级；</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color w:val="auto"/>
          <w:sz w:val="24"/>
          <w:szCs w:val="24"/>
        </w:rPr>
      </w:pPr>
      <w:r>
        <w:rPr>
          <w:rFonts w:eastAsia="黑体"/>
          <w:i/>
          <w:iCs/>
          <w:color w:val="auto"/>
          <w:sz w:val="24"/>
          <w:szCs w:val="24"/>
        </w:rPr>
        <w:t>a</w:t>
      </w:r>
      <w:r>
        <w:rPr>
          <w:rFonts w:eastAsia="黑体"/>
          <w:color w:val="auto"/>
          <w:sz w:val="24"/>
          <w:szCs w:val="24"/>
          <w:vertAlign w:val="subscript"/>
        </w:rPr>
        <w:t>S</w:t>
      </w:r>
      <w:r>
        <w:rPr>
          <w:rFonts w:eastAsia="黑体"/>
          <w:color w:val="auto"/>
          <w:sz w:val="24"/>
          <w:szCs w:val="24"/>
        </w:rPr>
        <w:t>、</w:t>
      </w:r>
      <w:r>
        <w:rPr>
          <w:rFonts w:eastAsia="黑体"/>
          <w:i/>
          <w:iCs/>
          <w:color w:val="auto"/>
          <w:sz w:val="24"/>
          <w:szCs w:val="24"/>
        </w:rPr>
        <w:t>b</w:t>
      </w:r>
      <w:r>
        <w:rPr>
          <w:rFonts w:eastAsia="黑体"/>
          <w:color w:val="auto"/>
          <w:sz w:val="24"/>
          <w:szCs w:val="24"/>
          <w:vertAlign w:val="subscript"/>
        </w:rPr>
        <w:t>S</w:t>
      </w:r>
      <w:r>
        <w:rPr>
          <w:rFonts w:eastAsia="黑体"/>
          <w:color w:val="auto"/>
          <w:sz w:val="24"/>
          <w:szCs w:val="24"/>
        </w:rPr>
        <w:t>、</w:t>
      </w:r>
      <w:r>
        <w:rPr>
          <w:rFonts w:eastAsia="黑体"/>
          <w:i/>
          <w:iCs/>
          <w:color w:val="auto"/>
          <w:sz w:val="24"/>
          <w:szCs w:val="24"/>
        </w:rPr>
        <w:t>c</w:t>
      </w:r>
      <w:r>
        <w:rPr>
          <w:rFonts w:eastAsia="黑体"/>
          <w:color w:val="auto"/>
          <w:sz w:val="24"/>
          <w:szCs w:val="24"/>
          <w:vertAlign w:val="subscript"/>
        </w:rPr>
        <w:t>S</w:t>
      </w:r>
      <w:r>
        <w:rPr>
          <w:color w:val="auto"/>
          <w:sz w:val="24"/>
          <w:szCs w:val="24"/>
        </w:rPr>
        <w:t>——</w:t>
      </w:r>
      <w:r>
        <w:rPr>
          <w:rFonts w:hint="eastAsia" w:ascii="宋体" w:hAnsi="宋体" w:eastAsia="宋体" w:cs="宋体"/>
          <w:b w:val="0"/>
          <w:bCs w:val="0"/>
          <w:color w:val="auto"/>
          <w:sz w:val="24"/>
          <w:szCs w:val="24"/>
          <w:highlight w:val="none"/>
          <w:lang w:val="en-US" w:eastAsia="zh-CN"/>
        </w:rPr>
        <w:t>采光顶</w:t>
      </w:r>
      <w:r>
        <w:rPr>
          <w:color w:val="auto"/>
          <w:sz w:val="24"/>
          <w:szCs w:val="24"/>
        </w:rPr>
        <w:t>构件检查项目的正常使用性等级；</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color w:val="auto"/>
          <w:sz w:val="24"/>
          <w:szCs w:val="24"/>
        </w:rPr>
      </w:pPr>
      <w:r>
        <w:rPr>
          <w:rFonts w:eastAsia="黑体"/>
          <w:i/>
          <w:iCs/>
          <w:color w:val="auto"/>
          <w:sz w:val="24"/>
          <w:szCs w:val="24"/>
        </w:rPr>
        <w:t>A</w:t>
      </w:r>
      <w:r>
        <w:rPr>
          <w:rFonts w:eastAsia="黑体"/>
          <w:color w:val="auto"/>
          <w:sz w:val="24"/>
          <w:szCs w:val="24"/>
          <w:vertAlign w:val="subscript"/>
        </w:rPr>
        <w:t>S</w:t>
      </w:r>
      <w:r>
        <w:rPr>
          <w:rFonts w:eastAsia="黑体"/>
          <w:color w:val="auto"/>
          <w:sz w:val="24"/>
          <w:szCs w:val="24"/>
        </w:rPr>
        <w:t>、</w:t>
      </w:r>
      <w:r>
        <w:rPr>
          <w:rFonts w:eastAsia="黑体"/>
          <w:i/>
          <w:iCs/>
          <w:color w:val="auto"/>
          <w:sz w:val="24"/>
          <w:szCs w:val="24"/>
        </w:rPr>
        <w:t>B</w:t>
      </w:r>
      <w:r>
        <w:rPr>
          <w:rFonts w:eastAsia="黑体"/>
          <w:color w:val="auto"/>
          <w:sz w:val="24"/>
          <w:szCs w:val="24"/>
          <w:vertAlign w:val="subscript"/>
        </w:rPr>
        <w:t>S</w:t>
      </w:r>
      <w:r>
        <w:rPr>
          <w:rFonts w:eastAsia="黑体"/>
          <w:color w:val="auto"/>
          <w:sz w:val="24"/>
          <w:szCs w:val="24"/>
        </w:rPr>
        <w:t>、</w:t>
      </w:r>
      <w:r>
        <w:rPr>
          <w:rFonts w:eastAsia="黑体"/>
          <w:i/>
          <w:iCs/>
          <w:color w:val="auto"/>
          <w:sz w:val="24"/>
          <w:szCs w:val="24"/>
        </w:rPr>
        <w:t>C</w:t>
      </w:r>
      <w:r>
        <w:rPr>
          <w:rFonts w:eastAsia="黑体"/>
          <w:color w:val="auto"/>
          <w:sz w:val="24"/>
          <w:szCs w:val="24"/>
          <w:vertAlign w:val="subscript"/>
        </w:rPr>
        <w:t>S</w:t>
      </w:r>
      <w:r>
        <w:rPr>
          <w:color w:val="auto"/>
          <w:sz w:val="24"/>
          <w:szCs w:val="24"/>
        </w:rPr>
        <w:t>——</w:t>
      </w:r>
      <w:r>
        <w:rPr>
          <w:rFonts w:hint="eastAsia" w:ascii="宋体" w:hAnsi="宋体" w:eastAsia="宋体" w:cs="宋体"/>
          <w:b w:val="0"/>
          <w:bCs w:val="0"/>
          <w:color w:val="auto"/>
          <w:sz w:val="24"/>
          <w:szCs w:val="24"/>
          <w:highlight w:val="none"/>
          <w:lang w:val="en-US" w:eastAsia="zh-CN"/>
        </w:rPr>
        <w:t>采光顶</w:t>
      </w:r>
      <w:r>
        <w:rPr>
          <w:color w:val="auto"/>
          <w:sz w:val="24"/>
          <w:szCs w:val="24"/>
        </w:rPr>
        <w:t>子单元正常使用性等级；</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color w:val="auto"/>
          <w:sz w:val="24"/>
          <w:szCs w:val="24"/>
        </w:rPr>
      </w:pPr>
      <w:r>
        <w:rPr>
          <w:rFonts w:eastAsia="黑体"/>
          <w:i/>
          <w:iCs/>
          <w:color w:val="auto"/>
          <w:sz w:val="24"/>
          <w:szCs w:val="24"/>
        </w:rPr>
        <w:t>A</w:t>
      </w:r>
      <w:r>
        <w:rPr>
          <w:rFonts w:hint="eastAsia" w:eastAsia="黑体"/>
          <w:color w:val="auto"/>
          <w:sz w:val="24"/>
          <w:szCs w:val="24"/>
          <w:vertAlign w:val="subscript"/>
          <w:lang w:val="en-US" w:eastAsia="zh-CN"/>
        </w:rPr>
        <w:t>ss</w:t>
      </w:r>
      <w:r>
        <w:rPr>
          <w:rFonts w:eastAsia="黑体"/>
          <w:color w:val="auto"/>
          <w:sz w:val="24"/>
          <w:szCs w:val="24"/>
        </w:rPr>
        <w:t>、</w:t>
      </w:r>
      <w:r>
        <w:rPr>
          <w:rFonts w:eastAsia="黑体"/>
          <w:i/>
          <w:iCs/>
          <w:color w:val="auto"/>
          <w:sz w:val="24"/>
          <w:szCs w:val="24"/>
        </w:rPr>
        <w:t>B</w:t>
      </w:r>
      <w:r>
        <w:rPr>
          <w:rFonts w:hint="eastAsia" w:eastAsia="黑体"/>
          <w:color w:val="auto"/>
          <w:sz w:val="24"/>
          <w:szCs w:val="24"/>
          <w:vertAlign w:val="subscript"/>
          <w:lang w:val="en-US" w:eastAsia="zh-CN"/>
        </w:rPr>
        <w:t>ss</w:t>
      </w:r>
      <w:r>
        <w:rPr>
          <w:rFonts w:eastAsia="黑体"/>
          <w:color w:val="auto"/>
          <w:sz w:val="24"/>
          <w:szCs w:val="24"/>
        </w:rPr>
        <w:t>、</w:t>
      </w:r>
      <w:r>
        <w:rPr>
          <w:rFonts w:eastAsia="黑体"/>
          <w:i/>
          <w:iCs/>
          <w:color w:val="auto"/>
          <w:sz w:val="24"/>
          <w:szCs w:val="24"/>
        </w:rPr>
        <w:t>C</w:t>
      </w:r>
      <w:r>
        <w:rPr>
          <w:rFonts w:hint="eastAsia" w:eastAsia="黑体"/>
          <w:color w:val="auto"/>
          <w:sz w:val="24"/>
          <w:szCs w:val="24"/>
          <w:vertAlign w:val="subscript"/>
          <w:lang w:val="en-US" w:eastAsia="zh-CN"/>
        </w:rPr>
        <w:t>ss</w:t>
      </w:r>
      <w:r>
        <w:rPr>
          <w:color w:val="auto"/>
          <w:sz w:val="24"/>
          <w:szCs w:val="24"/>
        </w:rPr>
        <w:t>——</w:t>
      </w:r>
      <w:r>
        <w:rPr>
          <w:rFonts w:hint="eastAsia" w:ascii="宋体" w:hAnsi="宋体" w:eastAsia="宋体" w:cs="宋体"/>
          <w:b w:val="0"/>
          <w:bCs w:val="0"/>
          <w:color w:val="auto"/>
          <w:sz w:val="24"/>
          <w:szCs w:val="24"/>
          <w:highlight w:val="none"/>
          <w:lang w:val="en-US" w:eastAsia="zh-CN"/>
        </w:rPr>
        <w:t>采光顶</w:t>
      </w:r>
      <w:r>
        <w:rPr>
          <w:color w:val="auto"/>
          <w:sz w:val="24"/>
          <w:szCs w:val="24"/>
        </w:rPr>
        <w:t>鉴定单元正常使用性等级；</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color w:val="auto"/>
          <w:sz w:val="24"/>
          <w:szCs w:val="24"/>
        </w:rPr>
      </w:pPr>
      <w:r>
        <w:rPr>
          <w:rFonts w:eastAsia="黑体"/>
          <w:i/>
          <w:iCs/>
          <w:color w:val="auto"/>
          <w:sz w:val="24"/>
          <w:szCs w:val="24"/>
        </w:rPr>
        <w:t>a</w:t>
      </w:r>
      <w:r>
        <w:rPr>
          <w:rFonts w:eastAsia="黑体"/>
          <w:color w:val="auto"/>
          <w:sz w:val="24"/>
          <w:szCs w:val="24"/>
        </w:rPr>
        <w:t>、</w:t>
      </w:r>
      <w:r>
        <w:rPr>
          <w:rFonts w:eastAsia="黑体"/>
          <w:i/>
          <w:iCs/>
          <w:color w:val="auto"/>
          <w:sz w:val="24"/>
          <w:szCs w:val="24"/>
        </w:rPr>
        <w:t>b、c、d</w:t>
      </w:r>
      <w:r>
        <w:rPr>
          <w:color w:val="auto"/>
          <w:sz w:val="24"/>
          <w:szCs w:val="24"/>
        </w:rPr>
        <w:t>——</w:t>
      </w:r>
      <w:r>
        <w:rPr>
          <w:rFonts w:hint="eastAsia" w:ascii="宋体" w:hAnsi="宋体" w:eastAsia="宋体" w:cs="宋体"/>
          <w:b w:val="0"/>
          <w:bCs w:val="0"/>
          <w:color w:val="auto"/>
          <w:sz w:val="24"/>
          <w:szCs w:val="24"/>
          <w:highlight w:val="none"/>
          <w:lang w:val="en-US" w:eastAsia="zh-CN"/>
        </w:rPr>
        <w:t>采光顶</w:t>
      </w:r>
      <w:r>
        <w:rPr>
          <w:color w:val="auto"/>
          <w:sz w:val="24"/>
          <w:szCs w:val="24"/>
        </w:rPr>
        <w:t>构件可靠性等级；</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color w:val="auto"/>
          <w:sz w:val="24"/>
          <w:szCs w:val="24"/>
        </w:rPr>
      </w:pPr>
      <w:r>
        <w:rPr>
          <w:rFonts w:eastAsia="黑体"/>
          <w:i/>
          <w:iCs/>
          <w:color w:val="auto"/>
          <w:sz w:val="24"/>
          <w:szCs w:val="24"/>
        </w:rPr>
        <w:t>A、B、C、D</w:t>
      </w:r>
      <w:r>
        <w:rPr>
          <w:color w:val="auto"/>
          <w:sz w:val="24"/>
          <w:szCs w:val="24"/>
        </w:rPr>
        <w:t>——</w:t>
      </w:r>
      <w:r>
        <w:rPr>
          <w:rFonts w:hint="eastAsia" w:ascii="宋体" w:hAnsi="宋体" w:eastAsia="宋体" w:cs="宋体"/>
          <w:b w:val="0"/>
          <w:bCs w:val="0"/>
          <w:color w:val="auto"/>
          <w:sz w:val="24"/>
          <w:szCs w:val="24"/>
          <w:highlight w:val="none"/>
          <w:lang w:val="en-US" w:eastAsia="zh-CN"/>
        </w:rPr>
        <w:t>采光顶</w:t>
      </w:r>
      <w:r>
        <w:rPr>
          <w:color w:val="auto"/>
          <w:sz w:val="24"/>
          <w:szCs w:val="24"/>
        </w:rPr>
        <w:t>子单元可靠性等级；</w:t>
      </w:r>
    </w:p>
    <w:p>
      <w:pPr>
        <w:pStyle w:val="50"/>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eastAsia="宋体"/>
          <w:color w:val="auto"/>
          <w:sz w:val="24"/>
          <w:szCs w:val="24"/>
          <w:lang w:eastAsia="zh-CN"/>
        </w:rPr>
      </w:pPr>
      <w:bookmarkStart w:id="8" w:name="_Toc5070"/>
      <w:bookmarkStart w:id="9" w:name="_Toc20881"/>
      <w:bookmarkStart w:id="10" w:name="_Toc12856"/>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 1 \* ROMAN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I</w:t>
      </w:r>
      <w:r>
        <w:rPr>
          <w:rFonts w:hint="default" w:ascii="Times New Roman" w:hAnsi="Times New Roman" w:eastAsia="黑体" w:cs="Times New Roman"/>
          <w:color w:val="auto"/>
          <w:sz w:val="24"/>
          <w:szCs w:val="24"/>
        </w:rPr>
        <w:fldChar w:fldCharType="end"/>
      </w:r>
      <w:r>
        <w:rPr>
          <w:rFonts w:hint="default"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 2 \* ROMAN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II</w:t>
      </w:r>
      <w:r>
        <w:rPr>
          <w:rFonts w:hint="default" w:ascii="Times New Roman" w:hAnsi="Times New Roman" w:eastAsia="黑体" w:cs="Times New Roman"/>
          <w:color w:val="auto"/>
          <w:sz w:val="24"/>
          <w:szCs w:val="24"/>
        </w:rPr>
        <w:fldChar w:fldCharType="end"/>
      </w:r>
      <w:r>
        <w:rPr>
          <w:rFonts w:hint="default"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 3 \* ROMAN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III</w:t>
      </w:r>
      <w:r>
        <w:rPr>
          <w:rFonts w:hint="default" w:ascii="Times New Roman" w:hAnsi="Times New Roman" w:eastAsia="黑体" w:cs="Times New Roman"/>
          <w:color w:val="auto"/>
          <w:sz w:val="24"/>
          <w:szCs w:val="24"/>
        </w:rPr>
        <w:fldChar w:fldCharType="end"/>
      </w:r>
      <w:r>
        <w:rPr>
          <w:rFonts w:hint="default"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 4 \* ROMAN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IV</w:t>
      </w:r>
      <w:r>
        <w:rPr>
          <w:rFonts w:hint="default" w:ascii="Times New Roman" w:hAnsi="Times New Roman" w:eastAsia="黑体" w:cs="Times New Roman"/>
          <w:color w:val="auto"/>
          <w:sz w:val="24"/>
          <w:szCs w:val="24"/>
        </w:rPr>
        <w:fldChar w:fldCharType="end"/>
      </w:r>
      <w:r>
        <w:rPr>
          <w:rFonts w:hint="default" w:ascii="Times New Roman" w:hAnsi="Times New Roman" w:eastAsia="黑体" w:cs="Times New Roman"/>
          <w:color w:val="auto"/>
          <w:sz w:val="24"/>
          <w:szCs w:val="24"/>
          <w:lang w:eastAsia="zh-CN"/>
        </w:rPr>
        <w:t>——</w:t>
      </w:r>
      <w:r>
        <w:rPr>
          <w:rFonts w:hint="eastAsia"/>
          <w:color w:val="auto"/>
          <w:sz w:val="24"/>
          <w:szCs w:val="24"/>
          <w:lang w:eastAsia="zh-CN"/>
        </w:rPr>
        <w:t>采光顶</w:t>
      </w:r>
      <w:r>
        <w:rPr>
          <w:color w:val="auto"/>
          <w:sz w:val="24"/>
          <w:szCs w:val="24"/>
        </w:rPr>
        <w:t>鉴定单元可靠性等级</w:t>
      </w:r>
      <w:bookmarkEnd w:id="8"/>
      <w:bookmarkEnd w:id="9"/>
      <w:bookmarkEnd w:id="10"/>
      <w:r>
        <w:rPr>
          <w:rFonts w:hint="eastAsia"/>
          <w:color w:val="auto"/>
          <w:sz w:val="24"/>
          <w:szCs w:val="24"/>
          <w:lang w:eastAsia="zh-CN"/>
        </w:rPr>
        <w:t>。</w:t>
      </w:r>
    </w:p>
    <w:p>
      <w:pPr>
        <w:rPr>
          <w:rFonts w:hint="eastAsia" w:ascii="Times New Roman" w:hAnsi="Times New Roman" w:cs="Times New Roman"/>
          <w:color w:val="auto"/>
          <w:sz w:val="24"/>
        </w:rPr>
      </w:pPr>
      <w:r>
        <w:rPr>
          <w:rFonts w:hint="eastAsia" w:ascii="Times New Roman" w:hAnsi="Times New Roman" w:cs="Times New Roman"/>
          <w:color w:val="auto"/>
          <w:sz w:val="24"/>
        </w:rPr>
        <w:br w:type="page"/>
      </w:r>
    </w:p>
    <w:p>
      <w:pPr>
        <w:spacing w:after="240"/>
        <w:jc w:val="center"/>
        <w:outlineLvl w:val="0"/>
        <w:rPr>
          <w:rFonts w:hint="eastAsia" w:ascii="宋体" w:hAnsi="宋体" w:eastAsia="宋体" w:cs="宋体"/>
          <w:b/>
          <w:bCs w:val="0"/>
          <w:color w:val="auto"/>
          <w:sz w:val="32"/>
          <w:szCs w:val="32"/>
          <w:lang w:val="en-US" w:eastAsia="zh-CN"/>
        </w:rPr>
      </w:pPr>
      <w:bookmarkStart w:id="11" w:name="_Toc12868"/>
      <w:r>
        <w:rPr>
          <w:rFonts w:hint="eastAsia" w:cs="Times New Roman"/>
          <w:b/>
          <w:bCs w:val="0"/>
          <w:color w:val="auto"/>
          <w:sz w:val="32"/>
          <w:szCs w:val="32"/>
          <w:lang w:val="en-US" w:eastAsia="zh-CN"/>
        </w:rPr>
        <w:t>3</w:t>
      </w:r>
      <w:r>
        <w:rPr>
          <w:rFonts w:hint="eastAsia" w:ascii="宋体" w:hAnsi="宋体" w:eastAsia="宋体" w:cs="宋体"/>
          <w:b w:val="0"/>
          <w:bCs/>
          <w:color w:val="auto"/>
          <w:sz w:val="32"/>
          <w:szCs w:val="32"/>
        </w:rPr>
        <w:t xml:space="preserve"> </w:t>
      </w:r>
      <w:r>
        <w:rPr>
          <w:rFonts w:hint="eastAsia" w:ascii="宋体" w:hAnsi="宋体" w:eastAsia="宋体" w:cs="宋体"/>
          <w:b w:val="0"/>
          <w:bCs/>
          <w:color w:val="auto"/>
          <w:sz w:val="32"/>
          <w:szCs w:val="32"/>
          <w:lang w:val="en-US" w:eastAsia="zh-CN"/>
        </w:rPr>
        <w:t xml:space="preserve"> </w:t>
      </w:r>
      <w:r>
        <w:rPr>
          <w:rFonts w:hint="eastAsia" w:ascii="宋体" w:hAnsi="宋体" w:eastAsia="宋体" w:cs="宋体"/>
          <w:b/>
          <w:bCs w:val="0"/>
          <w:color w:val="auto"/>
          <w:sz w:val="32"/>
          <w:szCs w:val="32"/>
          <w:lang w:val="en-US" w:eastAsia="zh-CN"/>
        </w:rPr>
        <w:t>鉴定程序、评定方法和抽样</w:t>
      </w:r>
      <w:bookmarkEnd w:id="11"/>
    </w:p>
    <w:p>
      <w:pPr>
        <w:pStyle w:val="5"/>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1"/>
        <w:rPr>
          <w:rFonts w:hint="default" w:eastAsia="宋体"/>
          <w:lang w:val="en-US" w:eastAsia="zh-CN"/>
        </w:rPr>
      </w:pPr>
      <w:bookmarkStart w:id="12" w:name="_Toc10740"/>
      <w:r>
        <w:rPr>
          <w:rFonts w:hint="eastAsia" w:ascii="Times New Roman" w:hAnsi="Times New Roman" w:eastAsia="黑体" w:cs="Times New Roman"/>
          <w:b/>
          <w:bCs w:val="0"/>
          <w:color w:val="auto"/>
          <w:sz w:val="28"/>
          <w:szCs w:val="24"/>
          <w:lang w:val="en-US" w:eastAsia="zh-CN"/>
        </w:rPr>
        <w:t>3.1</w:t>
      </w:r>
      <w:r>
        <w:rPr>
          <w:rFonts w:hint="eastAsia" w:ascii="宋体" w:hAnsi="宋体" w:eastAsia="宋体" w:cs="宋体"/>
          <w:b/>
          <w:bCs w:val="0"/>
          <w:color w:val="auto"/>
          <w:sz w:val="28"/>
          <w:szCs w:val="24"/>
          <w:lang w:val="en-US" w:eastAsia="zh-CN"/>
        </w:rPr>
        <w:t xml:space="preserve">  鉴定程序</w:t>
      </w:r>
      <w:bookmarkEnd w:id="12"/>
    </w:p>
    <w:p>
      <w:pPr>
        <w:numPr>
          <w:ilvl w:val="0"/>
          <w:numId w:val="0"/>
        </w:numPr>
        <w:spacing w:line="360" w:lineRule="auto"/>
        <w:outlineLvl w:val="9"/>
        <w:rPr>
          <w:rFonts w:hint="default" w:ascii="Times New Roman" w:hAnsi="Times New Roman" w:cs="Times New Roman"/>
          <w:color w:val="auto"/>
          <w:sz w:val="24"/>
        </w:rPr>
      </w:pPr>
      <w:r>
        <w:rPr>
          <w:rFonts w:hint="eastAsia" w:cs="Times New Roman"/>
          <w:b/>
          <w:bCs/>
          <w:color w:val="auto"/>
          <w:kern w:val="24"/>
          <w:sz w:val="24"/>
          <w:szCs w:val="21"/>
          <w:lang w:val="en-US" w:eastAsia="zh-CN" w:bidi="ar-SA"/>
        </w:rPr>
        <w:t>3</w:t>
      </w:r>
      <w:r>
        <w:rPr>
          <w:rFonts w:hint="default" w:ascii="Times New Roman" w:hAnsi="Times New Roman" w:eastAsia="宋体" w:cs="Times New Roman"/>
          <w:color w:val="auto"/>
          <w:kern w:val="24"/>
          <w:sz w:val="24"/>
          <w:szCs w:val="21"/>
          <w:lang w:val="en-US" w:eastAsia="zh-CN" w:bidi="ar-SA"/>
        </w:rPr>
        <w:t>.</w:t>
      </w:r>
      <w:r>
        <w:rPr>
          <w:rFonts w:hint="eastAsia" w:cs="Times New Roman"/>
          <w:b/>
          <w:bCs/>
          <w:color w:val="auto"/>
          <w:kern w:val="24"/>
          <w:sz w:val="24"/>
          <w:szCs w:val="21"/>
          <w:lang w:val="en-US" w:eastAsia="zh-CN" w:bidi="ar-SA"/>
        </w:rPr>
        <w:t>1</w:t>
      </w:r>
      <w:r>
        <w:rPr>
          <w:rFonts w:hint="default" w:ascii="Times New Roman" w:hAnsi="Times New Roman" w:cs="Times New Roman"/>
          <w:b/>
          <w:bCs/>
          <w:color w:val="auto"/>
          <w:kern w:val="24"/>
          <w:sz w:val="24"/>
        </w:rPr>
        <w:t>.1</w:t>
      </w:r>
      <w:r>
        <w:rPr>
          <w:rFonts w:hint="eastAsia" w:ascii="宋体" w:hAnsi="宋体" w:eastAsia="宋体" w:cs="宋体"/>
          <w:b/>
          <w:bCs/>
          <w:color w:val="auto"/>
          <w:sz w:val="24"/>
          <w:lang w:val="en-US" w:eastAsia="zh-CN"/>
        </w:rPr>
        <w:t xml:space="preserve"> </w:t>
      </w:r>
      <w:r>
        <w:rPr>
          <w:rFonts w:hint="eastAsia" w:ascii="宋体" w:hAnsi="宋体" w:eastAsia="宋体" w:cs="宋体"/>
          <w:color w:val="auto"/>
          <w:sz w:val="24"/>
        </w:rPr>
        <w:t xml:space="preserve"> 建筑采光顶可靠性鉴定应按下列程序进行：</w:t>
      </w:r>
    </w:p>
    <w:p>
      <w:pPr>
        <w:pStyle w:val="5"/>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b w:val="0"/>
          <w:bCs w:val="0"/>
          <w:sz w:val="24"/>
          <w:szCs w:val="24"/>
        </w:rPr>
      </w:pPr>
      <w:r>
        <w:rPr>
          <w:rFonts w:hint="eastAsia" w:ascii="Times New Roman" w:hAnsi="Times New Roman" w:eastAsia="宋体"/>
          <w:b/>
          <w:bCs/>
          <w:sz w:val="24"/>
          <w:szCs w:val="24"/>
          <w:lang w:val="en-US" w:eastAsia="zh-CN"/>
        </w:rPr>
        <w:t>1</w:t>
      </w:r>
      <w:r>
        <w:rPr>
          <w:rFonts w:hint="eastAsia" w:ascii="宋体" w:hAnsi="宋体" w:eastAsia="宋体" w:cs="宋体"/>
          <w:b w:val="0"/>
          <w:bCs w:val="0"/>
          <w:sz w:val="24"/>
          <w:szCs w:val="24"/>
        </w:rPr>
        <w:t xml:space="preserve">  </w:t>
      </w:r>
      <w:r>
        <w:rPr>
          <w:rFonts w:hint="default" w:ascii="Times New Roman" w:hAnsi="Times New Roman"/>
          <w:b w:val="0"/>
          <w:bCs w:val="0"/>
          <w:sz w:val="24"/>
          <w:szCs w:val="24"/>
        </w:rPr>
        <w:t>受理委托。了解委托方提出的采光顶鉴定原因和要求，收集采光顶设计、施工、验收（特别是隐蔽工程验收）和使用维护的图纸、原始记录等有关资料（包括维修和加固改造资料）；</w:t>
      </w:r>
    </w:p>
    <w:p>
      <w:pPr>
        <w:pStyle w:val="5"/>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b w:val="0"/>
          <w:bCs w:val="0"/>
          <w:sz w:val="24"/>
          <w:szCs w:val="24"/>
        </w:rPr>
      </w:pPr>
      <w:r>
        <w:rPr>
          <w:rFonts w:hint="eastAsia" w:ascii="Times New Roman" w:hAnsi="Times New Roman" w:eastAsia="宋体"/>
          <w:b/>
          <w:bCs/>
          <w:sz w:val="24"/>
          <w:szCs w:val="24"/>
          <w:lang w:val="en-US" w:eastAsia="zh-CN"/>
        </w:rPr>
        <w:t>2</w:t>
      </w:r>
      <w:r>
        <w:rPr>
          <w:rFonts w:hint="eastAsia" w:ascii="宋体" w:hAnsi="宋体" w:eastAsia="宋体" w:cs="宋体"/>
          <w:b w:val="0"/>
          <w:bCs w:val="0"/>
          <w:sz w:val="24"/>
          <w:szCs w:val="24"/>
        </w:rPr>
        <w:t xml:space="preserve">  </w:t>
      </w:r>
      <w:r>
        <w:rPr>
          <w:rFonts w:hint="default" w:ascii="Times New Roman" w:hAnsi="Times New Roman"/>
          <w:b w:val="0"/>
          <w:bCs w:val="0"/>
          <w:sz w:val="24"/>
          <w:szCs w:val="24"/>
        </w:rPr>
        <w:t>现场调查。按资料核对实物，调查采光顶实际使用条件和内外环境，查看已发现的问题，听取有关人员的意见；</w:t>
      </w:r>
    </w:p>
    <w:p>
      <w:pPr>
        <w:pStyle w:val="5"/>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b w:val="0"/>
          <w:bCs w:val="0"/>
          <w:sz w:val="24"/>
          <w:szCs w:val="24"/>
        </w:rPr>
      </w:pPr>
      <w:r>
        <w:rPr>
          <w:rFonts w:hint="eastAsia" w:ascii="Times New Roman" w:hAnsi="Times New Roman" w:eastAsia="宋体"/>
          <w:b/>
          <w:bCs/>
          <w:sz w:val="24"/>
          <w:szCs w:val="24"/>
          <w:lang w:val="en-US" w:eastAsia="zh-CN"/>
        </w:rPr>
        <w:t>3</w:t>
      </w:r>
      <w:r>
        <w:rPr>
          <w:rFonts w:hint="eastAsia" w:ascii="宋体" w:hAnsi="宋体" w:eastAsia="宋体" w:cs="宋体"/>
          <w:b w:val="0"/>
          <w:bCs w:val="0"/>
          <w:sz w:val="24"/>
          <w:szCs w:val="24"/>
        </w:rPr>
        <w:t xml:space="preserve">  </w:t>
      </w:r>
      <w:r>
        <w:rPr>
          <w:rFonts w:hint="default" w:ascii="Times New Roman" w:hAnsi="Times New Roman"/>
          <w:b w:val="0"/>
          <w:bCs w:val="0"/>
          <w:sz w:val="24"/>
          <w:szCs w:val="24"/>
        </w:rPr>
        <w:t>制定方案。综合分析收集的技术资料和现场调查情况，确定鉴定目的、范围和内容，制定详细的鉴定方案；</w:t>
      </w:r>
    </w:p>
    <w:p>
      <w:pPr>
        <w:pStyle w:val="5"/>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b w:val="0"/>
          <w:bCs w:val="0"/>
          <w:sz w:val="24"/>
          <w:szCs w:val="24"/>
        </w:rPr>
      </w:pPr>
      <w:r>
        <w:rPr>
          <w:rFonts w:hint="eastAsia" w:ascii="Times New Roman" w:hAnsi="Times New Roman" w:eastAsia="宋体"/>
          <w:b/>
          <w:bCs/>
          <w:sz w:val="24"/>
          <w:szCs w:val="24"/>
          <w:lang w:val="en-US" w:eastAsia="zh-CN"/>
        </w:rPr>
        <w:t>4</w:t>
      </w:r>
      <w:r>
        <w:rPr>
          <w:rFonts w:hint="eastAsia" w:ascii="宋体" w:hAnsi="宋体" w:eastAsia="宋体" w:cs="宋体"/>
          <w:b w:val="0"/>
          <w:bCs w:val="0"/>
          <w:sz w:val="24"/>
          <w:szCs w:val="24"/>
        </w:rPr>
        <w:t xml:space="preserve">  </w:t>
      </w:r>
      <w:r>
        <w:rPr>
          <w:rFonts w:hint="default" w:ascii="Times New Roman" w:hAnsi="Times New Roman"/>
          <w:b w:val="0"/>
          <w:bCs w:val="0"/>
          <w:sz w:val="24"/>
          <w:szCs w:val="24"/>
        </w:rPr>
        <w:t>签订合同。与委托方协商确定采光顶鉴定方案，明确需委托方配合的有关工作，签订鉴定合同；</w:t>
      </w:r>
    </w:p>
    <w:p>
      <w:pPr>
        <w:pStyle w:val="5"/>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b w:val="0"/>
          <w:bCs w:val="0"/>
          <w:sz w:val="24"/>
          <w:szCs w:val="24"/>
        </w:rPr>
      </w:pPr>
      <w:r>
        <w:rPr>
          <w:rFonts w:hint="eastAsia" w:ascii="Times New Roman" w:hAnsi="Times New Roman" w:eastAsia="宋体"/>
          <w:b/>
          <w:bCs/>
          <w:sz w:val="24"/>
          <w:szCs w:val="24"/>
          <w:lang w:val="en-US" w:eastAsia="zh-CN"/>
        </w:rPr>
        <w:t>5</w:t>
      </w:r>
      <w:r>
        <w:rPr>
          <w:rFonts w:hint="eastAsia" w:ascii="宋体" w:hAnsi="宋体" w:eastAsia="宋体" w:cs="宋体"/>
          <w:b w:val="0"/>
          <w:bCs w:val="0"/>
          <w:sz w:val="24"/>
          <w:szCs w:val="24"/>
        </w:rPr>
        <w:t xml:space="preserve">  </w:t>
      </w:r>
      <w:r>
        <w:rPr>
          <w:rFonts w:hint="default" w:ascii="Times New Roman" w:hAnsi="Times New Roman"/>
          <w:b w:val="0"/>
          <w:bCs w:val="0"/>
          <w:sz w:val="24"/>
          <w:szCs w:val="24"/>
        </w:rPr>
        <w:t>实施检测、检验。检查采光顶结构体系、构件及其连接构造节点，进行必需的材料检测和现场试验；</w:t>
      </w:r>
    </w:p>
    <w:p>
      <w:pPr>
        <w:pStyle w:val="5"/>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b w:val="0"/>
          <w:bCs w:val="0"/>
          <w:sz w:val="24"/>
          <w:szCs w:val="24"/>
        </w:rPr>
      </w:pPr>
      <w:r>
        <w:rPr>
          <w:rFonts w:hint="eastAsia" w:ascii="Times New Roman" w:hAnsi="Times New Roman" w:eastAsia="宋体" w:cs="Times New Roman"/>
          <w:b/>
          <w:bCs/>
          <w:sz w:val="24"/>
          <w:szCs w:val="24"/>
          <w:lang w:val="en-US" w:eastAsia="zh-CN"/>
        </w:rPr>
        <w:t>6</w:t>
      </w:r>
      <w:r>
        <w:rPr>
          <w:rFonts w:hint="eastAsia" w:ascii="宋体" w:hAnsi="宋体" w:eastAsia="宋体" w:cs="宋体"/>
          <w:b w:val="0"/>
          <w:bCs w:val="0"/>
          <w:sz w:val="24"/>
          <w:szCs w:val="24"/>
        </w:rPr>
        <w:t xml:space="preserve">  </w:t>
      </w:r>
      <w:r>
        <w:rPr>
          <w:rFonts w:hint="default" w:ascii="Times New Roman" w:hAnsi="Times New Roman"/>
          <w:b w:val="0"/>
          <w:bCs w:val="0"/>
          <w:sz w:val="24"/>
          <w:szCs w:val="24"/>
        </w:rPr>
        <w:t>分析计算。进行采光顶结构体系受力分析，验算构件的承载能力和变形挠度；</w:t>
      </w:r>
    </w:p>
    <w:p>
      <w:pPr>
        <w:pStyle w:val="5"/>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b w:val="0"/>
          <w:bCs w:val="0"/>
          <w:sz w:val="24"/>
          <w:szCs w:val="24"/>
        </w:rPr>
      </w:pPr>
      <w:r>
        <w:rPr>
          <w:rFonts w:hint="eastAsia" w:ascii="Times New Roman" w:hAnsi="Times New Roman" w:eastAsia="宋体"/>
          <w:b/>
          <w:bCs/>
          <w:sz w:val="24"/>
          <w:szCs w:val="24"/>
          <w:lang w:val="en-US" w:eastAsia="zh-CN"/>
        </w:rPr>
        <w:t>7</w:t>
      </w:r>
      <w:r>
        <w:rPr>
          <w:rFonts w:hint="eastAsia" w:ascii="宋体" w:hAnsi="宋体" w:eastAsia="宋体" w:cs="宋体"/>
          <w:b w:val="0"/>
          <w:bCs w:val="0"/>
          <w:sz w:val="24"/>
          <w:szCs w:val="24"/>
        </w:rPr>
        <w:t xml:space="preserve">  </w:t>
      </w:r>
      <w:r>
        <w:rPr>
          <w:rFonts w:hint="default" w:ascii="Times New Roman" w:hAnsi="Times New Roman"/>
          <w:b w:val="0"/>
          <w:bCs w:val="0"/>
          <w:sz w:val="24"/>
          <w:szCs w:val="24"/>
        </w:rPr>
        <w:t>评估定级。对调查、检测、验算的数据资料进行全面分析，综合评定，确定鉴定等级；</w:t>
      </w:r>
    </w:p>
    <w:p>
      <w:pPr>
        <w:pStyle w:val="5"/>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b w:val="0"/>
          <w:bCs w:val="0"/>
          <w:sz w:val="24"/>
          <w:szCs w:val="24"/>
        </w:rPr>
      </w:pPr>
      <w:r>
        <w:rPr>
          <w:rFonts w:hint="eastAsia" w:ascii="Times New Roman" w:hAnsi="Times New Roman" w:eastAsia="宋体"/>
          <w:b/>
          <w:bCs/>
          <w:sz w:val="24"/>
          <w:szCs w:val="24"/>
          <w:lang w:val="en-US" w:eastAsia="zh-CN"/>
        </w:rPr>
        <w:t>8</w:t>
      </w:r>
      <w:r>
        <w:rPr>
          <w:rFonts w:hint="eastAsia" w:ascii="宋体" w:hAnsi="宋体" w:eastAsia="宋体" w:cs="宋体"/>
          <w:b w:val="0"/>
          <w:bCs w:val="0"/>
          <w:sz w:val="24"/>
          <w:szCs w:val="24"/>
        </w:rPr>
        <w:t xml:space="preserve">  </w:t>
      </w:r>
      <w:r>
        <w:rPr>
          <w:rFonts w:hint="default" w:ascii="Times New Roman" w:hAnsi="Times New Roman"/>
          <w:b w:val="0"/>
          <w:bCs w:val="0"/>
          <w:sz w:val="24"/>
          <w:szCs w:val="24"/>
        </w:rPr>
        <w:t>鉴定报告。确定鉴定结论，提出处理建议，编制并提交鉴定报告。</w:t>
      </w:r>
    </w:p>
    <w:p>
      <w:pPr>
        <w:numPr>
          <w:ilvl w:val="0"/>
          <w:numId w:val="0"/>
        </w:numPr>
        <w:spacing w:line="360" w:lineRule="auto"/>
        <w:outlineLvl w:val="9"/>
        <w:rPr>
          <w:rFonts w:hint="default" w:ascii="Times New Roman" w:hAnsi="Times New Roman" w:cs="Times New Roman"/>
          <w:color w:val="auto"/>
          <w:sz w:val="24"/>
        </w:rPr>
      </w:pPr>
      <w:r>
        <w:rPr>
          <w:rFonts w:hint="eastAsia" w:cs="Times New Roman"/>
          <w:b/>
          <w:bCs/>
          <w:color w:val="auto"/>
          <w:kern w:val="24"/>
          <w:sz w:val="24"/>
          <w:szCs w:val="21"/>
          <w:lang w:val="en-US" w:eastAsia="zh-CN" w:bidi="ar-SA"/>
        </w:rPr>
        <w:t>3</w:t>
      </w:r>
      <w:r>
        <w:rPr>
          <w:rFonts w:hint="default" w:ascii="Times New Roman" w:hAnsi="Times New Roman" w:eastAsia="宋体" w:cs="Times New Roman"/>
          <w:color w:val="auto"/>
          <w:kern w:val="24"/>
          <w:sz w:val="24"/>
          <w:szCs w:val="21"/>
          <w:lang w:val="en-US" w:eastAsia="zh-CN" w:bidi="ar-SA"/>
        </w:rPr>
        <w:t>.</w:t>
      </w:r>
      <w:r>
        <w:rPr>
          <w:rFonts w:hint="eastAsia" w:cs="Times New Roman"/>
          <w:b/>
          <w:bCs/>
          <w:color w:val="auto"/>
          <w:kern w:val="24"/>
          <w:sz w:val="24"/>
          <w:szCs w:val="21"/>
          <w:lang w:val="en-US" w:eastAsia="zh-CN" w:bidi="ar-SA"/>
        </w:rPr>
        <w:t>1</w:t>
      </w:r>
      <w:r>
        <w:rPr>
          <w:rFonts w:hint="default" w:ascii="Times New Roman" w:hAnsi="Times New Roman" w:cs="Times New Roman"/>
          <w:b/>
          <w:bCs/>
          <w:color w:val="auto"/>
          <w:kern w:val="24"/>
          <w:sz w:val="24"/>
        </w:rPr>
        <w:t>.</w:t>
      </w:r>
      <w:r>
        <w:rPr>
          <w:rFonts w:hint="eastAsia" w:cs="Times New Roman"/>
          <w:b/>
          <w:bCs/>
          <w:color w:val="auto"/>
          <w:kern w:val="24"/>
          <w:sz w:val="24"/>
          <w:lang w:val="en-US" w:eastAsia="zh-CN"/>
        </w:rPr>
        <w:t>2</w:t>
      </w:r>
      <w:r>
        <w:rPr>
          <w:rFonts w:hint="eastAsia" w:ascii="宋体" w:hAnsi="宋体" w:eastAsia="宋体" w:cs="宋体"/>
          <w:b/>
          <w:bCs/>
          <w:color w:val="auto"/>
          <w:sz w:val="24"/>
          <w:lang w:val="en-US" w:eastAsia="zh-CN"/>
        </w:rPr>
        <w:t xml:space="preserve"> </w:t>
      </w:r>
      <w:r>
        <w:rPr>
          <w:rFonts w:hint="eastAsia" w:ascii="宋体" w:hAnsi="宋体" w:eastAsia="宋体" w:cs="宋体"/>
          <w:color w:val="auto"/>
          <w:sz w:val="24"/>
        </w:rPr>
        <w:t xml:space="preserve"> 建筑采光顶的单项鉴定或有特殊使用要求的专门鉴定程序，可根据具体要求另行商定。</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13" w:name="_Toc24847"/>
      <w:r>
        <w:rPr>
          <w:rFonts w:hint="eastAsia" w:ascii="Times New Roman" w:hAnsi="Times New Roman" w:eastAsia="黑体" w:cs="Times New Roman"/>
          <w:b/>
          <w:bCs w:val="0"/>
          <w:color w:val="auto"/>
          <w:sz w:val="28"/>
          <w:szCs w:val="24"/>
          <w:lang w:val="en-US" w:eastAsia="zh-CN"/>
        </w:rPr>
        <w:t>3.2</w:t>
      </w:r>
      <w:r>
        <w:rPr>
          <w:rFonts w:hint="eastAsia" w:ascii="宋体" w:hAnsi="宋体" w:eastAsia="宋体" w:cs="宋体"/>
          <w:b/>
          <w:bCs w:val="0"/>
          <w:color w:val="auto"/>
          <w:sz w:val="28"/>
          <w:szCs w:val="24"/>
          <w:lang w:val="en-US" w:eastAsia="zh-CN"/>
        </w:rPr>
        <w:t xml:space="preserve">  评定方法</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color w:val="auto"/>
          <w:sz w:val="24"/>
        </w:rPr>
      </w:pPr>
      <w:r>
        <w:rPr>
          <w:rFonts w:hint="eastAsia" w:cs="Times New Roman"/>
          <w:b/>
          <w:bCs/>
          <w:color w:val="auto"/>
          <w:kern w:val="24"/>
          <w:sz w:val="24"/>
          <w:szCs w:val="21"/>
          <w:lang w:val="en-US" w:eastAsia="zh-CN" w:bidi="ar-SA"/>
        </w:rPr>
        <w:t>3</w:t>
      </w:r>
      <w:r>
        <w:rPr>
          <w:rFonts w:hint="default" w:ascii="Times New Roman" w:hAnsi="Times New Roman" w:eastAsia="宋体" w:cs="Times New Roman"/>
          <w:color w:val="auto"/>
          <w:kern w:val="24"/>
          <w:sz w:val="24"/>
          <w:szCs w:val="21"/>
          <w:lang w:val="en-US" w:eastAsia="zh-CN" w:bidi="ar-SA"/>
        </w:rPr>
        <w:t>.</w:t>
      </w:r>
      <w:r>
        <w:rPr>
          <w:rFonts w:hint="eastAsia" w:cs="Times New Roman"/>
          <w:b/>
          <w:bCs/>
          <w:color w:val="auto"/>
          <w:kern w:val="24"/>
          <w:sz w:val="24"/>
          <w:szCs w:val="21"/>
          <w:lang w:val="en-US" w:eastAsia="zh-CN" w:bidi="ar-SA"/>
        </w:rPr>
        <w:t>2</w:t>
      </w:r>
      <w:r>
        <w:rPr>
          <w:rFonts w:hint="default" w:ascii="Times New Roman" w:hAnsi="Times New Roman" w:cs="Times New Roman"/>
          <w:b/>
          <w:bCs/>
          <w:color w:val="auto"/>
          <w:kern w:val="24"/>
          <w:sz w:val="24"/>
        </w:rPr>
        <w:t>.1</w:t>
      </w:r>
      <w:r>
        <w:rPr>
          <w:rFonts w:hint="eastAsia" w:ascii="宋体" w:hAnsi="宋体" w:eastAsia="宋体" w:cs="宋体"/>
          <w:b/>
          <w:bCs/>
          <w:color w:val="auto"/>
          <w:sz w:val="24"/>
          <w:lang w:val="en-US" w:eastAsia="zh-CN"/>
        </w:rPr>
        <w:t xml:space="preserve"> </w:t>
      </w:r>
      <w:r>
        <w:rPr>
          <w:rFonts w:hint="eastAsia" w:ascii="宋体" w:hAnsi="宋体" w:eastAsia="宋体" w:cs="宋体"/>
          <w:color w:val="auto"/>
          <w:sz w:val="24"/>
        </w:rPr>
        <w:t xml:space="preserve"> 建筑采光顶可靠性鉴定评级的层次、等级划分及内容应符合下列规定：</w:t>
      </w:r>
    </w:p>
    <w:p>
      <w:pPr>
        <w:pStyle w:val="5"/>
        <w:keepNext w:val="0"/>
        <w:keepLines w:val="0"/>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b w:val="0"/>
          <w:bCs w:val="0"/>
          <w:sz w:val="24"/>
          <w:szCs w:val="24"/>
        </w:rPr>
      </w:pPr>
      <w:r>
        <w:rPr>
          <w:rFonts w:hint="default" w:ascii="Times New Roman" w:hAnsi="Times New Roman"/>
          <w:b/>
          <w:bCs/>
          <w:sz w:val="24"/>
          <w:szCs w:val="24"/>
        </w:rPr>
        <w:t>1</w:t>
      </w:r>
      <w:r>
        <w:rPr>
          <w:rFonts w:hint="eastAsia" w:ascii="宋体" w:hAnsi="宋体" w:eastAsia="宋体" w:cs="宋体"/>
          <w:b w:val="0"/>
          <w:bCs w:val="0"/>
          <w:sz w:val="24"/>
          <w:szCs w:val="24"/>
        </w:rPr>
        <w:t xml:space="preserve">  </w:t>
      </w:r>
      <w:r>
        <w:rPr>
          <w:rFonts w:hint="default" w:ascii="Times New Roman" w:hAnsi="Times New Roman"/>
          <w:b w:val="0"/>
          <w:bCs w:val="0"/>
          <w:sz w:val="24"/>
          <w:szCs w:val="24"/>
        </w:rPr>
        <w:t>安全性和正常使用性的鉴定评级，应按基本单位、子单元和鉴定单元三个层次，每一层次分为四个安全性等级和三个使用性等级，按表3.2.1规定的检查项目和步骤，从第一层开始，分层进行：</w:t>
      </w:r>
    </w:p>
    <w:p>
      <w:pP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br w:type="page"/>
      </w:r>
    </w:p>
    <w:p>
      <w:pPr>
        <w:pStyle w:val="55"/>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1"/>
          <w:szCs w:val="21"/>
        </w:rPr>
      </w:pPr>
      <w:r>
        <w:rPr>
          <w:rFonts w:hint="eastAsia" w:ascii="黑体" w:hAnsi="黑体" w:eastAsia="黑体" w:cs="黑体"/>
          <w:b w:val="0"/>
          <w:bCs w:val="0"/>
          <w:color w:val="auto"/>
          <w:sz w:val="21"/>
          <w:szCs w:val="21"/>
        </w:rPr>
        <w:t>表</w:t>
      </w:r>
      <w:r>
        <w:rPr>
          <w:rFonts w:hint="default" w:ascii="Times New Roman" w:hAnsi="Times New Roman" w:eastAsia="黑体" w:cs="Times New Roman"/>
          <w:b/>
          <w:bCs/>
          <w:color w:val="auto"/>
          <w:sz w:val="21"/>
          <w:szCs w:val="21"/>
        </w:rPr>
        <w:t>3.2.1</w:t>
      </w:r>
      <w:r>
        <w:rPr>
          <w:rFonts w:hint="eastAsia" w:ascii="黑体" w:hAnsi="黑体" w:eastAsia="黑体" w:cs="黑体"/>
          <w:color w:val="auto"/>
          <w:sz w:val="21"/>
          <w:szCs w:val="21"/>
        </w:rPr>
        <w:t xml:space="preserve">  可靠性鉴定评级的层次、等级划分及内容</w:t>
      </w:r>
    </w:p>
    <w:tbl>
      <w:tblPr>
        <w:tblStyle w:val="19"/>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480"/>
        <w:gridCol w:w="748"/>
        <w:gridCol w:w="2468"/>
        <w:gridCol w:w="1870"/>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49" w:type="dxa"/>
            <w:gridSpan w:val="3"/>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层  次</w:t>
            </w:r>
          </w:p>
        </w:tc>
        <w:tc>
          <w:tcPr>
            <w:tcW w:w="2468"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一</w:t>
            </w:r>
          </w:p>
        </w:tc>
        <w:tc>
          <w:tcPr>
            <w:tcW w:w="1870"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二</w:t>
            </w:r>
          </w:p>
        </w:tc>
        <w:tc>
          <w:tcPr>
            <w:tcW w:w="2450"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49" w:type="dxa"/>
            <w:gridSpan w:val="3"/>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层  名</w:t>
            </w:r>
          </w:p>
        </w:tc>
        <w:tc>
          <w:tcPr>
            <w:tcW w:w="2468"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基本单位</w:t>
            </w:r>
          </w:p>
        </w:tc>
        <w:tc>
          <w:tcPr>
            <w:tcW w:w="1870"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子单元</w:t>
            </w:r>
          </w:p>
        </w:tc>
        <w:tc>
          <w:tcPr>
            <w:tcW w:w="2450"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鉴定单元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49" w:type="dxa"/>
            <w:gridSpan w:val="3"/>
            <w:noWrap w:val="0"/>
            <w:vAlign w:val="center"/>
          </w:tcPr>
          <w:p>
            <w:pPr>
              <w:jc w:val="center"/>
              <w:rPr>
                <w:rFonts w:ascii="Times New Roman" w:hAnsi="Times New Roman" w:eastAsia="宋体" w:cs="Times New Roman"/>
                <w:color w:val="auto"/>
                <w:spacing w:val="20"/>
                <w:sz w:val="18"/>
                <w:szCs w:val="18"/>
              </w:rPr>
            </w:pPr>
            <w:r>
              <w:rPr>
                <w:rFonts w:ascii="Times New Roman" w:hAnsi="Times New Roman" w:eastAsia="宋体" w:cs="Times New Roman"/>
                <w:color w:val="auto"/>
                <w:spacing w:val="20"/>
                <w:sz w:val="18"/>
                <w:szCs w:val="18"/>
              </w:rPr>
              <w:t>鉴定对象</w:t>
            </w:r>
          </w:p>
        </w:tc>
        <w:tc>
          <w:tcPr>
            <w:tcW w:w="2468"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单个构件（含连接）、构造</w:t>
            </w:r>
          </w:p>
        </w:tc>
        <w:tc>
          <w:tcPr>
            <w:tcW w:w="1870"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每种构件、构造</w:t>
            </w:r>
          </w:p>
        </w:tc>
        <w:tc>
          <w:tcPr>
            <w:tcW w:w="2450" w:type="dxa"/>
            <w:noWrap w:val="0"/>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采光顶</w:t>
            </w:r>
            <w:r>
              <w:rPr>
                <w:rFonts w:ascii="Times New Roman" w:hAnsi="Times New Roman" w:eastAsia="宋体" w:cs="Times New Roman"/>
                <w:color w:val="auto"/>
                <w:sz w:val="18"/>
                <w:szCs w:val="18"/>
              </w:rPr>
              <w:t>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1" w:type="dxa"/>
            <w:vMerge w:val="restart"/>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安全性鉴定</w:t>
            </w:r>
          </w:p>
        </w:tc>
        <w:tc>
          <w:tcPr>
            <w:tcW w:w="1228" w:type="dxa"/>
            <w:gridSpan w:val="2"/>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等 级</w:t>
            </w:r>
          </w:p>
        </w:tc>
        <w:tc>
          <w:tcPr>
            <w:tcW w:w="2468"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u</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b</w:t>
            </w:r>
            <w:r>
              <w:rPr>
                <w:rFonts w:ascii="Times New Roman" w:hAnsi="Times New Roman" w:eastAsia="宋体" w:cs="Times New Roman"/>
                <w:color w:val="auto"/>
                <w:sz w:val="18"/>
                <w:szCs w:val="18"/>
                <w:vertAlign w:val="subscript"/>
              </w:rPr>
              <w:t>u</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c</w:t>
            </w:r>
            <w:r>
              <w:rPr>
                <w:rFonts w:ascii="Times New Roman" w:hAnsi="Times New Roman" w:eastAsia="宋体" w:cs="Times New Roman"/>
                <w:color w:val="auto"/>
                <w:sz w:val="18"/>
                <w:szCs w:val="18"/>
                <w:vertAlign w:val="subscript"/>
              </w:rPr>
              <w:t>u</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d</w:t>
            </w:r>
            <w:r>
              <w:rPr>
                <w:rFonts w:ascii="Times New Roman" w:hAnsi="Times New Roman" w:eastAsia="宋体" w:cs="Times New Roman"/>
                <w:color w:val="auto"/>
                <w:sz w:val="18"/>
                <w:szCs w:val="18"/>
                <w:vertAlign w:val="subscript"/>
              </w:rPr>
              <w:t>u</w:t>
            </w:r>
          </w:p>
        </w:tc>
        <w:tc>
          <w:tcPr>
            <w:tcW w:w="1870"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u</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B</w:t>
            </w:r>
            <w:r>
              <w:rPr>
                <w:rFonts w:ascii="Times New Roman" w:hAnsi="Times New Roman" w:eastAsia="宋体" w:cs="Times New Roman"/>
                <w:color w:val="auto"/>
                <w:sz w:val="18"/>
                <w:szCs w:val="18"/>
                <w:vertAlign w:val="subscript"/>
              </w:rPr>
              <w:t>u</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C</w:t>
            </w:r>
            <w:r>
              <w:rPr>
                <w:rFonts w:ascii="Times New Roman" w:hAnsi="Times New Roman" w:eastAsia="宋体" w:cs="Times New Roman"/>
                <w:color w:val="auto"/>
                <w:sz w:val="18"/>
                <w:szCs w:val="18"/>
                <w:vertAlign w:val="subscript"/>
              </w:rPr>
              <w:t>u</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D</w:t>
            </w:r>
            <w:r>
              <w:rPr>
                <w:rFonts w:ascii="Times New Roman" w:hAnsi="Times New Roman" w:eastAsia="宋体" w:cs="Times New Roman"/>
                <w:color w:val="auto"/>
                <w:sz w:val="18"/>
                <w:szCs w:val="18"/>
                <w:vertAlign w:val="subscript"/>
              </w:rPr>
              <w:t>u</w:t>
            </w:r>
          </w:p>
        </w:tc>
        <w:tc>
          <w:tcPr>
            <w:tcW w:w="2450"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SU</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B</w:t>
            </w:r>
            <w:r>
              <w:rPr>
                <w:rFonts w:ascii="Times New Roman" w:hAnsi="Times New Roman" w:eastAsia="宋体" w:cs="Times New Roman"/>
                <w:color w:val="auto"/>
                <w:sz w:val="18"/>
                <w:szCs w:val="18"/>
                <w:vertAlign w:val="subscript"/>
              </w:rPr>
              <w:t>SU</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C</w:t>
            </w:r>
            <w:r>
              <w:rPr>
                <w:rFonts w:ascii="Times New Roman" w:hAnsi="Times New Roman" w:eastAsia="宋体" w:cs="Times New Roman"/>
                <w:color w:val="auto"/>
                <w:sz w:val="18"/>
                <w:szCs w:val="18"/>
                <w:vertAlign w:val="subscript"/>
              </w:rPr>
              <w:t>SU</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D</w:t>
            </w:r>
            <w:r>
              <w:rPr>
                <w:rFonts w:ascii="Times New Roman" w:hAnsi="Times New Roman" w:eastAsia="宋体" w:cs="Times New Roman"/>
                <w:color w:val="auto"/>
                <w:sz w:val="18"/>
                <w:szCs w:val="18"/>
                <w:vertAlign w:val="subscript"/>
              </w:rPr>
              <w: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1" w:type="dxa"/>
            <w:vMerge w:val="continue"/>
            <w:noWrap w:val="0"/>
            <w:vAlign w:val="center"/>
          </w:tcPr>
          <w:p>
            <w:pPr>
              <w:jc w:val="center"/>
              <w:rPr>
                <w:rFonts w:ascii="Times New Roman" w:hAnsi="Times New Roman" w:eastAsia="宋体" w:cs="Times New Roman"/>
                <w:color w:val="auto"/>
                <w:sz w:val="18"/>
                <w:szCs w:val="18"/>
              </w:rPr>
            </w:pPr>
          </w:p>
        </w:tc>
        <w:tc>
          <w:tcPr>
            <w:tcW w:w="480" w:type="dxa"/>
            <w:vMerge w:val="restart"/>
            <w:noWrap w:val="0"/>
            <w:vAlign w:val="center"/>
          </w:tcPr>
          <w:p>
            <w:pPr>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支承构件及连接</w:t>
            </w:r>
          </w:p>
        </w:tc>
        <w:tc>
          <w:tcPr>
            <w:tcW w:w="748" w:type="dxa"/>
            <w:noWrap w:val="0"/>
            <w:vAlign w:val="center"/>
          </w:tcPr>
          <w:p>
            <w:pPr>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支承构件</w:t>
            </w:r>
          </w:p>
        </w:tc>
        <w:tc>
          <w:tcPr>
            <w:tcW w:w="2468"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纵向构件</w:t>
            </w:r>
            <w:r>
              <w:rPr>
                <w:rFonts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z w:val="18"/>
                <w:szCs w:val="18"/>
                <w:highlight w:val="none"/>
                <w:lang w:val="en-US" w:eastAsia="zh-CN"/>
              </w:rPr>
              <w:t>横向构件、</w:t>
            </w:r>
            <w:r>
              <w:rPr>
                <w:rFonts w:hint="eastAsia" w:ascii="Times New Roman" w:hAnsi="Times New Roman" w:eastAsia="宋体" w:cs="Times New Roman"/>
                <w:color w:val="auto"/>
                <w:sz w:val="18"/>
                <w:szCs w:val="18"/>
                <w:highlight w:val="none"/>
              </w:rPr>
              <w:t>拉索（杆）</w:t>
            </w:r>
          </w:p>
        </w:tc>
        <w:tc>
          <w:tcPr>
            <w:tcW w:w="1870" w:type="dxa"/>
            <w:vMerge w:val="restart"/>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每种构件、构造</w:t>
            </w:r>
          </w:p>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安全性评级</w:t>
            </w:r>
          </w:p>
        </w:tc>
        <w:tc>
          <w:tcPr>
            <w:tcW w:w="2450" w:type="dxa"/>
            <w:vMerge w:val="restart"/>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鉴定单元</w:t>
            </w:r>
          </w:p>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安全性评级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1" w:type="dxa"/>
            <w:vMerge w:val="continue"/>
            <w:noWrap w:val="0"/>
            <w:vAlign w:val="center"/>
          </w:tcPr>
          <w:p>
            <w:pPr>
              <w:jc w:val="center"/>
              <w:rPr>
                <w:rFonts w:ascii="Times New Roman" w:hAnsi="Times New Roman" w:eastAsia="宋体" w:cs="Times New Roman"/>
                <w:color w:val="auto"/>
                <w:sz w:val="18"/>
                <w:szCs w:val="18"/>
              </w:rPr>
            </w:pPr>
          </w:p>
        </w:tc>
        <w:tc>
          <w:tcPr>
            <w:tcW w:w="480" w:type="dxa"/>
            <w:vMerge w:val="continue"/>
            <w:noWrap w:val="0"/>
            <w:vAlign w:val="center"/>
          </w:tcPr>
          <w:p>
            <w:pPr>
              <w:jc w:val="center"/>
              <w:rPr>
                <w:rFonts w:ascii="Times New Roman" w:hAnsi="Times New Roman" w:eastAsia="宋体" w:cs="Times New Roman"/>
                <w:color w:val="auto"/>
                <w:sz w:val="18"/>
                <w:szCs w:val="18"/>
                <w:highlight w:val="none"/>
              </w:rPr>
            </w:pPr>
          </w:p>
        </w:tc>
        <w:tc>
          <w:tcPr>
            <w:tcW w:w="748" w:type="dxa"/>
            <w:noWrap w:val="0"/>
            <w:vAlign w:val="center"/>
          </w:tcPr>
          <w:p>
            <w:pPr>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支承构件连接</w:t>
            </w:r>
          </w:p>
        </w:tc>
        <w:tc>
          <w:tcPr>
            <w:tcW w:w="2468"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rPr>
              <w:t>纵向构件与横向构件连接、拉索间的连接、与主体结构连接</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lang w:val="en-US" w:eastAsia="zh-CN"/>
              </w:rPr>
              <w:t>单层网壳</w:t>
            </w:r>
          </w:p>
        </w:tc>
        <w:tc>
          <w:tcPr>
            <w:tcW w:w="1870" w:type="dxa"/>
            <w:vMerge w:val="continue"/>
            <w:noWrap w:val="0"/>
            <w:vAlign w:val="center"/>
          </w:tcPr>
          <w:p>
            <w:pPr>
              <w:jc w:val="center"/>
              <w:rPr>
                <w:rFonts w:ascii="Times New Roman" w:hAnsi="Times New Roman" w:eastAsia="宋体" w:cs="Times New Roman"/>
                <w:color w:val="auto"/>
                <w:sz w:val="18"/>
                <w:szCs w:val="18"/>
              </w:rPr>
            </w:pPr>
          </w:p>
        </w:tc>
        <w:tc>
          <w:tcPr>
            <w:tcW w:w="2450" w:type="dxa"/>
            <w:vMerge w:val="continue"/>
            <w:noWrap w:val="0"/>
            <w:vAlign w:val="center"/>
          </w:tcPr>
          <w:p>
            <w:pPr>
              <w:jc w:val="center"/>
              <w:rPr>
                <w:rFonts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1" w:type="dxa"/>
            <w:vMerge w:val="continue"/>
            <w:noWrap w:val="0"/>
            <w:vAlign w:val="center"/>
          </w:tcPr>
          <w:p>
            <w:pPr>
              <w:jc w:val="center"/>
              <w:rPr>
                <w:rFonts w:ascii="Times New Roman" w:hAnsi="Times New Roman" w:eastAsia="宋体" w:cs="Times New Roman"/>
                <w:color w:val="auto"/>
                <w:sz w:val="18"/>
                <w:szCs w:val="18"/>
              </w:rPr>
            </w:pPr>
          </w:p>
        </w:tc>
        <w:tc>
          <w:tcPr>
            <w:tcW w:w="480" w:type="dxa"/>
            <w:vMerge w:val="restart"/>
            <w:noWrap w:val="0"/>
            <w:vAlign w:val="center"/>
          </w:tcPr>
          <w:p>
            <w:pPr>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面板构件及连接</w:t>
            </w:r>
          </w:p>
        </w:tc>
        <w:tc>
          <w:tcPr>
            <w:tcW w:w="748" w:type="dxa"/>
            <w:noWrap w:val="0"/>
            <w:vAlign w:val="center"/>
          </w:tcPr>
          <w:p>
            <w:pPr>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面板构件</w:t>
            </w:r>
          </w:p>
        </w:tc>
        <w:tc>
          <w:tcPr>
            <w:tcW w:w="2468"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玻璃、</w:t>
            </w:r>
            <w:r>
              <w:rPr>
                <w:rFonts w:hint="eastAsia" w:ascii="Times New Roman" w:hAnsi="Times New Roman" w:eastAsia="宋体" w:cs="Times New Roman"/>
                <w:color w:val="auto"/>
                <w:sz w:val="18"/>
                <w:szCs w:val="18"/>
                <w:highlight w:val="none"/>
              </w:rPr>
              <w:t>聚碳酸酯板</w:t>
            </w:r>
            <w:r>
              <w:rPr>
                <w:rFonts w:hint="eastAsia"/>
                <w:color w:val="auto"/>
                <w:sz w:val="18"/>
                <w:szCs w:val="18"/>
                <w:highlight w:val="none"/>
              </w:rPr>
              <w:t>等树脂材料</w:t>
            </w:r>
          </w:p>
        </w:tc>
        <w:tc>
          <w:tcPr>
            <w:tcW w:w="1870" w:type="dxa"/>
            <w:vMerge w:val="continue"/>
            <w:noWrap w:val="0"/>
            <w:vAlign w:val="center"/>
          </w:tcPr>
          <w:p>
            <w:pPr>
              <w:jc w:val="center"/>
              <w:rPr>
                <w:rFonts w:ascii="Times New Roman" w:hAnsi="Times New Roman" w:eastAsia="宋体" w:cs="Times New Roman"/>
                <w:color w:val="auto"/>
                <w:sz w:val="18"/>
                <w:szCs w:val="18"/>
              </w:rPr>
            </w:pPr>
          </w:p>
        </w:tc>
        <w:tc>
          <w:tcPr>
            <w:tcW w:w="2450" w:type="dxa"/>
            <w:vMerge w:val="continue"/>
            <w:noWrap w:val="0"/>
            <w:vAlign w:val="center"/>
          </w:tcPr>
          <w:p>
            <w:pPr>
              <w:jc w:val="center"/>
              <w:rPr>
                <w:rFonts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1" w:type="dxa"/>
            <w:vMerge w:val="continue"/>
            <w:noWrap w:val="0"/>
            <w:vAlign w:val="center"/>
          </w:tcPr>
          <w:p>
            <w:pPr>
              <w:jc w:val="center"/>
              <w:rPr>
                <w:rFonts w:ascii="Times New Roman" w:hAnsi="Times New Roman" w:eastAsia="宋体" w:cs="Times New Roman"/>
                <w:color w:val="auto"/>
                <w:sz w:val="18"/>
                <w:szCs w:val="18"/>
              </w:rPr>
            </w:pPr>
          </w:p>
        </w:tc>
        <w:tc>
          <w:tcPr>
            <w:tcW w:w="480" w:type="dxa"/>
            <w:vMerge w:val="continue"/>
            <w:noWrap w:val="0"/>
            <w:vAlign w:val="center"/>
          </w:tcPr>
          <w:p>
            <w:pPr>
              <w:jc w:val="center"/>
              <w:rPr>
                <w:rFonts w:ascii="Times New Roman" w:hAnsi="Times New Roman" w:eastAsia="宋体" w:cs="Times New Roman"/>
                <w:color w:val="auto"/>
                <w:sz w:val="18"/>
                <w:szCs w:val="18"/>
                <w:highlight w:val="none"/>
              </w:rPr>
            </w:pPr>
          </w:p>
        </w:tc>
        <w:tc>
          <w:tcPr>
            <w:tcW w:w="748" w:type="dxa"/>
            <w:noWrap w:val="0"/>
            <w:vAlign w:val="center"/>
          </w:tcPr>
          <w:p>
            <w:pPr>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面板连接</w:t>
            </w:r>
          </w:p>
        </w:tc>
        <w:tc>
          <w:tcPr>
            <w:tcW w:w="2468"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玻璃面板连接、</w:t>
            </w:r>
            <w:r>
              <w:rPr>
                <w:rFonts w:hint="eastAsia" w:ascii="Times New Roman" w:hAnsi="Times New Roman" w:eastAsia="宋体" w:cs="Times New Roman"/>
                <w:color w:val="auto"/>
                <w:sz w:val="18"/>
                <w:szCs w:val="18"/>
                <w:highlight w:val="none"/>
              </w:rPr>
              <w:t>聚碳酸酯板</w:t>
            </w:r>
            <w:r>
              <w:rPr>
                <w:rFonts w:ascii="Times New Roman" w:hAnsi="Times New Roman" w:eastAsia="宋体" w:cs="Times New Roman"/>
                <w:color w:val="auto"/>
                <w:sz w:val="18"/>
                <w:szCs w:val="18"/>
                <w:highlight w:val="none"/>
              </w:rPr>
              <w:t>连接</w:t>
            </w:r>
          </w:p>
        </w:tc>
        <w:tc>
          <w:tcPr>
            <w:tcW w:w="1870" w:type="dxa"/>
            <w:vMerge w:val="continue"/>
            <w:noWrap w:val="0"/>
            <w:vAlign w:val="center"/>
          </w:tcPr>
          <w:p>
            <w:pPr>
              <w:jc w:val="center"/>
              <w:rPr>
                <w:rFonts w:ascii="Times New Roman" w:hAnsi="Times New Roman" w:eastAsia="宋体" w:cs="Times New Roman"/>
                <w:color w:val="auto"/>
                <w:sz w:val="18"/>
                <w:szCs w:val="18"/>
              </w:rPr>
            </w:pPr>
          </w:p>
        </w:tc>
        <w:tc>
          <w:tcPr>
            <w:tcW w:w="2450" w:type="dxa"/>
            <w:vMerge w:val="continue"/>
            <w:noWrap w:val="0"/>
            <w:vAlign w:val="center"/>
          </w:tcPr>
          <w:p>
            <w:pPr>
              <w:jc w:val="center"/>
              <w:rPr>
                <w:rFonts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521" w:type="dxa"/>
            <w:vMerge w:val="continue"/>
            <w:noWrap w:val="0"/>
            <w:vAlign w:val="center"/>
          </w:tcPr>
          <w:p>
            <w:pPr>
              <w:jc w:val="center"/>
              <w:rPr>
                <w:rFonts w:ascii="Times New Roman" w:hAnsi="Times New Roman" w:eastAsia="宋体" w:cs="Times New Roman"/>
                <w:color w:val="auto"/>
                <w:sz w:val="18"/>
                <w:szCs w:val="18"/>
              </w:rPr>
            </w:pPr>
          </w:p>
        </w:tc>
        <w:tc>
          <w:tcPr>
            <w:tcW w:w="1228" w:type="dxa"/>
            <w:gridSpan w:val="2"/>
            <w:noWrap w:val="0"/>
            <w:vAlign w:val="center"/>
          </w:tcPr>
          <w:p>
            <w:pPr>
              <w:jc w:val="center"/>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开启</w:t>
            </w:r>
            <w:r>
              <w:rPr>
                <w:rFonts w:hint="eastAsia" w:ascii="Times New Roman" w:hAnsi="Times New Roman" w:eastAsia="宋体" w:cs="Times New Roman"/>
                <w:color w:val="auto"/>
                <w:sz w:val="18"/>
                <w:szCs w:val="18"/>
                <w:highlight w:val="none"/>
                <w:lang w:val="en-US" w:eastAsia="zh-CN"/>
              </w:rPr>
              <w:t>天</w:t>
            </w:r>
            <w:r>
              <w:rPr>
                <w:rFonts w:ascii="Times New Roman" w:hAnsi="Times New Roman" w:eastAsia="宋体" w:cs="Times New Roman"/>
                <w:color w:val="auto"/>
                <w:sz w:val="18"/>
                <w:szCs w:val="18"/>
                <w:highlight w:val="none"/>
              </w:rPr>
              <w:t>窗</w:t>
            </w:r>
          </w:p>
        </w:tc>
        <w:tc>
          <w:tcPr>
            <w:tcW w:w="2468"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框、扇构件连接、锁固、</w:t>
            </w:r>
            <w:r>
              <w:rPr>
                <w:rFonts w:hint="eastAsia" w:ascii="Times New Roman" w:hAnsi="Times New Roman" w:eastAsia="宋体" w:cs="Times New Roman"/>
                <w:color w:val="auto"/>
                <w:sz w:val="18"/>
                <w:szCs w:val="18"/>
                <w:highlight w:val="none"/>
              </w:rPr>
              <w:t>其他五金配件</w:t>
            </w:r>
          </w:p>
        </w:tc>
        <w:tc>
          <w:tcPr>
            <w:tcW w:w="1870" w:type="dxa"/>
            <w:vMerge w:val="continue"/>
            <w:noWrap w:val="0"/>
            <w:vAlign w:val="center"/>
          </w:tcPr>
          <w:p>
            <w:pPr>
              <w:jc w:val="center"/>
              <w:rPr>
                <w:rFonts w:ascii="Times New Roman" w:hAnsi="Times New Roman" w:eastAsia="宋体" w:cs="Times New Roman"/>
                <w:color w:val="auto"/>
                <w:sz w:val="18"/>
                <w:szCs w:val="18"/>
              </w:rPr>
            </w:pPr>
          </w:p>
        </w:tc>
        <w:tc>
          <w:tcPr>
            <w:tcW w:w="2450" w:type="dxa"/>
            <w:vMerge w:val="continue"/>
            <w:noWrap w:val="0"/>
            <w:vAlign w:val="center"/>
          </w:tcPr>
          <w:p>
            <w:pPr>
              <w:jc w:val="center"/>
              <w:rPr>
                <w:rFonts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 w:type="dxa"/>
            <w:vMerge w:val="continue"/>
            <w:noWrap w:val="0"/>
            <w:vAlign w:val="center"/>
          </w:tcPr>
          <w:p>
            <w:pPr>
              <w:jc w:val="center"/>
              <w:rPr>
                <w:rFonts w:ascii="Times New Roman" w:hAnsi="Times New Roman" w:eastAsia="宋体" w:cs="Times New Roman"/>
                <w:color w:val="auto"/>
                <w:sz w:val="18"/>
                <w:szCs w:val="18"/>
              </w:rPr>
            </w:pPr>
          </w:p>
        </w:tc>
        <w:tc>
          <w:tcPr>
            <w:tcW w:w="1228" w:type="dxa"/>
            <w:gridSpan w:val="2"/>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防火构造</w:t>
            </w:r>
          </w:p>
        </w:tc>
        <w:tc>
          <w:tcPr>
            <w:tcW w:w="2468"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防火隔离带</w:t>
            </w:r>
          </w:p>
        </w:tc>
        <w:tc>
          <w:tcPr>
            <w:tcW w:w="1870" w:type="dxa"/>
            <w:vMerge w:val="continue"/>
            <w:noWrap w:val="0"/>
            <w:vAlign w:val="center"/>
          </w:tcPr>
          <w:p>
            <w:pPr>
              <w:jc w:val="center"/>
              <w:rPr>
                <w:rFonts w:ascii="Times New Roman" w:hAnsi="Times New Roman" w:eastAsia="宋体" w:cs="Times New Roman"/>
                <w:color w:val="auto"/>
                <w:sz w:val="18"/>
                <w:szCs w:val="18"/>
              </w:rPr>
            </w:pPr>
          </w:p>
        </w:tc>
        <w:tc>
          <w:tcPr>
            <w:tcW w:w="2450" w:type="dxa"/>
            <w:vMerge w:val="continue"/>
            <w:noWrap w:val="0"/>
            <w:vAlign w:val="center"/>
          </w:tcPr>
          <w:p>
            <w:pPr>
              <w:jc w:val="center"/>
              <w:rPr>
                <w:rFonts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21" w:type="dxa"/>
            <w:vMerge w:val="continue"/>
            <w:noWrap w:val="0"/>
            <w:vAlign w:val="center"/>
          </w:tcPr>
          <w:p>
            <w:pPr>
              <w:jc w:val="center"/>
              <w:rPr>
                <w:rFonts w:ascii="Times New Roman" w:hAnsi="Times New Roman" w:eastAsia="宋体" w:cs="Times New Roman"/>
                <w:color w:val="auto"/>
                <w:sz w:val="18"/>
                <w:szCs w:val="18"/>
              </w:rPr>
            </w:pPr>
          </w:p>
        </w:tc>
        <w:tc>
          <w:tcPr>
            <w:tcW w:w="1228" w:type="dxa"/>
            <w:gridSpan w:val="2"/>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防雷构造</w:t>
            </w:r>
          </w:p>
        </w:tc>
        <w:tc>
          <w:tcPr>
            <w:tcW w:w="2468"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与主体结构防雷装置连接</w:t>
            </w:r>
          </w:p>
        </w:tc>
        <w:tc>
          <w:tcPr>
            <w:tcW w:w="1870" w:type="dxa"/>
            <w:vMerge w:val="continue"/>
            <w:noWrap w:val="0"/>
            <w:vAlign w:val="center"/>
          </w:tcPr>
          <w:p>
            <w:pPr>
              <w:jc w:val="center"/>
              <w:rPr>
                <w:rFonts w:ascii="Times New Roman" w:hAnsi="Times New Roman" w:eastAsia="宋体" w:cs="Times New Roman"/>
                <w:color w:val="auto"/>
                <w:sz w:val="18"/>
                <w:szCs w:val="18"/>
              </w:rPr>
            </w:pPr>
          </w:p>
        </w:tc>
        <w:tc>
          <w:tcPr>
            <w:tcW w:w="2450" w:type="dxa"/>
            <w:vMerge w:val="continue"/>
            <w:noWrap w:val="0"/>
            <w:vAlign w:val="center"/>
          </w:tcPr>
          <w:p>
            <w:pPr>
              <w:jc w:val="center"/>
              <w:rPr>
                <w:rFonts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1" w:type="dxa"/>
            <w:vMerge w:val="continue"/>
            <w:noWrap w:val="0"/>
            <w:vAlign w:val="center"/>
          </w:tcPr>
          <w:p>
            <w:pPr>
              <w:jc w:val="center"/>
              <w:rPr>
                <w:rFonts w:ascii="Times New Roman" w:hAnsi="Times New Roman" w:eastAsia="宋体" w:cs="Times New Roman"/>
                <w:color w:val="auto"/>
                <w:sz w:val="18"/>
                <w:szCs w:val="18"/>
              </w:rPr>
            </w:pPr>
          </w:p>
        </w:tc>
        <w:tc>
          <w:tcPr>
            <w:tcW w:w="1228" w:type="dxa"/>
            <w:gridSpan w:val="2"/>
            <w:noWrap w:val="0"/>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金属构件的腐蚀和锈蚀</w:t>
            </w:r>
          </w:p>
        </w:tc>
        <w:tc>
          <w:tcPr>
            <w:tcW w:w="2468"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rFonts w:ascii="Times New Roman" w:hAnsi="Times New Roman" w:eastAsia="宋体" w:cs="Times New Roman"/>
                <w:i/>
                <w:color w:val="auto"/>
                <w:sz w:val="18"/>
                <w:szCs w:val="18"/>
              </w:rPr>
            </w:pPr>
            <w:r>
              <w:rPr>
                <w:rFonts w:hint="eastAsia" w:ascii="Times New Roman" w:hAnsi="Times New Roman" w:eastAsia="宋体" w:cs="Times New Roman"/>
                <w:color w:val="auto"/>
                <w:sz w:val="18"/>
                <w:szCs w:val="18"/>
              </w:rPr>
              <w:t>铝合金及钢构件、连接件</w:t>
            </w:r>
          </w:p>
        </w:tc>
        <w:tc>
          <w:tcPr>
            <w:tcW w:w="1870" w:type="dxa"/>
            <w:vMerge w:val="continue"/>
            <w:noWrap w:val="0"/>
            <w:vAlign w:val="center"/>
          </w:tcPr>
          <w:p>
            <w:pPr>
              <w:jc w:val="center"/>
              <w:rPr>
                <w:rFonts w:ascii="Times New Roman" w:hAnsi="Times New Roman" w:eastAsia="宋体" w:cs="Times New Roman"/>
                <w:color w:val="auto"/>
                <w:sz w:val="18"/>
                <w:szCs w:val="18"/>
              </w:rPr>
            </w:pPr>
          </w:p>
        </w:tc>
        <w:tc>
          <w:tcPr>
            <w:tcW w:w="2450" w:type="dxa"/>
            <w:vMerge w:val="continue"/>
            <w:noWrap w:val="0"/>
            <w:vAlign w:val="center"/>
          </w:tcPr>
          <w:p>
            <w:pPr>
              <w:jc w:val="center"/>
              <w:rPr>
                <w:rFonts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1" w:type="dxa"/>
            <w:vMerge w:val="restart"/>
            <w:noWrap w:val="0"/>
            <w:vAlign w:val="center"/>
          </w:tcPr>
          <w:p>
            <w:pPr>
              <w:pStyle w:val="7"/>
              <w:spacing w:after="0"/>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正常使用性</w:t>
            </w:r>
          </w:p>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鉴定</w:t>
            </w:r>
          </w:p>
        </w:tc>
        <w:tc>
          <w:tcPr>
            <w:tcW w:w="1228" w:type="dxa"/>
            <w:gridSpan w:val="2"/>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等 级</w:t>
            </w:r>
          </w:p>
        </w:tc>
        <w:tc>
          <w:tcPr>
            <w:tcW w:w="2468"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S</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b</w:t>
            </w:r>
            <w:r>
              <w:rPr>
                <w:rFonts w:ascii="Times New Roman" w:hAnsi="Times New Roman" w:eastAsia="宋体" w:cs="Times New Roman"/>
                <w:color w:val="auto"/>
                <w:sz w:val="18"/>
                <w:szCs w:val="18"/>
                <w:vertAlign w:val="subscript"/>
              </w:rPr>
              <w:t>S</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c</w:t>
            </w:r>
            <w:r>
              <w:rPr>
                <w:rFonts w:ascii="Times New Roman" w:hAnsi="Times New Roman" w:eastAsia="宋体" w:cs="Times New Roman"/>
                <w:color w:val="auto"/>
                <w:sz w:val="18"/>
                <w:szCs w:val="18"/>
                <w:vertAlign w:val="subscript"/>
              </w:rPr>
              <w:t>S</w:t>
            </w:r>
          </w:p>
        </w:tc>
        <w:tc>
          <w:tcPr>
            <w:tcW w:w="1870"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S</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B</w:t>
            </w:r>
            <w:r>
              <w:rPr>
                <w:rFonts w:ascii="Times New Roman" w:hAnsi="Times New Roman" w:eastAsia="宋体" w:cs="Times New Roman"/>
                <w:color w:val="auto"/>
                <w:sz w:val="18"/>
                <w:szCs w:val="18"/>
                <w:vertAlign w:val="subscript"/>
              </w:rPr>
              <w:t>S</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C</w:t>
            </w:r>
            <w:r>
              <w:rPr>
                <w:rFonts w:ascii="Times New Roman" w:hAnsi="Times New Roman" w:eastAsia="宋体" w:cs="Times New Roman"/>
                <w:color w:val="auto"/>
                <w:sz w:val="18"/>
                <w:szCs w:val="18"/>
                <w:vertAlign w:val="subscript"/>
              </w:rPr>
              <w:t>S</w:t>
            </w:r>
          </w:p>
        </w:tc>
        <w:tc>
          <w:tcPr>
            <w:tcW w:w="2450"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SS</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B</w:t>
            </w:r>
            <w:r>
              <w:rPr>
                <w:rFonts w:ascii="Times New Roman" w:hAnsi="Times New Roman" w:eastAsia="宋体" w:cs="Times New Roman"/>
                <w:color w:val="auto"/>
                <w:sz w:val="18"/>
                <w:szCs w:val="18"/>
                <w:vertAlign w:val="subscript"/>
              </w:rPr>
              <w:t>SS</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C</w:t>
            </w:r>
            <w:r>
              <w:rPr>
                <w:rFonts w:ascii="Times New Roman" w:hAnsi="Times New Roman" w:eastAsia="宋体" w:cs="Times New Roman"/>
                <w:color w:val="auto"/>
                <w:sz w:val="18"/>
                <w:szCs w:val="18"/>
                <w:vertAlign w:val="subscript"/>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21" w:type="dxa"/>
            <w:vMerge w:val="continue"/>
            <w:noWrap w:val="0"/>
            <w:vAlign w:val="center"/>
          </w:tcPr>
          <w:p>
            <w:pPr>
              <w:jc w:val="center"/>
              <w:rPr>
                <w:rFonts w:ascii="Times New Roman" w:hAnsi="Times New Roman" w:eastAsia="宋体" w:cs="Times New Roman"/>
                <w:color w:val="auto"/>
                <w:sz w:val="18"/>
                <w:szCs w:val="18"/>
              </w:rPr>
            </w:pPr>
          </w:p>
        </w:tc>
        <w:tc>
          <w:tcPr>
            <w:tcW w:w="1228" w:type="dxa"/>
            <w:gridSpan w:val="2"/>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构 件</w:t>
            </w:r>
          </w:p>
        </w:tc>
        <w:tc>
          <w:tcPr>
            <w:tcW w:w="2468"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按支承构件变形、支承</w:t>
            </w:r>
            <w:r>
              <w:rPr>
                <w:rFonts w:hint="eastAsia" w:ascii="Times New Roman" w:hAnsi="Times New Roman" w:eastAsia="宋体" w:cs="Times New Roman"/>
                <w:color w:val="auto"/>
                <w:sz w:val="18"/>
                <w:szCs w:val="18"/>
              </w:rPr>
              <w:t>构件及连接件缺陷及损伤</w:t>
            </w:r>
            <w:r>
              <w:rPr>
                <w:rFonts w:ascii="Times New Roman" w:hAnsi="Times New Roman" w:eastAsia="宋体" w:cs="Times New Roman"/>
                <w:color w:val="auto"/>
                <w:sz w:val="18"/>
                <w:szCs w:val="18"/>
              </w:rPr>
              <w:t>、面板构件变形</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面板的腐蚀及外观缺陷进行评级</w:t>
            </w:r>
          </w:p>
        </w:tc>
        <w:tc>
          <w:tcPr>
            <w:tcW w:w="1870"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每种构件评级</w:t>
            </w:r>
          </w:p>
        </w:tc>
        <w:tc>
          <w:tcPr>
            <w:tcW w:w="2450" w:type="dxa"/>
            <w:vMerge w:val="restart"/>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鉴定单元</w:t>
            </w:r>
          </w:p>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正常使用性评级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521" w:type="dxa"/>
            <w:vMerge w:val="continue"/>
            <w:tcBorders>
              <w:bottom w:val="single" w:color="auto" w:sz="4" w:space="0"/>
            </w:tcBorders>
            <w:noWrap w:val="0"/>
            <w:vAlign w:val="center"/>
          </w:tcPr>
          <w:p>
            <w:pPr>
              <w:jc w:val="center"/>
              <w:rPr>
                <w:rFonts w:ascii="Times New Roman" w:hAnsi="Times New Roman" w:eastAsia="宋体" w:cs="Times New Roman"/>
                <w:color w:val="auto"/>
                <w:sz w:val="18"/>
                <w:szCs w:val="18"/>
              </w:rPr>
            </w:pPr>
          </w:p>
        </w:tc>
        <w:tc>
          <w:tcPr>
            <w:tcW w:w="1228" w:type="dxa"/>
            <w:gridSpan w:val="2"/>
            <w:tcBorders>
              <w:bottom w:val="single" w:color="auto" w:sz="4" w:space="0"/>
            </w:tcBorders>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使用功能</w:t>
            </w:r>
          </w:p>
        </w:tc>
        <w:tc>
          <w:tcPr>
            <w:tcW w:w="2468" w:type="dxa"/>
            <w:tcBorders>
              <w:bottom w:val="single" w:color="auto" w:sz="4" w:space="0"/>
            </w:tcBorders>
            <w:noWrap w:val="0"/>
            <w:vAlign w:val="center"/>
          </w:tcPr>
          <w:p>
            <w:pPr>
              <w:jc w:val="center"/>
              <w:rPr>
                <w:rFonts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87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每种使用功能评级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开启</w:t>
            </w:r>
            <w:r>
              <w:rPr>
                <w:rFonts w:hint="eastAsia" w:ascii="Times New Roman" w:hAnsi="Times New Roman" w:eastAsia="宋体" w:cs="Times New Roman"/>
                <w:color w:val="auto"/>
                <w:sz w:val="18"/>
                <w:szCs w:val="18"/>
                <w:lang w:val="en-US" w:eastAsia="zh-CN"/>
              </w:rPr>
              <w:t>天</w:t>
            </w:r>
            <w:r>
              <w:rPr>
                <w:rFonts w:ascii="Times New Roman" w:hAnsi="Times New Roman" w:eastAsia="宋体" w:cs="Times New Roman"/>
                <w:color w:val="auto"/>
                <w:sz w:val="18"/>
                <w:szCs w:val="18"/>
              </w:rPr>
              <w:t>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防雨水渗漏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密封材料耐久性</w:t>
            </w:r>
          </w:p>
        </w:tc>
        <w:tc>
          <w:tcPr>
            <w:tcW w:w="2450" w:type="dxa"/>
            <w:vMerge w:val="continue"/>
            <w:tcBorders>
              <w:bottom w:val="single" w:color="auto" w:sz="4" w:space="0"/>
            </w:tcBorders>
            <w:noWrap w:val="0"/>
            <w:vAlign w:val="center"/>
          </w:tcPr>
          <w:p>
            <w:pPr>
              <w:jc w:val="center"/>
              <w:rPr>
                <w:rFonts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1" w:type="dxa"/>
            <w:vMerge w:val="restart"/>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可靠性鉴定</w:t>
            </w:r>
          </w:p>
        </w:tc>
        <w:tc>
          <w:tcPr>
            <w:tcW w:w="1228" w:type="dxa"/>
            <w:gridSpan w:val="2"/>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等 级</w:t>
            </w:r>
          </w:p>
        </w:tc>
        <w:tc>
          <w:tcPr>
            <w:tcW w:w="2468"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b</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c</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d</w:t>
            </w:r>
          </w:p>
        </w:tc>
        <w:tc>
          <w:tcPr>
            <w:tcW w:w="1870" w:type="dxa"/>
            <w:noWrap w:val="0"/>
            <w:vAlign w:val="center"/>
          </w:tcPr>
          <w:p>
            <w:pPr>
              <w:jc w:val="center"/>
              <w:rPr>
                <w:rFonts w:ascii="Times New Roman" w:hAnsi="Times New Roman" w:eastAsia="宋体" w:cs="Times New Roman"/>
                <w:i/>
                <w:iCs/>
                <w:color w:val="auto"/>
                <w:sz w:val="18"/>
                <w:szCs w:val="18"/>
              </w:rPr>
            </w:pP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B</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C</w:t>
            </w:r>
            <w:r>
              <w:rPr>
                <w:rFonts w:ascii="Times New Roman" w:hAnsi="Times New Roman" w:eastAsia="宋体" w:cs="Times New Roman"/>
                <w:color w:val="auto"/>
                <w:sz w:val="18"/>
                <w:szCs w:val="18"/>
              </w:rPr>
              <w:t>、</w:t>
            </w:r>
            <w:r>
              <w:rPr>
                <w:rFonts w:ascii="Times New Roman" w:hAnsi="Times New Roman" w:eastAsia="宋体" w:cs="Times New Roman"/>
                <w:i/>
                <w:iCs/>
                <w:color w:val="auto"/>
                <w:sz w:val="18"/>
                <w:szCs w:val="18"/>
              </w:rPr>
              <w:t>D</w:t>
            </w:r>
          </w:p>
        </w:tc>
        <w:tc>
          <w:tcPr>
            <w:tcW w:w="2450"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fldChar w:fldCharType="begin"/>
            </w:r>
            <w:r>
              <w:rPr>
                <w:rFonts w:ascii="Times New Roman" w:hAnsi="Times New Roman" w:eastAsia="宋体" w:cs="Times New Roman"/>
                <w:color w:val="auto"/>
                <w:sz w:val="18"/>
                <w:szCs w:val="18"/>
              </w:rPr>
              <w:instrText xml:space="preserve"> = 1 \* ROMAN </w:instrText>
            </w:r>
            <w:r>
              <w:rPr>
                <w:rFonts w:ascii="Times New Roman" w:hAnsi="Times New Roman" w:eastAsia="宋体" w:cs="Times New Roman"/>
                <w:color w:val="auto"/>
                <w:sz w:val="18"/>
                <w:szCs w:val="18"/>
              </w:rPr>
              <w:fldChar w:fldCharType="separate"/>
            </w:r>
            <w:r>
              <w:rPr>
                <w:rFonts w:ascii="Times New Roman" w:hAnsi="Times New Roman" w:eastAsia="宋体" w:cs="Times New Roman"/>
                <w:color w:val="auto"/>
                <w:sz w:val="18"/>
                <w:szCs w:val="18"/>
              </w:rPr>
              <w:t>I</w:t>
            </w:r>
            <w:r>
              <w:rPr>
                <w:rFonts w:ascii="Times New Roman" w:hAnsi="Times New Roman" w:eastAsia="宋体" w:cs="Times New Roman"/>
                <w:color w:val="auto"/>
                <w:sz w:val="18"/>
                <w:szCs w:val="18"/>
              </w:rPr>
              <w:fldChar w:fldCharType="end"/>
            </w:r>
            <w:r>
              <w:rPr>
                <w:rFonts w:ascii="Times New Roman" w:hAnsi="Times New Roman" w:eastAsia="宋体" w:cs="Times New Roman"/>
                <w:color w:val="auto"/>
                <w:sz w:val="18"/>
                <w:szCs w:val="18"/>
              </w:rPr>
              <w:t>、</w:t>
            </w:r>
            <w:r>
              <w:rPr>
                <w:rFonts w:ascii="Times New Roman" w:hAnsi="Times New Roman" w:eastAsia="宋体" w:cs="Times New Roman"/>
                <w:color w:val="auto"/>
                <w:sz w:val="18"/>
                <w:szCs w:val="18"/>
              </w:rPr>
              <w:fldChar w:fldCharType="begin"/>
            </w:r>
            <w:r>
              <w:rPr>
                <w:rFonts w:ascii="Times New Roman" w:hAnsi="Times New Roman" w:eastAsia="宋体" w:cs="Times New Roman"/>
                <w:color w:val="auto"/>
                <w:sz w:val="18"/>
                <w:szCs w:val="18"/>
              </w:rPr>
              <w:instrText xml:space="preserve"> = 2 \* ROMAN </w:instrText>
            </w:r>
            <w:r>
              <w:rPr>
                <w:rFonts w:ascii="Times New Roman" w:hAnsi="Times New Roman" w:eastAsia="宋体" w:cs="Times New Roman"/>
                <w:color w:val="auto"/>
                <w:sz w:val="18"/>
                <w:szCs w:val="18"/>
              </w:rPr>
              <w:fldChar w:fldCharType="separate"/>
            </w:r>
            <w:r>
              <w:rPr>
                <w:rFonts w:ascii="Times New Roman" w:hAnsi="Times New Roman" w:eastAsia="宋体" w:cs="Times New Roman"/>
                <w:color w:val="auto"/>
                <w:sz w:val="18"/>
                <w:szCs w:val="18"/>
              </w:rPr>
              <w:t>II</w:t>
            </w:r>
            <w:r>
              <w:rPr>
                <w:rFonts w:ascii="Times New Roman" w:hAnsi="Times New Roman" w:eastAsia="宋体" w:cs="Times New Roman"/>
                <w:color w:val="auto"/>
                <w:sz w:val="18"/>
                <w:szCs w:val="18"/>
              </w:rPr>
              <w:fldChar w:fldCharType="end"/>
            </w:r>
            <w:r>
              <w:rPr>
                <w:rFonts w:ascii="Times New Roman" w:hAnsi="Times New Roman" w:eastAsia="宋体" w:cs="Times New Roman"/>
                <w:color w:val="auto"/>
                <w:sz w:val="18"/>
                <w:szCs w:val="18"/>
              </w:rPr>
              <w:t>、</w:t>
            </w:r>
            <w:r>
              <w:rPr>
                <w:rFonts w:ascii="Times New Roman" w:hAnsi="Times New Roman" w:eastAsia="宋体" w:cs="Times New Roman"/>
                <w:color w:val="auto"/>
                <w:sz w:val="18"/>
                <w:szCs w:val="18"/>
              </w:rPr>
              <w:fldChar w:fldCharType="begin"/>
            </w:r>
            <w:r>
              <w:rPr>
                <w:rFonts w:ascii="Times New Roman" w:hAnsi="Times New Roman" w:eastAsia="宋体" w:cs="Times New Roman"/>
                <w:color w:val="auto"/>
                <w:sz w:val="18"/>
                <w:szCs w:val="18"/>
              </w:rPr>
              <w:instrText xml:space="preserve"> = 3 \* ROMAN </w:instrText>
            </w:r>
            <w:r>
              <w:rPr>
                <w:rFonts w:ascii="Times New Roman" w:hAnsi="Times New Roman" w:eastAsia="宋体" w:cs="Times New Roman"/>
                <w:color w:val="auto"/>
                <w:sz w:val="18"/>
                <w:szCs w:val="18"/>
              </w:rPr>
              <w:fldChar w:fldCharType="separate"/>
            </w:r>
            <w:r>
              <w:rPr>
                <w:rFonts w:ascii="Times New Roman" w:hAnsi="Times New Roman" w:eastAsia="宋体" w:cs="Times New Roman"/>
                <w:color w:val="auto"/>
                <w:sz w:val="18"/>
                <w:szCs w:val="18"/>
              </w:rPr>
              <w:t>III</w:t>
            </w:r>
            <w:r>
              <w:rPr>
                <w:rFonts w:ascii="Times New Roman" w:hAnsi="Times New Roman" w:eastAsia="宋体" w:cs="Times New Roman"/>
                <w:color w:val="auto"/>
                <w:sz w:val="18"/>
                <w:szCs w:val="18"/>
              </w:rPr>
              <w:fldChar w:fldCharType="end"/>
            </w:r>
            <w:r>
              <w:rPr>
                <w:rFonts w:ascii="Times New Roman" w:hAnsi="Times New Roman" w:eastAsia="宋体" w:cs="Times New Roman"/>
                <w:color w:val="auto"/>
                <w:sz w:val="18"/>
                <w:szCs w:val="18"/>
              </w:rPr>
              <w:t>、</w:t>
            </w:r>
            <w:r>
              <w:rPr>
                <w:rFonts w:ascii="Times New Roman" w:hAnsi="Times New Roman" w:eastAsia="宋体" w:cs="Times New Roman"/>
                <w:color w:val="auto"/>
                <w:sz w:val="18"/>
                <w:szCs w:val="18"/>
              </w:rPr>
              <w:fldChar w:fldCharType="begin"/>
            </w:r>
            <w:r>
              <w:rPr>
                <w:rFonts w:ascii="Times New Roman" w:hAnsi="Times New Roman" w:eastAsia="宋体" w:cs="Times New Roman"/>
                <w:color w:val="auto"/>
                <w:sz w:val="18"/>
                <w:szCs w:val="18"/>
              </w:rPr>
              <w:instrText xml:space="preserve"> = 4 \* ROMAN </w:instrText>
            </w:r>
            <w:r>
              <w:rPr>
                <w:rFonts w:ascii="Times New Roman" w:hAnsi="Times New Roman" w:eastAsia="宋体" w:cs="Times New Roman"/>
                <w:color w:val="auto"/>
                <w:sz w:val="18"/>
                <w:szCs w:val="18"/>
              </w:rPr>
              <w:fldChar w:fldCharType="separate"/>
            </w:r>
            <w:r>
              <w:rPr>
                <w:rFonts w:ascii="Times New Roman" w:hAnsi="Times New Roman" w:eastAsia="宋体" w:cs="Times New Roman"/>
                <w:color w:val="auto"/>
                <w:sz w:val="18"/>
                <w:szCs w:val="18"/>
              </w:rPr>
              <w:t>IV</w:t>
            </w:r>
            <w:r>
              <w:rPr>
                <w:rFonts w:ascii="Times New Roman" w:hAnsi="Times New Roman" w:eastAsia="宋体" w:cs="Times New Roman"/>
                <w:color w:val="auto"/>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521" w:type="dxa"/>
            <w:vMerge w:val="continue"/>
            <w:noWrap w:val="0"/>
            <w:vAlign w:val="center"/>
          </w:tcPr>
          <w:p>
            <w:pPr>
              <w:jc w:val="center"/>
              <w:rPr>
                <w:rFonts w:ascii="Times New Roman" w:hAnsi="Times New Roman" w:eastAsia="宋体" w:cs="Times New Roman"/>
                <w:color w:val="auto"/>
                <w:sz w:val="18"/>
                <w:szCs w:val="18"/>
              </w:rPr>
            </w:pPr>
          </w:p>
        </w:tc>
        <w:tc>
          <w:tcPr>
            <w:tcW w:w="1228" w:type="dxa"/>
            <w:gridSpan w:val="2"/>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构件</w:t>
            </w:r>
          </w:p>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构造</w:t>
            </w:r>
          </w:p>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子单元</w:t>
            </w:r>
          </w:p>
        </w:tc>
        <w:tc>
          <w:tcPr>
            <w:tcW w:w="4338" w:type="dxa"/>
            <w:gridSpan w:val="2"/>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以同层次安全性和正常使用性评定结果并列表达，或按本</w:t>
            </w:r>
            <w:r>
              <w:rPr>
                <w:rFonts w:hint="eastAsia" w:ascii="Times New Roman" w:hAnsi="Times New Roman" w:eastAsia="宋体" w:cs="Times New Roman"/>
                <w:color w:val="auto"/>
                <w:sz w:val="18"/>
                <w:szCs w:val="18"/>
                <w:lang w:eastAsia="zh-CN"/>
              </w:rPr>
              <w:t>标准</w:t>
            </w:r>
            <w:r>
              <w:rPr>
                <w:rFonts w:ascii="Times New Roman" w:hAnsi="Times New Roman" w:eastAsia="宋体" w:cs="Times New Roman"/>
                <w:color w:val="auto"/>
                <w:sz w:val="18"/>
                <w:szCs w:val="18"/>
              </w:rPr>
              <w:t>规定的原则确定其可靠性等级</w:t>
            </w:r>
          </w:p>
        </w:tc>
        <w:tc>
          <w:tcPr>
            <w:tcW w:w="2450"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鉴定单元</w:t>
            </w:r>
          </w:p>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可靠性评级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1" w:type="dxa"/>
            <w:vMerge w:val="restart"/>
            <w:noWrap w:val="0"/>
            <w:vAlign w:val="center"/>
          </w:tcPr>
          <w:p>
            <w:pPr>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100%目视检查</w:t>
            </w:r>
          </w:p>
        </w:tc>
        <w:tc>
          <w:tcPr>
            <w:tcW w:w="5566" w:type="dxa"/>
            <w:gridSpan w:val="4"/>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highlight w:val="none"/>
              </w:rPr>
              <w:t>支承构件</w:t>
            </w:r>
            <w:r>
              <w:rPr>
                <w:rFonts w:hint="eastAsia" w:ascii="Times New Roman" w:hAnsi="Times New Roman" w:eastAsia="宋体" w:cs="Times New Roman"/>
                <w:color w:val="auto"/>
                <w:sz w:val="18"/>
                <w:szCs w:val="18"/>
                <w:highlight w:val="none"/>
                <w:lang w:val="en-US" w:eastAsia="zh-CN"/>
              </w:rPr>
              <w:t>外露</w:t>
            </w:r>
            <w:r>
              <w:rPr>
                <w:rFonts w:ascii="Times New Roman" w:hAnsi="Times New Roman" w:eastAsia="宋体" w:cs="Times New Roman"/>
                <w:color w:val="auto"/>
                <w:sz w:val="18"/>
                <w:szCs w:val="18"/>
                <w:highlight w:val="none"/>
              </w:rPr>
              <w:t>连接</w:t>
            </w:r>
          </w:p>
        </w:tc>
        <w:tc>
          <w:tcPr>
            <w:tcW w:w="2450" w:type="dxa"/>
            <w:noWrap w:val="0"/>
            <w:vAlign w:val="center"/>
          </w:tcPr>
          <w:p>
            <w:pPr>
              <w:jc w:val="cente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纵向构件与横向构件连接、拉索间的连接、</w:t>
            </w:r>
          </w:p>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rPr>
              <w:t>与主体结构连接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1" w:type="dxa"/>
            <w:vMerge w:val="continue"/>
            <w:noWrap w:val="0"/>
            <w:vAlign w:val="center"/>
          </w:tcPr>
          <w:p>
            <w:pPr>
              <w:jc w:val="center"/>
              <w:rPr>
                <w:rFonts w:hint="eastAsia" w:ascii="Times New Roman" w:hAnsi="Times New Roman" w:eastAsia="宋体" w:cs="Times New Roman"/>
                <w:color w:val="auto"/>
                <w:sz w:val="18"/>
                <w:szCs w:val="18"/>
                <w:lang w:val="en-US" w:eastAsia="zh-CN"/>
              </w:rPr>
            </w:pPr>
          </w:p>
        </w:tc>
        <w:tc>
          <w:tcPr>
            <w:tcW w:w="5566" w:type="dxa"/>
            <w:gridSpan w:val="4"/>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highlight w:val="none"/>
              </w:rPr>
              <w:t>支承构件</w:t>
            </w:r>
          </w:p>
        </w:tc>
        <w:tc>
          <w:tcPr>
            <w:tcW w:w="2450" w:type="dxa"/>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纵向构件</w:t>
            </w:r>
            <w:r>
              <w:rPr>
                <w:rFonts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z w:val="18"/>
                <w:szCs w:val="18"/>
                <w:highlight w:val="none"/>
                <w:lang w:val="en-US" w:eastAsia="zh-CN"/>
              </w:rPr>
              <w:t>横向构件、</w:t>
            </w:r>
          </w:p>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rPr>
              <w:t>拉索（杆）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1" w:type="dxa"/>
            <w:vMerge w:val="continue"/>
            <w:noWrap w:val="0"/>
            <w:vAlign w:val="center"/>
          </w:tcPr>
          <w:p>
            <w:pPr>
              <w:jc w:val="center"/>
              <w:rPr>
                <w:rFonts w:hint="eastAsia" w:ascii="Times New Roman" w:hAnsi="Times New Roman" w:eastAsia="宋体" w:cs="Times New Roman"/>
                <w:color w:val="auto"/>
                <w:sz w:val="18"/>
                <w:szCs w:val="18"/>
                <w:lang w:val="en-US" w:eastAsia="zh-CN"/>
              </w:rPr>
            </w:pPr>
          </w:p>
        </w:tc>
        <w:tc>
          <w:tcPr>
            <w:tcW w:w="5566" w:type="dxa"/>
            <w:gridSpan w:val="4"/>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highlight w:val="none"/>
              </w:rPr>
              <w:t>面板构件</w:t>
            </w:r>
          </w:p>
        </w:tc>
        <w:tc>
          <w:tcPr>
            <w:tcW w:w="2450" w:type="dxa"/>
            <w:noWrap w:val="0"/>
            <w:vAlign w:val="center"/>
          </w:tcPr>
          <w:p>
            <w:pPr>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highlight w:val="none"/>
              </w:rPr>
              <w:t>玻璃、</w:t>
            </w:r>
            <w:r>
              <w:rPr>
                <w:rFonts w:hint="eastAsia" w:ascii="Times New Roman" w:hAnsi="Times New Roman" w:eastAsia="宋体" w:cs="Times New Roman"/>
                <w:color w:val="auto"/>
                <w:sz w:val="18"/>
                <w:szCs w:val="18"/>
                <w:highlight w:val="none"/>
              </w:rPr>
              <w:t>聚碳酸酯板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1" w:type="dxa"/>
            <w:vMerge w:val="continue"/>
            <w:noWrap w:val="0"/>
            <w:vAlign w:val="center"/>
          </w:tcPr>
          <w:p>
            <w:pPr>
              <w:jc w:val="center"/>
              <w:rPr>
                <w:rFonts w:hint="eastAsia" w:ascii="Times New Roman" w:hAnsi="Times New Roman" w:eastAsia="宋体" w:cs="Times New Roman"/>
                <w:color w:val="auto"/>
                <w:sz w:val="18"/>
                <w:szCs w:val="18"/>
                <w:lang w:val="en-US" w:eastAsia="zh-CN"/>
              </w:rPr>
            </w:pPr>
          </w:p>
        </w:tc>
        <w:tc>
          <w:tcPr>
            <w:tcW w:w="5566" w:type="dxa"/>
            <w:gridSpan w:val="4"/>
            <w:noWrap w:val="0"/>
            <w:vAlign w:val="center"/>
          </w:tcPr>
          <w:p>
            <w:pPr>
              <w:jc w:val="center"/>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开启</w:t>
            </w:r>
            <w:r>
              <w:rPr>
                <w:rFonts w:hint="eastAsia" w:ascii="Times New Roman" w:hAnsi="Times New Roman" w:eastAsia="宋体" w:cs="Times New Roman"/>
                <w:color w:val="auto"/>
                <w:sz w:val="18"/>
                <w:szCs w:val="18"/>
                <w:highlight w:val="none"/>
                <w:lang w:val="en-US" w:eastAsia="zh-CN"/>
              </w:rPr>
              <w:t>天</w:t>
            </w:r>
            <w:r>
              <w:rPr>
                <w:rFonts w:ascii="Times New Roman" w:hAnsi="Times New Roman" w:eastAsia="宋体" w:cs="Times New Roman"/>
                <w:color w:val="auto"/>
                <w:sz w:val="18"/>
                <w:szCs w:val="18"/>
                <w:highlight w:val="none"/>
              </w:rPr>
              <w:t>窗</w:t>
            </w:r>
          </w:p>
        </w:tc>
        <w:tc>
          <w:tcPr>
            <w:tcW w:w="2450" w:type="dxa"/>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窗扇、外露构件、五金件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1" w:type="dxa"/>
            <w:vMerge w:val="continue"/>
            <w:tcBorders>
              <w:bottom w:val="single" w:color="auto" w:sz="4" w:space="0"/>
            </w:tcBorders>
            <w:noWrap w:val="0"/>
            <w:vAlign w:val="center"/>
          </w:tcPr>
          <w:p>
            <w:pPr>
              <w:jc w:val="center"/>
              <w:rPr>
                <w:rFonts w:hint="eastAsia" w:ascii="Times New Roman" w:hAnsi="Times New Roman" w:eastAsia="宋体" w:cs="Times New Roman"/>
                <w:color w:val="auto"/>
                <w:sz w:val="18"/>
                <w:szCs w:val="18"/>
                <w:lang w:val="en-US" w:eastAsia="zh-CN"/>
              </w:rPr>
            </w:pPr>
          </w:p>
        </w:tc>
        <w:tc>
          <w:tcPr>
            <w:tcW w:w="5566" w:type="dxa"/>
            <w:gridSpan w:val="4"/>
            <w:tcBorders>
              <w:bottom w:val="single" w:color="auto" w:sz="4" w:space="0"/>
            </w:tcBorders>
            <w:noWrap w:val="0"/>
            <w:vAlign w:val="center"/>
          </w:tcPr>
          <w:p>
            <w:pPr>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rPr>
              <w:t>密封材料</w:t>
            </w:r>
          </w:p>
        </w:tc>
        <w:tc>
          <w:tcPr>
            <w:tcW w:w="2450" w:type="dxa"/>
            <w:tcBorders>
              <w:bottom w:val="single" w:color="auto" w:sz="4" w:space="0"/>
            </w:tcBorders>
            <w:noWrap w:val="0"/>
            <w:vAlign w:val="center"/>
          </w:tcPr>
          <w:p>
            <w:pPr>
              <w:jc w:val="center"/>
              <w:rPr>
                <w:rFonts w:hint="eastAsia" w:ascii="Times New Roman" w:hAnsi="Times New Roman" w:eastAsia="宋体" w:cs="Times New Roman"/>
                <w:color w:val="auto"/>
                <w:sz w:val="18"/>
                <w:szCs w:val="18"/>
                <w:highlight w:val="none"/>
                <w:lang w:eastAsia="zh-CN"/>
              </w:rPr>
            </w:pPr>
            <w:r>
              <w:rPr>
                <w:rFonts w:hint="eastAsia" w:ascii="Times New Roman" w:hAnsi="Times New Roman" w:eastAsia="宋体" w:cs="Times New Roman"/>
                <w:color w:val="auto"/>
                <w:sz w:val="18"/>
                <w:szCs w:val="18"/>
                <w:highlight w:val="none"/>
              </w:rPr>
              <w:t>硅酮耐候密封胶</w:t>
            </w:r>
            <w:r>
              <w:rPr>
                <w:rFonts w:hint="eastAsia" w:ascii="Times New Roman" w:hAnsi="Times New Roman" w:eastAsia="宋体" w:cs="Times New Roman"/>
                <w:color w:val="auto"/>
                <w:sz w:val="18"/>
                <w:szCs w:val="18"/>
                <w:highlight w:val="none"/>
                <w:lang w:eastAsia="zh-CN"/>
              </w:rPr>
              <w:t>、密封胶条</w:t>
            </w:r>
          </w:p>
        </w:tc>
      </w:tr>
    </w:tbl>
    <w:p>
      <w:pPr>
        <w:keepNext w:val="0"/>
        <w:keepLines w:val="0"/>
        <w:pageBreakBefore w:val="0"/>
        <w:widowControl w:val="0"/>
        <w:kinsoku/>
        <w:wordWrap/>
        <w:overflowPunct/>
        <w:topLinePunct w:val="0"/>
        <w:autoSpaceDE/>
        <w:autoSpaceDN/>
        <w:bidi w:val="0"/>
        <w:adjustRightInd/>
        <w:snapToGrid/>
        <w:spacing w:line="360" w:lineRule="auto"/>
        <w:ind w:left="570" w:leftChars="100" w:hanging="360" w:hangingChars="200"/>
        <w:jc w:val="left"/>
        <w:textAlignment w:val="auto"/>
        <w:rPr>
          <w:rFonts w:hint="default"/>
          <w:color w:val="auto"/>
        </w:rPr>
      </w:pPr>
      <w:r>
        <w:rPr>
          <w:rFonts w:hint="eastAsia"/>
          <w:color w:val="auto"/>
          <w:sz w:val="18"/>
          <w:szCs w:val="18"/>
          <w:highlight w:val="none"/>
        </w:rPr>
        <w:t>注：</w:t>
      </w:r>
      <w:r>
        <w:rPr>
          <w:rFonts w:hint="eastAsia"/>
          <w:color w:val="auto"/>
          <w:sz w:val="18"/>
          <w:szCs w:val="18"/>
          <w:highlight w:val="none"/>
          <w:lang w:val="en-US" w:eastAsia="zh-CN"/>
        </w:rPr>
        <w:t>100%目视</w:t>
      </w:r>
      <w:r>
        <w:rPr>
          <w:rFonts w:hint="eastAsia"/>
          <w:color w:val="auto"/>
          <w:sz w:val="18"/>
          <w:szCs w:val="18"/>
          <w:highlight w:val="none"/>
        </w:rPr>
        <w:t>检查使用附录</w:t>
      </w:r>
      <w:r>
        <w:rPr>
          <w:rFonts w:hint="eastAsia"/>
          <w:color w:val="auto"/>
          <w:sz w:val="18"/>
          <w:szCs w:val="18"/>
          <w:highlight w:val="none"/>
          <w:lang w:val="en-US" w:eastAsia="zh-CN"/>
        </w:rPr>
        <w:t>A</w:t>
      </w:r>
      <w:r>
        <w:rPr>
          <w:rFonts w:hint="eastAsia"/>
          <w:color w:val="auto"/>
          <w:sz w:val="18"/>
          <w:szCs w:val="18"/>
          <w:highlight w:val="none"/>
        </w:rPr>
        <w:t>《</w:t>
      </w:r>
      <w:r>
        <w:rPr>
          <w:rFonts w:hint="eastAsia"/>
          <w:color w:val="auto"/>
          <w:sz w:val="18"/>
          <w:szCs w:val="18"/>
          <w:highlight w:val="none"/>
          <w:lang w:val="en-US" w:eastAsia="zh-CN"/>
        </w:rPr>
        <w:t>建筑采光顶</w:t>
      </w:r>
      <w:r>
        <w:rPr>
          <w:rFonts w:hint="eastAsia"/>
          <w:color w:val="auto"/>
          <w:sz w:val="18"/>
          <w:szCs w:val="18"/>
          <w:highlight w:val="none"/>
        </w:rPr>
        <w:t>100%目视检查记录表》记录所发现的问题，并附上照片。</w:t>
      </w:r>
    </w:p>
    <w:p>
      <w:pPr>
        <w:pStyle w:val="5"/>
        <w:keepNext w:val="0"/>
        <w:keepLines w:val="0"/>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b w:val="0"/>
          <w:bCs w:val="0"/>
          <w:sz w:val="24"/>
          <w:szCs w:val="24"/>
        </w:rPr>
      </w:pPr>
      <w:r>
        <w:rPr>
          <w:rFonts w:hint="default" w:ascii="Times New Roman" w:hAnsi="Times New Roman"/>
          <w:b/>
          <w:bCs/>
          <w:sz w:val="24"/>
          <w:szCs w:val="24"/>
        </w:rPr>
        <w:t>1</w:t>
      </w:r>
      <w:r>
        <w:rPr>
          <w:rFonts w:hint="default" w:ascii="Times New Roman" w:hAnsi="Times New Roman" w:eastAsia="宋体" w:cs="Times New Roman"/>
          <w:b w:val="0"/>
          <w:bCs w:val="0"/>
          <w:sz w:val="24"/>
          <w:szCs w:val="24"/>
        </w:rPr>
        <w:t>）</w:t>
      </w:r>
      <w:r>
        <w:rPr>
          <w:rFonts w:hint="default" w:ascii="Times New Roman" w:hAnsi="Times New Roman"/>
          <w:b w:val="0"/>
          <w:bCs w:val="0"/>
          <w:sz w:val="24"/>
          <w:szCs w:val="24"/>
        </w:rPr>
        <w:t>根据各构件、构造各检查项目评定结果，确定基本单位等级；</w:t>
      </w:r>
    </w:p>
    <w:p>
      <w:pPr>
        <w:pStyle w:val="5"/>
        <w:keepNext w:val="0"/>
        <w:keepLines w:val="0"/>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b w:val="0"/>
          <w:bCs w:val="0"/>
          <w:sz w:val="24"/>
          <w:szCs w:val="24"/>
        </w:rPr>
      </w:pPr>
      <w:r>
        <w:rPr>
          <w:rFonts w:hint="default" w:ascii="Times New Roman" w:hAnsi="Times New Roman"/>
          <w:b/>
          <w:bCs/>
          <w:sz w:val="24"/>
          <w:szCs w:val="24"/>
        </w:rPr>
        <w:t>2</w:t>
      </w:r>
      <w:r>
        <w:rPr>
          <w:rFonts w:hint="default" w:ascii="Times New Roman" w:hAnsi="Times New Roman"/>
          <w:b w:val="0"/>
          <w:bCs w:val="0"/>
          <w:sz w:val="24"/>
          <w:szCs w:val="24"/>
        </w:rPr>
        <w:t>）根据各种构件、构造部位及各种使用功能的评定结果，确定子单元等级；</w:t>
      </w:r>
    </w:p>
    <w:p>
      <w:pPr>
        <w:pStyle w:val="5"/>
        <w:keepNext w:val="0"/>
        <w:keepLines w:val="0"/>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b w:val="0"/>
          <w:bCs w:val="0"/>
          <w:sz w:val="24"/>
          <w:szCs w:val="24"/>
        </w:rPr>
      </w:pPr>
      <w:r>
        <w:rPr>
          <w:rFonts w:hint="default" w:ascii="Times New Roman" w:hAnsi="Times New Roman"/>
          <w:b/>
          <w:bCs/>
          <w:sz w:val="24"/>
          <w:szCs w:val="24"/>
        </w:rPr>
        <w:t>3</w:t>
      </w:r>
      <w:r>
        <w:rPr>
          <w:rFonts w:hint="default" w:ascii="Times New Roman" w:hAnsi="Times New Roman"/>
          <w:b w:val="0"/>
          <w:bCs w:val="0"/>
          <w:sz w:val="24"/>
          <w:szCs w:val="24"/>
        </w:rPr>
        <w:t>）根据各子单元的评定结果，确定鉴定单元等级。</w:t>
      </w:r>
    </w:p>
    <w:p>
      <w:pPr>
        <w:pStyle w:val="5"/>
        <w:keepNext w:val="0"/>
        <w:keepLines w:val="0"/>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b w:val="0"/>
          <w:bCs w:val="0"/>
          <w:sz w:val="24"/>
          <w:szCs w:val="24"/>
        </w:rPr>
      </w:pPr>
      <w:r>
        <w:rPr>
          <w:rFonts w:hint="default" w:ascii="Times New Roman" w:hAnsi="Times New Roman"/>
          <w:b/>
          <w:bCs/>
          <w:sz w:val="24"/>
          <w:szCs w:val="24"/>
        </w:rPr>
        <w:t>2</w:t>
      </w:r>
      <w:r>
        <w:rPr>
          <w:rFonts w:hint="eastAsia" w:ascii="宋体" w:hAnsi="宋体" w:eastAsia="宋体" w:cs="宋体"/>
          <w:b w:val="0"/>
          <w:bCs w:val="0"/>
          <w:sz w:val="24"/>
          <w:szCs w:val="24"/>
        </w:rPr>
        <w:t xml:space="preserve">  </w:t>
      </w:r>
      <w:r>
        <w:rPr>
          <w:rFonts w:hint="default" w:ascii="Times New Roman" w:hAnsi="Times New Roman"/>
          <w:b w:val="0"/>
          <w:bCs w:val="0"/>
          <w:sz w:val="24"/>
          <w:szCs w:val="24"/>
        </w:rPr>
        <w:t>各层次可靠性鉴定评级，应以该层次安全性和正常使用性的评定结果为依据综合确定。每一层次的安全性鉴定等级分为四级，正常使用性鉴定等级分为三级，可靠性鉴定等级分为四级。</w:t>
      </w:r>
    </w:p>
    <w:p>
      <w:pPr>
        <w:pStyle w:val="5"/>
        <w:keepNext w:val="0"/>
        <w:keepLines w:val="0"/>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b w:val="0"/>
          <w:bCs w:val="0"/>
          <w:sz w:val="24"/>
          <w:szCs w:val="24"/>
        </w:rPr>
      </w:pPr>
      <w:r>
        <w:rPr>
          <w:rFonts w:hint="default" w:ascii="Times New Roman" w:hAnsi="Times New Roman"/>
          <w:b/>
          <w:bCs/>
          <w:sz w:val="24"/>
          <w:szCs w:val="24"/>
        </w:rPr>
        <w:t>3</w:t>
      </w:r>
      <w:r>
        <w:rPr>
          <w:rFonts w:hint="eastAsia" w:ascii="宋体" w:hAnsi="宋体" w:eastAsia="宋体" w:cs="宋体"/>
          <w:b w:val="0"/>
          <w:bCs w:val="0"/>
          <w:sz w:val="24"/>
          <w:szCs w:val="24"/>
        </w:rPr>
        <w:t xml:space="preserve">  </w:t>
      </w:r>
      <w:r>
        <w:rPr>
          <w:rFonts w:hint="default" w:ascii="Times New Roman" w:hAnsi="Times New Roman"/>
          <w:b w:val="0"/>
          <w:bCs w:val="0"/>
          <w:sz w:val="24"/>
          <w:szCs w:val="24"/>
        </w:rPr>
        <w:t>当仅要求鉴定某层次的安全性或正常使用性时，检查和评定工作可只进行到该层次相应程序规定的步骤。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rPr>
      </w:pPr>
      <w:r>
        <w:rPr>
          <w:rFonts w:hint="default"/>
          <w:b/>
          <w:bCs/>
          <w:color w:val="auto"/>
          <w:sz w:val="24"/>
          <w:szCs w:val="24"/>
        </w:rPr>
        <w:t>3.2.2</w:t>
      </w:r>
      <w:r>
        <w:rPr>
          <w:rFonts w:hint="eastAsia" w:ascii="宋体" w:hAnsi="宋体" w:eastAsia="宋体" w:cs="宋体"/>
          <w:color w:val="auto"/>
          <w:sz w:val="24"/>
          <w:szCs w:val="24"/>
        </w:rPr>
        <w:t xml:space="preserve">  </w:t>
      </w:r>
      <w:r>
        <w:rPr>
          <w:rFonts w:hint="default"/>
          <w:color w:val="auto"/>
          <w:sz w:val="24"/>
          <w:szCs w:val="24"/>
        </w:rPr>
        <w:t>在建筑采光顶可靠性鉴定过程中，若发现调查或检测资料不足，应及时组织补充调查和检测。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rPr>
      </w:pPr>
      <w:r>
        <w:rPr>
          <w:rFonts w:hint="default"/>
          <w:b/>
          <w:bCs/>
          <w:color w:val="auto"/>
          <w:sz w:val="24"/>
          <w:szCs w:val="24"/>
        </w:rPr>
        <w:t>3.2.3</w:t>
      </w:r>
      <w:r>
        <w:rPr>
          <w:rFonts w:hint="eastAsia" w:ascii="宋体" w:hAnsi="宋体" w:eastAsia="宋体" w:cs="宋体"/>
          <w:color w:val="auto"/>
          <w:sz w:val="24"/>
          <w:szCs w:val="24"/>
        </w:rPr>
        <w:t xml:space="preserve">  </w:t>
      </w:r>
      <w:r>
        <w:rPr>
          <w:rFonts w:hint="default"/>
          <w:color w:val="auto"/>
          <w:sz w:val="24"/>
          <w:szCs w:val="24"/>
        </w:rPr>
        <w:t>建筑采光顶可靠性鉴定工作完成后，应出具鉴定报告。鉴定报告的编写应符合本</w:t>
      </w:r>
      <w:r>
        <w:rPr>
          <w:rFonts w:hint="eastAsia"/>
          <w:color w:val="auto"/>
          <w:sz w:val="24"/>
          <w:szCs w:val="24"/>
          <w:lang w:eastAsia="zh-CN"/>
        </w:rPr>
        <w:t>标准</w:t>
      </w:r>
      <w:r>
        <w:rPr>
          <w:rFonts w:hint="default"/>
          <w:color w:val="auto"/>
          <w:sz w:val="24"/>
          <w:szCs w:val="24"/>
        </w:rPr>
        <w:t>第9章的要求。</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14" w:name="_Toc17127"/>
      <w:r>
        <w:rPr>
          <w:rFonts w:hint="eastAsia" w:ascii="Times New Roman" w:hAnsi="Times New Roman" w:eastAsia="黑体" w:cs="Times New Roman"/>
          <w:b/>
          <w:bCs w:val="0"/>
          <w:color w:val="auto"/>
          <w:sz w:val="28"/>
          <w:szCs w:val="24"/>
          <w:lang w:val="en-US" w:eastAsia="zh-CN"/>
        </w:rPr>
        <w:t>3.3</w:t>
      </w:r>
      <w:r>
        <w:rPr>
          <w:rFonts w:hint="eastAsia" w:ascii="宋体" w:hAnsi="宋体" w:eastAsia="宋体" w:cs="宋体"/>
          <w:b/>
          <w:bCs w:val="0"/>
          <w:color w:val="auto"/>
          <w:sz w:val="28"/>
          <w:szCs w:val="24"/>
          <w:lang w:val="en-US" w:eastAsia="zh-CN"/>
        </w:rPr>
        <w:t xml:space="preserve">  鉴定评级标准</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color w:val="auto"/>
          <w:sz w:val="24"/>
        </w:rPr>
      </w:pPr>
      <w:r>
        <w:rPr>
          <w:rFonts w:hint="eastAsia" w:cs="Times New Roman"/>
          <w:b/>
          <w:bCs/>
          <w:color w:val="auto"/>
          <w:kern w:val="24"/>
          <w:sz w:val="24"/>
          <w:szCs w:val="21"/>
          <w:lang w:val="en-US" w:eastAsia="zh-CN" w:bidi="ar-SA"/>
        </w:rPr>
        <w:t>3</w:t>
      </w:r>
      <w:r>
        <w:rPr>
          <w:rFonts w:hint="default" w:ascii="Times New Roman" w:hAnsi="Times New Roman" w:eastAsia="宋体" w:cs="Times New Roman"/>
          <w:color w:val="auto"/>
          <w:kern w:val="24"/>
          <w:sz w:val="24"/>
          <w:szCs w:val="21"/>
          <w:lang w:val="en-US" w:eastAsia="zh-CN" w:bidi="ar-SA"/>
        </w:rPr>
        <w:t>.</w:t>
      </w:r>
      <w:r>
        <w:rPr>
          <w:rFonts w:hint="eastAsia" w:cs="Times New Roman"/>
          <w:b/>
          <w:bCs/>
          <w:color w:val="auto"/>
          <w:kern w:val="24"/>
          <w:sz w:val="24"/>
          <w:szCs w:val="21"/>
          <w:lang w:val="en-US" w:eastAsia="zh-CN" w:bidi="ar-SA"/>
        </w:rPr>
        <w:t>3.1</w:t>
      </w:r>
      <w:r>
        <w:rPr>
          <w:rFonts w:hint="eastAsia" w:ascii="宋体" w:hAnsi="宋体" w:eastAsia="宋体" w:cs="宋体"/>
          <w:b/>
          <w:bCs/>
          <w:color w:val="auto"/>
          <w:sz w:val="24"/>
          <w:lang w:val="en-US" w:eastAsia="zh-CN"/>
        </w:rPr>
        <w:t xml:space="preserve"> </w:t>
      </w:r>
      <w:r>
        <w:rPr>
          <w:rFonts w:hint="eastAsia" w:ascii="宋体" w:hAnsi="宋体" w:eastAsia="宋体" w:cs="宋体"/>
          <w:color w:val="auto"/>
          <w:sz w:val="24"/>
        </w:rPr>
        <w:t xml:space="preserve"> 建筑采光顶安全性鉴定评级的各层次分级标准，应按表</w:t>
      </w:r>
      <w:r>
        <w:rPr>
          <w:rFonts w:hint="default" w:ascii="Times New Roman" w:hAnsi="Times New Roman" w:eastAsia="宋体" w:cs="Times New Roman"/>
          <w:color w:val="auto"/>
          <w:sz w:val="24"/>
        </w:rPr>
        <w:t>3.3.1</w:t>
      </w:r>
      <w:r>
        <w:rPr>
          <w:rFonts w:hint="eastAsia" w:ascii="宋体" w:hAnsi="宋体" w:eastAsia="宋体" w:cs="宋体"/>
          <w:color w:val="auto"/>
          <w:sz w:val="24"/>
        </w:rPr>
        <w:t>的规定采用。</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eastAsia"/>
          <w:sz w:val="21"/>
          <w:szCs w:val="21"/>
          <w:lang w:eastAsia="zh-CN"/>
        </w:rPr>
      </w:pPr>
      <w:r>
        <w:rPr>
          <w:rFonts w:hint="eastAsia" w:ascii="黑体" w:hAnsi="黑体" w:eastAsia="黑体" w:cs="黑体"/>
          <w:b w:val="0"/>
          <w:bCs w:val="0"/>
          <w:sz w:val="21"/>
          <w:szCs w:val="21"/>
        </w:rPr>
        <w:t>表</w:t>
      </w:r>
      <w:r>
        <w:rPr>
          <w:rFonts w:hint="default" w:ascii="Times New Roman" w:hAnsi="Times New Roman" w:eastAsia="黑体" w:cs="Times New Roman"/>
          <w:b/>
          <w:bCs/>
          <w:sz w:val="21"/>
          <w:szCs w:val="21"/>
        </w:rPr>
        <w:t>3.</w:t>
      </w:r>
      <w:r>
        <w:rPr>
          <w:rFonts w:hint="default" w:ascii="Times New Roman" w:hAnsi="Times New Roman" w:eastAsia="黑体" w:cs="Times New Roman"/>
          <w:b/>
          <w:bCs/>
          <w:sz w:val="21"/>
          <w:szCs w:val="21"/>
          <w:lang w:val="en-US" w:eastAsia="zh-CN"/>
        </w:rPr>
        <w:t>3</w:t>
      </w:r>
      <w:r>
        <w:rPr>
          <w:rFonts w:hint="default" w:ascii="Times New Roman" w:hAnsi="Times New Roman" w:eastAsia="黑体" w:cs="Times New Roman"/>
          <w:b/>
          <w:bCs/>
          <w:sz w:val="21"/>
          <w:szCs w:val="21"/>
        </w:rPr>
        <w:t>.1</w:t>
      </w:r>
      <w:r>
        <w:rPr>
          <w:rFonts w:hint="eastAsia" w:ascii="宋体" w:hAnsi="宋体" w:eastAsia="宋体" w:cs="宋体"/>
          <w:b/>
          <w:bCs/>
          <w:sz w:val="21"/>
          <w:szCs w:val="21"/>
          <w:lang w:val="en-US" w:eastAsia="zh-CN"/>
        </w:rPr>
        <w:t xml:space="preserve">  </w:t>
      </w:r>
      <w:r>
        <w:rPr>
          <w:rFonts w:hint="eastAsia"/>
          <w:sz w:val="21"/>
          <w:szCs w:val="21"/>
          <w:lang w:eastAsia="zh-CN"/>
        </w:rPr>
        <w:t>安全性鉴定分级标准</w:t>
      </w:r>
    </w:p>
    <w:tbl>
      <w:tblPr>
        <w:tblStyle w:val="19"/>
        <w:tblW w:w="8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814"/>
        <w:gridCol w:w="621"/>
        <w:gridCol w:w="3159"/>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层次</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鉴定对象</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等级</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分级标准</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处理要求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位</w:t>
            </w:r>
          </w:p>
        </w:tc>
        <w:tc>
          <w:tcPr>
            <w:tcW w:w="18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单个构件（含连接）、构造</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u</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安全性符合本</w:t>
            </w:r>
            <w:r>
              <w:rPr>
                <w:rFonts w:hint="eastAsia" w:ascii="Times New Roman" w:hAnsi="Times New Roman" w:eastAsia="宋体" w:cs="Times New Roman"/>
                <w:color w:val="auto"/>
                <w:sz w:val="18"/>
                <w:szCs w:val="18"/>
                <w:lang w:eastAsia="zh-CN"/>
              </w:rPr>
              <w:t>标准</w:t>
            </w:r>
            <w:r>
              <w:rPr>
                <w:rFonts w:ascii="Times New Roman" w:hAnsi="Times New Roman" w:eastAsia="宋体" w:cs="Times New Roman"/>
                <w:color w:val="auto"/>
                <w:sz w:val="18"/>
                <w:szCs w:val="18"/>
              </w:rPr>
              <w:t>对</w:t>
            </w: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u</w:t>
            </w:r>
            <w:r>
              <w:rPr>
                <w:rFonts w:ascii="Times New Roman" w:hAnsi="Times New Roman" w:eastAsia="宋体" w:cs="Times New Roman"/>
                <w:color w:val="auto"/>
                <w:sz w:val="18"/>
                <w:szCs w:val="18"/>
              </w:rPr>
              <w:t>级的要求</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具有足够的承载能力</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不必采取措施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b</w:t>
            </w:r>
            <w:r>
              <w:rPr>
                <w:rFonts w:ascii="Times New Roman" w:hAnsi="Times New Roman" w:eastAsia="宋体" w:cs="Times New Roman"/>
                <w:color w:val="auto"/>
                <w:sz w:val="18"/>
                <w:szCs w:val="18"/>
                <w:vertAlign w:val="subscript"/>
              </w:rPr>
              <w:t>u</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安全性</w:t>
            </w:r>
            <w:r>
              <w:rPr>
                <w:rFonts w:hint="eastAsia" w:cs="Times New Roman"/>
                <w:color w:val="auto"/>
                <w:sz w:val="18"/>
                <w:szCs w:val="18"/>
                <w:lang w:val="en-US" w:eastAsia="zh-CN"/>
              </w:rPr>
              <w:t>略</w:t>
            </w:r>
            <w:r>
              <w:rPr>
                <w:rFonts w:ascii="Times New Roman" w:hAnsi="Times New Roman" w:eastAsia="宋体" w:cs="Times New Roman"/>
                <w:color w:val="auto"/>
                <w:sz w:val="18"/>
                <w:szCs w:val="18"/>
              </w:rPr>
              <w:t>低于本</w:t>
            </w:r>
            <w:r>
              <w:rPr>
                <w:rFonts w:hint="eastAsia" w:ascii="Times New Roman" w:hAnsi="Times New Roman" w:eastAsia="宋体" w:cs="Times New Roman"/>
                <w:color w:val="auto"/>
                <w:sz w:val="18"/>
                <w:szCs w:val="18"/>
                <w:lang w:eastAsia="zh-CN"/>
              </w:rPr>
              <w:t>标准</w:t>
            </w:r>
            <w:r>
              <w:rPr>
                <w:rFonts w:ascii="Times New Roman" w:hAnsi="Times New Roman" w:eastAsia="宋体" w:cs="Times New Roman"/>
                <w:color w:val="auto"/>
                <w:sz w:val="18"/>
                <w:szCs w:val="18"/>
              </w:rPr>
              <w:t>对</w:t>
            </w: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u</w:t>
            </w:r>
            <w:r>
              <w:rPr>
                <w:rFonts w:ascii="Times New Roman" w:hAnsi="Times New Roman" w:eastAsia="宋体" w:cs="Times New Roman"/>
                <w:color w:val="auto"/>
                <w:sz w:val="18"/>
                <w:szCs w:val="18"/>
              </w:rPr>
              <w:t>级的要求</w:t>
            </w:r>
            <w:r>
              <w:rPr>
                <w:rFonts w:hint="eastAsia" w:ascii="Times New Roman" w:hAnsi="Times New Roman" w:eastAsia="宋体" w:cs="Times New Roman"/>
                <w:color w:val="auto"/>
                <w:sz w:val="18"/>
                <w:szCs w:val="18"/>
              </w:rPr>
              <w:t>，但</w:t>
            </w:r>
            <w:r>
              <w:rPr>
                <w:rFonts w:ascii="Times New Roman" w:hAnsi="Times New Roman" w:eastAsia="宋体" w:cs="Times New Roman"/>
                <w:color w:val="auto"/>
                <w:sz w:val="18"/>
                <w:szCs w:val="18"/>
              </w:rPr>
              <w:t>尚不显著影响承载能力</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可不采取措施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c</w:t>
            </w:r>
            <w:r>
              <w:rPr>
                <w:rFonts w:ascii="Times New Roman" w:hAnsi="Times New Roman" w:eastAsia="宋体" w:cs="Times New Roman"/>
                <w:color w:val="auto"/>
                <w:sz w:val="18"/>
                <w:szCs w:val="18"/>
                <w:vertAlign w:val="subscript"/>
              </w:rPr>
              <w:t>u</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安全性不符合本</w:t>
            </w:r>
            <w:r>
              <w:rPr>
                <w:rFonts w:hint="eastAsia" w:ascii="Times New Roman" w:hAnsi="Times New Roman" w:eastAsia="宋体" w:cs="Times New Roman"/>
                <w:color w:val="auto"/>
                <w:sz w:val="18"/>
                <w:szCs w:val="18"/>
                <w:lang w:eastAsia="zh-CN"/>
              </w:rPr>
              <w:t>标准</w:t>
            </w:r>
            <w:r>
              <w:rPr>
                <w:rFonts w:ascii="Times New Roman" w:hAnsi="Times New Roman" w:eastAsia="宋体" w:cs="Times New Roman"/>
                <w:color w:val="auto"/>
                <w:sz w:val="18"/>
                <w:szCs w:val="18"/>
              </w:rPr>
              <w:t>对</w:t>
            </w: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u</w:t>
            </w:r>
            <w:r>
              <w:rPr>
                <w:rFonts w:ascii="Times New Roman" w:hAnsi="Times New Roman" w:eastAsia="宋体" w:cs="Times New Roman"/>
                <w:color w:val="auto"/>
                <w:sz w:val="18"/>
                <w:szCs w:val="18"/>
              </w:rPr>
              <w:t>级的要求</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显著影响承载能力</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d</w:t>
            </w:r>
            <w:r>
              <w:rPr>
                <w:rFonts w:ascii="Times New Roman" w:hAnsi="Times New Roman" w:eastAsia="宋体" w:cs="Times New Roman"/>
                <w:color w:val="auto"/>
                <w:sz w:val="18"/>
                <w:szCs w:val="18"/>
                <w:vertAlign w:val="subscript"/>
              </w:rPr>
              <w:t>u</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安全性</w:t>
            </w:r>
            <w:r>
              <w:rPr>
                <w:rFonts w:hint="eastAsia" w:ascii="Times New Roman" w:hAnsi="Times New Roman" w:eastAsia="宋体" w:cs="Times New Roman"/>
                <w:color w:val="auto"/>
                <w:sz w:val="18"/>
                <w:szCs w:val="18"/>
              </w:rPr>
              <w:t>严重</w:t>
            </w:r>
            <w:r>
              <w:rPr>
                <w:rFonts w:ascii="Times New Roman" w:hAnsi="Times New Roman" w:eastAsia="宋体" w:cs="Times New Roman"/>
                <w:color w:val="auto"/>
                <w:sz w:val="18"/>
                <w:szCs w:val="18"/>
              </w:rPr>
              <w:t>不符合本</w:t>
            </w:r>
            <w:r>
              <w:rPr>
                <w:rFonts w:hint="eastAsia" w:ascii="Times New Roman" w:hAnsi="Times New Roman" w:eastAsia="宋体" w:cs="Times New Roman"/>
                <w:color w:val="auto"/>
                <w:sz w:val="18"/>
                <w:szCs w:val="18"/>
                <w:lang w:eastAsia="zh-CN"/>
              </w:rPr>
              <w:t>标准</w:t>
            </w:r>
            <w:r>
              <w:rPr>
                <w:rFonts w:ascii="Times New Roman" w:hAnsi="Times New Roman" w:eastAsia="宋体" w:cs="Times New Roman"/>
                <w:color w:val="auto"/>
                <w:sz w:val="18"/>
                <w:szCs w:val="18"/>
              </w:rPr>
              <w:t>对</w:t>
            </w: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u</w:t>
            </w:r>
            <w:r>
              <w:rPr>
                <w:rFonts w:ascii="Times New Roman" w:hAnsi="Times New Roman" w:eastAsia="宋体" w:cs="Times New Roman"/>
                <w:color w:val="auto"/>
                <w:sz w:val="18"/>
                <w:szCs w:val="18"/>
              </w:rPr>
              <w:t>级的要求</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已严重影响承载能力</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必须及时或立即采取措施</w:t>
            </w:r>
          </w:p>
        </w:tc>
      </w:tr>
    </w:tbl>
    <w:p>
      <w:pPr>
        <w:rPr>
          <w:rFonts w:hint="eastAsia" w:ascii="黑体" w:hAnsi="黑体" w:eastAsia="黑体" w:cs="黑体"/>
          <w:b w:val="0"/>
          <w:bCs w:val="0"/>
          <w:sz w:val="21"/>
          <w:szCs w:val="21"/>
        </w:rPr>
      </w:pPr>
      <w:r>
        <w:rPr>
          <w:rFonts w:hint="eastAsia" w:ascii="黑体" w:hAnsi="黑体" w:eastAsia="黑体" w:cs="黑体"/>
          <w:b w:val="0"/>
          <w:bCs w:val="0"/>
          <w:sz w:val="21"/>
          <w:szCs w:val="21"/>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1"/>
          <w:sz w:val="21"/>
          <w:shd w:val="clear" w:color="auto" w:fill="auto"/>
        </w:rPr>
      </w:pPr>
      <w:r>
        <w:rPr>
          <w:rFonts w:hint="default" w:ascii="Times New Roman" w:hAnsi="Times New Roman" w:eastAsia="宋体" w:cs="Times New Roman"/>
          <w:b w:val="0"/>
          <w:bCs w:val="0"/>
          <w:color w:val="auto"/>
          <w:kern w:val="21"/>
          <w:sz w:val="21"/>
          <w:szCs w:val="21"/>
          <w:shd w:val="clear" w:color="auto" w:fill="auto"/>
          <w:lang w:val="en-US" w:eastAsia="zh-CN"/>
        </w:rPr>
        <w:t>续</w:t>
      </w:r>
      <w:r>
        <w:rPr>
          <w:rFonts w:hint="default" w:ascii="Times New Roman" w:hAnsi="Times New Roman" w:eastAsia="宋体" w:cs="Times New Roman"/>
          <w:b w:val="0"/>
          <w:bCs w:val="0"/>
          <w:color w:val="auto"/>
          <w:kern w:val="21"/>
          <w:sz w:val="21"/>
          <w:szCs w:val="21"/>
          <w:shd w:val="clear" w:color="auto" w:fill="auto"/>
        </w:rPr>
        <w:t>表3.</w:t>
      </w:r>
      <w:r>
        <w:rPr>
          <w:rFonts w:hint="default" w:ascii="Times New Roman" w:hAnsi="Times New Roman" w:eastAsia="宋体" w:cs="Times New Roman"/>
          <w:b w:val="0"/>
          <w:bCs w:val="0"/>
          <w:color w:val="auto"/>
          <w:kern w:val="21"/>
          <w:sz w:val="21"/>
          <w:szCs w:val="21"/>
          <w:shd w:val="clear" w:color="auto" w:fill="auto"/>
          <w:lang w:val="en-US" w:eastAsia="zh-CN"/>
        </w:rPr>
        <w:t>3</w:t>
      </w:r>
      <w:r>
        <w:rPr>
          <w:rFonts w:hint="default" w:ascii="Times New Roman" w:hAnsi="Times New Roman" w:eastAsia="宋体" w:cs="Times New Roman"/>
          <w:b w:val="0"/>
          <w:bCs w:val="0"/>
          <w:color w:val="auto"/>
          <w:kern w:val="21"/>
          <w:sz w:val="21"/>
          <w:szCs w:val="21"/>
          <w:shd w:val="clear" w:color="auto" w:fill="auto"/>
        </w:rPr>
        <w:t>.1</w:t>
      </w:r>
    </w:p>
    <w:tbl>
      <w:tblPr>
        <w:tblStyle w:val="19"/>
        <w:tblW w:w="8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814"/>
        <w:gridCol w:w="621"/>
        <w:gridCol w:w="3159"/>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层次</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鉴定对象</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i/>
                <w:iCs/>
                <w:color w:val="auto"/>
                <w:sz w:val="18"/>
                <w:szCs w:val="18"/>
              </w:rPr>
            </w:pPr>
            <w:r>
              <w:rPr>
                <w:rFonts w:ascii="Times New Roman" w:hAnsi="Times New Roman" w:eastAsia="宋体" w:cs="Times New Roman"/>
                <w:color w:val="auto"/>
                <w:sz w:val="18"/>
                <w:szCs w:val="18"/>
              </w:rPr>
              <w:t>等级</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分级标准</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处理要求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元</w:t>
            </w:r>
          </w:p>
        </w:tc>
        <w:tc>
          <w:tcPr>
            <w:tcW w:w="18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每种构件、构造</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u</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安全性符合本</w:t>
            </w:r>
            <w:r>
              <w:rPr>
                <w:rFonts w:hint="eastAsia" w:ascii="Times New Roman" w:hAnsi="Times New Roman" w:eastAsia="宋体" w:cs="Times New Roman"/>
                <w:color w:val="auto"/>
                <w:sz w:val="18"/>
                <w:szCs w:val="18"/>
                <w:lang w:eastAsia="zh-CN"/>
              </w:rPr>
              <w:t>标准</w:t>
            </w:r>
            <w:r>
              <w:rPr>
                <w:rFonts w:ascii="Times New Roman" w:hAnsi="Times New Roman" w:eastAsia="宋体" w:cs="Times New Roman"/>
                <w:color w:val="auto"/>
                <w:sz w:val="18"/>
                <w:szCs w:val="18"/>
              </w:rPr>
              <w:t>对</w:t>
            </w: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u</w:t>
            </w:r>
            <w:r>
              <w:rPr>
                <w:rFonts w:ascii="Times New Roman" w:hAnsi="Times New Roman" w:eastAsia="宋体" w:cs="Times New Roman"/>
                <w:color w:val="auto"/>
                <w:sz w:val="18"/>
                <w:szCs w:val="18"/>
              </w:rPr>
              <w:t>级的要求</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不影响</w:t>
            </w:r>
            <w:r>
              <w:rPr>
                <w:rFonts w:hint="eastAsia" w:ascii="Times New Roman" w:hAnsi="Times New Roman" w:eastAsia="宋体" w:cs="Times New Roman"/>
                <w:color w:val="auto"/>
                <w:sz w:val="18"/>
                <w:szCs w:val="18"/>
              </w:rPr>
              <w:t>子单元</w:t>
            </w:r>
            <w:r>
              <w:rPr>
                <w:rFonts w:ascii="Times New Roman" w:hAnsi="Times New Roman" w:eastAsia="宋体" w:cs="Times New Roman"/>
                <w:color w:val="auto"/>
                <w:sz w:val="18"/>
                <w:szCs w:val="18"/>
              </w:rPr>
              <w:t>整体承载能力</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可不采取措施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B</w:t>
            </w:r>
            <w:r>
              <w:rPr>
                <w:rFonts w:ascii="Times New Roman" w:hAnsi="Times New Roman" w:eastAsia="宋体" w:cs="Times New Roman"/>
                <w:color w:val="auto"/>
                <w:sz w:val="18"/>
                <w:szCs w:val="18"/>
                <w:vertAlign w:val="subscript"/>
              </w:rPr>
              <w:t>u</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安全性</w:t>
            </w:r>
            <w:r>
              <w:rPr>
                <w:rFonts w:hint="eastAsia" w:cs="Times New Roman"/>
                <w:color w:val="auto"/>
                <w:sz w:val="18"/>
                <w:szCs w:val="18"/>
                <w:lang w:val="en-US" w:eastAsia="zh-CN"/>
              </w:rPr>
              <w:t>略</w:t>
            </w:r>
            <w:r>
              <w:rPr>
                <w:rFonts w:ascii="Times New Roman" w:hAnsi="Times New Roman" w:eastAsia="宋体" w:cs="Times New Roman"/>
                <w:color w:val="auto"/>
                <w:sz w:val="18"/>
                <w:szCs w:val="18"/>
              </w:rPr>
              <w:t>低于本</w:t>
            </w:r>
            <w:r>
              <w:rPr>
                <w:rFonts w:hint="eastAsia" w:ascii="Times New Roman" w:hAnsi="Times New Roman" w:eastAsia="宋体" w:cs="Times New Roman"/>
                <w:color w:val="auto"/>
                <w:sz w:val="18"/>
                <w:szCs w:val="18"/>
                <w:lang w:eastAsia="zh-CN"/>
              </w:rPr>
              <w:t>标准</w:t>
            </w:r>
            <w:r>
              <w:rPr>
                <w:rFonts w:ascii="Times New Roman" w:hAnsi="Times New Roman" w:eastAsia="宋体" w:cs="Times New Roman"/>
                <w:color w:val="auto"/>
                <w:sz w:val="18"/>
                <w:szCs w:val="18"/>
              </w:rPr>
              <w:t>对</w:t>
            </w: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u</w:t>
            </w:r>
            <w:r>
              <w:rPr>
                <w:rFonts w:ascii="Times New Roman" w:hAnsi="Times New Roman" w:eastAsia="宋体" w:cs="Times New Roman"/>
                <w:color w:val="auto"/>
                <w:sz w:val="18"/>
                <w:szCs w:val="18"/>
              </w:rPr>
              <w:t>级的要求</w:t>
            </w:r>
            <w:r>
              <w:rPr>
                <w:rFonts w:hint="eastAsia" w:ascii="Times New Roman" w:hAnsi="Times New Roman" w:eastAsia="宋体" w:cs="Times New Roman"/>
                <w:color w:val="auto"/>
                <w:sz w:val="18"/>
                <w:szCs w:val="18"/>
              </w:rPr>
              <w:t>，但</w:t>
            </w:r>
            <w:r>
              <w:rPr>
                <w:rFonts w:ascii="Times New Roman" w:hAnsi="Times New Roman" w:eastAsia="宋体" w:cs="Times New Roman"/>
                <w:color w:val="auto"/>
                <w:sz w:val="18"/>
                <w:szCs w:val="18"/>
              </w:rPr>
              <w:t>尚不显著影响</w:t>
            </w:r>
            <w:r>
              <w:rPr>
                <w:rFonts w:hint="eastAsia" w:ascii="Times New Roman" w:hAnsi="Times New Roman" w:eastAsia="宋体" w:cs="Times New Roman"/>
                <w:color w:val="auto"/>
                <w:sz w:val="18"/>
                <w:szCs w:val="18"/>
              </w:rPr>
              <w:t>子单元</w:t>
            </w:r>
            <w:r>
              <w:rPr>
                <w:rFonts w:ascii="Times New Roman" w:hAnsi="Times New Roman" w:eastAsia="宋体" w:cs="Times New Roman"/>
                <w:color w:val="auto"/>
                <w:sz w:val="18"/>
                <w:szCs w:val="18"/>
              </w:rPr>
              <w:t>整体承载能力</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可能有极个别构件、构造应采取措施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C</w:t>
            </w:r>
            <w:r>
              <w:rPr>
                <w:rFonts w:ascii="Times New Roman" w:hAnsi="Times New Roman" w:eastAsia="宋体" w:cs="Times New Roman"/>
                <w:color w:val="auto"/>
                <w:sz w:val="18"/>
                <w:szCs w:val="18"/>
                <w:vertAlign w:val="subscript"/>
              </w:rPr>
              <w:t>u</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安全性不符合本</w:t>
            </w:r>
            <w:r>
              <w:rPr>
                <w:rFonts w:hint="eastAsia" w:ascii="Times New Roman" w:hAnsi="Times New Roman" w:eastAsia="宋体" w:cs="Times New Roman"/>
                <w:color w:val="auto"/>
                <w:sz w:val="18"/>
                <w:szCs w:val="18"/>
                <w:lang w:eastAsia="zh-CN"/>
              </w:rPr>
              <w:t>标准</w:t>
            </w:r>
            <w:r>
              <w:rPr>
                <w:rFonts w:ascii="Times New Roman" w:hAnsi="Times New Roman" w:eastAsia="宋体" w:cs="Times New Roman"/>
                <w:color w:val="auto"/>
                <w:sz w:val="18"/>
                <w:szCs w:val="18"/>
              </w:rPr>
              <w:t>对</w:t>
            </w: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u</w:t>
            </w:r>
            <w:r>
              <w:rPr>
                <w:rFonts w:ascii="Times New Roman" w:hAnsi="Times New Roman" w:eastAsia="宋体" w:cs="Times New Roman"/>
                <w:color w:val="auto"/>
                <w:sz w:val="18"/>
                <w:szCs w:val="18"/>
              </w:rPr>
              <w:t>级的要求</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显著影响</w:t>
            </w:r>
            <w:r>
              <w:rPr>
                <w:rFonts w:hint="eastAsia" w:ascii="Times New Roman" w:hAnsi="Times New Roman" w:eastAsia="宋体" w:cs="Times New Roman"/>
                <w:color w:val="auto"/>
                <w:sz w:val="18"/>
                <w:szCs w:val="18"/>
              </w:rPr>
              <w:t>子单元</w:t>
            </w:r>
            <w:r>
              <w:rPr>
                <w:rFonts w:ascii="Times New Roman" w:hAnsi="Times New Roman" w:eastAsia="宋体" w:cs="Times New Roman"/>
                <w:color w:val="auto"/>
                <w:sz w:val="18"/>
                <w:szCs w:val="18"/>
              </w:rPr>
              <w:t>整体承载能力</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应采取措施</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且可能有个别构件、构造必须立即采取措施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D</w:t>
            </w:r>
            <w:r>
              <w:rPr>
                <w:rFonts w:ascii="Times New Roman" w:hAnsi="Times New Roman" w:eastAsia="宋体" w:cs="Times New Roman"/>
                <w:color w:val="auto"/>
                <w:sz w:val="18"/>
                <w:szCs w:val="18"/>
                <w:vertAlign w:val="subscript"/>
              </w:rPr>
              <w:t>u</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安全性</w:t>
            </w:r>
            <w:r>
              <w:rPr>
                <w:rFonts w:hint="eastAsia" w:ascii="Times New Roman" w:hAnsi="Times New Roman" w:eastAsia="宋体" w:cs="Times New Roman"/>
                <w:color w:val="auto"/>
                <w:sz w:val="18"/>
                <w:szCs w:val="18"/>
              </w:rPr>
              <w:t>严重</w:t>
            </w:r>
            <w:r>
              <w:rPr>
                <w:rFonts w:ascii="Times New Roman" w:hAnsi="Times New Roman" w:eastAsia="宋体" w:cs="Times New Roman"/>
                <w:color w:val="auto"/>
                <w:sz w:val="18"/>
                <w:szCs w:val="18"/>
              </w:rPr>
              <w:t>不符合本</w:t>
            </w:r>
            <w:r>
              <w:rPr>
                <w:rFonts w:hint="eastAsia" w:ascii="Times New Roman" w:hAnsi="Times New Roman" w:eastAsia="宋体" w:cs="Times New Roman"/>
                <w:color w:val="auto"/>
                <w:sz w:val="18"/>
                <w:szCs w:val="18"/>
                <w:lang w:eastAsia="zh-CN"/>
              </w:rPr>
              <w:t>标准</w:t>
            </w:r>
            <w:r>
              <w:rPr>
                <w:rFonts w:ascii="Times New Roman" w:hAnsi="Times New Roman" w:eastAsia="宋体" w:cs="Times New Roman"/>
                <w:color w:val="auto"/>
                <w:sz w:val="18"/>
                <w:szCs w:val="18"/>
              </w:rPr>
              <w:t>对</w:t>
            </w: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u</w:t>
            </w:r>
            <w:r>
              <w:rPr>
                <w:rFonts w:ascii="Times New Roman" w:hAnsi="Times New Roman" w:eastAsia="宋体" w:cs="Times New Roman"/>
                <w:color w:val="auto"/>
                <w:sz w:val="18"/>
                <w:szCs w:val="18"/>
              </w:rPr>
              <w:t>级的要求</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已严重影响</w:t>
            </w:r>
            <w:r>
              <w:rPr>
                <w:rFonts w:hint="eastAsia" w:ascii="Times New Roman" w:hAnsi="Times New Roman" w:eastAsia="宋体" w:cs="Times New Roman"/>
                <w:color w:val="auto"/>
                <w:sz w:val="18"/>
                <w:szCs w:val="18"/>
              </w:rPr>
              <w:t>子单元</w:t>
            </w:r>
            <w:r>
              <w:rPr>
                <w:rFonts w:ascii="Times New Roman" w:hAnsi="Times New Roman" w:eastAsia="宋体" w:cs="Times New Roman"/>
                <w:color w:val="auto"/>
                <w:sz w:val="18"/>
                <w:szCs w:val="18"/>
              </w:rPr>
              <w:t>整体承载能力</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必须立即采取措施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元</w:t>
            </w:r>
          </w:p>
        </w:tc>
        <w:tc>
          <w:tcPr>
            <w:tcW w:w="18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采光顶</w:t>
            </w:r>
            <w:r>
              <w:rPr>
                <w:rFonts w:ascii="Times New Roman" w:hAnsi="Times New Roman" w:eastAsia="宋体" w:cs="Times New Roman"/>
                <w:color w:val="auto"/>
                <w:sz w:val="18"/>
                <w:szCs w:val="18"/>
              </w:rPr>
              <w:t>鉴定单元</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SU</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安全性符合本</w:t>
            </w:r>
            <w:r>
              <w:rPr>
                <w:rFonts w:hint="eastAsia" w:ascii="Times New Roman" w:hAnsi="Times New Roman" w:eastAsia="宋体" w:cs="Times New Roman"/>
                <w:color w:val="auto"/>
                <w:sz w:val="18"/>
                <w:szCs w:val="18"/>
                <w:lang w:eastAsia="zh-CN"/>
              </w:rPr>
              <w:t>标准</w:t>
            </w:r>
            <w:r>
              <w:rPr>
                <w:rFonts w:ascii="Times New Roman" w:hAnsi="Times New Roman" w:eastAsia="宋体" w:cs="Times New Roman"/>
                <w:color w:val="auto"/>
                <w:sz w:val="18"/>
                <w:szCs w:val="18"/>
              </w:rPr>
              <w:t>对</w:t>
            </w: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SU</w:t>
            </w:r>
            <w:r>
              <w:rPr>
                <w:rFonts w:ascii="Times New Roman" w:hAnsi="Times New Roman" w:eastAsia="宋体" w:cs="Times New Roman"/>
                <w:color w:val="auto"/>
                <w:sz w:val="18"/>
                <w:szCs w:val="18"/>
              </w:rPr>
              <w:t>级的要求</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不影响整体承载能力</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可不采取措施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B</w:t>
            </w:r>
            <w:r>
              <w:rPr>
                <w:rFonts w:ascii="Times New Roman" w:hAnsi="Times New Roman" w:eastAsia="宋体" w:cs="Times New Roman"/>
                <w:color w:val="auto"/>
                <w:sz w:val="18"/>
                <w:szCs w:val="18"/>
                <w:vertAlign w:val="subscript"/>
              </w:rPr>
              <w:t>SU</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安全性</w:t>
            </w:r>
            <w:r>
              <w:rPr>
                <w:rFonts w:hint="eastAsia" w:cs="Times New Roman"/>
                <w:color w:val="auto"/>
                <w:sz w:val="18"/>
                <w:szCs w:val="18"/>
                <w:lang w:val="en-US" w:eastAsia="zh-CN"/>
              </w:rPr>
              <w:t>略</w:t>
            </w:r>
            <w:r>
              <w:rPr>
                <w:rFonts w:ascii="Times New Roman" w:hAnsi="Times New Roman" w:eastAsia="宋体" w:cs="Times New Roman"/>
                <w:color w:val="auto"/>
                <w:sz w:val="18"/>
                <w:szCs w:val="18"/>
              </w:rPr>
              <w:t>低于本</w:t>
            </w:r>
            <w:r>
              <w:rPr>
                <w:rFonts w:hint="eastAsia" w:ascii="Times New Roman" w:hAnsi="Times New Roman" w:eastAsia="宋体" w:cs="Times New Roman"/>
                <w:color w:val="auto"/>
                <w:sz w:val="18"/>
                <w:szCs w:val="18"/>
                <w:lang w:eastAsia="zh-CN"/>
              </w:rPr>
              <w:t>标准</w:t>
            </w:r>
            <w:r>
              <w:rPr>
                <w:rFonts w:ascii="Times New Roman" w:hAnsi="Times New Roman" w:eastAsia="宋体" w:cs="Times New Roman"/>
                <w:color w:val="auto"/>
                <w:sz w:val="18"/>
                <w:szCs w:val="18"/>
              </w:rPr>
              <w:t>对</w:t>
            </w: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SU</w:t>
            </w:r>
            <w:r>
              <w:rPr>
                <w:rFonts w:ascii="Times New Roman" w:hAnsi="Times New Roman" w:eastAsia="宋体" w:cs="Times New Roman"/>
                <w:color w:val="auto"/>
                <w:sz w:val="18"/>
                <w:szCs w:val="18"/>
              </w:rPr>
              <w:t>级的要求</w:t>
            </w:r>
            <w:r>
              <w:rPr>
                <w:rFonts w:hint="eastAsia" w:ascii="Times New Roman" w:hAnsi="Times New Roman" w:eastAsia="宋体" w:cs="Times New Roman"/>
                <w:color w:val="auto"/>
                <w:sz w:val="18"/>
                <w:szCs w:val="18"/>
              </w:rPr>
              <w:t>，但</w:t>
            </w:r>
            <w:r>
              <w:rPr>
                <w:rFonts w:ascii="Times New Roman" w:hAnsi="Times New Roman" w:eastAsia="宋体" w:cs="Times New Roman"/>
                <w:color w:val="auto"/>
                <w:sz w:val="18"/>
                <w:szCs w:val="18"/>
              </w:rPr>
              <w:t>尚不显著影响整体承载能力</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可能有极少数构件、构造应采取措施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C</w:t>
            </w:r>
            <w:r>
              <w:rPr>
                <w:rFonts w:ascii="Times New Roman" w:hAnsi="Times New Roman" w:eastAsia="宋体" w:cs="Times New Roman"/>
                <w:color w:val="auto"/>
                <w:sz w:val="18"/>
                <w:szCs w:val="18"/>
                <w:vertAlign w:val="subscript"/>
              </w:rPr>
              <w:t>SU</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安全性不符合本</w:t>
            </w:r>
            <w:r>
              <w:rPr>
                <w:rFonts w:hint="eastAsia" w:ascii="Times New Roman" w:hAnsi="Times New Roman" w:eastAsia="宋体" w:cs="Times New Roman"/>
                <w:color w:val="auto"/>
                <w:sz w:val="18"/>
                <w:szCs w:val="18"/>
                <w:lang w:eastAsia="zh-CN"/>
              </w:rPr>
              <w:t>标准</w:t>
            </w:r>
            <w:r>
              <w:rPr>
                <w:rFonts w:ascii="Times New Roman" w:hAnsi="Times New Roman" w:eastAsia="宋体" w:cs="Times New Roman"/>
                <w:color w:val="auto"/>
                <w:sz w:val="18"/>
                <w:szCs w:val="18"/>
              </w:rPr>
              <w:t>对</w:t>
            </w: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SU</w:t>
            </w:r>
            <w:r>
              <w:rPr>
                <w:rFonts w:ascii="Times New Roman" w:hAnsi="Times New Roman" w:eastAsia="宋体" w:cs="Times New Roman"/>
                <w:color w:val="auto"/>
                <w:sz w:val="18"/>
                <w:szCs w:val="18"/>
              </w:rPr>
              <w:t>级的要求</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显著影响整体承载能力</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应采取措施，且可能有少数构件、构造必须立即采取措施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continue"/>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i/>
                <w:iCs/>
                <w:color w:val="auto"/>
                <w:sz w:val="18"/>
                <w:szCs w:val="18"/>
              </w:rPr>
              <w:t>D</w:t>
            </w:r>
            <w:r>
              <w:rPr>
                <w:rFonts w:ascii="Times New Roman" w:hAnsi="Times New Roman" w:eastAsia="宋体" w:cs="Times New Roman"/>
                <w:color w:val="auto"/>
                <w:sz w:val="18"/>
                <w:szCs w:val="18"/>
                <w:vertAlign w:val="subscript"/>
              </w:rPr>
              <w:t>SU</w:t>
            </w:r>
          </w:p>
        </w:tc>
        <w:tc>
          <w:tcPr>
            <w:tcW w:w="3159"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安全性严重不符合本</w:t>
            </w:r>
            <w:r>
              <w:rPr>
                <w:rFonts w:hint="eastAsia" w:ascii="Times New Roman" w:hAnsi="Times New Roman" w:eastAsia="宋体" w:cs="Times New Roman"/>
                <w:color w:val="auto"/>
                <w:sz w:val="18"/>
                <w:szCs w:val="18"/>
                <w:lang w:eastAsia="zh-CN"/>
              </w:rPr>
              <w:t>标准</w:t>
            </w:r>
            <w:r>
              <w:rPr>
                <w:rFonts w:ascii="Times New Roman" w:hAnsi="Times New Roman" w:eastAsia="宋体" w:cs="Times New Roman"/>
                <w:color w:val="auto"/>
                <w:sz w:val="18"/>
                <w:szCs w:val="18"/>
              </w:rPr>
              <w:t>对</w:t>
            </w: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SU</w:t>
            </w:r>
            <w:r>
              <w:rPr>
                <w:rFonts w:ascii="Times New Roman" w:hAnsi="Times New Roman" w:eastAsia="宋体" w:cs="Times New Roman"/>
                <w:color w:val="auto"/>
                <w:sz w:val="18"/>
                <w:szCs w:val="18"/>
              </w:rPr>
              <w:t>级的要求</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严重影响整体承载能力</w:t>
            </w:r>
          </w:p>
        </w:tc>
        <w:tc>
          <w:tcPr>
            <w:tcW w:w="1928"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baseline"/>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必须立即采取措施</w:t>
            </w:r>
          </w:p>
        </w:tc>
      </w:tr>
    </w:tbl>
    <w:p>
      <w:pPr>
        <w:keepNext w:val="0"/>
        <w:keepLines w:val="0"/>
        <w:pageBreakBefore w:val="0"/>
        <w:widowControl w:val="0"/>
        <w:kinsoku/>
        <w:wordWrap/>
        <w:overflowPunct/>
        <w:topLinePunct w:val="0"/>
        <w:autoSpaceDE/>
        <w:autoSpaceDN/>
        <w:bidi w:val="0"/>
        <w:adjustRightInd/>
        <w:snapToGrid/>
        <w:spacing w:line="360" w:lineRule="auto"/>
        <w:ind w:left="840" w:leftChars="100" w:hanging="630" w:hangingChars="350"/>
        <w:jc w:val="both"/>
        <w:textAlignment w:val="auto"/>
        <w:rPr>
          <w:rFonts w:hint="eastAsia" w:ascii="Times New Roman" w:hAnsi="Times New Roman" w:eastAsia="宋体" w:cs="Times New Roman"/>
          <w:color w:val="auto"/>
          <w:sz w:val="18"/>
          <w:szCs w:val="18"/>
        </w:rPr>
      </w:pPr>
      <w:r>
        <w:rPr>
          <w:rFonts w:ascii="Times New Roman" w:hAnsi="Times New Roman" w:eastAsia="宋体" w:cs="Times New Roman"/>
          <w:color w:val="auto"/>
          <w:sz w:val="18"/>
          <w:szCs w:val="18"/>
        </w:rPr>
        <w:t>注：1</w:t>
      </w:r>
      <w:r>
        <w:rPr>
          <w:rFonts w:hint="eastAsia" w:ascii="宋体" w:hAnsi="宋体" w:eastAsia="宋体" w:cs="宋体"/>
          <w:color w:val="auto"/>
          <w:sz w:val="18"/>
          <w:szCs w:val="18"/>
          <w:lang w:val="en-US" w:eastAsia="zh-CN"/>
        </w:rPr>
        <w:t xml:space="preserve">  </w:t>
      </w:r>
      <w:r>
        <w:rPr>
          <w:rFonts w:ascii="Times New Roman" w:hAnsi="Times New Roman" w:eastAsia="宋体" w:cs="Times New Roman"/>
          <w:color w:val="auto"/>
          <w:sz w:val="18"/>
          <w:szCs w:val="18"/>
        </w:rPr>
        <w:t>对</w:t>
      </w:r>
      <w:r>
        <w:rPr>
          <w:rFonts w:ascii="Times New Roman" w:hAnsi="Times New Roman" w:eastAsia="宋体" w:cs="Times New Roman"/>
          <w:i/>
          <w:iCs/>
          <w:color w:val="auto"/>
          <w:sz w:val="18"/>
          <w:szCs w:val="18"/>
        </w:rPr>
        <w:t>a</w:t>
      </w:r>
      <w:r>
        <w:rPr>
          <w:rFonts w:hint="eastAsia" w:cs="Times New Roman"/>
          <w:color w:val="auto"/>
          <w:sz w:val="18"/>
          <w:szCs w:val="18"/>
          <w:vertAlign w:val="subscript"/>
          <w:lang w:val="en-US" w:eastAsia="zh-CN"/>
        </w:rPr>
        <w:t>u</w:t>
      </w:r>
      <w:r>
        <w:rPr>
          <w:rFonts w:ascii="Times New Roman" w:hAnsi="Times New Roman" w:eastAsia="宋体" w:cs="Times New Roman"/>
          <w:color w:val="auto"/>
          <w:sz w:val="18"/>
          <w:szCs w:val="18"/>
        </w:rPr>
        <w:t>级、</w:t>
      </w:r>
      <w:r>
        <w:rPr>
          <w:rFonts w:ascii="Times New Roman" w:hAnsi="Times New Roman" w:eastAsia="宋体" w:cs="Times New Roman"/>
          <w:i/>
          <w:iCs/>
          <w:color w:val="auto"/>
          <w:sz w:val="18"/>
          <w:szCs w:val="18"/>
        </w:rPr>
        <w:t>A</w:t>
      </w:r>
      <w:r>
        <w:rPr>
          <w:rFonts w:hint="eastAsia" w:cs="Times New Roman"/>
          <w:color w:val="auto"/>
          <w:sz w:val="18"/>
          <w:szCs w:val="18"/>
          <w:vertAlign w:val="subscript"/>
          <w:lang w:val="en-US" w:eastAsia="zh-CN"/>
        </w:rPr>
        <w:t>u</w:t>
      </w:r>
      <w:r>
        <w:rPr>
          <w:rFonts w:ascii="Times New Roman" w:hAnsi="Times New Roman" w:eastAsia="宋体" w:cs="Times New Roman"/>
          <w:color w:val="auto"/>
          <w:sz w:val="18"/>
          <w:szCs w:val="18"/>
        </w:rPr>
        <w:t>级、</w:t>
      </w: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s</w:t>
      </w:r>
      <w:r>
        <w:rPr>
          <w:rFonts w:hint="eastAsia" w:cs="Times New Roman"/>
          <w:color w:val="auto"/>
          <w:sz w:val="18"/>
          <w:szCs w:val="18"/>
          <w:vertAlign w:val="subscript"/>
          <w:lang w:val="en-US" w:eastAsia="zh-CN"/>
        </w:rPr>
        <w:t>u</w:t>
      </w:r>
      <w:r>
        <w:rPr>
          <w:rFonts w:ascii="Times New Roman" w:hAnsi="Times New Roman" w:eastAsia="宋体" w:cs="Times New Roman"/>
          <w:color w:val="auto"/>
          <w:sz w:val="18"/>
          <w:szCs w:val="18"/>
        </w:rPr>
        <w:t>级的具体要求以及对其它各级不符合该要求的允许程度</w:t>
      </w:r>
      <w:r>
        <w:rPr>
          <w:rFonts w:hint="eastAsia" w:cs="Times New Roman"/>
          <w:color w:val="auto"/>
          <w:sz w:val="18"/>
          <w:szCs w:val="18"/>
          <w:lang w:val="en-US" w:eastAsia="zh-CN"/>
        </w:rPr>
        <w:t>见</w:t>
      </w:r>
      <w:r>
        <w:rPr>
          <w:rFonts w:ascii="Times New Roman" w:hAnsi="Times New Roman" w:eastAsia="宋体" w:cs="Times New Roman"/>
          <w:color w:val="auto"/>
          <w:sz w:val="18"/>
          <w:szCs w:val="18"/>
        </w:rPr>
        <w:t>本</w:t>
      </w:r>
      <w:r>
        <w:rPr>
          <w:rFonts w:hint="eastAsia" w:cs="Times New Roman"/>
          <w:color w:val="auto"/>
          <w:sz w:val="18"/>
          <w:szCs w:val="18"/>
          <w:lang w:eastAsia="zh-CN"/>
        </w:rPr>
        <w:t>标准</w:t>
      </w:r>
      <w:r>
        <w:rPr>
          <w:rFonts w:hint="eastAsia" w:ascii="Times New Roman" w:hAnsi="Times New Roman" w:eastAsia="宋体" w:cs="Times New Roman"/>
          <w:color w:val="auto"/>
          <w:sz w:val="18"/>
          <w:szCs w:val="18"/>
        </w:rPr>
        <w:t>第</w:t>
      </w:r>
      <w:r>
        <w:rPr>
          <w:rFonts w:ascii="Times New Roman" w:hAnsi="Times New Roman" w:eastAsia="宋体" w:cs="Times New Roman"/>
          <w:color w:val="auto"/>
          <w:sz w:val="18"/>
          <w:szCs w:val="18"/>
        </w:rPr>
        <w:t>6</w:t>
      </w:r>
      <w:r>
        <w:rPr>
          <w:rFonts w:hint="eastAsia" w:ascii="Times New Roman" w:hAnsi="Times New Roman" w:eastAsia="宋体" w:cs="Times New Roman"/>
          <w:color w:val="auto"/>
          <w:sz w:val="18"/>
          <w:szCs w:val="18"/>
        </w:rPr>
        <w:t>章。</w:t>
      </w:r>
    </w:p>
    <w:p>
      <w:pPr>
        <w:keepNext w:val="0"/>
        <w:keepLines w:val="0"/>
        <w:pageBreakBefore w:val="0"/>
        <w:widowControl w:val="0"/>
        <w:kinsoku/>
        <w:wordWrap/>
        <w:overflowPunct/>
        <w:topLinePunct w:val="0"/>
        <w:autoSpaceDE/>
        <w:autoSpaceDN/>
        <w:bidi w:val="0"/>
        <w:adjustRightInd/>
        <w:snapToGrid/>
        <w:spacing w:line="360" w:lineRule="auto"/>
        <w:ind w:left="900" w:leftChars="300" w:hanging="270" w:hangingChars="150"/>
        <w:jc w:val="both"/>
        <w:textAlignment w:val="auto"/>
        <w:rPr>
          <w:rFonts w:hint="eastAsia" w:ascii="Times New Roman" w:hAnsi="Times New Roman" w:eastAsia="宋体" w:cs="Times New Roman"/>
          <w:color w:val="auto"/>
          <w:sz w:val="21"/>
          <w:szCs w:val="21"/>
        </w:rPr>
      </w:pPr>
      <w:r>
        <w:rPr>
          <w:rFonts w:ascii="Times New Roman" w:hAnsi="Times New Roman" w:eastAsia="宋体" w:cs="Times New Roman"/>
          <w:color w:val="auto"/>
          <w:sz w:val="18"/>
          <w:szCs w:val="18"/>
        </w:rPr>
        <w:t>2</w:t>
      </w:r>
      <w:r>
        <w:rPr>
          <w:rFonts w:hint="eastAsia" w:ascii="宋体" w:hAnsi="宋体" w:eastAsia="宋体" w:cs="宋体"/>
          <w:color w:val="auto"/>
          <w:sz w:val="18"/>
          <w:szCs w:val="18"/>
          <w:lang w:val="en-US" w:eastAsia="zh-CN"/>
        </w:rPr>
        <w:t xml:space="preserve">  </w:t>
      </w:r>
      <w:r>
        <w:rPr>
          <w:rFonts w:ascii="Times New Roman" w:hAnsi="Times New Roman" w:eastAsia="宋体" w:cs="Times New Roman"/>
          <w:color w:val="auto"/>
          <w:sz w:val="18"/>
          <w:szCs w:val="18"/>
        </w:rPr>
        <w:t>表中关于</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不必采取措施</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和</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可不采取措施</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的规定</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仅对安全性鉴定而言</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不包括正常使用性鉴定所要求采取的措施</w:t>
      </w:r>
      <w:r>
        <w:rPr>
          <w:rFonts w:hint="eastAsia" w:ascii="Times New Roman" w:hAnsi="Times New Roman" w:eastAsia="宋体" w:cs="Times New Roman"/>
          <w:color w:val="auto"/>
          <w:sz w:val="18"/>
          <w:szCs w:val="1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color w:val="auto"/>
          <w:sz w:val="24"/>
        </w:rPr>
      </w:pPr>
      <w:r>
        <w:rPr>
          <w:rFonts w:hint="eastAsia" w:cs="Times New Roman"/>
          <w:b/>
          <w:bCs/>
          <w:color w:val="auto"/>
          <w:kern w:val="24"/>
          <w:sz w:val="24"/>
          <w:szCs w:val="21"/>
          <w:lang w:val="en-US" w:eastAsia="zh-CN" w:bidi="ar-SA"/>
        </w:rPr>
        <w:t>3</w:t>
      </w:r>
      <w:r>
        <w:rPr>
          <w:rFonts w:hint="default" w:ascii="Times New Roman" w:hAnsi="Times New Roman" w:eastAsia="宋体" w:cs="Times New Roman"/>
          <w:color w:val="auto"/>
          <w:kern w:val="24"/>
          <w:sz w:val="24"/>
          <w:szCs w:val="21"/>
          <w:lang w:val="en-US" w:eastAsia="zh-CN" w:bidi="ar-SA"/>
        </w:rPr>
        <w:t>.</w:t>
      </w:r>
      <w:r>
        <w:rPr>
          <w:rFonts w:hint="eastAsia" w:cs="Times New Roman"/>
          <w:b/>
          <w:bCs/>
          <w:color w:val="auto"/>
          <w:kern w:val="24"/>
          <w:sz w:val="24"/>
          <w:szCs w:val="21"/>
          <w:lang w:val="en-US" w:eastAsia="zh-CN" w:bidi="ar-SA"/>
        </w:rPr>
        <w:t>3.2</w:t>
      </w:r>
      <w:r>
        <w:rPr>
          <w:rFonts w:hint="eastAsia" w:ascii="宋体" w:hAnsi="宋体" w:eastAsia="宋体" w:cs="宋体"/>
          <w:b/>
          <w:bCs/>
          <w:color w:val="auto"/>
          <w:sz w:val="24"/>
          <w:lang w:val="en-US" w:eastAsia="zh-CN"/>
        </w:rPr>
        <w:t xml:space="preserve"> </w:t>
      </w:r>
      <w:r>
        <w:rPr>
          <w:rFonts w:hint="eastAsia" w:ascii="宋体" w:hAnsi="宋体" w:eastAsia="宋体" w:cs="宋体"/>
          <w:color w:val="auto"/>
          <w:sz w:val="24"/>
        </w:rPr>
        <w:t xml:space="preserve"> </w:t>
      </w:r>
      <w:r>
        <w:rPr>
          <w:rFonts w:hint="default" w:ascii="Times New Roman" w:hAnsi="Times New Roman" w:eastAsia="宋体" w:cs="Times New Roman"/>
          <w:color w:val="auto"/>
          <w:sz w:val="24"/>
        </w:rPr>
        <w:t>建筑采光顶正常使用性（简称使用性）鉴定评级的各层次分级标准，应按表3.3.2的规定采用。</w:t>
      </w:r>
    </w:p>
    <w:p>
      <w:pP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br w:type="page"/>
      </w:r>
    </w:p>
    <w:p>
      <w:pPr>
        <w:pStyle w:val="5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eastAsia"/>
          <w:sz w:val="21"/>
          <w:szCs w:val="21"/>
          <w:lang w:eastAsia="zh-CN"/>
        </w:rPr>
      </w:pPr>
      <w:r>
        <w:rPr>
          <w:rFonts w:hint="eastAsia" w:ascii="黑体" w:hAnsi="黑体" w:eastAsia="黑体" w:cs="黑体"/>
          <w:b w:val="0"/>
          <w:bCs w:val="0"/>
          <w:sz w:val="21"/>
          <w:szCs w:val="21"/>
        </w:rPr>
        <w:t>表</w:t>
      </w:r>
      <w:r>
        <w:rPr>
          <w:rFonts w:hint="default" w:ascii="Times New Roman" w:hAnsi="Times New Roman" w:eastAsia="黑体" w:cs="Times New Roman"/>
          <w:b/>
          <w:bCs/>
          <w:sz w:val="21"/>
          <w:szCs w:val="21"/>
        </w:rPr>
        <w:t>3.</w:t>
      </w:r>
      <w:r>
        <w:rPr>
          <w:rFonts w:hint="default" w:ascii="Times New Roman" w:hAnsi="Times New Roman" w:eastAsia="黑体" w:cs="Times New Roman"/>
          <w:b/>
          <w:bCs/>
          <w:sz w:val="21"/>
          <w:szCs w:val="21"/>
          <w:lang w:val="en-US" w:eastAsia="zh-CN"/>
        </w:rPr>
        <w:t>3</w:t>
      </w:r>
      <w:r>
        <w:rPr>
          <w:rFonts w:hint="default" w:ascii="Times New Roman" w:hAnsi="Times New Roman" w:eastAsia="黑体" w:cs="Times New Roman"/>
          <w:b/>
          <w:bCs/>
          <w:sz w:val="21"/>
          <w:szCs w:val="21"/>
        </w:rPr>
        <w:t>.</w:t>
      </w:r>
      <w:r>
        <w:rPr>
          <w:rFonts w:hint="eastAsia" w:ascii="Times New Roman" w:cs="Times New Roman"/>
          <w:b/>
          <w:bCs/>
          <w:sz w:val="21"/>
          <w:szCs w:val="21"/>
          <w:lang w:val="en-US" w:eastAsia="zh-CN"/>
        </w:rPr>
        <w:t>2</w:t>
      </w:r>
      <w:r>
        <w:rPr>
          <w:rFonts w:hint="eastAsia" w:ascii="宋体" w:hAnsi="宋体" w:eastAsia="宋体" w:cs="宋体"/>
          <w:b/>
          <w:bCs/>
          <w:sz w:val="21"/>
          <w:szCs w:val="21"/>
          <w:lang w:val="en-US" w:eastAsia="zh-CN"/>
        </w:rPr>
        <w:t xml:space="preserve">  </w:t>
      </w:r>
      <w:r>
        <w:rPr>
          <w:rFonts w:hint="eastAsia" w:ascii="黑体" w:hAnsi="黑体" w:eastAsia="黑体" w:cs="黑体"/>
          <w:b w:val="0"/>
          <w:bCs w:val="0"/>
          <w:sz w:val="21"/>
          <w:szCs w:val="21"/>
          <w:lang w:val="en-US" w:eastAsia="zh-CN"/>
        </w:rPr>
        <w:t>正常使用性鉴定</w:t>
      </w:r>
      <w:r>
        <w:rPr>
          <w:rFonts w:hint="eastAsia" w:ascii="黑体" w:hAnsi="黑体" w:eastAsia="黑体" w:cs="黑体"/>
          <w:b w:val="0"/>
          <w:bCs w:val="0"/>
          <w:sz w:val="21"/>
          <w:szCs w:val="21"/>
          <w:lang w:eastAsia="zh-CN"/>
        </w:rPr>
        <w:t>分级标准</w:t>
      </w:r>
    </w:p>
    <w:tbl>
      <w:tblPr>
        <w:tblStyle w:val="19"/>
        <w:tblW w:w="8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814"/>
        <w:gridCol w:w="621"/>
        <w:gridCol w:w="3159"/>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层次</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鉴定对象</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等级</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分级标准</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处理要求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位</w:t>
            </w:r>
          </w:p>
        </w:tc>
        <w:tc>
          <w:tcPr>
            <w:tcW w:w="18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单个构件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（含连接）</w:t>
            </w:r>
          </w:p>
        </w:tc>
        <w:tc>
          <w:tcPr>
            <w:tcW w:w="621" w:type="dxa"/>
            <w:noWrap w:val="0"/>
            <w:vAlign w:val="center"/>
          </w:tcPr>
          <w:p>
            <w:pPr>
              <w:spacing w:line="360" w:lineRule="exact"/>
              <w:jc w:val="center"/>
              <w:rPr>
                <w:rFonts w:ascii="Times New Roman" w:hAnsi="Times New Roman" w:eastAsia="宋体" w:cs="Times New Roman"/>
                <w:color w:val="auto"/>
                <w:sz w:val="18"/>
                <w:szCs w:val="18"/>
              </w:rPr>
            </w:pPr>
            <w:r>
              <w:rPr>
                <w:i/>
                <w:iCs/>
                <w:color w:val="auto"/>
                <w:sz w:val="18"/>
                <w:szCs w:val="18"/>
              </w:rPr>
              <w:t>a</w:t>
            </w:r>
            <w:r>
              <w:rPr>
                <w:color w:val="auto"/>
                <w:sz w:val="18"/>
                <w:szCs w:val="18"/>
                <w:vertAlign w:val="subscript"/>
              </w:rPr>
              <w:t>S</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ascii="Times New Roman" w:hAnsi="Times New Roman" w:eastAsia="宋体" w:cs="Times New Roman"/>
                <w:color w:val="auto"/>
                <w:sz w:val="18"/>
                <w:szCs w:val="18"/>
              </w:rPr>
            </w:pPr>
            <w:r>
              <w:rPr>
                <w:color w:val="auto"/>
                <w:sz w:val="18"/>
                <w:szCs w:val="18"/>
              </w:rPr>
              <w:t>使用性符合本</w:t>
            </w:r>
            <w:r>
              <w:rPr>
                <w:rFonts w:hint="eastAsia"/>
                <w:color w:val="auto"/>
                <w:sz w:val="18"/>
                <w:szCs w:val="18"/>
                <w:lang w:eastAsia="zh-CN"/>
              </w:rPr>
              <w:t>标准</w:t>
            </w:r>
            <w:r>
              <w:rPr>
                <w:color w:val="auto"/>
                <w:sz w:val="18"/>
                <w:szCs w:val="18"/>
              </w:rPr>
              <w:t>对</w:t>
            </w:r>
            <w:r>
              <w:rPr>
                <w:i/>
                <w:iCs/>
                <w:color w:val="auto"/>
                <w:sz w:val="18"/>
                <w:szCs w:val="18"/>
              </w:rPr>
              <w:t>a</w:t>
            </w:r>
            <w:r>
              <w:rPr>
                <w:color w:val="auto"/>
                <w:sz w:val="18"/>
                <w:szCs w:val="18"/>
                <w:vertAlign w:val="subscript"/>
              </w:rPr>
              <w:t>S</w:t>
            </w:r>
            <w:r>
              <w:rPr>
                <w:color w:val="auto"/>
                <w:sz w:val="18"/>
                <w:szCs w:val="18"/>
              </w:rPr>
              <w:t>级的要求，具有正常的使用功能</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ascii="Times New Roman" w:hAnsi="Times New Roman" w:eastAsia="宋体" w:cs="Times New Roman"/>
                <w:color w:val="auto"/>
                <w:sz w:val="18"/>
                <w:szCs w:val="18"/>
              </w:rPr>
            </w:pPr>
            <w:r>
              <w:rPr>
                <w:color w:val="auto"/>
                <w:sz w:val="18"/>
                <w:szCs w:val="18"/>
              </w:rPr>
              <w:t>不必采取措施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spacing w:line="360" w:lineRule="exact"/>
              <w:jc w:val="center"/>
              <w:rPr>
                <w:rFonts w:ascii="Times New Roman" w:hAnsi="Times New Roman" w:eastAsia="宋体" w:cs="Times New Roman"/>
                <w:color w:val="auto"/>
                <w:sz w:val="18"/>
                <w:szCs w:val="18"/>
              </w:rPr>
            </w:pPr>
            <w:r>
              <w:rPr>
                <w:i/>
                <w:iCs/>
                <w:color w:val="auto"/>
                <w:sz w:val="18"/>
                <w:szCs w:val="18"/>
              </w:rPr>
              <w:t>b</w:t>
            </w:r>
            <w:r>
              <w:rPr>
                <w:color w:val="auto"/>
                <w:sz w:val="18"/>
                <w:szCs w:val="18"/>
                <w:vertAlign w:val="subscript"/>
              </w:rPr>
              <w:t>S</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ascii="Times New Roman" w:hAnsi="Times New Roman" w:eastAsia="宋体" w:cs="Times New Roman"/>
                <w:color w:val="auto"/>
                <w:sz w:val="18"/>
                <w:szCs w:val="18"/>
              </w:rPr>
            </w:pPr>
            <w:r>
              <w:rPr>
                <w:color w:val="auto"/>
                <w:sz w:val="18"/>
                <w:szCs w:val="18"/>
              </w:rPr>
              <w:t>使用性</w:t>
            </w:r>
            <w:r>
              <w:rPr>
                <w:rFonts w:hint="eastAsia" w:cs="Times New Roman"/>
                <w:color w:val="auto"/>
                <w:sz w:val="18"/>
                <w:szCs w:val="18"/>
                <w:lang w:val="en-US" w:eastAsia="zh-CN"/>
              </w:rPr>
              <w:t>略</w:t>
            </w:r>
            <w:r>
              <w:rPr>
                <w:color w:val="auto"/>
                <w:sz w:val="18"/>
                <w:szCs w:val="18"/>
              </w:rPr>
              <w:t>低于本</w:t>
            </w:r>
            <w:r>
              <w:rPr>
                <w:rFonts w:hint="eastAsia"/>
                <w:color w:val="auto"/>
                <w:sz w:val="18"/>
                <w:szCs w:val="18"/>
                <w:lang w:eastAsia="zh-CN"/>
              </w:rPr>
              <w:t>标准</w:t>
            </w:r>
            <w:r>
              <w:rPr>
                <w:color w:val="auto"/>
                <w:sz w:val="18"/>
                <w:szCs w:val="18"/>
              </w:rPr>
              <w:t>对</w:t>
            </w:r>
            <w:r>
              <w:rPr>
                <w:i/>
                <w:iCs/>
                <w:color w:val="auto"/>
                <w:sz w:val="18"/>
                <w:szCs w:val="18"/>
              </w:rPr>
              <w:t>a</w:t>
            </w:r>
            <w:r>
              <w:rPr>
                <w:color w:val="auto"/>
                <w:sz w:val="18"/>
                <w:szCs w:val="18"/>
                <w:vertAlign w:val="subscript"/>
              </w:rPr>
              <w:t>S</w:t>
            </w:r>
            <w:r>
              <w:rPr>
                <w:color w:val="auto"/>
                <w:sz w:val="18"/>
                <w:szCs w:val="18"/>
              </w:rPr>
              <w:t>级的要求，但尚不显著影响使用功能</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ascii="Times New Roman" w:hAnsi="Times New Roman" w:eastAsia="宋体" w:cs="Times New Roman"/>
                <w:color w:val="auto"/>
                <w:sz w:val="18"/>
                <w:szCs w:val="18"/>
              </w:rPr>
            </w:pPr>
            <w:r>
              <w:rPr>
                <w:color w:val="auto"/>
                <w:sz w:val="18"/>
                <w:szCs w:val="18"/>
              </w:rPr>
              <w:t>可不采取措施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spacing w:line="360" w:lineRule="exact"/>
              <w:jc w:val="center"/>
              <w:rPr>
                <w:rFonts w:ascii="Times New Roman" w:hAnsi="Times New Roman" w:eastAsia="宋体" w:cs="Times New Roman"/>
                <w:color w:val="auto"/>
                <w:sz w:val="18"/>
                <w:szCs w:val="18"/>
              </w:rPr>
            </w:pPr>
            <w:r>
              <w:rPr>
                <w:i/>
                <w:iCs/>
                <w:color w:val="auto"/>
                <w:sz w:val="18"/>
                <w:szCs w:val="18"/>
              </w:rPr>
              <w:t>c</w:t>
            </w:r>
            <w:r>
              <w:rPr>
                <w:color w:val="auto"/>
                <w:sz w:val="18"/>
                <w:szCs w:val="18"/>
                <w:vertAlign w:val="subscript"/>
              </w:rPr>
              <w:t>S</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ascii="Times New Roman" w:hAnsi="Times New Roman" w:eastAsia="宋体" w:cs="Times New Roman"/>
                <w:color w:val="auto"/>
                <w:sz w:val="18"/>
                <w:szCs w:val="18"/>
              </w:rPr>
            </w:pPr>
            <w:r>
              <w:rPr>
                <w:color w:val="auto"/>
                <w:sz w:val="18"/>
                <w:szCs w:val="18"/>
              </w:rPr>
              <w:t>使用性不符合本</w:t>
            </w:r>
            <w:r>
              <w:rPr>
                <w:rFonts w:hint="eastAsia"/>
                <w:color w:val="auto"/>
                <w:sz w:val="18"/>
                <w:szCs w:val="18"/>
                <w:lang w:eastAsia="zh-CN"/>
              </w:rPr>
              <w:t>标准</w:t>
            </w:r>
            <w:r>
              <w:rPr>
                <w:color w:val="auto"/>
                <w:sz w:val="18"/>
                <w:szCs w:val="18"/>
              </w:rPr>
              <w:t>对</w:t>
            </w:r>
            <w:r>
              <w:rPr>
                <w:i/>
                <w:iCs/>
                <w:color w:val="auto"/>
                <w:sz w:val="18"/>
                <w:szCs w:val="18"/>
              </w:rPr>
              <w:t>a</w:t>
            </w:r>
            <w:r>
              <w:rPr>
                <w:color w:val="auto"/>
                <w:sz w:val="18"/>
                <w:szCs w:val="18"/>
                <w:vertAlign w:val="subscript"/>
              </w:rPr>
              <w:t>S</w:t>
            </w:r>
            <w:r>
              <w:rPr>
                <w:color w:val="auto"/>
                <w:sz w:val="18"/>
                <w:szCs w:val="18"/>
              </w:rPr>
              <w:t>级的要求，显著影响使用功能</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ascii="Times New Roman" w:hAnsi="Times New Roman" w:eastAsia="宋体" w:cs="Times New Roman"/>
                <w:color w:val="auto"/>
                <w:sz w:val="18"/>
                <w:szCs w:val="18"/>
              </w:rPr>
            </w:pPr>
            <w:r>
              <w:rPr>
                <w:color w:val="auto"/>
                <w:sz w:val="18"/>
                <w:szCs w:val="18"/>
              </w:rPr>
              <w:t>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元</w:t>
            </w:r>
          </w:p>
        </w:tc>
        <w:tc>
          <w:tcPr>
            <w:tcW w:w="18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每种构件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（含连接）、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每种使用功能</w:t>
            </w:r>
          </w:p>
        </w:tc>
        <w:tc>
          <w:tcPr>
            <w:tcW w:w="621" w:type="dxa"/>
            <w:noWrap w:val="0"/>
            <w:vAlign w:val="center"/>
          </w:tcPr>
          <w:p>
            <w:pPr>
              <w:spacing w:line="360" w:lineRule="exact"/>
              <w:jc w:val="center"/>
              <w:rPr>
                <w:rFonts w:ascii="Times New Roman" w:hAnsi="Times New Roman" w:eastAsia="宋体" w:cs="Times New Roman"/>
                <w:color w:val="auto"/>
                <w:sz w:val="18"/>
                <w:szCs w:val="18"/>
              </w:rPr>
            </w:pPr>
            <w:r>
              <w:rPr>
                <w:i/>
                <w:iCs/>
                <w:color w:val="auto"/>
                <w:sz w:val="18"/>
                <w:szCs w:val="18"/>
              </w:rPr>
              <w:t>A</w:t>
            </w:r>
            <w:r>
              <w:rPr>
                <w:color w:val="auto"/>
                <w:sz w:val="18"/>
                <w:szCs w:val="18"/>
                <w:vertAlign w:val="subscript"/>
              </w:rPr>
              <w:t>S</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ascii="Times New Roman" w:hAnsi="Times New Roman" w:eastAsia="宋体" w:cs="Times New Roman"/>
                <w:color w:val="auto"/>
                <w:sz w:val="18"/>
                <w:szCs w:val="18"/>
              </w:rPr>
            </w:pPr>
            <w:r>
              <w:rPr>
                <w:color w:val="auto"/>
                <w:sz w:val="18"/>
                <w:szCs w:val="18"/>
              </w:rPr>
              <w:t>使用性符合本</w:t>
            </w:r>
            <w:r>
              <w:rPr>
                <w:rFonts w:hint="eastAsia"/>
                <w:color w:val="auto"/>
                <w:sz w:val="18"/>
                <w:szCs w:val="18"/>
                <w:lang w:eastAsia="zh-CN"/>
              </w:rPr>
              <w:t>标准</w:t>
            </w:r>
            <w:r>
              <w:rPr>
                <w:color w:val="auto"/>
                <w:sz w:val="18"/>
                <w:szCs w:val="18"/>
              </w:rPr>
              <w:t>对</w:t>
            </w:r>
            <w:r>
              <w:rPr>
                <w:i/>
                <w:iCs/>
                <w:color w:val="auto"/>
                <w:sz w:val="18"/>
                <w:szCs w:val="18"/>
              </w:rPr>
              <w:t>A</w:t>
            </w:r>
            <w:r>
              <w:rPr>
                <w:color w:val="auto"/>
                <w:sz w:val="18"/>
                <w:szCs w:val="18"/>
                <w:vertAlign w:val="subscript"/>
              </w:rPr>
              <w:t>S</w:t>
            </w:r>
            <w:r>
              <w:rPr>
                <w:color w:val="auto"/>
                <w:sz w:val="18"/>
                <w:szCs w:val="18"/>
              </w:rPr>
              <w:t>级的要求，具有正常的使用功能</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ascii="Times New Roman" w:hAnsi="Times New Roman" w:eastAsia="宋体" w:cs="Times New Roman"/>
                <w:color w:val="auto"/>
                <w:sz w:val="18"/>
                <w:szCs w:val="18"/>
              </w:rPr>
            </w:pPr>
            <w:r>
              <w:rPr>
                <w:color w:val="auto"/>
                <w:sz w:val="18"/>
                <w:szCs w:val="18"/>
              </w:rPr>
              <w:t>可不采取措施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spacing w:line="360" w:lineRule="exact"/>
              <w:jc w:val="center"/>
              <w:rPr>
                <w:rFonts w:ascii="Times New Roman" w:hAnsi="Times New Roman" w:eastAsia="宋体" w:cs="Times New Roman"/>
                <w:color w:val="auto"/>
                <w:sz w:val="18"/>
                <w:szCs w:val="18"/>
              </w:rPr>
            </w:pPr>
            <w:r>
              <w:rPr>
                <w:i/>
                <w:iCs/>
                <w:color w:val="auto"/>
                <w:sz w:val="18"/>
                <w:szCs w:val="18"/>
              </w:rPr>
              <w:t>B</w:t>
            </w:r>
            <w:r>
              <w:rPr>
                <w:color w:val="auto"/>
                <w:sz w:val="18"/>
                <w:szCs w:val="18"/>
                <w:vertAlign w:val="subscript"/>
              </w:rPr>
              <w:t>S</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ascii="Times New Roman" w:hAnsi="Times New Roman" w:eastAsia="宋体" w:cs="Times New Roman"/>
                <w:color w:val="auto"/>
                <w:sz w:val="18"/>
                <w:szCs w:val="18"/>
              </w:rPr>
            </w:pPr>
            <w:r>
              <w:rPr>
                <w:color w:val="auto"/>
                <w:sz w:val="18"/>
                <w:szCs w:val="18"/>
              </w:rPr>
              <w:t>使用性</w:t>
            </w:r>
            <w:r>
              <w:rPr>
                <w:rFonts w:hint="eastAsia" w:cs="Times New Roman"/>
                <w:color w:val="auto"/>
                <w:sz w:val="18"/>
                <w:szCs w:val="18"/>
                <w:lang w:val="en-US" w:eastAsia="zh-CN"/>
              </w:rPr>
              <w:t>略</w:t>
            </w:r>
            <w:r>
              <w:rPr>
                <w:color w:val="auto"/>
                <w:sz w:val="18"/>
                <w:szCs w:val="18"/>
              </w:rPr>
              <w:t>低于本</w:t>
            </w:r>
            <w:r>
              <w:rPr>
                <w:rFonts w:hint="eastAsia"/>
                <w:color w:val="auto"/>
                <w:sz w:val="18"/>
                <w:szCs w:val="18"/>
                <w:lang w:eastAsia="zh-CN"/>
              </w:rPr>
              <w:t>标准</w:t>
            </w:r>
            <w:r>
              <w:rPr>
                <w:color w:val="auto"/>
                <w:sz w:val="18"/>
                <w:szCs w:val="18"/>
              </w:rPr>
              <w:t>对</w:t>
            </w:r>
            <w:r>
              <w:rPr>
                <w:i/>
                <w:iCs/>
                <w:color w:val="auto"/>
                <w:sz w:val="18"/>
                <w:szCs w:val="18"/>
              </w:rPr>
              <w:t>A</w:t>
            </w:r>
            <w:r>
              <w:rPr>
                <w:color w:val="auto"/>
                <w:sz w:val="18"/>
                <w:szCs w:val="18"/>
                <w:vertAlign w:val="subscript"/>
              </w:rPr>
              <w:t>S</w:t>
            </w:r>
            <w:r>
              <w:rPr>
                <w:color w:val="auto"/>
                <w:sz w:val="18"/>
                <w:szCs w:val="18"/>
              </w:rPr>
              <w:t>级的要求，但尚不显著影响</w:t>
            </w:r>
            <w:r>
              <w:rPr>
                <w:rFonts w:hint="eastAsia"/>
                <w:color w:val="auto"/>
                <w:sz w:val="18"/>
                <w:szCs w:val="18"/>
              </w:rPr>
              <w:t>子单元</w:t>
            </w:r>
            <w:r>
              <w:rPr>
                <w:color w:val="auto"/>
                <w:sz w:val="18"/>
                <w:szCs w:val="18"/>
              </w:rPr>
              <w:t>整体使用功能</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ascii="Times New Roman" w:hAnsi="Times New Roman" w:eastAsia="宋体" w:cs="Times New Roman"/>
                <w:color w:val="auto"/>
                <w:sz w:val="18"/>
                <w:szCs w:val="18"/>
              </w:rPr>
            </w:pPr>
            <w:r>
              <w:rPr>
                <w:color w:val="auto"/>
                <w:sz w:val="18"/>
                <w:szCs w:val="18"/>
              </w:rPr>
              <w:t>可能有极少数构件、功能项目应采取措施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spacing w:line="360" w:lineRule="exact"/>
              <w:jc w:val="center"/>
              <w:rPr>
                <w:rFonts w:ascii="Times New Roman" w:hAnsi="Times New Roman" w:eastAsia="宋体" w:cs="Times New Roman"/>
                <w:color w:val="auto"/>
                <w:sz w:val="18"/>
                <w:szCs w:val="18"/>
              </w:rPr>
            </w:pPr>
            <w:r>
              <w:rPr>
                <w:i/>
                <w:iCs/>
                <w:color w:val="auto"/>
                <w:sz w:val="18"/>
                <w:szCs w:val="18"/>
              </w:rPr>
              <w:t>C</w:t>
            </w:r>
            <w:r>
              <w:rPr>
                <w:color w:val="auto"/>
                <w:sz w:val="18"/>
                <w:szCs w:val="18"/>
                <w:vertAlign w:val="subscript"/>
              </w:rPr>
              <w:t>S</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ascii="Times New Roman" w:hAnsi="Times New Roman" w:eastAsia="宋体" w:cs="Times New Roman"/>
                <w:color w:val="auto"/>
                <w:sz w:val="18"/>
                <w:szCs w:val="18"/>
              </w:rPr>
            </w:pPr>
            <w:r>
              <w:rPr>
                <w:color w:val="auto"/>
                <w:sz w:val="18"/>
                <w:szCs w:val="18"/>
              </w:rPr>
              <w:t>使用性不符合本</w:t>
            </w:r>
            <w:r>
              <w:rPr>
                <w:rFonts w:hint="eastAsia"/>
                <w:color w:val="auto"/>
                <w:sz w:val="18"/>
                <w:szCs w:val="18"/>
                <w:lang w:eastAsia="zh-CN"/>
              </w:rPr>
              <w:t>标准</w:t>
            </w:r>
            <w:r>
              <w:rPr>
                <w:color w:val="auto"/>
                <w:sz w:val="18"/>
                <w:szCs w:val="18"/>
              </w:rPr>
              <w:t>对</w:t>
            </w:r>
            <w:r>
              <w:rPr>
                <w:i/>
                <w:iCs/>
                <w:color w:val="auto"/>
                <w:sz w:val="18"/>
                <w:szCs w:val="18"/>
              </w:rPr>
              <w:t>A</w:t>
            </w:r>
            <w:r>
              <w:rPr>
                <w:color w:val="auto"/>
                <w:sz w:val="18"/>
                <w:szCs w:val="18"/>
                <w:vertAlign w:val="subscript"/>
              </w:rPr>
              <w:t>S</w:t>
            </w:r>
            <w:r>
              <w:rPr>
                <w:color w:val="auto"/>
                <w:sz w:val="18"/>
                <w:szCs w:val="18"/>
              </w:rPr>
              <w:t>级的要求，显著影响</w:t>
            </w:r>
            <w:r>
              <w:rPr>
                <w:rFonts w:hint="eastAsia"/>
                <w:color w:val="auto"/>
                <w:sz w:val="18"/>
                <w:szCs w:val="18"/>
              </w:rPr>
              <w:t>子单元</w:t>
            </w:r>
            <w:r>
              <w:rPr>
                <w:color w:val="auto"/>
                <w:sz w:val="18"/>
                <w:szCs w:val="18"/>
              </w:rPr>
              <w:t>整体使用功能</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ascii="Times New Roman" w:hAnsi="Times New Roman" w:eastAsia="宋体" w:cs="Times New Roman"/>
                <w:color w:val="auto"/>
                <w:sz w:val="18"/>
                <w:szCs w:val="18"/>
              </w:rPr>
            </w:pPr>
            <w:r>
              <w:rPr>
                <w:color w:val="auto"/>
                <w:sz w:val="18"/>
                <w:szCs w:val="18"/>
              </w:rPr>
              <w:t>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元</w:t>
            </w:r>
          </w:p>
        </w:tc>
        <w:tc>
          <w:tcPr>
            <w:tcW w:w="18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采光顶</w:t>
            </w:r>
            <w:r>
              <w:rPr>
                <w:rFonts w:ascii="Times New Roman" w:hAnsi="Times New Roman" w:eastAsia="宋体" w:cs="Times New Roman"/>
                <w:color w:val="auto"/>
                <w:sz w:val="18"/>
                <w:szCs w:val="18"/>
              </w:rPr>
              <w:t>鉴定单元</w:t>
            </w:r>
          </w:p>
        </w:tc>
        <w:tc>
          <w:tcPr>
            <w:tcW w:w="621" w:type="dxa"/>
            <w:noWrap w:val="0"/>
            <w:vAlign w:val="center"/>
          </w:tcPr>
          <w:p>
            <w:pPr>
              <w:spacing w:line="360" w:lineRule="exact"/>
              <w:jc w:val="center"/>
              <w:rPr>
                <w:rFonts w:ascii="Times New Roman" w:hAnsi="Times New Roman" w:eastAsia="宋体" w:cs="Times New Roman"/>
                <w:color w:val="auto"/>
                <w:sz w:val="18"/>
                <w:szCs w:val="18"/>
              </w:rPr>
            </w:pPr>
            <w:r>
              <w:rPr>
                <w:i/>
                <w:iCs/>
                <w:color w:val="auto"/>
                <w:sz w:val="18"/>
                <w:szCs w:val="18"/>
              </w:rPr>
              <w:t>A</w:t>
            </w:r>
            <w:r>
              <w:rPr>
                <w:color w:val="auto"/>
                <w:sz w:val="18"/>
                <w:szCs w:val="18"/>
                <w:vertAlign w:val="subscript"/>
              </w:rPr>
              <w:t>SS</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ascii="Times New Roman" w:hAnsi="Times New Roman" w:eastAsia="宋体" w:cs="Times New Roman"/>
                <w:color w:val="auto"/>
                <w:sz w:val="18"/>
                <w:szCs w:val="18"/>
              </w:rPr>
            </w:pPr>
            <w:r>
              <w:rPr>
                <w:color w:val="auto"/>
                <w:sz w:val="18"/>
                <w:szCs w:val="18"/>
              </w:rPr>
              <w:t>使用性符合本</w:t>
            </w:r>
            <w:r>
              <w:rPr>
                <w:rFonts w:hint="eastAsia"/>
                <w:color w:val="auto"/>
                <w:sz w:val="18"/>
                <w:szCs w:val="18"/>
                <w:lang w:eastAsia="zh-CN"/>
              </w:rPr>
              <w:t>标准</w:t>
            </w:r>
            <w:r>
              <w:rPr>
                <w:color w:val="auto"/>
                <w:sz w:val="18"/>
                <w:szCs w:val="18"/>
              </w:rPr>
              <w:t>对</w:t>
            </w:r>
            <w:r>
              <w:rPr>
                <w:i/>
                <w:iCs/>
                <w:color w:val="auto"/>
                <w:sz w:val="18"/>
                <w:szCs w:val="18"/>
              </w:rPr>
              <w:t>A</w:t>
            </w:r>
            <w:r>
              <w:rPr>
                <w:color w:val="auto"/>
                <w:sz w:val="18"/>
                <w:szCs w:val="18"/>
                <w:vertAlign w:val="subscript"/>
              </w:rPr>
              <w:t>SS</w:t>
            </w:r>
            <w:r>
              <w:rPr>
                <w:color w:val="auto"/>
                <w:sz w:val="18"/>
                <w:szCs w:val="18"/>
              </w:rPr>
              <w:t>级的要求，不影响整体使用功能</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ascii="Times New Roman" w:hAnsi="Times New Roman" w:eastAsia="宋体" w:cs="Times New Roman"/>
                <w:color w:val="auto"/>
                <w:sz w:val="18"/>
                <w:szCs w:val="18"/>
              </w:rPr>
            </w:pPr>
            <w:r>
              <w:rPr>
                <w:color w:val="auto"/>
                <w:sz w:val="18"/>
                <w:szCs w:val="18"/>
              </w:rPr>
              <w:t>可不采取措施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spacing w:line="360" w:lineRule="exact"/>
              <w:jc w:val="center"/>
              <w:rPr>
                <w:rFonts w:ascii="Times New Roman" w:hAnsi="Times New Roman" w:eastAsia="宋体" w:cs="Times New Roman"/>
                <w:color w:val="auto"/>
                <w:sz w:val="18"/>
                <w:szCs w:val="18"/>
              </w:rPr>
            </w:pPr>
            <w:r>
              <w:rPr>
                <w:i/>
                <w:iCs/>
                <w:color w:val="auto"/>
                <w:sz w:val="18"/>
                <w:szCs w:val="18"/>
              </w:rPr>
              <w:t>B</w:t>
            </w:r>
            <w:r>
              <w:rPr>
                <w:color w:val="auto"/>
                <w:sz w:val="18"/>
                <w:szCs w:val="18"/>
                <w:vertAlign w:val="subscript"/>
              </w:rPr>
              <w:t>SS</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ascii="Times New Roman" w:hAnsi="Times New Roman" w:eastAsia="宋体" w:cs="Times New Roman"/>
                <w:color w:val="auto"/>
                <w:sz w:val="18"/>
                <w:szCs w:val="18"/>
              </w:rPr>
            </w:pPr>
            <w:r>
              <w:rPr>
                <w:color w:val="auto"/>
                <w:sz w:val="18"/>
                <w:szCs w:val="18"/>
              </w:rPr>
              <w:t>使用性</w:t>
            </w:r>
            <w:r>
              <w:rPr>
                <w:rFonts w:hint="eastAsia" w:cs="Times New Roman"/>
                <w:color w:val="auto"/>
                <w:sz w:val="18"/>
                <w:szCs w:val="18"/>
                <w:lang w:val="en-US" w:eastAsia="zh-CN"/>
              </w:rPr>
              <w:t>略</w:t>
            </w:r>
            <w:r>
              <w:rPr>
                <w:color w:val="auto"/>
                <w:sz w:val="18"/>
                <w:szCs w:val="18"/>
              </w:rPr>
              <w:t>低于本</w:t>
            </w:r>
            <w:r>
              <w:rPr>
                <w:rFonts w:hint="eastAsia"/>
                <w:color w:val="auto"/>
                <w:sz w:val="18"/>
                <w:szCs w:val="18"/>
                <w:lang w:eastAsia="zh-CN"/>
              </w:rPr>
              <w:t>标准</w:t>
            </w:r>
            <w:r>
              <w:rPr>
                <w:color w:val="auto"/>
                <w:sz w:val="18"/>
                <w:szCs w:val="18"/>
              </w:rPr>
              <w:t>对</w:t>
            </w:r>
            <w:r>
              <w:rPr>
                <w:i/>
                <w:iCs/>
                <w:color w:val="auto"/>
                <w:sz w:val="18"/>
                <w:szCs w:val="18"/>
              </w:rPr>
              <w:t>A</w:t>
            </w:r>
            <w:r>
              <w:rPr>
                <w:color w:val="auto"/>
                <w:sz w:val="18"/>
                <w:szCs w:val="18"/>
                <w:vertAlign w:val="subscript"/>
              </w:rPr>
              <w:t>SS</w:t>
            </w:r>
            <w:r>
              <w:rPr>
                <w:color w:val="auto"/>
                <w:sz w:val="18"/>
                <w:szCs w:val="18"/>
              </w:rPr>
              <w:t>级的要求，但尚不显著影响整体使用功能</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ascii="Times New Roman" w:hAnsi="Times New Roman" w:eastAsia="宋体" w:cs="Times New Roman"/>
                <w:color w:val="auto"/>
                <w:sz w:val="18"/>
                <w:szCs w:val="18"/>
              </w:rPr>
            </w:pPr>
            <w:r>
              <w:rPr>
                <w:color w:val="auto"/>
                <w:sz w:val="18"/>
                <w:szCs w:val="18"/>
              </w:rPr>
              <w:t>可能有极少数构件、功能项目应采取措施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spacing w:line="360" w:lineRule="exact"/>
              <w:jc w:val="center"/>
              <w:rPr>
                <w:rFonts w:ascii="Times New Roman" w:hAnsi="Times New Roman" w:eastAsia="宋体" w:cs="Times New Roman"/>
                <w:color w:val="auto"/>
                <w:sz w:val="18"/>
                <w:szCs w:val="18"/>
              </w:rPr>
            </w:pPr>
            <w:r>
              <w:rPr>
                <w:i/>
                <w:iCs/>
                <w:color w:val="auto"/>
                <w:sz w:val="18"/>
                <w:szCs w:val="18"/>
              </w:rPr>
              <w:t>C</w:t>
            </w:r>
            <w:r>
              <w:rPr>
                <w:color w:val="auto"/>
                <w:sz w:val="18"/>
                <w:szCs w:val="18"/>
                <w:vertAlign w:val="subscript"/>
              </w:rPr>
              <w:t>SS</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ascii="Times New Roman" w:hAnsi="Times New Roman" w:eastAsia="宋体" w:cs="Times New Roman"/>
                <w:color w:val="auto"/>
                <w:sz w:val="18"/>
                <w:szCs w:val="18"/>
              </w:rPr>
            </w:pPr>
            <w:r>
              <w:rPr>
                <w:color w:val="auto"/>
                <w:sz w:val="18"/>
                <w:szCs w:val="18"/>
              </w:rPr>
              <w:t>使用性不符合本</w:t>
            </w:r>
            <w:r>
              <w:rPr>
                <w:rFonts w:hint="eastAsia"/>
                <w:color w:val="auto"/>
                <w:sz w:val="18"/>
                <w:szCs w:val="18"/>
                <w:lang w:eastAsia="zh-CN"/>
              </w:rPr>
              <w:t>标准</w:t>
            </w:r>
            <w:r>
              <w:rPr>
                <w:color w:val="auto"/>
                <w:sz w:val="18"/>
                <w:szCs w:val="18"/>
              </w:rPr>
              <w:t>对</w:t>
            </w:r>
            <w:r>
              <w:rPr>
                <w:i/>
                <w:iCs/>
                <w:color w:val="auto"/>
                <w:sz w:val="18"/>
                <w:szCs w:val="18"/>
              </w:rPr>
              <w:t>A</w:t>
            </w:r>
            <w:r>
              <w:rPr>
                <w:color w:val="auto"/>
                <w:sz w:val="18"/>
                <w:szCs w:val="18"/>
                <w:vertAlign w:val="subscript"/>
              </w:rPr>
              <w:t>SS</w:t>
            </w:r>
            <w:r>
              <w:rPr>
                <w:color w:val="auto"/>
                <w:sz w:val="18"/>
                <w:szCs w:val="18"/>
              </w:rPr>
              <w:t>级的要求，显著影响整体使用功能</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ascii="Times New Roman" w:hAnsi="Times New Roman" w:eastAsia="宋体" w:cs="Times New Roman"/>
                <w:color w:val="auto"/>
                <w:sz w:val="18"/>
                <w:szCs w:val="18"/>
              </w:rPr>
            </w:pPr>
            <w:r>
              <w:rPr>
                <w:color w:val="auto"/>
                <w:sz w:val="18"/>
                <w:szCs w:val="18"/>
              </w:rPr>
              <w:t>应采取措施</w:t>
            </w:r>
          </w:p>
        </w:tc>
      </w:tr>
    </w:tbl>
    <w:p>
      <w:pPr>
        <w:keepNext w:val="0"/>
        <w:keepLines w:val="0"/>
        <w:pageBreakBefore w:val="0"/>
        <w:widowControl w:val="0"/>
        <w:kinsoku/>
        <w:wordWrap/>
        <w:overflowPunct/>
        <w:topLinePunct w:val="0"/>
        <w:autoSpaceDE/>
        <w:autoSpaceDN/>
        <w:bidi w:val="0"/>
        <w:adjustRightInd/>
        <w:snapToGrid/>
        <w:spacing w:line="360" w:lineRule="auto"/>
        <w:ind w:left="840" w:leftChars="100" w:hanging="630" w:hangingChars="350"/>
        <w:jc w:val="both"/>
        <w:textAlignment w:val="auto"/>
        <w:rPr>
          <w:rFonts w:hint="eastAsia" w:ascii="Times New Roman" w:hAnsi="Times New Roman" w:eastAsia="宋体" w:cs="Times New Roman"/>
          <w:color w:val="auto"/>
          <w:sz w:val="18"/>
          <w:szCs w:val="18"/>
        </w:rPr>
      </w:pPr>
      <w:r>
        <w:rPr>
          <w:rFonts w:ascii="Times New Roman" w:hAnsi="Times New Roman" w:eastAsia="宋体" w:cs="Times New Roman"/>
          <w:color w:val="auto"/>
          <w:sz w:val="18"/>
          <w:szCs w:val="18"/>
        </w:rPr>
        <w:t>注：1</w:t>
      </w:r>
      <w:r>
        <w:rPr>
          <w:rFonts w:hint="eastAsia" w:ascii="宋体" w:hAnsi="宋体" w:eastAsia="宋体" w:cs="宋体"/>
          <w:color w:val="auto"/>
          <w:sz w:val="18"/>
          <w:szCs w:val="18"/>
          <w:lang w:val="en-US" w:eastAsia="zh-CN"/>
        </w:rPr>
        <w:t xml:space="preserve">  </w:t>
      </w:r>
      <w:r>
        <w:rPr>
          <w:rFonts w:ascii="Times New Roman" w:hAnsi="Times New Roman" w:eastAsia="宋体" w:cs="Times New Roman"/>
          <w:color w:val="auto"/>
          <w:sz w:val="18"/>
          <w:szCs w:val="18"/>
        </w:rPr>
        <w:t>对</w:t>
      </w: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s</w:t>
      </w:r>
      <w:r>
        <w:rPr>
          <w:rFonts w:ascii="Times New Roman" w:hAnsi="Times New Roman" w:eastAsia="宋体" w:cs="Times New Roman"/>
          <w:color w:val="auto"/>
          <w:sz w:val="18"/>
          <w:szCs w:val="18"/>
        </w:rPr>
        <w:t>级、</w:t>
      </w: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s</w:t>
      </w:r>
      <w:r>
        <w:rPr>
          <w:rFonts w:ascii="Times New Roman" w:hAnsi="Times New Roman" w:eastAsia="宋体" w:cs="Times New Roman"/>
          <w:color w:val="auto"/>
          <w:sz w:val="18"/>
          <w:szCs w:val="18"/>
        </w:rPr>
        <w:t>级、</w:t>
      </w: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vertAlign w:val="subscript"/>
        </w:rPr>
        <w:t>ss</w:t>
      </w:r>
      <w:r>
        <w:rPr>
          <w:rFonts w:ascii="Times New Roman" w:hAnsi="Times New Roman" w:eastAsia="宋体" w:cs="Times New Roman"/>
          <w:color w:val="auto"/>
          <w:sz w:val="18"/>
          <w:szCs w:val="18"/>
        </w:rPr>
        <w:t>级的具体要求以及对其它各级不符合该要求的允许程度</w:t>
      </w:r>
      <w:r>
        <w:rPr>
          <w:rFonts w:hint="eastAsia" w:cs="Times New Roman"/>
          <w:color w:val="auto"/>
          <w:sz w:val="18"/>
          <w:szCs w:val="18"/>
          <w:lang w:val="en-US" w:eastAsia="zh-CN"/>
        </w:rPr>
        <w:t>见</w:t>
      </w:r>
      <w:r>
        <w:rPr>
          <w:rFonts w:ascii="Times New Roman" w:hAnsi="Times New Roman" w:eastAsia="宋体" w:cs="Times New Roman"/>
          <w:color w:val="auto"/>
          <w:sz w:val="18"/>
          <w:szCs w:val="18"/>
        </w:rPr>
        <w:t>本</w:t>
      </w:r>
      <w:r>
        <w:rPr>
          <w:rFonts w:hint="eastAsia" w:cs="Times New Roman"/>
          <w:color w:val="auto"/>
          <w:sz w:val="18"/>
          <w:szCs w:val="18"/>
          <w:lang w:eastAsia="zh-CN"/>
        </w:rPr>
        <w:t>标准</w:t>
      </w:r>
      <w:r>
        <w:rPr>
          <w:rFonts w:hint="eastAsia" w:ascii="Times New Roman" w:hAnsi="Times New Roman" w:eastAsia="宋体" w:cs="Times New Roman"/>
          <w:color w:val="auto"/>
          <w:sz w:val="18"/>
          <w:szCs w:val="18"/>
        </w:rPr>
        <w:t>第</w:t>
      </w:r>
      <w:r>
        <w:rPr>
          <w:rFonts w:hint="eastAsia" w:cs="Times New Roman"/>
          <w:color w:val="auto"/>
          <w:sz w:val="18"/>
          <w:szCs w:val="18"/>
          <w:lang w:val="en-US" w:eastAsia="zh-CN"/>
        </w:rPr>
        <w:t>7</w:t>
      </w:r>
      <w:r>
        <w:rPr>
          <w:rFonts w:hint="eastAsia" w:ascii="Times New Roman" w:hAnsi="Times New Roman" w:eastAsia="宋体" w:cs="Times New Roman"/>
          <w:color w:val="auto"/>
          <w:sz w:val="18"/>
          <w:szCs w:val="18"/>
        </w:rPr>
        <w:t>章。</w:t>
      </w:r>
    </w:p>
    <w:p>
      <w:pPr>
        <w:keepNext w:val="0"/>
        <w:keepLines w:val="0"/>
        <w:pageBreakBefore w:val="0"/>
        <w:widowControl w:val="0"/>
        <w:kinsoku/>
        <w:wordWrap/>
        <w:overflowPunct/>
        <w:topLinePunct w:val="0"/>
        <w:autoSpaceDE/>
        <w:autoSpaceDN/>
        <w:bidi w:val="0"/>
        <w:adjustRightInd/>
        <w:snapToGrid/>
        <w:spacing w:line="360" w:lineRule="auto"/>
        <w:ind w:left="900" w:leftChars="300" w:hanging="270" w:hangingChars="150"/>
        <w:jc w:val="both"/>
        <w:textAlignment w:val="auto"/>
        <w:rPr>
          <w:rFonts w:hint="default" w:ascii="Times New Roman" w:hAnsi="Times New Roman" w:cs="Times New Roman"/>
          <w:color w:val="auto"/>
          <w:sz w:val="24"/>
        </w:rPr>
      </w:pPr>
      <w:r>
        <w:rPr>
          <w:rFonts w:ascii="Times New Roman" w:hAnsi="Times New Roman" w:eastAsia="宋体" w:cs="Times New Roman"/>
          <w:color w:val="auto"/>
          <w:sz w:val="18"/>
          <w:szCs w:val="18"/>
        </w:rPr>
        <w:t>2</w:t>
      </w:r>
      <w:r>
        <w:rPr>
          <w:rFonts w:hint="eastAsia" w:ascii="宋体" w:hAnsi="宋体" w:eastAsia="宋体" w:cs="宋体"/>
          <w:color w:val="auto"/>
          <w:sz w:val="18"/>
          <w:szCs w:val="18"/>
          <w:lang w:val="en-US" w:eastAsia="zh-CN"/>
        </w:rPr>
        <w:t xml:space="preserve">  </w:t>
      </w:r>
      <w:r>
        <w:rPr>
          <w:rFonts w:ascii="Times New Roman" w:hAnsi="Times New Roman" w:eastAsia="宋体" w:cs="Times New Roman"/>
          <w:color w:val="auto"/>
          <w:sz w:val="18"/>
          <w:szCs w:val="18"/>
        </w:rPr>
        <w:t>表中关于</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不必采取措施</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和</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可不采取措施</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的规定</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仅对正常使用性鉴定而言</w:t>
      </w:r>
      <w:r>
        <w:rPr>
          <w:rFonts w:hint="eastAsia" w:ascii="Times New Roman" w:hAnsi="Times New Roman" w:eastAsia="宋体" w:cs="Times New Roman"/>
          <w:color w:val="auto"/>
          <w:sz w:val="18"/>
          <w:szCs w:val="18"/>
        </w:rPr>
        <w:t>，</w:t>
      </w:r>
      <w:r>
        <w:rPr>
          <w:rFonts w:ascii="Times New Roman" w:hAnsi="Times New Roman" w:eastAsia="宋体" w:cs="Times New Roman"/>
          <w:color w:val="auto"/>
          <w:sz w:val="18"/>
          <w:szCs w:val="18"/>
        </w:rPr>
        <w:t>不包括</w:t>
      </w:r>
      <w:r>
        <w:rPr>
          <w:rFonts w:hint="eastAsia" w:cs="Times New Roman"/>
          <w:color w:val="auto"/>
          <w:sz w:val="18"/>
          <w:szCs w:val="18"/>
          <w:lang w:val="en-US" w:eastAsia="zh-CN"/>
        </w:rPr>
        <w:t>安全性</w:t>
      </w:r>
      <w:r>
        <w:rPr>
          <w:rFonts w:ascii="Times New Roman" w:hAnsi="Times New Roman" w:eastAsia="宋体" w:cs="Times New Roman"/>
          <w:color w:val="auto"/>
          <w:sz w:val="18"/>
          <w:szCs w:val="18"/>
        </w:rPr>
        <w:t>鉴定所要求采取的措施</w:t>
      </w:r>
      <w:r>
        <w:rPr>
          <w:rFonts w:hint="eastAsia" w:ascii="Times New Roman" w:hAnsi="Times New Roman" w:eastAsia="宋体" w:cs="Times New Roman"/>
          <w:color w:val="auto"/>
          <w:sz w:val="18"/>
          <w:szCs w:val="18"/>
        </w:rPr>
        <w:t>。</w:t>
      </w: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rPr>
      </w:pPr>
      <w:r>
        <w:rPr>
          <w:rFonts w:hint="default" w:ascii="Times New Roman" w:hAnsi="Times New Roman" w:eastAsia="黑体" w:cs="Times New Roman"/>
          <w:b/>
          <w:bCs/>
          <w:szCs w:val="21"/>
          <w:lang w:val="en-US" w:eastAsia="zh-CN"/>
        </w:rPr>
        <w:t>3.3.3</w:t>
      </w:r>
      <w:r>
        <w:rPr>
          <w:rFonts w:hint="eastAsia" w:ascii="宋体" w:hAnsi="宋体" w:eastAsia="宋体" w:cs="宋体"/>
          <w:b w:val="0"/>
          <w:bCs w:val="0"/>
          <w:szCs w:val="21"/>
          <w:lang w:val="en-US" w:eastAsia="zh-CN"/>
        </w:rPr>
        <w:t xml:space="preserve">  </w:t>
      </w:r>
      <w:r>
        <w:rPr>
          <w:rFonts w:hint="default" w:ascii="Times New Roman" w:hAnsi="Times New Roman" w:cs="Times New Roman"/>
        </w:rPr>
        <w:t>建筑</w:t>
      </w:r>
      <w:r>
        <w:rPr>
          <w:rFonts w:hint="default" w:ascii="Times New Roman" w:hAnsi="Times New Roman" w:cs="Times New Roman"/>
          <w:lang w:eastAsia="zh-CN"/>
        </w:rPr>
        <w:t>采光顶</w:t>
      </w:r>
      <w:r>
        <w:rPr>
          <w:rFonts w:hint="default" w:ascii="Times New Roman" w:hAnsi="Times New Roman" w:cs="Times New Roman"/>
        </w:rPr>
        <w:t>可靠性鉴定评级的各层次分级标准，应按表</w:t>
      </w:r>
      <w:r>
        <w:rPr>
          <w:rFonts w:hint="default" w:ascii="Times New Roman" w:hAnsi="Times New Roman" w:cs="Times New Roman"/>
          <w:lang w:val="en-US" w:eastAsia="zh-CN"/>
        </w:rPr>
        <w:t>3.3.3</w:t>
      </w:r>
      <w:r>
        <w:rPr>
          <w:rFonts w:hint="default" w:ascii="Times New Roman" w:hAnsi="Times New Roman" w:cs="Times New Roman"/>
        </w:rPr>
        <w:t>的规定采用。</w:t>
      </w:r>
    </w:p>
    <w:p>
      <w:pPr>
        <w:rPr>
          <w:rFonts w:hint="default" w:ascii="Times New Roman" w:hAnsi="Times New Roman" w:cs="Times New Roman"/>
        </w:rPr>
      </w:pPr>
      <w:r>
        <w:rPr>
          <w:rFonts w:hint="default" w:ascii="Times New Roman" w:hAnsi="Times New Roman" w:cs="Times New Roman"/>
        </w:rPr>
        <w:br w:type="page"/>
      </w:r>
    </w:p>
    <w:p>
      <w:pPr>
        <w:pStyle w:val="5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eastAsia"/>
          <w:sz w:val="21"/>
          <w:szCs w:val="21"/>
          <w:lang w:eastAsia="zh-CN"/>
        </w:rPr>
      </w:pPr>
      <w:r>
        <w:rPr>
          <w:rFonts w:hint="eastAsia" w:ascii="黑体" w:hAnsi="黑体" w:eastAsia="黑体" w:cs="黑体"/>
          <w:b w:val="0"/>
          <w:bCs w:val="0"/>
          <w:sz w:val="21"/>
          <w:szCs w:val="21"/>
        </w:rPr>
        <w:t>表</w:t>
      </w:r>
      <w:r>
        <w:rPr>
          <w:rFonts w:hint="default" w:ascii="Times New Roman" w:hAnsi="Times New Roman" w:eastAsia="黑体" w:cs="Times New Roman"/>
          <w:b/>
          <w:bCs/>
          <w:sz w:val="21"/>
          <w:szCs w:val="21"/>
        </w:rPr>
        <w:t>3.</w:t>
      </w:r>
      <w:r>
        <w:rPr>
          <w:rFonts w:hint="default" w:ascii="Times New Roman" w:hAnsi="Times New Roman" w:eastAsia="黑体" w:cs="Times New Roman"/>
          <w:b/>
          <w:bCs/>
          <w:sz w:val="21"/>
          <w:szCs w:val="21"/>
          <w:lang w:val="en-US" w:eastAsia="zh-CN"/>
        </w:rPr>
        <w:t>3</w:t>
      </w:r>
      <w:r>
        <w:rPr>
          <w:rFonts w:hint="default" w:ascii="Times New Roman" w:hAnsi="Times New Roman" w:eastAsia="黑体" w:cs="Times New Roman"/>
          <w:b/>
          <w:bCs/>
          <w:sz w:val="21"/>
          <w:szCs w:val="21"/>
        </w:rPr>
        <w:t>.</w:t>
      </w:r>
      <w:r>
        <w:rPr>
          <w:rFonts w:hint="eastAsia" w:ascii="Times New Roman" w:cs="Times New Roman"/>
          <w:b/>
          <w:bCs/>
          <w:sz w:val="21"/>
          <w:szCs w:val="21"/>
          <w:lang w:val="en-US" w:eastAsia="zh-CN"/>
        </w:rPr>
        <w:t>3</w:t>
      </w:r>
      <w:r>
        <w:rPr>
          <w:rFonts w:hint="eastAsia" w:ascii="宋体" w:hAnsi="宋体" w:eastAsia="宋体" w:cs="宋体"/>
          <w:b/>
          <w:bCs/>
          <w:sz w:val="21"/>
          <w:szCs w:val="21"/>
          <w:lang w:val="en-US" w:eastAsia="zh-CN"/>
        </w:rPr>
        <w:t xml:space="preserve">  </w:t>
      </w:r>
      <w:r>
        <w:rPr>
          <w:rFonts w:hint="eastAsia" w:ascii="黑体" w:hAnsi="黑体" w:eastAsia="黑体" w:cs="黑体"/>
          <w:b w:val="0"/>
          <w:bCs w:val="0"/>
          <w:sz w:val="21"/>
          <w:szCs w:val="21"/>
          <w:lang w:val="en-US" w:eastAsia="zh-CN"/>
        </w:rPr>
        <w:t>可靠性鉴定</w:t>
      </w:r>
      <w:r>
        <w:rPr>
          <w:rFonts w:hint="eastAsia" w:hAnsi="黑体" w:cs="黑体"/>
          <w:b w:val="0"/>
          <w:bCs w:val="0"/>
          <w:sz w:val="21"/>
          <w:szCs w:val="21"/>
          <w:lang w:val="en-US" w:eastAsia="zh-CN"/>
        </w:rPr>
        <w:t>分级标准</w:t>
      </w:r>
    </w:p>
    <w:tbl>
      <w:tblPr>
        <w:tblStyle w:val="19"/>
        <w:tblW w:w="8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814"/>
        <w:gridCol w:w="621"/>
        <w:gridCol w:w="3157"/>
        <w:gridCol w:w="2"/>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层次</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鉴定对象</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等级</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分级标准</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处理要求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位</w:t>
            </w:r>
          </w:p>
        </w:tc>
        <w:tc>
          <w:tcPr>
            <w:tcW w:w="18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单个构件（含连接）、构造</w:t>
            </w:r>
          </w:p>
        </w:tc>
        <w:tc>
          <w:tcPr>
            <w:tcW w:w="621" w:type="dxa"/>
            <w:noWrap w:val="0"/>
            <w:vAlign w:val="center"/>
          </w:tcPr>
          <w:p>
            <w:pPr>
              <w:spacing w:line="360" w:lineRule="exact"/>
              <w:jc w:val="center"/>
              <w:rPr>
                <w:rFonts w:ascii="Times New Roman" w:hAnsi="Times New Roman" w:eastAsia="宋体" w:cs="Times New Roman"/>
                <w:color w:val="auto"/>
                <w:sz w:val="18"/>
                <w:szCs w:val="18"/>
              </w:rPr>
            </w:pPr>
            <w:r>
              <w:rPr>
                <w:i/>
                <w:iCs/>
                <w:color w:val="auto"/>
                <w:sz w:val="18"/>
                <w:szCs w:val="18"/>
              </w:rPr>
              <w:t>a</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Times New Roman" w:hAnsi="Times New Roman" w:eastAsia="宋体" w:cs="Times New Roman"/>
                <w:color w:val="auto"/>
                <w:sz w:val="18"/>
                <w:szCs w:val="18"/>
              </w:rPr>
            </w:pPr>
            <w:r>
              <w:rPr>
                <w:color w:val="auto"/>
                <w:sz w:val="18"/>
                <w:szCs w:val="18"/>
              </w:rPr>
              <w:t>可靠性符合本</w:t>
            </w:r>
            <w:r>
              <w:rPr>
                <w:rFonts w:hint="eastAsia"/>
                <w:color w:val="auto"/>
                <w:sz w:val="18"/>
                <w:szCs w:val="18"/>
                <w:lang w:eastAsia="zh-CN"/>
              </w:rPr>
              <w:t>标准</w:t>
            </w:r>
            <w:r>
              <w:rPr>
                <w:color w:val="auto"/>
                <w:sz w:val="18"/>
                <w:szCs w:val="18"/>
              </w:rPr>
              <w:t>对</w:t>
            </w:r>
            <w:r>
              <w:rPr>
                <w:i/>
                <w:iCs/>
                <w:color w:val="auto"/>
                <w:sz w:val="18"/>
                <w:szCs w:val="18"/>
              </w:rPr>
              <w:t>a</w:t>
            </w:r>
            <w:r>
              <w:rPr>
                <w:color w:val="auto"/>
                <w:sz w:val="18"/>
                <w:szCs w:val="18"/>
              </w:rPr>
              <w:t>级的要求</w:t>
            </w:r>
            <w:r>
              <w:rPr>
                <w:rFonts w:hint="eastAsia"/>
                <w:color w:val="auto"/>
                <w:sz w:val="18"/>
                <w:szCs w:val="18"/>
              </w:rPr>
              <w:t>，</w:t>
            </w:r>
            <w:r>
              <w:rPr>
                <w:color w:val="auto"/>
                <w:sz w:val="18"/>
                <w:szCs w:val="18"/>
              </w:rPr>
              <w:t>具有正常的承载能力和使用功能</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Times New Roman" w:hAnsi="Times New Roman" w:eastAsia="宋体" w:cs="Times New Roman"/>
                <w:color w:val="auto"/>
                <w:sz w:val="18"/>
                <w:szCs w:val="18"/>
              </w:rPr>
            </w:pPr>
            <w:r>
              <w:rPr>
                <w:color w:val="auto"/>
                <w:sz w:val="18"/>
                <w:szCs w:val="18"/>
              </w:rPr>
              <w:t>不必采取措施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spacing w:line="360" w:lineRule="exact"/>
              <w:jc w:val="center"/>
              <w:rPr>
                <w:rFonts w:ascii="Times New Roman" w:hAnsi="Times New Roman" w:eastAsia="宋体" w:cs="Times New Roman"/>
                <w:color w:val="auto"/>
                <w:sz w:val="18"/>
                <w:szCs w:val="18"/>
              </w:rPr>
            </w:pPr>
            <w:r>
              <w:rPr>
                <w:i/>
                <w:iCs/>
                <w:color w:val="auto"/>
                <w:sz w:val="18"/>
                <w:szCs w:val="18"/>
              </w:rPr>
              <w:t>b</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Times New Roman" w:hAnsi="Times New Roman" w:eastAsia="宋体" w:cs="Times New Roman"/>
                <w:color w:val="auto"/>
                <w:sz w:val="18"/>
                <w:szCs w:val="18"/>
              </w:rPr>
            </w:pPr>
            <w:r>
              <w:rPr>
                <w:color w:val="auto"/>
                <w:sz w:val="18"/>
                <w:szCs w:val="18"/>
              </w:rPr>
              <w:t>可靠性</w:t>
            </w:r>
            <w:r>
              <w:rPr>
                <w:rFonts w:hint="eastAsia" w:cs="Times New Roman"/>
                <w:color w:val="auto"/>
                <w:sz w:val="18"/>
                <w:szCs w:val="18"/>
                <w:lang w:val="en-US" w:eastAsia="zh-CN"/>
              </w:rPr>
              <w:t>略</w:t>
            </w:r>
            <w:r>
              <w:rPr>
                <w:color w:val="auto"/>
                <w:sz w:val="18"/>
                <w:szCs w:val="18"/>
              </w:rPr>
              <w:t>低于本</w:t>
            </w:r>
            <w:r>
              <w:rPr>
                <w:rFonts w:hint="eastAsia"/>
                <w:color w:val="auto"/>
                <w:sz w:val="18"/>
                <w:szCs w:val="18"/>
                <w:lang w:eastAsia="zh-CN"/>
              </w:rPr>
              <w:t>标准</w:t>
            </w:r>
            <w:r>
              <w:rPr>
                <w:color w:val="auto"/>
                <w:sz w:val="18"/>
                <w:szCs w:val="18"/>
              </w:rPr>
              <w:t>对</w:t>
            </w:r>
            <w:r>
              <w:rPr>
                <w:i/>
                <w:iCs/>
                <w:color w:val="auto"/>
                <w:sz w:val="18"/>
                <w:szCs w:val="18"/>
              </w:rPr>
              <w:t>a</w:t>
            </w:r>
            <w:r>
              <w:rPr>
                <w:color w:val="auto"/>
                <w:sz w:val="18"/>
                <w:szCs w:val="18"/>
              </w:rPr>
              <w:t>级的要求</w:t>
            </w:r>
            <w:r>
              <w:rPr>
                <w:rFonts w:hint="eastAsia"/>
                <w:color w:val="auto"/>
                <w:sz w:val="18"/>
                <w:szCs w:val="18"/>
              </w:rPr>
              <w:t>，但</w:t>
            </w:r>
            <w:r>
              <w:rPr>
                <w:color w:val="auto"/>
                <w:sz w:val="18"/>
                <w:szCs w:val="18"/>
              </w:rPr>
              <w:t>尚不显著影响承载能力和使用功能</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Times New Roman" w:hAnsi="Times New Roman" w:eastAsia="宋体" w:cs="Times New Roman"/>
                <w:color w:val="auto"/>
                <w:sz w:val="18"/>
                <w:szCs w:val="18"/>
              </w:rPr>
            </w:pPr>
            <w:r>
              <w:rPr>
                <w:color w:val="auto"/>
                <w:sz w:val="18"/>
                <w:szCs w:val="18"/>
              </w:rPr>
              <w:t>可不采取措施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spacing w:line="360" w:lineRule="exact"/>
              <w:jc w:val="center"/>
              <w:rPr>
                <w:rFonts w:ascii="Times New Roman" w:hAnsi="Times New Roman" w:eastAsia="宋体" w:cs="Times New Roman"/>
                <w:color w:val="auto"/>
                <w:sz w:val="18"/>
                <w:szCs w:val="18"/>
              </w:rPr>
            </w:pPr>
            <w:r>
              <w:rPr>
                <w:i/>
                <w:iCs/>
                <w:color w:val="auto"/>
                <w:sz w:val="18"/>
                <w:szCs w:val="18"/>
              </w:rPr>
              <w:t>c</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Times New Roman" w:hAnsi="Times New Roman" w:eastAsia="宋体" w:cs="Times New Roman"/>
                <w:color w:val="auto"/>
                <w:sz w:val="18"/>
                <w:szCs w:val="18"/>
              </w:rPr>
            </w:pPr>
            <w:r>
              <w:rPr>
                <w:color w:val="auto"/>
                <w:sz w:val="18"/>
                <w:szCs w:val="18"/>
              </w:rPr>
              <w:t>可靠性不符合本</w:t>
            </w:r>
            <w:r>
              <w:rPr>
                <w:rFonts w:hint="eastAsia"/>
                <w:color w:val="auto"/>
                <w:sz w:val="18"/>
                <w:szCs w:val="18"/>
                <w:lang w:eastAsia="zh-CN"/>
              </w:rPr>
              <w:t>标准</w:t>
            </w:r>
            <w:r>
              <w:rPr>
                <w:color w:val="auto"/>
                <w:sz w:val="18"/>
                <w:szCs w:val="18"/>
              </w:rPr>
              <w:t>对</w:t>
            </w:r>
            <w:r>
              <w:rPr>
                <w:i/>
                <w:iCs/>
                <w:color w:val="auto"/>
                <w:sz w:val="18"/>
                <w:szCs w:val="18"/>
              </w:rPr>
              <w:t>a</w:t>
            </w:r>
            <w:r>
              <w:rPr>
                <w:color w:val="auto"/>
                <w:sz w:val="18"/>
                <w:szCs w:val="18"/>
              </w:rPr>
              <w:t>级的要求</w:t>
            </w:r>
            <w:r>
              <w:rPr>
                <w:rFonts w:hint="eastAsia"/>
                <w:color w:val="auto"/>
                <w:sz w:val="18"/>
                <w:szCs w:val="18"/>
              </w:rPr>
              <w:t>，</w:t>
            </w:r>
            <w:r>
              <w:rPr>
                <w:color w:val="auto"/>
                <w:sz w:val="18"/>
                <w:szCs w:val="18"/>
              </w:rPr>
              <w:t>显著影响承载能力和使用功能</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Times New Roman" w:hAnsi="Times New Roman" w:eastAsia="宋体" w:cs="Times New Roman"/>
                <w:color w:val="auto"/>
                <w:sz w:val="18"/>
                <w:szCs w:val="18"/>
              </w:rPr>
            </w:pPr>
            <w:r>
              <w:rPr>
                <w:color w:val="auto"/>
                <w:sz w:val="18"/>
                <w:szCs w:val="18"/>
              </w:rPr>
              <w:t>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spacing w:line="360" w:lineRule="exact"/>
              <w:jc w:val="center"/>
              <w:rPr>
                <w:i/>
                <w:iCs/>
                <w:color w:val="auto"/>
                <w:sz w:val="18"/>
                <w:szCs w:val="18"/>
              </w:rPr>
            </w:pPr>
            <w:r>
              <w:rPr>
                <w:i/>
                <w:color w:val="auto"/>
                <w:sz w:val="18"/>
                <w:szCs w:val="18"/>
              </w:rPr>
              <w:t>d</w:t>
            </w:r>
          </w:p>
        </w:tc>
        <w:tc>
          <w:tcPr>
            <w:tcW w:w="31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color w:val="auto"/>
                <w:sz w:val="18"/>
                <w:szCs w:val="18"/>
              </w:rPr>
            </w:pPr>
            <w:r>
              <w:rPr>
                <w:color w:val="auto"/>
                <w:sz w:val="18"/>
                <w:szCs w:val="18"/>
              </w:rPr>
              <w:t>可靠性</w:t>
            </w:r>
            <w:r>
              <w:rPr>
                <w:rFonts w:hint="eastAsia"/>
                <w:color w:val="auto"/>
                <w:sz w:val="18"/>
                <w:szCs w:val="18"/>
              </w:rPr>
              <w:t>严重</w:t>
            </w:r>
            <w:r>
              <w:rPr>
                <w:color w:val="auto"/>
                <w:sz w:val="18"/>
                <w:szCs w:val="18"/>
              </w:rPr>
              <w:t>不符合本</w:t>
            </w:r>
            <w:r>
              <w:rPr>
                <w:rFonts w:hint="eastAsia"/>
                <w:color w:val="auto"/>
                <w:sz w:val="18"/>
                <w:szCs w:val="18"/>
                <w:lang w:eastAsia="zh-CN"/>
              </w:rPr>
              <w:t>标准</w:t>
            </w:r>
            <w:r>
              <w:rPr>
                <w:color w:val="auto"/>
                <w:sz w:val="18"/>
                <w:szCs w:val="18"/>
              </w:rPr>
              <w:t>对</w:t>
            </w:r>
            <w:r>
              <w:rPr>
                <w:i/>
                <w:iCs/>
                <w:color w:val="auto"/>
                <w:sz w:val="18"/>
                <w:szCs w:val="18"/>
              </w:rPr>
              <w:t>a</w:t>
            </w:r>
            <w:r>
              <w:rPr>
                <w:color w:val="auto"/>
                <w:sz w:val="18"/>
                <w:szCs w:val="18"/>
              </w:rPr>
              <w:t>级的要求</w:t>
            </w:r>
            <w:r>
              <w:rPr>
                <w:rFonts w:hint="eastAsia"/>
                <w:color w:val="auto"/>
                <w:sz w:val="18"/>
                <w:szCs w:val="18"/>
              </w:rPr>
              <w:t>，</w:t>
            </w:r>
            <w:r>
              <w:rPr>
                <w:color w:val="auto"/>
                <w:sz w:val="18"/>
                <w:szCs w:val="18"/>
              </w:rPr>
              <w:t>已严重影响安全</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color w:val="auto"/>
                <w:sz w:val="18"/>
                <w:szCs w:val="18"/>
              </w:rPr>
            </w:pPr>
            <w:r>
              <w:rPr>
                <w:color w:val="auto"/>
                <w:sz w:val="18"/>
                <w:szCs w:val="18"/>
              </w:rPr>
              <w:t>必须及时或立即采取措施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元</w:t>
            </w:r>
          </w:p>
        </w:tc>
        <w:tc>
          <w:tcPr>
            <w:tcW w:w="18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每种构件、构造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每种使用功能</w:t>
            </w:r>
          </w:p>
        </w:tc>
        <w:tc>
          <w:tcPr>
            <w:tcW w:w="621" w:type="dxa"/>
            <w:noWrap w:val="0"/>
            <w:vAlign w:val="center"/>
          </w:tcPr>
          <w:p>
            <w:pPr>
              <w:jc w:val="center"/>
              <w:rPr>
                <w:rFonts w:ascii="Times New Roman" w:hAnsi="Times New Roman" w:eastAsia="宋体" w:cs="Times New Roman"/>
                <w:color w:val="auto"/>
                <w:sz w:val="18"/>
                <w:szCs w:val="18"/>
              </w:rPr>
            </w:pPr>
            <w:r>
              <w:rPr>
                <w:i/>
                <w:iCs/>
                <w:color w:val="auto"/>
                <w:sz w:val="18"/>
                <w:szCs w:val="18"/>
              </w:rPr>
              <w:t>A</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Times New Roman" w:hAnsi="Times New Roman" w:eastAsia="宋体" w:cs="Times New Roman"/>
                <w:color w:val="auto"/>
                <w:sz w:val="18"/>
                <w:szCs w:val="18"/>
              </w:rPr>
            </w:pPr>
            <w:r>
              <w:rPr>
                <w:color w:val="auto"/>
                <w:sz w:val="18"/>
                <w:szCs w:val="18"/>
              </w:rPr>
              <w:t>可靠性符合本</w:t>
            </w:r>
            <w:r>
              <w:rPr>
                <w:rFonts w:hint="eastAsia"/>
                <w:color w:val="auto"/>
                <w:sz w:val="18"/>
                <w:szCs w:val="18"/>
                <w:lang w:eastAsia="zh-CN"/>
              </w:rPr>
              <w:t>标准</w:t>
            </w:r>
            <w:r>
              <w:rPr>
                <w:color w:val="auto"/>
                <w:sz w:val="18"/>
                <w:szCs w:val="18"/>
              </w:rPr>
              <w:t>对</w:t>
            </w:r>
            <w:r>
              <w:rPr>
                <w:i/>
                <w:iCs/>
                <w:color w:val="auto"/>
                <w:sz w:val="18"/>
                <w:szCs w:val="18"/>
              </w:rPr>
              <w:t>A</w:t>
            </w:r>
            <w:r>
              <w:rPr>
                <w:color w:val="auto"/>
                <w:sz w:val="18"/>
                <w:szCs w:val="18"/>
              </w:rPr>
              <w:t>级的要求</w:t>
            </w:r>
            <w:r>
              <w:rPr>
                <w:rFonts w:hint="eastAsia"/>
                <w:color w:val="auto"/>
                <w:sz w:val="18"/>
                <w:szCs w:val="18"/>
              </w:rPr>
              <w:t>，</w:t>
            </w:r>
            <w:r>
              <w:rPr>
                <w:color w:val="auto"/>
                <w:sz w:val="18"/>
                <w:szCs w:val="18"/>
              </w:rPr>
              <w:t>不影响整体的承载能力和使用功能</w:t>
            </w:r>
          </w:p>
        </w:tc>
        <w:tc>
          <w:tcPr>
            <w:tcW w:w="1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Times New Roman" w:hAnsi="Times New Roman" w:eastAsia="宋体" w:cs="Times New Roman"/>
                <w:color w:val="auto"/>
                <w:sz w:val="18"/>
                <w:szCs w:val="18"/>
              </w:rPr>
            </w:pPr>
            <w:r>
              <w:rPr>
                <w:color w:val="auto"/>
                <w:sz w:val="18"/>
                <w:szCs w:val="18"/>
              </w:rPr>
              <w:t>可不采取措施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jc w:val="center"/>
              <w:rPr>
                <w:rFonts w:ascii="Times New Roman" w:hAnsi="Times New Roman" w:eastAsia="宋体" w:cs="Times New Roman"/>
                <w:color w:val="auto"/>
                <w:sz w:val="18"/>
                <w:szCs w:val="18"/>
              </w:rPr>
            </w:pPr>
            <w:r>
              <w:rPr>
                <w:i/>
                <w:iCs/>
                <w:color w:val="auto"/>
                <w:sz w:val="18"/>
                <w:szCs w:val="18"/>
              </w:rPr>
              <w:t>B</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Times New Roman" w:hAnsi="Times New Roman" w:eastAsia="宋体" w:cs="Times New Roman"/>
                <w:color w:val="auto"/>
                <w:sz w:val="18"/>
                <w:szCs w:val="18"/>
              </w:rPr>
            </w:pPr>
            <w:r>
              <w:rPr>
                <w:color w:val="auto"/>
                <w:sz w:val="18"/>
                <w:szCs w:val="18"/>
              </w:rPr>
              <w:t>可靠性</w:t>
            </w:r>
            <w:r>
              <w:rPr>
                <w:rFonts w:hint="eastAsia" w:cs="Times New Roman"/>
                <w:color w:val="auto"/>
                <w:sz w:val="18"/>
                <w:szCs w:val="18"/>
                <w:lang w:val="en-US" w:eastAsia="zh-CN"/>
              </w:rPr>
              <w:t>略</w:t>
            </w:r>
            <w:r>
              <w:rPr>
                <w:color w:val="auto"/>
                <w:sz w:val="18"/>
                <w:szCs w:val="18"/>
              </w:rPr>
              <w:t>低于本</w:t>
            </w:r>
            <w:r>
              <w:rPr>
                <w:rFonts w:hint="eastAsia"/>
                <w:color w:val="auto"/>
                <w:sz w:val="18"/>
                <w:szCs w:val="18"/>
                <w:lang w:eastAsia="zh-CN"/>
              </w:rPr>
              <w:t>标准</w:t>
            </w:r>
            <w:r>
              <w:rPr>
                <w:color w:val="auto"/>
                <w:sz w:val="18"/>
                <w:szCs w:val="18"/>
              </w:rPr>
              <w:t>对</w:t>
            </w:r>
            <w:r>
              <w:rPr>
                <w:i/>
                <w:iCs/>
                <w:color w:val="auto"/>
                <w:sz w:val="18"/>
                <w:szCs w:val="18"/>
              </w:rPr>
              <w:t>A</w:t>
            </w:r>
            <w:r>
              <w:rPr>
                <w:color w:val="auto"/>
                <w:sz w:val="18"/>
                <w:szCs w:val="18"/>
              </w:rPr>
              <w:t>级的要求</w:t>
            </w:r>
            <w:r>
              <w:rPr>
                <w:rFonts w:hint="eastAsia"/>
                <w:color w:val="auto"/>
                <w:sz w:val="18"/>
                <w:szCs w:val="18"/>
              </w:rPr>
              <w:t>，</w:t>
            </w:r>
            <w:r>
              <w:rPr>
                <w:color w:val="auto"/>
                <w:sz w:val="18"/>
                <w:szCs w:val="18"/>
              </w:rPr>
              <w:t>但尚不显著影响</w:t>
            </w:r>
            <w:r>
              <w:rPr>
                <w:rFonts w:hint="eastAsia"/>
                <w:color w:val="auto"/>
                <w:sz w:val="18"/>
                <w:szCs w:val="18"/>
              </w:rPr>
              <w:t>子单元</w:t>
            </w:r>
            <w:r>
              <w:rPr>
                <w:color w:val="auto"/>
                <w:sz w:val="18"/>
                <w:szCs w:val="18"/>
              </w:rPr>
              <w:t>整体的承载能力和使用功能</w:t>
            </w:r>
          </w:p>
        </w:tc>
        <w:tc>
          <w:tcPr>
            <w:tcW w:w="1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Times New Roman" w:hAnsi="Times New Roman" w:eastAsia="宋体" w:cs="Times New Roman"/>
                <w:color w:val="auto"/>
                <w:sz w:val="18"/>
                <w:szCs w:val="18"/>
              </w:rPr>
            </w:pPr>
            <w:r>
              <w:rPr>
                <w:color w:val="auto"/>
                <w:sz w:val="18"/>
                <w:szCs w:val="18"/>
              </w:rPr>
              <w:t>可能有个别或极少数构件、构造应采取措施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jc w:val="center"/>
              <w:rPr>
                <w:rFonts w:ascii="Times New Roman" w:hAnsi="Times New Roman" w:eastAsia="宋体" w:cs="Times New Roman"/>
                <w:color w:val="auto"/>
                <w:sz w:val="18"/>
                <w:szCs w:val="18"/>
              </w:rPr>
            </w:pPr>
            <w:r>
              <w:rPr>
                <w:i/>
                <w:iCs/>
                <w:color w:val="auto"/>
                <w:sz w:val="18"/>
                <w:szCs w:val="18"/>
              </w:rPr>
              <w:t>C</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Times New Roman" w:hAnsi="Times New Roman" w:eastAsia="宋体" w:cs="Times New Roman"/>
                <w:color w:val="auto"/>
                <w:sz w:val="18"/>
                <w:szCs w:val="18"/>
              </w:rPr>
            </w:pPr>
            <w:r>
              <w:rPr>
                <w:color w:val="auto"/>
                <w:sz w:val="18"/>
                <w:szCs w:val="18"/>
              </w:rPr>
              <w:t>可靠性不符合本</w:t>
            </w:r>
            <w:r>
              <w:rPr>
                <w:rFonts w:hint="eastAsia"/>
                <w:color w:val="auto"/>
                <w:sz w:val="18"/>
                <w:szCs w:val="18"/>
                <w:lang w:eastAsia="zh-CN"/>
              </w:rPr>
              <w:t>标准</w:t>
            </w:r>
            <w:r>
              <w:rPr>
                <w:color w:val="auto"/>
                <w:sz w:val="18"/>
                <w:szCs w:val="18"/>
              </w:rPr>
              <w:t>对</w:t>
            </w:r>
            <w:r>
              <w:rPr>
                <w:i/>
                <w:iCs/>
                <w:color w:val="auto"/>
                <w:sz w:val="18"/>
                <w:szCs w:val="18"/>
              </w:rPr>
              <w:t>A</w:t>
            </w:r>
            <w:r>
              <w:rPr>
                <w:color w:val="auto"/>
                <w:sz w:val="18"/>
                <w:szCs w:val="18"/>
              </w:rPr>
              <w:t>级的要求</w:t>
            </w:r>
            <w:r>
              <w:rPr>
                <w:rFonts w:hint="eastAsia"/>
                <w:color w:val="auto"/>
                <w:sz w:val="18"/>
                <w:szCs w:val="18"/>
              </w:rPr>
              <w:t>，</w:t>
            </w:r>
            <w:r>
              <w:rPr>
                <w:color w:val="auto"/>
                <w:sz w:val="18"/>
                <w:szCs w:val="18"/>
              </w:rPr>
              <w:t>显著影响</w:t>
            </w:r>
            <w:r>
              <w:rPr>
                <w:rFonts w:hint="eastAsia"/>
                <w:color w:val="auto"/>
                <w:sz w:val="18"/>
                <w:szCs w:val="18"/>
              </w:rPr>
              <w:t>子单元</w:t>
            </w:r>
            <w:r>
              <w:rPr>
                <w:color w:val="auto"/>
                <w:sz w:val="18"/>
                <w:szCs w:val="18"/>
              </w:rPr>
              <w:t>整体的承载能力和使用功能</w:t>
            </w:r>
          </w:p>
        </w:tc>
        <w:tc>
          <w:tcPr>
            <w:tcW w:w="1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Times New Roman" w:hAnsi="Times New Roman" w:eastAsia="宋体" w:cs="Times New Roman"/>
                <w:color w:val="auto"/>
                <w:sz w:val="18"/>
                <w:szCs w:val="18"/>
              </w:rPr>
            </w:pPr>
            <w:r>
              <w:rPr>
                <w:color w:val="auto"/>
                <w:sz w:val="18"/>
                <w:szCs w:val="18"/>
              </w:rPr>
              <w:t>应采取措施，且可能有极少数构件、构造必须立即采取措施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jc w:val="center"/>
              <w:rPr>
                <w:i/>
                <w:iCs/>
                <w:color w:val="auto"/>
                <w:sz w:val="18"/>
                <w:szCs w:val="18"/>
              </w:rPr>
            </w:pPr>
            <w:r>
              <w:rPr>
                <w:i/>
                <w:iCs/>
                <w:color w:val="auto"/>
                <w:sz w:val="18"/>
                <w:szCs w:val="18"/>
              </w:rPr>
              <w:t>D</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color w:val="auto"/>
                <w:sz w:val="18"/>
                <w:szCs w:val="18"/>
              </w:rPr>
            </w:pPr>
            <w:r>
              <w:rPr>
                <w:color w:val="auto"/>
                <w:sz w:val="18"/>
                <w:szCs w:val="18"/>
              </w:rPr>
              <w:t>可靠性</w:t>
            </w:r>
            <w:r>
              <w:rPr>
                <w:rFonts w:hint="eastAsia"/>
                <w:color w:val="auto"/>
                <w:sz w:val="18"/>
                <w:szCs w:val="18"/>
              </w:rPr>
              <w:t>严重</w:t>
            </w:r>
            <w:r>
              <w:rPr>
                <w:color w:val="auto"/>
                <w:sz w:val="18"/>
                <w:szCs w:val="18"/>
              </w:rPr>
              <w:t>不符合本</w:t>
            </w:r>
            <w:r>
              <w:rPr>
                <w:rFonts w:hint="eastAsia"/>
                <w:color w:val="auto"/>
                <w:sz w:val="18"/>
                <w:szCs w:val="18"/>
                <w:lang w:eastAsia="zh-CN"/>
              </w:rPr>
              <w:t>标准</w:t>
            </w:r>
            <w:r>
              <w:rPr>
                <w:color w:val="auto"/>
                <w:sz w:val="18"/>
                <w:szCs w:val="18"/>
              </w:rPr>
              <w:t>对</w:t>
            </w:r>
            <w:r>
              <w:rPr>
                <w:i/>
                <w:iCs/>
                <w:color w:val="auto"/>
                <w:sz w:val="18"/>
                <w:szCs w:val="18"/>
              </w:rPr>
              <w:t>A</w:t>
            </w:r>
            <w:r>
              <w:rPr>
                <w:color w:val="auto"/>
                <w:sz w:val="18"/>
                <w:szCs w:val="18"/>
              </w:rPr>
              <w:t>级的要求</w:t>
            </w:r>
            <w:r>
              <w:rPr>
                <w:rFonts w:hint="eastAsia"/>
                <w:color w:val="auto"/>
                <w:sz w:val="18"/>
                <w:szCs w:val="18"/>
              </w:rPr>
              <w:t>，</w:t>
            </w:r>
            <w:r>
              <w:rPr>
                <w:color w:val="auto"/>
                <w:sz w:val="18"/>
                <w:szCs w:val="18"/>
              </w:rPr>
              <w:t>已严重影响安全</w:t>
            </w:r>
          </w:p>
        </w:tc>
        <w:tc>
          <w:tcPr>
            <w:tcW w:w="1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color w:val="auto"/>
                <w:sz w:val="18"/>
                <w:szCs w:val="18"/>
              </w:rPr>
            </w:pPr>
            <w:r>
              <w:rPr>
                <w:color w:val="auto"/>
                <w:sz w:val="18"/>
                <w:szCs w:val="18"/>
              </w:rPr>
              <w:t>必须立即采取措施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元</w:t>
            </w:r>
          </w:p>
        </w:tc>
        <w:tc>
          <w:tcPr>
            <w:tcW w:w="18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采光顶</w:t>
            </w:r>
            <w:r>
              <w:rPr>
                <w:rFonts w:ascii="Times New Roman" w:hAnsi="Times New Roman" w:eastAsia="宋体" w:cs="Times New Roman"/>
                <w:color w:val="auto"/>
                <w:sz w:val="18"/>
                <w:szCs w:val="18"/>
              </w:rPr>
              <w:t>鉴定单元</w:t>
            </w:r>
          </w:p>
        </w:tc>
        <w:tc>
          <w:tcPr>
            <w:tcW w:w="621" w:type="dxa"/>
            <w:noWrap w:val="0"/>
            <w:vAlign w:val="center"/>
          </w:tcPr>
          <w:p>
            <w:pPr>
              <w:jc w:val="center"/>
              <w:rPr>
                <w:rFonts w:ascii="Times New Roman" w:hAnsi="Times New Roman" w:eastAsia="宋体" w:cs="Times New Roman"/>
                <w:color w:val="auto"/>
                <w:sz w:val="18"/>
                <w:szCs w:val="18"/>
              </w:rPr>
            </w:pPr>
            <w:r>
              <w:rPr>
                <w:color w:val="auto"/>
                <w:sz w:val="18"/>
                <w:szCs w:val="18"/>
              </w:rPr>
              <w:fldChar w:fldCharType="begin"/>
            </w:r>
            <w:r>
              <w:rPr>
                <w:color w:val="auto"/>
                <w:sz w:val="18"/>
                <w:szCs w:val="18"/>
              </w:rPr>
              <w:instrText xml:space="preserve"> = 1 \* ROMAN </w:instrText>
            </w:r>
            <w:r>
              <w:rPr>
                <w:color w:val="auto"/>
                <w:sz w:val="18"/>
                <w:szCs w:val="18"/>
              </w:rPr>
              <w:fldChar w:fldCharType="separate"/>
            </w:r>
            <w:r>
              <w:rPr>
                <w:color w:val="auto"/>
                <w:sz w:val="18"/>
                <w:szCs w:val="18"/>
              </w:rPr>
              <w:t>I</w:t>
            </w:r>
            <w:r>
              <w:rPr>
                <w:color w:val="auto"/>
                <w:sz w:val="18"/>
                <w:szCs w:val="18"/>
              </w:rPr>
              <w:fldChar w:fldCharType="end"/>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Times New Roman" w:hAnsi="Times New Roman" w:eastAsia="宋体" w:cs="Times New Roman"/>
                <w:color w:val="auto"/>
                <w:sz w:val="18"/>
                <w:szCs w:val="18"/>
              </w:rPr>
            </w:pPr>
            <w:r>
              <w:rPr>
                <w:color w:val="auto"/>
                <w:sz w:val="18"/>
                <w:szCs w:val="18"/>
              </w:rPr>
              <w:t>可靠性符合本</w:t>
            </w:r>
            <w:r>
              <w:rPr>
                <w:rFonts w:hint="eastAsia"/>
                <w:color w:val="auto"/>
                <w:sz w:val="18"/>
                <w:szCs w:val="18"/>
                <w:lang w:eastAsia="zh-CN"/>
              </w:rPr>
              <w:t>标准</w:t>
            </w:r>
            <w:r>
              <w:rPr>
                <w:color w:val="auto"/>
                <w:sz w:val="18"/>
                <w:szCs w:val="18"/>
              </w:rPr>
              <w:t>对</w:t>
            </w:r>
            <w:r>
              <w:rPr>
                <w:color w:val="auto"/>
                <w:sz w:val="18"/>
                <w:szCs w:val="18"/>
              </w:rPr>
              <w:fldChar w:fldCharType="begin"/>
            </w:r>
            <w:r>
              <w:rPr>
                <w:color w:val="auto"/>
                <w:sz w:val="18"/>
                <w:szCs w:val="18"/>
              </w:rPr>
              <w:instrText xml:space="preserve"> = 1 \* ROMAN </w:instrText>
            </w:r>
            <w:r>
              <w:rPr>
                <w:color w:val="auto"/>
                <w:sz w:val="18"/>
                <w:szCs w:val="18"/>
              </w:rPr>
              <w:fldChar w:fldCharType="separate"/>
            </w:r>
            <w:r>
              <w:rPr>
                <w:color w:val="auto"/>
                <w:sz w:val="18"/>
                <w:szCs w:val="18"/>
              </w:rPr>
              <w:t>I</w:t>
            </w:r>
            <w:r>
              <w:rPr>
                <w:color w:val="auto"/>
                <w:sz w:val="18"/>
                <w:szCs w:val="18"/>
              </w:rPr>
              <w:fldChar w:fldCharType="end"/>
            </w:r>
            <w:r>
              <w:rPr>
                <w:color w:val="auto"/>
                <w:sz w:val="18"/>
                <w:szCs w:val="18"/>
              </w:rPr>
              <w:t>级的要求</w:t>
            </w:r>
            <w:r>
              <w:rPr>
                <w:rFonts w:hint="eastAsia"/>
                <w:color w:val="auto"/>
                <w:sz w:val="18"/>
                <w:szCs w:val="18"/>
              </w:rPr>
              <w:t>，</w:t>
            </w:r>
            <w:r>
              <w:rPr>
                <w:color w:val="auto"/>
                <w:sz w:val="18"/>
                <w:szCs w:val="18"/>
              </w:rPr>
              <w:t>不影响整体的承载能力和使用功能</w:t>
            </w:r>
          </w:p>
        </w:tc>
        <w:tc>
          <w:tcPr>
            <w:tcW w:w="1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Times New Roman" w:hAnsi="Times New Roman" w:eastAsia="宋体" w:cs="Times New Roman"/>
                <w:color w:val="auto"/>
                <w:sz w:val="18"/>
                <w:szCs w:val="18"/>
              </w:rPr>
            </w:pPr>
            <w:r>
              <w:rPr>
                <w:color w:val="auto"/>
                <w:sz w:val="18"/>
                <w:szCs w:val="18"/>
              </w:rPr>
              <w:t>可不采取措施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jc w:val="center"/>
              <w:rPr>
                <w:rFonts w:ascii="Times New Roman" w:hAnsi="Times New Roman" w:eastAsia="宋体" w:cs="Times New Roman"/>
                <w:color w:val="auto"/>
                <w:sz w:val="18"/>
                <w:szCs w:val="18"/>
              </w:rPr>
            </w:pPr>
            <w:r>
              <w:rPr>
                <w:color w:val="auto"/>
                <w:sz w:val="18"/>
                <w:szCs w:val="18"/>
              </w:rPr>
              <w:fldChar w:fldCharType="begin"/>
            </w:r>
            <w:r>
              <w:rPr>
                <w:color w:val="auto"/>
                <w:sz w:val="18"/>
                <w:szCs w:val="18"/>
              </w:rPr>
              <w:instrText xml:space="preserve"> = 2 \* ROMAN </w:instrText>
            </w:r>
            <w:r>
              <w:rPr>
                <w:color w:val="auto"/>
                <w:sz w:val="18"/>
                <w:szCs w:val="18"/>
              </w:rPr>
              <w:fldChar w:fldCharType="separate"/>
            </w:r>
            <w:r>
              <w:rPr>
                <w:color w:val="auto"/>
                <w:sz w:val="18"/>
                <w:szCs w:val="18"/>
              </w:rPr>
              <w:t>II</w:t>
            </w:r>
            <w:r>
              <w:rPr>
                <w:color w:val="auto"/>
                <w:sz w:val="18"/>
                <w:szCs w:val="18"/>
              </w:rPr>
              <w:fldChar w:fldCharType="end"/>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Times New Roman" w:hAnsi="Times New Roman" w:eastAsia="宋体" w:cs="Times New Roman"/>
                <w:color w:val="auto"/>
                <w:sz w:val="18"/>
                <w:szCs w:val="18"/>
              </w:rPr>
            </w:pPr>
            <w:r>
              <w:rPr>
                <w:color w:val="auto"/>
                <w:sz w:val="18"/>
                <w:szCs w:val="18"/>
              </w:rPr>
              <w:t>可靠性</w:t>
            </w:r>
            <w:r>
              <w:rPr>
                <w:rFonts w:hint="eastAsia" w:cs="Times New Roman"/>
                <w:color w:val="auto"/>
                <w:sz w:val="18"/>
                <w:szCs w:val="18"/>
                <w:lang w:val="en-US" w:eastAsia="zh-CN"/>
              </w:rPr>
              <w:t>略</w:t>
            </w:r>
            <w:r>
              <w:rPr>
                <w:color w:val="auto"/>
                <w:sz w:val="18"/>
                <w:szCs w:val="18"/>
              </w:rPr>
              <w:t>低于本</w:t>
            </w:r>
            <w:r>
              <w:rPr>
                <w:rFonts w:hint="eastAsia"/>
                <w:color w:val="auto"/>
                <w:sz w:val="18"/>
                <w:szCs w:val="18"/>
                <w:lang w:eastAsia="zh-CN"/>
              </w:rPr>
              <w:t>标准</w:t>
            </w:r>
            <w:r>
              <w:rPr>
                <w:color w:val="auto"/>
                <w:sz w:val="18"/>
                <w:szCs w:val="18"/>
              </w:rPr>
              <w:t>对</w:t>
            </w:r>
            <w:r>
              <w:rPr>
                <w:color w:val="auto"/>
                <w:sz w:val="18"/>
                <w:szCs w:val="18"/>
              </w:rPr>
              <w:fldChar w:fldCharType="begin"/>
            </w:r>
            <w:r>
              <w:rPr>
                <w:color w:val="auto"/>
                <w:sz w:val="18"/>
                <w:szCs w:val="18"/>
              </w:rPr>
              <w:instrText xml:space="preserve"> = 1 \* ROMAN </w:instrText>
            </w:r>
            <w:r>
              <w:rPr>
                <w:color w:val="auto"/>
                <w:sz w:val="18"/>
                <w:szCs w:val="18"/>
              </w:rPr>
              <w:fldChar w:fldCharType="separate"/>
            </w:r>
            <w:r>
              <w:rPr>
                <w:color w:val="auto"/>
                <w:sz w:val="18"/>
                <w:szCs w:val="18"/>
              </w:rPr>
              <w:t>I</w:t>
            </w:r>
            <w:r>
              <w:rPr>
                <w:color w:val="auto"/>
                <w:sz w:val="18"/>
                <w:szCs w:val="18"/>
              </w:rPr>
              <w:fldChar w:fldCharType="end"/>
            </w:r>
            <w:r>
              <w:rPr>
                <w:color w:val="auto"/>
                <w:sz w:val="18"/>
                <w:szCs w:val="18"/>
              </w:rPr>
              <w:t>级的要求</w:t>
            </w:r>
            <w:r>
              <w:rPr>
                <w:rFonts w:hint="eastAsia"/>
                <w:color w:val="auto"/>
                <w:sz w:val="18"/>
                <w:szCs w:val="18"/>
              </w:rPr>
              <w:t>，但</w:t>
            </w:r>
            <w:r>
              <w:rPr>
                <w:color w:val="auto"/>
                <w:sz w:val="18"/>
                <w:szCs w:val="18"/>
              </w:rPr>
              <w:t>尚不显著影响整体的承载能力和使用功能</w:t>
            </w:r>
          </w:p>
        </w:tc>
        <w:tc>
          <w:tcPr>
            <w:tcW w:w="1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Times New Roman" w:hAnsi="Times New Roman" w:eastAsia="宋体" w:cs="Times New Roman"/>
                <w:color w:val="auto"/>
                <w:sz w:val="18"/>
                <w:szCs w:val="18"/>
              </w:rPr>
            </w:pPr>
            <w:r>
              <w:rPr>
                <w:color w:val="auto"/>
                <w:sz w:val="18"/>
                <w:szCs w:val="18"/>
              </w:rPr>
              <w:t>可能有极少数构件、构造应在安全性或使用性方面采取措施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jc w:val="center"/>
              <w:rPr>
                <w:rFonts w:ascii="Times New Roman" w:hAnsi="Times New Roman" w:eastAsia="宋体" w:cs="Times New Roman"/>
                <w:color w:val="auto"/>
                <w:sz w:val="18"/>
                <w:szCs w:val="18"/>
              </w:rPr>
            </w:pPr>
            <w:r>
              <w:rPr>
                <w:color w:val="auto"/>
                <w:sz w:val="18"/>
                <w:szCs w:val="18"/>
              </w:rPr>
              <w:fldChar w:fldCharType="begin"/>
            </w:r>
            <w:r>
              <w:rPr>
                <w:color w:val="auto"/>
                <w:sz w:val="18"/>
                <w:szCs w:val="18"/>
              </w:rPr>
              <w:instrText xml:space="preserve"> = 3 \* ROMAN </w:instrText>
            </w:r>
            <w:r>
              <w:rPr>
                <w:color w:val="auto"/>
                <w:sz w:val="18"/>
                <w:szCs w:val="18"/>
              </w:rPr>
              <w:fldChar w:fldCharType="separate"/>
            </w:r>
            <w:r>
              <w:rPr>
                <w:color w:val="auto"/>
                <w:sz w:val="18"/>
                <w:szCs w:val="18"/>
              </w:rPr>
              <w:t>III</w:t>
            </w:r>
            <w:r>
              <w:rPr>
                <w:color w:val="auto"/>
                <w:sz w:val="18"/>
                <w:szCs w:val="18"/>
              </w:rPr>
              <w:fldChar w:fldCharType="end"/>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Times New Roman" w:hAnsi="Times New Roman" w:eastAsia="宋体" w:cs="Times New Roman"/>
                <w:color w:val="auto"/>
                <w:sz w:val="18"/>
                <w:szCs w:val="18"/>
              </w:rPr>
            </w:pPr>
            <w:r>
              <w:rPr>
                <w:color w:val="auto"/>
                <w:sz w:val="18"/>
                <w:szCs w:val="18"/>
              </w:rPr>
              <w:t>可靠性不符合本</w:t>
            </w:r>
            <w:r>
              <w:rPr>
                <w:rFonts w:hint="eastAsia"/>
                <w:color w:val="auto"/>
                <w:sz w:val="18"/>
                <w:szCs w:val="18"/>
                <w:lang w:eastAsia="zh-CN"/>
              </w:rPr>
              <w:t>标准</w:t>
            </w:r>
            <w:r>
              <w:rPr>
                <w:color w:val="auto"/>
                <w:sz w:val="18"/>
                <w:szCs w:val="18"/>
              </w:rPr>
              <w:t>对</w:t>
            </w:r>
            <w:r>
              <w:rPr>
                <w:color w:val="auto"/>
                <w:sz w:val="18"/>
                <w:szCs w:val="18"/>
              </w:rPr>
              <w:fldChar w:fldCharType="begin"/>
            </w:r>
            <w:r>
              <w:rPr>
                <w:color w:val="auto"/>
                <w:sz w:val="18"/>
                <w:szCs w:val="18"/>
              </w:rPr>
              <w:instrText xml:space="preserve"> = 1 \* ROMAN </w:instrText>
            </w:r>
            <w:r>
              <w:rPr>
                <w:color w:val="auto"/>
                <w:sz w:val="18"/>
                <w:szCs w:val="18"/>
              </w:rPr>
              <w:fldChar w:fldCharType="separate"/>
            </w:r>
            <w:r>
              <w:rPr>
                <w:color w:val="auto"/>
                <w:sz w:val="18"/>
                <w:szCs w:val="18"/>
              </w:rPr>
              <w:t>I</w:t>
            </w:r>
            <w:r>
              <w:rPr>
                <w:color w:val="auto"/>
                <w:sz w:val="18"/>
                <w:szCs w:val="18"/>
              </w:rPr>
              <w:fldChar w:fldCharType="end"/>
            </w:r>
            <w:r>
              <w:rPr>
                <w:color w:val="auto"/>
                <w:sz w:val="18"/>
                <w:szCs w:val="18"/>
              </w:rPr>
              <w:t>级的要求</w:t>
            </w:r>
            <w:r>
              <w:rPr>
                <w:rFonts w:hint="eastAsia"/>
                <w:color w:val="auto"/>
                <w:sz w:val="18"/>
                <w:szCs w:val="18"/>
              </w:rPr>
              <w:t>，</w:t>
            </w:r>
            <w:r>
              <w:rPr>
                <w:color w:val="auto"/>
                <w:sz w:val="18"/>
                <w:szCs w:val="18"/>
              </w:rPr>
              <w:t>显著影响整体的承载能力和使用功能</w:t>
            </w:r>
          </w:p>
        </w:tc>
        <w:tc>
          <w:tcPr>
            <w:tcW w:w="1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Times New Roman" w:hAnsi="Times New Roman" w:eastAsia="宋体" w:cs="Times New Roman"/>
                <w:color w:val="auto"/>
                <w:sz w:val="18"/>
                <w:szCs w:val="18"/>
              </w:rPr>
            </w:pPr>
            <w:r>
              <w:rPr>
                <w:color w:val="auto"/>
                <w:sz w:val="18"/>
                <w:szCs w:val="18"/>
              </w:rPr>
              <w:t>应采取措施，且可能有极少数构件、构造必须立即采取措施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18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sz w:val="18"/>
                <w:szCs w:val="18"/>
              </w:rPr>
            </w:pPr>
          </w:p>
        </w:tc>
        <w:tc>
          <w:tcPr>
            <w:tcW w:w="621" w:type="dxa"/>
            <w:noWrap w:val="0"/>
            <w:vAlign w:val="center"/>
          </w:tcPr>
          <w:p>
            <w:pPr>
              <w:jc w:val="center"/>
              <w:rPr>
                <w:i/>
                <w:iCs/>
                <w:color w:val="auto"/>
                <w:sz w:val="18"/>
                <w:szCs w:val="18"/>
              </w:rPr>
            </w:pPr>
            <w:r>
              <w:rPr>
                <w:color w:val="auto"/>
                <w:sz w:val="18"/>
                <w:szCs w:val="18"/>
              </w:rPr>
              <w:fldChar w:fldCharType="begin"/>
            </w:r>
            <w:r>
              <w:rPr>
                <w:color w:val="auto"/>
                <w:sz w:val="18"/>
                <w:szCs w:val="18"/>
              </w:rPr>
              <w:instrText xml:space="preserve"> = 4 \* ROMAN </w:instrText>
            </w:r>
            <w:r>
              <w:rPr>
                <w:color w:val="auto"/>
                <w:sz w:val="18"/>
                <w:szCs w:val="18"/>
              </w:rPr>
              <w:fldChar w:fldCharType="separate"/>
            </w:r>
            <w:r>
              <w:rPr>
                <w:color w:val="auto"/>
                <w:sz w:val="18"/>
                <w:szCs w:val="18"/>
              </w:rPr>
              <w:t>IV</w:t>
            </w:r>
            <w:r>
              <w:rPr>
                <w:color w:val="auto"/>
                <w:sz w:val="18"/>
                <w:szCs w:val="18"/>
              </w:rPr>
              <w:fldChar w:fldCharType="end"/>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color w:val="auto"/>
                <w:sz w:val="18"/>
                <w:szCs w:val="18"/>
              </w:rPr>
            </w:pPr>
            <w:r>
              <w:rPr>
                <w:color w:val="auto"/>
                <w:sz w:val="18"/>
                <w:szCs w:val="18"/>
              </w:rPr>
              <w:t>可靠性</w:t>
            </w:r>
            <w:r>
              <w:rPr>
                <w:rFonts w:hint="eastAsia"/>
                <w:color w:val="auto"/>
                <w:sz w:val="18"/>
                <w:szCs w:val="18"/>
              </w:rPr>
              <w:t>严重</w:t>
            </w:r>
            <w:r>
              <w:rPr>
                <w:color w:val="auto"/>
                <w:sz w:val="18"/>
                <w:szCs w:val="18"/>
              </w:rPr>
              <w:t>不符合本</w:t>
            </w:r>
            <w:r>
              <w:rPr>
                <w:rFonts w:hint="eastAsia"/>
                <w:color w:val="auto"/>
                <w:sz w:val="18"/>
                <w:szCs w:val="18"/>
                <w:lang w:eastAsia="zh-CN"/>
              </w:rPr>
              <w:t>标准</w:t>
            </w:r>
            <w:r>
              <w:rPr>
                <w:color w:val="auto"/>
                <w:sz w:val="18"/>
                <w:szCs w:val="18"/>
              </w:rPr>
              <w:t>对</w:t>
            </w:r>
            <w:r>
              <w:rPr>
                <w:color w:val="auto"/>
                <w:sz w:val="18"/>
                <w:szCs w:val="18"/>
              </w:rPr>
              <w:fldChar w:fldCharType="begin"/>
            </w:r>
            <w:r>
              <w:rPr>
                <w:color w:val="auto"/>
                <w:sz w:val="18"/>
                <w:szCs w:val="18"/>
              </w:rPr>
              <w:instrText xml:space="preserve"> = 1 \* ROMAN </w:instrText>
            </w:r>
            <w:r>
              <w:rPr>
                <w:color w:val="auto"/>
                <w:sz w:val="18"/>
                <w:szCs w:val="18"/>
              </w:rPr>
              <w:fldChar w:fldCharType="separate"/>
            </w:r>
            <w:r>
              <w:rPr>
                <w:color w:val="auto"/>
                <w:sz w:val="18"/>
                <w:szCs w:val="18"/>
              </w:rPr>
              <w:t>I</w:t>
            </w:r>
            <w:r>
              <w:rPr>
                <w:color w:val="auto"/>
                <w:sz w:val="18"/>
                <w:szCs w:val="18"/>
              </w:rPr>
              <w:fldChar w:fldCharType="end"/>
            </w:r>
            <w:r>
              <w:rPr>
                <w:color w:val="auto"/>
                <w:sz w:val="18"/>
                <w:szCs w:val="18"/>
              </w:rPr>
              <w:t>级的要求</w:t>
            </w:r>
            <w:r>
              <w:rPr>
                <w:rFonts w:hint="eastAsia"/>
                <w:color w:val="auto"/>
                <w:sz w:val="18"/>
                <w:szCs w:val="18"/>
              </w:rPr>
              <w:t>，</w:t>
            </w:r>
            <w:r>
              <w:rPr>
                <w:color w:val="auto"/>
                <w:sz w:val="18"/>
                <w:szCs w:val="18"/>
              </w:rPr>
              <w:t>已严重影响安全</w:t>
            </w:r>
          </w:p>
        </w:tc>
        <w:tc>
          <w:tcPr>
            <w:tcW w:w="19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color w:val="auto"/>
                <w:sz w:val="18"/>
                <w:szCs w:val="18"/>
              </w:rPr>
            </w:pPr>
            <w:r>
              <w:rPr>
                <w:color w:val="auto"/>
                <w:sz w:val="18"/>
                <w:szCs w:val="18"/>
              </w:rPr>
              <w:t>必须立即采取措施</w:t>
            </w:r>
          </w:p>
        </w:tc>
      </w:tr>
    </w:tbl>
    <w:p>
      <w:pPr>
        <w:keepNext w:val="0"/>
        <w:keepLines w:val="0"/>
        <w:pageBreakBefore w:val="0"/>
        <w:widowControl w:val="0"/>
        <w:kinsoku/>
        <w:wordWrap/>
        <w:overflowPunct/>
        <w:topLinePunct w:val="0"/>
        <w:autoSpaceDE/>
        <w:autoSpaceDN/>
        <w:bidi w:val="0"/>
        <w:adjustRightInd/>
        <w:snapToGrid/>
        <w:spacing w:line="360" w:lineRule="auto"/>
        <w:ind w:left="570" w:leftChars="100" w:hanging="360" w:hangingChars="200"/>
        <w:jc w:val="both"/>
        <w:textAlignment w:val="auto"/>
        <w:rPr>
          <w:rFonts w:hint="eastAsia" w:ascii="Times New Roman" w:hAnsi="Times New Roman" w:eastAsia="宋体" w:cs="Times New Roman"/>
          <w:color w:val="auto"/>
          <w:sz w:val="18"/>
          <w:szCs w:val="18"/>
        </w:rPr>
      </w:pPr>
      <w:r>
        <w:rPr>
          <w:rFonts w:ascii="Times New Roman" w:hAnsi="Times New Roman" w:eastAsia="宋体" w:cs="Times New Roman"/>
          <w:color w:val="auto"/>
          <w:sz w:val="18"/>
          <w:szCs w:val="18"/>
        </w:rPr>
        <w:t>注：对</w:t>
      </w: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rPr>
        <w:t>级、</w:t>
      </w:r>
      <w:r>
        <w:rPr>
          <w:rFonts w:ascii="Times New Roman" w:hAnsi="Times New Roman" w:eastAsia="宋体" w:cs="Times New Roman"/>
          <w:i/>
          <w:iCs/>
          <w:color w:val="auto"/>
          <w:sz w:val="18"/>
          <w:szCs w:val="18"/>
        </w:rPr>
        <w:t>A</w:t>
      </w:r>
      <w:r>
        <w:rPr>
          <w:rFonts w:ascii="Times New Roman" w:hAnsi="Times New Roman" w:eastAsia="宋体" w:cs="Times New Roman"/>
          <w:color w:val="auto"/>
          <w:sz w:val="18"/>
          <w:szCs w:val="18"/>
        </w:rPr>
        <w:t>级、</w:t>
      </w:r>
      <w:r>
        <w:rPr>
          <w:rFonts w:hint="eastAsia" w:ascii="Times New Roman" w:hAnsi="Times New Roman" w:eastAsia="宋体" w:cs="Times New Roman"/>
          <w:color w:val="auto"/>
          <w:sz w:val="18"/>
          <w:szCs w:val="18"/>
        </w:rPr>
        <w:t>I</w:t>
      </w:r>
      <w:r>
        <w:rPr>
          <w:rFonts w:ascii="Times New Roman" w:hAnsi="Times New Roman" w:eastAsia="宋体" w:cs="Times New Roman"/>
          <w:color w:val="auto"/>
          <w:sz w:val="18"/>
          <w:szCs w:val="18"/>
        </w:rPr>
        <w:t>级的</w:t>
      </w:r>
      <w:r>
        <w:rPr>
          <w:rFonts w:hint="eastAsia" w:ascii="Times New Roman" w:hAnsi="Times New Roman" w:eastAsia="宋体" w:cs="Times New Roman"/>
          <w:color w:val="auto"/>
          <w:sz w:val="18"/>
          <w:szCs w:val="18"/>
        </w:rPr>
        <w:t>具体分级界限以及对其它各级超出该界限的允许程度</w:t>
      </w:r>
      <w:r>
        <w:rPr>
          <w:rFonts w:hint="eastAsia" w:cs="Times New Roman"/>
          <w:color w:val="auto"/>
          <w:sz w:val="18"/>
          <w:szCs w:val="18"/>
          <w:lang w:val="en-US" w:eastAsia="zh-CN"/>
        </w:rPr>
        <w:t>见</w:t>
      </w:r>
      <w:r>
        <w:rPr>
          <w:rFonts w:ascii="Times New Roman" w:hAnsi="Times New Roman" w:eastAsia="宋体" w:cs="Times New Roman"/>
          <w:color w:val="auto"/>
          <w:sz w:val="18"/>
          <w:szCs w:val="18"/>
        </w:rPr>
        <w:t>本</w:t>
      </w:r>
      <w:r>
        <w:rPr>
          <w:rFonts w:hint="eastAsia" w:cs="Times New Roman"/>
          <w:color w:val="auto"/>
          <w:sz w:val="18"/>
          <w:szCs w:val="18"/>
          <w:lang w:eastAsia="zh-CN"/>
        </w:rPr>
        <w:t>标准</w:t>
      </w:r>
      <w:r>
        <w:rPr>
          <w:rFonts w:hint="eastAsia" w:ascii="Times New Roman" w:hAnsi="Times New Roman" w:eastAsia="宋体" w:cs="Times New Roman"/>
          <w:color w:val="auto"/>
          <w:sz w:val="18"/>
          <w:szCs w:val="18"/>
        </w:rPr>
        <w:t>第</w:t>
      </w:r>
      <w:r>
        <w:rPr>
          <w:rFonts w:hint="eastAsia" w:cs="Times New Roman"/>
          <w:color w:val="auto"/>
          <w:sz w:val="18"/>
          <w:szCs w:val="18"/>
          <w:lang w:val="en-US" w:eastAsia="zh-CN"/>
        </w:rPr>
        <w:t>8</w:t>
      </w:r>
      <w:r>
        <w:rPr>
          <w:rFonts w:hint="eastAsia" w:ascii="Times New Roman" w:hAnsi="Times New Roman" w:eastAsia="宋体" w:cs="Times New Roman"/>
          <w:color w:val="auto"/>
          <w:sz w:val="18"/>
          <w:szCs w:val="18"/>
        </w:rPr>
        <w:t>章。</w:t>
      </w:r>
    </w:p>
    <w:p>
      <w:pP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br w:type="page"/>
      </w: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rPr>
      </w:pPr>
      <w:r>
        <w:rPr>
          <w:rFonts w:hint="default" w:ascii="Times New Roman" w:hAnsi="Times New Roman" w:cs="Times New Roman"/>
          <w:b/>
          <w:bCs/>
        </w:rPr>
        <w:t>3.3.4</w:t>
      </w:r>
      <w:r>
        <w:rPr>
          <w:rFonts w:hint="eastAsia" w:ascii="宋体" w:hAnsi="宋体" w:eastAsia="宋体" w:cs="宋体"/>
        </w:rPr>
        <w:t xml:space="preserve">  </w:t>
      </w:r>
      <w:r>
        <w:rPr>
          <w:rFonts w:hint="default" w:ascii="Times New Roman" w:hAnsi="Times New Roman" w:cs="Times New Roman"/>
        </w:rPr>
        <w:t>鉴定单元的处理要求中，可根据所发现问题的具体情况将处理范围定为子单元或基本单位。</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15" w:name="_Toc8914"/>
      <w:r>
        <w:rPr>
          <w:rFonts w:hint="eastAsia" w:ascii="Times New Roman" w:hAnsi="Times New Roman" w:eastAsia="黑体" w:cs="Times New Roman"/>
          <w:b/>
          <w:bCs w:val="0"/>
          <w:color w:val="auto"/>
          <w:sz w:val="28"/>
          <w:szCs w:val="24"/>
          <w:lang w:val="en-US" w:eastAsia="zh-CN"/>
        </w:rPr>
        <w:t>3.4</w:t>
      </w:r>
      <w:r>
        <w:rPr>
          <w:rFonts w:hint="eastAsia" w:ascii="宋体" w:hAnsi="宋体" w:eastAsia="宋体" w:cs="宋体"/>
          <w:b/>
          <w:bCs w:val="0"/>
          <w:color w:val="auto"/>
          <w:sz w:val="28"/>
          <w:szCs w:val="24"/>
          <w:lang w:val="en-US" w:eastAsia="zh-CN"/>
        </w:rPr>
        <w:t xml:space="preserve">  抽样比例和数量</w:t>
      </w:r>
      <w:bookmarkEnd w:id="15"/>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auto"/>
          <w:sz w:val="24"/>
          <w:lang w:eastAsia="zh-CN"/>
        </w:rPr>
      </w:pPr>
      <w:r>
        <w:rPr>
          <w:rFonts w:hint="eastAsia" w:cs="Times New Roman"/>
          <w:b/>
          <w:bCs/>
          <w:color w:val="auto"/>
          <w:kern w:val="24"/>
          <w:sz w:val="24"/>
          <w:szCs w:val="21"/>
          <w:lang w:val="en-US" w:eastAsia="zh-CN" w:bidi="ar-SA"/>
        </w:rPr>
        <w:t>3</w:t>
      </w:r>
      <w:r>
        <w:rPr>
          <w:rFonts w:hint="default" w:ascii="Times New Roman" w:hAnsi="Times New Roman" w:eastAsia="宋体" w:cs="Times New Roman"/>
          <w:color w:val="auto"/>
          <w:kern w:val="24"/>
          <w:sz w:val="24"/>
          <w:szCs w:val="21"/>
          <w:lang w:val="en-US" w:eastAsia="zh-CN" w:bidi="ar-SA"/>
        </w:rPr>
        <w:t>.</w:t>
      </w:r>
      <w:r>
        <w:rPr>
          <w:rFonts w:hint="eastAsia" w:cs="Times New Roman"/>
          <w:b/>
          <w:bCs/>
          <w:color w:val="auto"/>
          <w:kern w:val="24"/>
          <w:sz w:val="24"/>
          <w:szCs w:val="21"/>
          <w:lang w:val="en-US" w:eastAsia="zh-CN" w:bidi="ar-SA"/>
        </w:rPr>
        <w:t>4.1</w:t>
      </w:r>
      <w:r>
        <w:rPr>
          <w:rFonts w:hint="eastAsia" w:ascii="宋体" w:hAnsi="宋体" w:eastAsia="宋体" w:cs="宋体"/>
          <w:b/>
          <w:bCs/>
          <w:color w:val="auto"/>
          <w:sz w:val="24"/>
          <w:lang w:val="en-US" w:eastAsia="zh-CN"/>
        </w:rPr>
        <w:t xml:space="preserve"> </w:t>
      </w:r>
      <w:r>
        <w:rPr>
          <w:rFonts w:hint="eastAsia" w:ascii="宋体" w:hAnsi="宋体" w:eastAsia="宋体" w:cs="宋体"/>
          <w:color w:val="auto"/>
          <w:sz w:val="24"/>
        </w:rPr>
        <w:t xml:space="preserve"> </w:t>
      </w:r>
      <w:r>
        <w:rPr>
          <w:rFonts w:hint="default" w:ascii="Times New Roman" w:hAnsi="Times New Roman" w:eastAsia="宋体" w:cs="Times New Roman"/>
          <w:color w:val="auto"/>
          <w:sz w:val="24"/>
        </w:rPr>
        <w:t>采光顶结构和构造检查，应按每个鉴定单元各类结构构件和构造节点总数的1%进行抽样，且均不少于5个构件或5处构造部位。</w:t>
      </w:r>
      <w:r>
        <w:rPr>
          <w:rFonts w:hint="default"/>
          <w:color w:val="auto"/>
          <w:sz w:val="24"/>
        </w:rPr>
        <w:t>抽样位置应覆盖大面、檐口、檐沟等位置</w:t>
      </w:r>
      <w:r>
        <w:rPr>
          <w:rFonts w:hint="eastAsia"/>
          <w:color w:val="auto"/>
          <w:sz w:val="24"/>
          <w:lang w:eastAsia="zh-CN"/>
        </w:rPr>
        <w:t>。</w:t>
      </w: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rPr>
      </w:pPr>
      <w:r>
        <w:rPr>
          <w:rFonts w:hint="default" w:ascii="Times New Roman" w:hAnsi="Times New Roman" w:cs="Times New Roman"/>
          <w:b/>
          <w:bCs/>
        </w:rPr>
        <w:t>3.4.2</w:t>
      </w:r>
      <w:r>
        <w:rPr>
          <w:rFonts w:hint="eastAsia" w:ascii="宋体" w:hAnsi="宋体" w:eastAsia="宋体" w:cs="宋体"/>
        </w:rPr>
        <w:t xml:space="preserve">  </w:t>
      </w:r>
      <w:r>
        <w:rPr>
          <w:rFonts w:hint="default" w:ascii="Times New Roman" w:hAnsi="Times New Roman" w:cs="Times New Roman"/>
        </w:rPr>
        <w:t>防雷构造的检查，如原设计、施工图纸及隐蔽工程验收</w:t>
      </w:r>
      <w:r>
        <w:rPr>
          <w:rFonts w:hint="eastAsia" w:ascii="Times New Roman" w:hAnsi="Times New Roman" w:eastAsia="宋体" w:cs="Times New Roman"/>
          <w:lang w:val="en-US" w:eastAsia="zh-CN"/>
        </w:rPr>
        <w:t>应</w:t>
      </w:r>
      <w:r>
        <w:rPr>
          <w:rFonts w:hint="default" w:ascii="Times New Roman" w:hAnsi="Times New Roman" w:cs="Times New Roman"/>
        </w:rPr>
        <w:t>记录齐全，可通过不少于5处构造部位的现场抽查核实验证；如无原设计、施工图纸及隐蔽工程验收记录，或虽有但不齐全</w:t>
      </w:r>
      <w:r>
        <w:rPr>
          <w:rFonts w:hint="eastAsia" w:ascii="Times New Roman" w:hAnsi="Times New Roman" w:eastAsia="宋体" w:cs="Times New Roman"/>
          <w:lang w:val="en-US" w:eastAsia="zh-CN"/>
        </w:rPr>
        <w:t>时</w:t>
      </w:r>
      <w:r>
        <w:rPr>
          <w:rFonts w:hint="default" w:ascii="Times New Roman" w:hAnsi="Times New Roman" w:cs="Times New Roman"/>
        </w:rPr>
        <w:t>，</w:t>
      </w:r>
      <w:r>
        <w:rPr>
          <w:rFonts w:hint="eastAsia" w:ascii="Times New Roman" w:hAnsi="Times New Roman" w:eastAsia="宋体" w:cs="Times New Roman"/>
          <w:lang w:val="en-US" w:eastAsia="zh-CN"/>
        </w:rPr>
        <w:t>应</w:t>
      </w:r>
      <w:r>
        <w:rPr>
          <w:rFonts w:hint="default" w:ascii="Times New Roman" w:hAnsi="Times New Roman" w:cs="Times New Roman"/>
        </w:rPr>
        <w:t>进行不少于10处构造部位的现场检查确定。</w:t>
      </w: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rPr>
      </w:pPr>
      <w:r>
        <w:rPr>
          <w:rFonts w:hint="default" w:ascii="Times New Roman" w:hAnsi="Times New Roman" w:cs="Times New Roman"/>
          <w:b/>
          <w:bCs/>
        </w:rPr>
        <w:t>3.4.3</w:t>
      </w:r>
      <w:r>
        <w:rPr>
          <w:rFonts w:hint="eastAsia" w:ascii="宋体" w:hAnsi="宋体" w:eastAsia="宋体" w:cs="宋体"/>
        </w:rPr>
        <w:t xml:space="preserve">  </w:t>
      </w:r>
      <w:r>
        <w:rPr>
          <w:rFonts w:hint="default" w:ascii="Times New Roman" w:hAnsi="Times New Roman" w:cs="Times New Roman"/>
        </w:rPr>
        <w:t>安全性鉴定中的试验数量应符合以下要求：</w:t>
      </w:r>
    </w:p>
    <w:p>
      <w:pPr>
        <w:pStyle w:val="5"/>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cs="Times New Roman"/>
        </w:rPr>
      </w:pPr>
      <w:r>
        <w:rPr>
          <w:rFonts w:hint="eastAsia" w:ascii="Times New Roman" w:hAnsi="Times New Roman" w:eastAsia="宋体" w:cs="Times New Roman"/>
          <w:b/>
          <w:bCs/>
          <w:lang w:val="en-US" w:eastAsia="zh-CN"/>
        </w:rPr>
        <w:t>1</w:t>
      </w:r>
      <w:r>
        <w:rPr>
          <w:rFonts w:hint="eastAsia" w:ascii="宋体" w:hAnsi="宋体" w:eastAsia="宋体" w:cs="宋体"/>
          <w:lang w:val="en-US" w:eastAsia="zh-CN"/>
        </w:rPr>
        <w:t xml:space="preserve">  </w:t>
      </w:r>
      <w:r>
        <w:rPr>
          <w:rFonts w:hint="default" w:ascii="Times New Roman" w:hAnsi="Times New Roman" w:cs="Times New Roman"/>
        </w:rPr>
        <w:t>当现场调查发现某种采光顶构件材料由于与时间有关的环境效应或其它系统性因素影响可能导致性能退化时，每个鉴定单元应按现行相关标准要求至少随机抽取1组样品进行检测；</w:t>
      </w:r>
    </w:p>
    <w:p>
      <w:pPr>
        <w:pStyle w:val="5"/>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cs="Times New Roman"/>
        </w:rPr>
      </w:pPr>
      <w:r>
        <w:rPr>
          <w:rFonts w:hint="eastAsia" w:ascii="Times New Roman" w:hAnsi="Times New Roman" w:eastAsia="宋体" w:cs="Times New Roman"/>
          <w:b/>
          <w:bCs/>
          <w:lang w:val="en-US" w:eastAsia="zh-CN"/>
        </w:rPr>
        <w:t>2</w:t>
      </w:r>
      <w:r>
        <w:rPr>
          <w:rFonts w:hint="eastAsia" w:ascii="宋体" w:hAnsi="宋体" w:eastAsia="宋体" w:cs="宋体"/>
          <w:lang w:val="en-US" w:eastAsia="zh-CN"/>
        </w:rPr>
        <w:t xml:space="preserve">  </w:t>
      </w:r>
      <w:r>
        <w:rPr>
          <w:rFonts w:hint="default" w:ascii="Times New Roman" w:hAnsi="Times New Roman" w:cs="Times New Roman"/>
        </w:rPr>
        <w:t>结构胶手拉剥离试验、结构胶现场拉伸粘结强度试验数量不应少于每个鉴定单元3个；</w:t>
      </w: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rPr>
      </w:pPr>
      <w:r>
        <w:rPr>
          <w:rFonts w:hint="default" w:ascii="Times New Roman" w:hAnsi="Times New Roman" w:cs="Times New Roman"/>
          <w:b/>
          <w:bCs/>
        </w:rPr>
        <w:t>3.4.4</w:t>
      </w:r>
      <w:r>
        <w:rPr>
          <w:rFonts w:hint="eastAsia" w:ascii="宋体" w:hAnsi="宋体" w:eastAsia="宋体" w:cs="宋体"/>
        </w:rPr>
        <w:t xml:space="preserve">  </w:t>
      </w:r>
      <w:r>
        <w:rPr>
          <w:rFonts w:hint="default" w:ascii="Times New Roman" w:hAnsi="Times New Roman" w:cs="Times New Roman"/>
        </w:rPr>
        <w:t>正常使用性鉴定中，防雨水渗漏子单元的现场淋水试验应覆盖采光顶的全部外表面。密封材料耐久性子单元的接缝密封胶手拉试验数量不应少于每个鉴定单元3个。</w:t>
      </w: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rPr>
      </w:pPr>
      <w:r>
        <w:rPr>
          <w:rFonts w:hint="default" w:ascii="Times New Roman" w:hAnsi="Times New Roman" w:cs="Times New Roman"/>
          <w:b/>
          <w:bCs/>
        </w:rPr>
        <w:t>3.4.5</w:t>
      </w:r>
      <w:r>
        <w:rPr>
          <w:rFonts w:hint="eastAsia" w:ascii="宋体" w:hAnsi="宋体" w:eastAsia="宋体" w:cs="宋体"/>
        </w:rPr>
        <w:t xml:space="preserve">  </w:t>
      </w:r>
      <w:r>
        <w:rPr>
          <w:rFonts w:hint="default" w:ascii="Times New Roman" w:hAnsi="Times New Roman" w:cs="Times New Roman"/>
        </w:rPr>
        <w:t>针对支承构件外露连接、支承构件、面板构件、开启天窗、密封材料等表观缺陷，应进行100%目视检查。</w:t>
      </w:r>
    </w:p>
    <w:p>
      <w:pPr>
        <w:rPr>
          <w:rFonts w:hint="eastAsia" w:ascii="黑体" w:hAnsi="黑体" w:eastAsia="黑体"/>
          <w:bCs/>
          <w:color w:val="auto"/>
          <w:sz w:val="36"/>
          <w:szCs w:val="32"/>
        </w:rPr>
      </w:pPr>
      <w:r>
        <w:rPr>
          <w:rFonts w:hint="eastAsia" w:ascii="黑体" w:hAnsi="黑体" w:eastAsia="黑体"/>
          <w:bCs/>
          <w:color w:val="auto"/>
          <w:sz w:val="36"/>
          <w:szCs w:val="32"/>
        </w:rPr>
        <w:br w:type="page"/>
      </w:r>
    </w:p>
    <w:bookmarkEnd w:id="6"/>
    <w:p>
      <w:pPr>
        <w:spacing w:after="240"/>
        <w:jc w:val="center"/>
        <w:outlineLvl w:val="0"/>
        <w:rPr>
          <w:rFonts w:hint="eastAsia" w:ascii="宋体" w:hAnsi="宋体" w:cs="宋体"/>
          <w:b/>
          <w:bCs w:val="0"/>
          <w:color w:val="auto"/>
          <w:sz w:val="32"/>
          <w:szCs w:val="32"/>
          <w:lang w:val="en-US" w:eastAsia="zh-CN"/>
        </w:rPr>
      </w:pPr>
      <w:bookmarkStart w:id="16" w:name="_Toc25067"/>
      <w:r>
        <w:rPr>
          <w:rFonts w:hint="eastAsia" w:cs="Times New Roman"/>
          <w:b/>
          <w:bCs w:val="0"/>
          <w:color w:val="auto"/>
          <w:sz w:val="32"/>
          <w:szCs w:val="32"/>
          <w:lang w:val="en-US" w:eastAsia="zh-CN"/>
        </w:rPr>
        <w:t>4</w:t>
      </w:r>
      <w:r>
        <w:rPr>
          <w:rFonts w:hint="eastAsia" w:ascii="宋体" w:hAnsi="宋体" w:eastAsia="宋体" w:cs="宋体"/>
          <w:b w:val="0"/>
          <w:bCs/>
          <w:color w:val="auto"/>
          <w:sz w:val="32"/>
          <w:szCs w:val="32"/>
        </w:rPr>
        <w:t xml:space="preserve"> </w:t>
      </w:r>
      <w:r>
        <w:rPr>
          <w:rFonts w:hint="eastAsia" w:ascii="宋体" w:hAnsi="宋体" w:eastAsia="宋体" w:cs="宋体"/>
          <w:b w:val="0"/>
          <w:bCs/>
          <w:color w:val="auto"/>
          <w:sz w:val="32"/>
          <w:szCs w:val="32"/>
          <w:lang w:val="en-US" w:eastAsia="zh-CN"/>
        </w:rPr>
        <w:t xml:space="preserve"> </w:t>
      </w:r>
      <w:r>
        <w:rPr>
          <w:rFonts w:hint="eastAsia" w:ascii="宋体" w:hAnsi="宋体" w:cs="宋体"/>
          <w:b/>
          <w:bCs w:val="0"/>
          <w:color w:val="auto"/>
          <w:sz w:val="32"/>
          <w:szCs w:val="32"/>
          <w:lang w:val="en-US" w:eastAsia="zh-CN"/>
        </w:rPr>
        <w:t>安全性</w:t>
      </w:r>
      <w:r>
        <w:rPr>
          <w:rFonts w:hint="eastAsia" w:ascii="宋体" w:hAnsi="宋体" w:eastAsia="宋体" w:cs="宋体"/>
          <w:b/>
          <w:bCs w:val="0"/>
          <w:color w:val="auto"/>
          <w:sz w:val="32"/>
          <w:szCs w:val="32"/>
          <w:lang w:val="en-US" w:eastAsia="zh-CN"/>
        </w:rPr>
        <w:t>鉴定</w:t>
      </w:r>
      <w:r>
        <w:rPr>
          <w:rFonts w:hint="eastAsia" w:ascii="宋体" w:hAnsi="宋体" w:cs="宋体"/>
          <w:b/>
          <w:bCs w:val="0"/>
          <w:color w:val="auto"/>
          <w:sz w:val="32"/>
          <w:szCs w:val="32"/>
          <w:lang w:val="en-US" w:eastAsia="zh-CN"/>
        </w:rPr>
        <w:t>内容</w:t>
      </w:r>
      <w:bookmarkEnd w:id="16"/>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17" w:name="_Toc31362"/>
      <w:r>
        <w:rPr>
          <w:rFonts w:hint="eastAsia" w:ascii="Times New Roman" w:hAnsi="Times New Roman" w:eastAsia="黑体" w:cs="Times New Roman"/>
          <w:b/>
          <w:bCs w:val="0"/>
          <w:color w:val="auto"/>
          <w:sz w:val="28"/>
          <w:szCs w:val="24"/>
          <w:lang w:val="en-US" w:eastAsia="zh-CN"/>
        </w:rPr>
        <w:t>4.1</w:t>
      </w:r>
      <w:r>
        <w:rPr>
          <w:rFonts w:hint="eastAsia" w:ascii="宋体" w:hAnsi="宋体" w:eastAsia="宋体" w:cs="宋体"/>
          <w:b/>
          <w:bCs w:val="0"/>
          <w:color w:val="auto"/>
          <w:sz w:val="28"/>
          <w:szCs w:val="24"/>
          <w:lang w:val="en-US" w:eastAsia="zh-CN"/>
        </w:rPr>
        <w:t xml:space="preserve">  一般规定</w:t>
      </w:r>
      <w:bookmarkEnd w:id="17"/>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auto"/>
          <w:sz w:val="24"/>
          <w:lang w:val="en-US" w:eastAsia="zh-CN"/>
        </w:rPr>
      </w:pPr>
      <w:r>
        <w:rPr>
          <w:rFonts w:hint="eastAsia" w:cs="Times New Roman"/>
          <w:b/>
          <w:bCs/>
          <w:color w:val="auto"/>
          <w:kern w:val="24"/>
          <w:sz w:val="24"/>
          <w:szCs w:val="21"/>
          <w:lang w:val="en-US" w:eastAsia="zh-CN" w:bidi="ar-SA"/>
        </w:rPr>
        <w:t>4</w:t>
      </w:r>
      <w:r>
        <w:rPr>
          <w:rFonts w:hint="default" w:ascii="Times New Roman" w:hAnsi="Times New Roman" w:eastAsia="宋体" w:cs="Times New Roman"/>
          <w:color w:val="auto"/>
          <w:kern w:val="24"/>
          <w:sz w:val="24"/>
          <w:szCs w:val="21"/>
          <w:lang w:val="en-US" w:eastAsia="zh-CN" w:bidi="ar-SA"/>
        </w:rPr>
        <w:t>.</w:t>
      </w:r>
      <w:r>
        <w:rPr>
          <w:rFonts w:hint="eastAsia" w:cs="Times New Roman"/>
          <w:b/>
          <w:bCs/>
          <w:color w:val="auto"/>
          <w:kern w:val="24"/>
          <w:sz w:val="24"/>
          <w:szCs w:val="21"/>
          <w:lang w:val="en-US" w:eastAsia="zh-CN" w:bidi="ar-SA"/>
        </w:rPr>
        <w:t>1.1</w:t>
      </w:r>
      <w:r>
        <w:rPr>
          <w:rFonts w:hint="eastAsia" w:ascii="宋体" w:hAnsi="宋体" w:eastAsia="宋体" w:cs="宋体"/>
          <w:b/>
          <w:bCs/>
          <w:color w:val="auto"/>
          <w:sz w:val="24"/>
          <w:lang w:val="en-US" w:eastAsia="zh-CN"/>
        </w:rPr>
        <w:t xml:space="preserve"> </w:t>
      </w:r>
      <w:r>
        <w:rPr>
          <w:rFonts w:hint="eastAsia" w:ascii="宋体" w:hAnsi="宋体" w:eastAsia="宋体" w:cs="宋体"/>
          <w:color w:val="auto"/>
          <w:sz w:val="24"/>
        </w:rPr>
        <w:t xml:space="preserve"> </w:t>
      </w:r>
      <w:r>
        <w:rPr>
          <w:rFonts w:hint="default" w:ascii="Times New Roman" w:hAnsi="Times New Roman" w:eastAsia="宋体" w:cs="Times New Roman"/>
          <w:color w:val="auto"/>
          <w:sz w:val="24"/>
        </w:rPr>
        <w:t>安全性鉴定至少应包含表4.1.1规定的项目，当有特殊情况时，鉴定单位与委托方可另行商定增加项目</w:t>
      </w:r>
      <w:r>
        <w:rPr>
          <w:rFonts w:hint="eastAsia" w:ascii="Times New Roman" w:hAnsi="Times New Roman"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18"/>
          <w:szCs w:val="18"/>
          <w:highlight w:val="none"/>
        </w:rPr>
      </w:pPr>
      <w:r>
        <w:rPr>
          <w:rFonts w:hint="eastAsia" w:ascii="黑体" w:hAnsi="黑体" w:eastAsia="黑体" w:cs="黑体"/>
          <w:b w:val="0"/>
          <w:bCs w:val="0"/>
          <w:color w:val="auto"/>
          <w:sz w:val="21"/>
          <w:szCs w:val="21"/>
        </w:rPr>
        <w:t>表</w:t>
      </w:r>
      <w:r>
        <w:rPr>
          <w:rFonts w:hint="default" w:ascii="Times New Roman" w:hAnsi="Times New Roman" w:eastAsia="黑体" w:cs="Times New Roman"/>
          <w:b/>
          <w:bCs/>
          <w:color w:val="auto"/>
          <w:sz w:val="21"/>
          <w:szCs w:val="21"/>
        </w:rPr>
        <w:t>4.1.1</w:t>
      </w:r>
      <w:r>
        <w:rPr>
          <w:rFonts w:hint="eastAsia" w:ascii="黑体" w:hAnsi="黑体" w:eastAsia="黑体" w:cs="黑体"/>
          <w:b w:val="0"/>
          <w:bCs w:val="0"/>
          <w:color w:val="auto"/>
          <w:sz w:val="21"/>
          <w:szCs w:val="21"/>
        </w:rPr>
        <w:t xml:space="preserve"> </w:t>
      </w:r>
      <w:r>
        <w:rPr>
          <w:rFonts w:hint="eastAsia" w:ascii="黑体" w:hAnsi="黑体" w:eastAsia="黑体" w:cs="黑体"/>
          <w:b w:val="0"/>
          <w:bCs w:val="0"/>
          <w:color w:val="auto"/>
          <w:sz w:val="21"/>
          <w:szCs w:val="21"/>
          <w:lang w:val="en-US" w:eastAsia="zh-CN"/>
        </w:rPr>
        <w:t xml:space="preserve"> </w:t>
      </w:r>
      <w:r>
        <w:rPr>
          <w:rFonts w:hint="eastAsia" w:ascii="黑体" w:hAnsi="黑体" w:eastAsia="黑体" w:cs="黑体"/>
          <w:b w:val="0"/>
          <w:bCs w:val="0"/>
          <w:color w:val="auto"/>
          <w:sz w:val="21"/>
          <w:szCs w:val="21"/>
        </w:rPr>
        <w:t>安全性鉴定项目</w:t>
      </w:r>
    </w:p>
    <w:tbl>
      <w:tblPr>
        <w:tblStyle w:val="19"/>
        <w:tblW w:w="7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013"/>
        <w:gridCol w:w="2324"/>
        <w:gridCol w:w="158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dxa"/>
            <w:vMerge w:val="restart"/>
            <w:tcBorders>
              <w:left w:val="single" w:color="auto" w:sz="4" w:space="0"/>
              <w:right w:val="single" w:color="auto" w:sz="4" w:space="0"/>
            </w:tcBorders>
            <w:noWrap w:val="0"/>
            <w:vAlign w:val="center"/>
          </w:tcPr>
          <w:p>
            <w:pPr>
              <w:jc w:val="center"/>
              <w:rPr>
                <w:strike/>
                <w:color w:val="auto"/>
                <w:sz w:val="18"/>
                <w:szCs w:val="18"/>
                <w:highlight w:val="none"/>
              </w:rPr>
            </w:pPr>
            <w:r>
              <w:rPr>
                <w:color w:val="auto"/>
                <w:sz w:val="18"/>
                <w:szCs w:val="18"/>
                <w:highlight w:val="none"/>
              </w:rPr>
              <w:t>子单元</w:t>
            </w:r>
          </w:p>
        </w:tc>
        <w:tc>
          <w:tcPr>
            <w:tcW w:w="3337" w:type="dxa"/>
            <w:gridSpan w:val="2"/>
            <w:vMerge w:val="restart"/>
            <w:tcBorders>
              <w:left w:val="single" w:color="auto" w:sz="4" w:space="0"/>
            </w:tcBorders>
            <w:noWrap w:val="0"/>
            <w:vAlign w:val="center"/>
          </w:tcPr>
          <w:p>
            <w:pPr>
              <w:jc w:val="center"/>
              <w:rPr>
                <w:strike/>
                <w:color w:val="auto"/>
                <w:sz w:val="18"/>
                <w:szCs w:val="18"/>
                <w:highlight w:val="none"/>
              </w:rPr>
            </w:pPr>
            <w:r>
              <w:rPr>
                <w:rFonts w:hint="eastAsia"/>
                <w:color w:val="auto"/>
                <w:sz w:val="18"/>
                <w:szCs w:val="18"/>
                <w:highlight w:val="none"/>
              </w:rPr>
              <w:t>鉴定项目</w:t>
            </w:r>
          </w:p>
        </w:tc>
        <w:tc>
          <w:tcPr>
            <w:tcW w:w="3174" w:type="dxa"/>
            <w:gridSpan w:val="2"/>
            <w:noWrap w:val="0"/>
            <w:vAlign w:val="center"/>
          </w:tcPr>
          <w:p>
            <w:pPr>
              <w:jc w:val="center"/>
              <w:rPr>
                <w:color w:val="auto"/>
                <w:sz w:val="18"/>
                <w:szCs w:val="18"/>
                <w:highlight w:val="none"/>
              </w:rPr>
            </w:pPr>
            <w:r>
              <w:rPr>
                <w:rFonts w:hint="eastAsia"/>
                <w:color w:val="auto"/>
                <w:sz w:val="18"/>
                <w:szCs w:val="18"/>
                <w:highlight w:val="none"/>
                <w:lang w:eastAsia="zh-CN"/>
              </w:rPr>
              <w:t>采光顶</w:t>
            </w:r>
            <w:r>
              <w:rPr>
                <w:rFonts w:hint="eastAsia"/>
                <w:color w:val="auto"/>
                <w:sz w:val="18"/>
                <w:szCs w:val="18"/>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6" w:type="dxa"/>
            <w:vMerge w:val="continue"/>
            <w:tcBorders>
              <w:left w:val="single" w:color="auto" w:sz="4" w:space="0"/>
              <w:right w:val="single" w:color="auto" w:sz="4" w:space="0"/>
            </w:tcBorders>
            <w:noWrap w:val="0"/>
            <w:vAlign w:val="center"/>
          </w:tcPr>
          <w:p>
            <w:pPr>
              <w:jc w:val="center"/>
              <w:rPr>
                <w:color w:val="auto"/>
                <w:sz w:val="18"/>
                <w:szCs w:val="18"/>
                <w:highlight w:val="none"/>
              </w:rPr>
            </w:pPr>
          </w:p>
        </w:tc>
        <w:tc>
          <w:tcPr>
            <w:tcW w:w="3337" w:type="dxa"/>
            <w:gridSpan w:val="2"/>
            <w:vMerge w:val="continue"/>
            <w:tcBorders>
              <w:left w:val="single" w:color="auto" w:sz="4" w:space="0"/>
            </w:tcBorders>
            <w:noWrap w:val="0"/>
            <w:vAlign w:val="center"/>
          </w:tcPr>
          <w:p>
            <w:pPr>
              <w:jc w:val="center"/>
              <w:rPr>
                <w:color w:val="auto"/>
                <w:sz w:val="18"/>
                <w:szCs w:val="18"/>
                <w:highlight w:val="none"/>
              </w:rPr>
            </w:pPr>
          </w:p>
        </w:tc>
        <w:tc>
          <w:tcPr>
            <w:tcW w:w="1587" w:type="dxa"/>
            <w:noWrap w:val="0"/>
            <w:vAlign w:val="center"/>
          </w:tcPr>
          <w:p>
            <w:pPr>
              <w:jc w:val="center"/>
              <w:rPr>
                <w:rFonts w:hint="eastAsia" w:eastAsia="宋体"/>
                <w:color w:val="auto"/>
                <w:sz w:val="18"/>
                <w:szCs w:val="18"/>
                <w:highlight w:val="none"/>
                <w:lang w:eastAsia="zh-CN"/>
              </w:rPr>
            </w:pPr>
            <w:r>
              <w:rPr>
                <w:rFonts w:hint="eastAsia"/>
                <w:color w:val="auto"/>
                <w:sz w:val="18"/>
                <w:szCs w:val="18"/>
                <w:highlight w:val="none"/>
              </w:rPr>
              <w:t>框</w:t>
            </w:r>
            <w:r>
              <w:rPr>
                <w:color w:val="auto"/>
                <w:sz w:val="18"/>
                <w:szCs w:val="18"/>
                <w:highlight w:val="none"/>
              </w:rPr>
              <w:t>支承</w:t>
            </w:r>
            <w:r>
              <w:rPr>
                <w:rFonts w:hint="eastAsia"/>
                <w:color w:val="auto"/>
                <w:sz w:val="18"/>
                <w:szCs w:val="18"/>
                <w:highlight w:val="none"/>
                <w:lang w:eastAsia="zh-CN"/>
              </w:rPr>
              <w:t>采光顶</w:t>
            </w:r>
          </w:p>
        </w:tc>
        <w:tc>
          <w:tcPr>
            <w:tcW w:w="1587" w:type="dxa"/>
            <w:noWrap w:val="0"/>
            <w:vAlign w:val="center"/>
          </w:tcPr>
          <w:p>
            <w:pPr>
              <w:jc w:val="center"/>
              <w:rPr>
                <w:rFonts w:hint="eastAsia" w:eastAsia="宋体"/>
                <w:color w:val="auto"/>
                <w:sz w:val="18"/>
                <w:szCs w:val="18"/>
                <w:highlight w:val="none"/>
                <w:lang w:eastAsia="zh-CN"/>
              </w:rPr>
            </w:pPr>
            <w:r>
              <w:rPr>
                <w:color w:val="auto"/>
                <w:sz w:val="18"/>
                <w:szCs w:val="18"/>
                <w:highlight w:val="none"/>
              </w:rPr>
              <w:t>点支承</w:t>
            </w:r>
            <w:r>
              <w:rPr>
                <w:rFonts w:hint="eastAsia"/>
                <w:color w:val="auto"/>
                <w:sz w:val="18"/>
                <w:szCs w:val="18"/>
                <w:highlight w:val="none"/>
                <w:lang w:eastAsia="zh-CN"/>
              </w:rPr>
              <w:t>采光顶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dxa"/>
            <w:vMerge w:val="restart"/>
            <w:noWrap w:val="0"/>
            <w:vAlign w:val="center"/>
          </w:tcPr>
          <w:p>
            <w:pPr>
              <w:jc w:val="center"/>
              <w:rPr>
                <w:color w:val="auto"/>
                <w:sz w:val="18"/>
                <w:szCs w:val="18"/>
                <w:highlight w:val="none"/>
              </w:rPr>
            </w:pPr>
            <w:r>
              <w:rPr>
                <w:rFonts w:hint="eastAsia"/>
                <w:color w:val="auto"/>
                <w:sz w:val="18"/>
                <w:szCs w:val="18"/>
                <w:highlight w:val="none"/>
              </w:rPr>
              <w:t>支承构件及连接</w:t>
            </w:r>
          </w:p>
        </w:tc>
        <w:tc>
          <w:tcPr>
            <w:tcW w:w="1013" w:type="dxa"/>
            <w:vMerge w:val="restart"/>
            <w:tcBorders>
              <w:right w:val="single" w:color="auto" w:sz="4" w:space="0"/>
            </w:tcBorders>
            <w:noWrap w:val="0"/>
            <w:vAlign w:val="center"/>
          </w:tcPr>
          <w:p>
            <w:pPr>
              <w:jc w:val="center"/>
              <w:rPr>
                <w:color w:val="auto"/>
                <w:sz w:val="18"/>
                <w:szCs w:val="18"/>
                <w:highlight w:val="none"/>
              </w:rPr>
            </w:pPr>
            <w:r>
              <w:rPr>
                <w:color w:val="auto"/>
                <w:sz w:val="18"/>
                <w:szCs w:val="18"/>
                <w:highlight w:val="none"/>
              </w:rPr>
              <w:t>支承构件</w:t>
            </w:r>
          </w:p>
        </w:tc>
        <w:tc>
          <w:tcPr>
            <w:tcW w:w="2324" w:type="dxa"/>
            <w:tcBorders>
              <w:left w:val="single" w:color="auto" w:sz="4" w:space="0"/>
            </w:tcBorders>
            <w:noWrap w:val="0"/>
            <w:vAlign w:val="center"/>
          </w:tcPr>
          <w:p>
            <w:pPr>
              <w:jc w:val="center"/>
              <w:rPr>
                <w:color w:val="auto"/>
                <w:sz w:val="18"/>
                <w:szCs w:val="18"/>
                <w:highlight w:val="none"/>
              </w:rPr>
            </w:pPr>
            <w:r>
              <w:rPr>
                <w:rFonts w:hint="eastAsia"/>
                <w:color w:val="auto"/>
                <w:sz w:val="18"/>
                <w:szCs w:val="24"/>
                <w:highlight w:val="none"/>
                <w:lang w:val="en-US" w:eastAsia="zh-CN"/>
              </w:rPr>
              <w:t>纵向构件</w:t>
            </w:r>
            <w:r>
              <w:rPr>
                <w:color w:val="auto"/>
                <w:sz w:val="18"/>
                <w:szCs w:val="24"/>
                <w:highlight w:val="none"/>
              </w:rPr>
              <w:t>、</w:t>
            </w:r>
            <w:r>
              <w:rPr>
                <w:rFonts w:hint="eastAsia"/>
                <w:color w:val="auto"/>
                <w:sz w:val="18"/>
                <w:szCs w:val="24"/>
                <w:highlight w:val="none"/>
                <w:lang w:val="en-US" w:eastAsia="zh-CN"/>
              </w:rPr>
              <w:t>横向构件</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dxa"/>
            <w:vMerge w:val="continue"/>
            <w:noWrap w:val="0"/>
            <w:vAlign w:val="center"/>
          </w:tcPr>
          <w:p>
            <w:pPr>
              <w:jc w:val="center"/>
              <w:rPr>
                <w:color w:val="auto"/>
                <w:sz w:val="18"/>
                <w:szCs w:val="18"/>
                <w:highlight w:val="none"/>
              </w:rPr>
            </w:pPr>
          </w:p>
        </w:tc>
        <w:tc>
          <w:tcPr>
            <w:tcW w:w="1013" w:type="dxa"/>
            <w:vMerge w:val="continue"/>
            <w:tcBorders>
              <w:right w:val="single" w:color="auto" w:sz="4" w:space="0"/>
            </w:tcBorders>
            <w:noWrap w:val="0"/>
            <w:vAlign w:val="center"/>
          </w:tcPr>
          <w:p>
            <w:pPr>
              <w:jc w:val="center"/>
              <w:rPr>
                <w:color w:val="auto"/>
                <w:sz w:val="18"/>
                <w:szCs w:val="18"/>
                <w:highlight w:val="none"/>
              </w:rPr>
            </w:pPr>
          </w:p>
        </w:tc>
        <w:tc>
          <w:tcPr>
            <w:tcW w:w="2324" w:type="dxa"/>
            <w:tcBorders>
              <w:lef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拉索（杆）</w:t>
            </w:r>
          </w:p>
        </w:tc>
        <w:tc>
          <w:tcPr>
            <w:tcW w:w="1587" w:type="dxa"/>
            <w:noWrap w:val="0"/>
            <w:vAlign w:val="center"/>
          </w:tcPr>
          <w:p>
            <w:pPr>
              <w:jc w:val="center"/>
              <w:rPr>
                <w:color w:val="auto"/>
                <w:sz w:val="18"/>
                <w:szCs w:val="18"/>
                <w:highlight w:val="none"/>
              </w:rPr>
            </w:pPr>
            <w:r>
              <w:rPr>
                <w:rFonts w:hint="default" w:ascii="Times New Roman" w:hAnsi="Times New Roman" w:cs="Times New Roman"/>
                <w:color w:val="auto"/>
                <w:sz w:val="18"/>
                <w:szCs w:val="18"/>
                <w:highlight w:val="none"/>
              </w:rPr>
              <w:t>—</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dxa"/>
            <w:vMerge w:val="continue"/>
            <w:noWrap w:val="0"/>
            <w:vAlign w:val="center"/>
          </w:tcPr>
          <w:p>
            <w:pPr>
              <w:jc w:val="center"/>
              <w:rPr>
                <w:color w:val="auto"/>
                <w:sz w:val="18"/>
                <w:szCs w:val="18"/>
                <w:highlight w:val="none"/>
              </w:rPr>
            </w:pPr>
          </w:p>
        </w:tc>
        <w:tc>
          <w:tcPr>
            <w:tcW w:w="1013" w:type="dxa"/>
            <w:vMerge w:val="continue"/>
            <w:tcBorders>
              <w:right w:val="single" w:color="auto" w:sz="4" w:space="0"/>
            </w:tcBorders>
            <w:noWrap w:val="0"/>
            <w:vAlign w:val="center"/>
          </w:tcPr>
          <w:p>
            <w:pPr>
              <w:jc w:val="center"/>
              <w:rPr>
                <w:color w:val="auto"/>
                <w:sz w:val="18"/>
                <w:szCs w:val="18"/>
                <w:highlight w:val="none"/>
              </w:rPr>
            </w:pPr>
          </w:p>
        </w:tc>
        <w:tc>
          <w:tcPr>
            <w:tcW w:w="2324" w:type="dxa"/>
            <w:tcBorders>
              <w:lef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支承构件承载能力验算</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dxa"/>
            <w:vMerge w:val="continue"/>
            <w:noWrap w:val="0"/>
            <w:vAlign w:val="center"/>
          </w:tcPr>
          <w:p>
            <w:pPr>
              <w:jc w:val="center"/>
              <w:rPr>
                <w:color w:val="auto"/>
                <w:sz w:val="18"/>
                <w:szCs w:val="18"/>
                <w:highlight w:val="none"/>
              </w:rPr>
            </w:pPr>
          </w:p>
        </w:tc>
        <w:tc>
          <w:tcPr>
            <w:tcW w:w="1013" w:type="dxa"/>
            <w:vMerge w:val="restart"/>
            <w:tcBorders>
              <w:right w:val="single" w:color="auto" w:sz="4" w:space="0"/>
            </w:tcBorders>
            <w:noWrap w:val="0"/>
            <w:vAlign w:val="center"/>
          </w:tcPr>
          <w:p>
            <w:pPr>
              <w:jc w:val="center"/>
              <w:rPr>
                <w:color w:val="auto"/>
                <w:sz w:val="18"/>
                <w:szCs w:val="18"/>
                <w:highlight w:val="none"/>
              </w:rPr>
            </w:pPr>
            <w:r>
              <w:rPr>
                <w:color w:val="auto"/>
                <w:sz w:val="18"/>
                <w:szCs w:val="18"/>
                <w:highlight w:val="none"/>
              </w:rPr>
              <w:t>支承构件连接</w:t>
            </w:r>
          </w:p>
        </w:tc>
        <w:tc>
          <w:tcPr>
            <w:tcW w:w="2324" w:type="dxa"/>
            <w:tcBorders>
              <w:left w:val="single" w:color="auto" w:sz="4" w:space="0"/>
            </w:tcBorders>
            <w:noWrap w:val="0"/>
            <w:vAlign w:val="center"/>
          </w:tcPr>
          <w:p>
            <w:pPr>
              <w:jc w:val="center"/>
              <w:rPr>
                <w:color w:val="auto"/>
                <w:sz w:val="18"/>
                <w:szCs w:val="18"/>
                <w:highlight w:val="none"/>
              </w:rPr>
            </w:pPr>
            <w:r>
              <w:rPr>
                <w:rFonts w:hint="eastAsia"/>
                <w:color w:val="auto"/>
                <w:sz w:val="18"/>
                <w:szCs w:val="24"/>
                <w:highlight w:val="none"/>
                <w:lang w:val="en-US" w:eastAsia="zh-CN"/>
              </w:rPr>
              <w:t>纵向构件</w:t>
            </w:r>
            <w:r>
              <w:rPr>
                <w:rFonts w:hint="eastAsia"/>
                <w:color w:val="auto"/>
                <w:sz w:val="18"/>
                <w:szCs w:val="18"/>
                <w:highlight w:val="none"/>
              </w:rPr>
              <w:t>与</w:t>
            </w:r>
            <w:r>
              <w:rPr>
                <w:rFonts w:hint="eastAsia"/>
                <w:color w:val="auto"/>
                <w:sz w:val="18"/>
                <w:szCs w:val="24"/>
                <w:highlight w:val="none"/>
                <w:lang w:val="en-US" w:eastAsia="zh-CN"/>
              </w:rPr>
              <w:t>横向构件</w:t>
            </w:r>
            <w:r>
              <w:rPr>
                <w:rFonts w:hint="eastAsia"/>
                <w:color w:val="auto"/>
                <w:sz w:val="18"/>
                <w:szCs w:val="18"/>
                <w:highlight w:val="none"/>
              </w:rPr>
              <w:t>连接</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dxa"/>
            <w:vMerge w:val="continue"/>
            <w:noWrap w:val="0"/>
            <w:vAlign w:val="center"/>
          </w:tcPr>
          <w:p>
            <w:pPr>
              <w:jc w:val="center"/>
              <w:rPr>
                <w:color w:val="auto"/>
                <w:sz w:val="18"/>
                <w:szCs w:val="18"/>
                <w:highlight w:val="none"/>
              </w:rPr>
            </w:pPr>
          </w:p>
        </w:tc>
        <w:tc>
          <w:tcPr>
            <w:tcW w:w="1013" w:type="dxa"/>
            <w:vMerge w:val="continue"/>
            <w:tcBorders>
              <w:right w:val="single" w:color="auto" w:sz="4" w:space="0"/>
            </w:tcBorders>
            <w:noWrap w:val="0"/>
            <w:vAlign w:val="center"/>
          </w:tcPr>
          <w:p>
            <w:pPr>
              <w:jc w:val="center"/>
              <w:rPr>
                <w:color w:val="auto"/>
                <w:sz w:val="18"/>
                <w:szCs w:val="18"/>
                <w:highlight w:val="none"/>
              </w:rPr>
            </w:pPr>
          </w:p>
        </w:tc>
        <w:tc>
          <w:tcPr>
            <w:tcW w:w="2324" w:type="dxa"/>
            <w:tcBorders>
              <w:lef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拉索间的连接</w:t>
            </w:r>
          </w:p>
        </w:tc>
        <w:tc>
          <w:tcPr>
            <w:tcW w:w="1587" w:type="dxa"/>
            <w:noWrap w:val="0"/>
            <w:vAlign w:val="center"/>
          </w:tcPr>
          <w:p>
            <w:pPr>
              <w:jc w:val="center"/>
              <w:rPr>
                <w:rFonts w:ascii="MS Mincho" w:hAnsi="MS Mincho" w:cs="MS Mincho"/>
                <w:color w:val="auto"/>
                <w:sz w:val="18"/>
                <w:szCs w:val="18"/>
                <w:highlight w:val="none"/>
              </w:rPr>
            </w:pPr>
            <w:r>
              <w:rPr>
                <w:rFonts w:hint="default" w:ascii="Times New Roman" w:hAnsi="Times New Roman" w:cs="Times New Roman"/>
                <w:color w:val="auto"/>
                <w:sz w:val="18"/>
                <w:szCs w:val="18"/>
                <w:highlight w:val="none"/>
              </w:rPr>
              <w:t>—</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dxa"/>
            <w:vMerge w:val="continue"/>
            <w:noWrap w:val="0"/>
            <w:vAlign w:val="center"/>
          </w:tcPr>
          <w:p>
            <w:pPr>
              <w:jc w:val="center"/>
              <w:rPr>
                <w:color w:val="auto"/>
                <w:sz w:val="18"/>
                <w:szCs w:val="18"/>
                <w:highlight w:val="none"/>
              </w:rPr>
            </w:pPr>
          </w:p>
        </w:tc>
        <w:tc>
          <w:tcPr>
            <w:tcW w:w="1013" w:type="dxa"/>
            <w:vMerge w:val="continue"/>
            <w:tcBorders>
              <w:right w:val="single" w:color="auto" w:sz="4" w:space="0"/>
            </w:tcBorders>
            <w:noWrap w:val="0"/>
            <w:vAlign w:val="center"/>
          </w:tcPr>
          <w:p>
            <w:pPr>
              <w:jc w:val="center"/>
              <w:rPr>
                <w:color w:val="auto"/>
                <w:sz w:val="18"/>
                <w:szCs w:val="18"/>
                <w:highlight w:val="none"/>
              </w:rPr>
            </w:pPr>
          </w:p>
        </w:tc>
        <w:tc>
          <w:tcPr>
            <w:tcW w:w="2324" w:type="dxa"/>
            <w:tcBorders>
              <w:lef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与主体结构连接</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dxa"/>
            <w:vMerge w:val="continue"/>
            <w:noWrap w:val="0"/>
            <w:vAlign w:val="center"/>
          </w:tcPr>
          <w:p>
            <w:pPr>
              <w:jc w:val="center"/>
              <w:rPr>
                <w:color w:val="auto"/>
                <w:sz w:val="18"/>
                <w:szCs w:val="18"/>
                <w:highlight w:val="none"/>
              </w:rPr>
            </w:pPr>
          </w:p>
        </w:tc>
        <w:tc>
          <w:tcPr>
            <w:tcW w:w="1013" w:type="dxa"/>
            <w:vMerge w:val="continue"/>
            <w:tcBorders>
              <w:right w:val="single" w:color="auto" w:sz="4" w:space="0"/>
            </w:tcBorders>
            <w:noWrap w:val="0"/>
            <w:vAlign w:val="center"/>
          </w:tcPr>
          <w:p>
            <w:pPr>
              <w:jc w:val="center"/>
              <w:rPr>
                <w:color w:val="auto"/>
                <w:sz w:val="18"/>
                <w:szCs w:val="18"/>
                <w:highlight w:val="none"/>
              </w:rPr>
            </w:pPr>
          </w:p>
        </w:tc>
        <w:tc>
          <w:tcPr>
            <w:tcW w:w="2324" w:type="dxa"/>
            <w:tcBorders>
              <w:lef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支座连接承载能力验算</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dxa"/>
            <w:vMerge w:val="restart"/>
            <w:noWrap w:val="0"/>
            <w:vAlign w:val="center"/>
          </w:tcPr>
          <w:p>
            <w:pPr>
              <w:jc w:val="center"/>
              <w:rPr>
                <w:color w:val="auto"/>
                <w:sz w:val="18"/>
                <w:szCs w:val="18"/>
                <w:highlight w:val="none"/>
              </w:rPr>
            </w:pPr>
            <w:r>
              <w:rPr>
                <w:rFonts w:hint="eastAsia"/>
                <w:color w:val="auto"/>
                <w:sz w:val="18"/>
                <w:szCs w:val="18"/>
                <w:highlight w:val="none"/>
              </w:rPr>
              <w:t>面板构件及连接</w:t>
            </w:r>
          </w:p>
        </w:tc>
        <w:tc>
          <w:tcPr>
            <w:tcW w:w="1013" w:type="dxa"/>
            <w:vMerge w:val="restart"/>
            <w:tcBorders>
              <w:right w:val="single" w:color="auto" w:sz="4" w:space="0"/>
            </w:tcBorders>
            <w:noWrap w:val="0"/>
            <w:vAlign w:val="center"/>
          </w:tcPr>
          <w:p>
            <w:pPr>
              <w:jc w:val="center"/>
              <w:rPr>
                <w:color w:val="auto"/>
                <w:sz w:val="18"/>
                <w:szCs w:val="18"/>
                <w:highlight w:val="none"/>
              </w:rPr>
            </w:pPr>
            <w:r>
              <w:rPr>
                <w:color w:val="auto"/>
                <w:sz w:val="18"/>
                <w:szCs w:val="18"/>
                <w:highlight w:val="none"/>
              </w:rPr>
              <w:t>面板构件</w:t>
            </w:r>
          </w:p>
        </w:tc>
        <w:tc>
          <w:tcPr>
            <w:tcW w:w="2324" w:type="dxa"/>
            <w:tcBorders>
              <w:lef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玻璃</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dxa"/>
            <w:vMerge w:val="continue"/>
            <w:noWrap w:val="0"/>
            <w:vAlign w:val="center"/>
          </w:tcPr>
          <w:p>
            <w:pPr>
              <w:jc w:val="center"/>
              <w:rPr>
                <w:color w:val="auto"/>
                <w:sz w:val="18"/>
                <w:szCs w:val="18"/>
                <w:highlight w:val="none"/>
              </w:rPr>
            </w:pPr>
          </w:p>
        </w:tc>
        <w:tc>
          <w:tcPr>
            <w:tcW w:w="1013" w:type="dxa"/>
            <w:vMerge w:val="continue"/>
            <w:tcBorders>
              <w:right w:val="single" w:color="auto" w:sz="4" w:space="0"/>
            </w:tcBorders>
            <w:noWrap w:val="0"/>
            <w:vAlign w:val="center"/>
          </w:tcPr>
          <w:p>
            <w:pPr>
              <w:jc w:val="center"/>
              <w:rPr>
                <w:color w:val="auto"/>
                <w:sz w:val="18"/>
                <w:szCs w:val="18"/>
                <w:highlight w:val="none"/>
              </w:rPr>
            </w:pPr>
          </w:p>
        </w:tc>
        <w:tc>
          <w:tcPr>
            <w:tcW w:w="2324" w:type="dxa"/>
            <w:tcBorders>
              <w:left w:val="single" w:color="auto" w:sz="4" w:space="0"/>
            </w:tcBorders>
            <w:noWrap w:val="0"/>
            <w:vAlign w:val="center"/>
          </w:tcPr>
          <w:p>
            <w:pPr>
              <w:jc w:val="center"/>
              <w:rPr>
                <w:color w:val="auto"/>
                <w:sz w:val="18"/>
                <w:szCs w:val="18"/>
                <w:highlight w:val="none"/>
              </w:rPr>
            </w:pPr>
            <w:r>
              <w:rPr>
                <w:rFonts w:hint="eastAsia"/>
                <w:color w:val="auto"/>
                <w:sz w:val="18"/>
                <w:szCs w:val="24"/>
                <w:highlight w:val="none"/>
              </w:rPr>
              <w:t>聚碳酸酯板</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dxa"/>
            <w:vMerge w:val="continue"/>
            <w:noWrap w:val="0"/>
            <w:vAlign w:val="center"/>
          </w:tcPr>
          <w:p>
            <w:pPr>
              <w:jc w:val="center"/>
              <w:rPr>
                <w:color w:val="auto"/>
                <w:sz w:val="18"/>
                <w:szCs w:val="18"/>
                <w:highlight w:val="none"/>
              </w:rPr>
            </w:pPr>
          </w:p>
        </w:tc>
        <w:tc>
          <w:tcPr>
            <w:tcW w:w="1013" w:type="dxa"/>
            <w:vMerge w:val="continue"/>
            <w:tcBorders>
              <w:right w:val="single" w:color="auto" w:sz="4" w:space="0"/>
            </w:tcBorders>
            <w:noWrap w:val="0"/>
            <w:vAlign w:val="center"/>
          </w:tcPr>
          <w:p>
            <w:pPr>
              <w:jc w:val="center"/>
              <w:rPr>
                <w:color w:val="auto"/>
                <w:sz w:val="18"/>
                <w:szCs w:val="18"/>
                <w:highlight w:val="none"/>
              </w:rPr>
            </w:pPr>
          </w:p>
        </w:tc>
        <w:tc>
          <w:tcPr>
            <w:tcW w:w="2324" w:type="dxa"/>
            <w:tcBorders>
              <w:lef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面板承载能力验算</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dxa"/>
            <w:vMerge w:val="continue"/>
            <w:noWrap w:val="0"/>
            <w:vAlign w:val="center"/>
          </w:tcPr>
          <w:p>
            <w:pPr>
              <w:jc w:val="center"/>
              <w:rPr>
                <w:color w:val="auto"/>
                <w:sz w:val="18"/>
                <w:szCs w:val="18"/>
                <w:highlight w:val="none"/>
              </w:rPr>
            </w:pPr>
          </w:p>
        </w:tc>
        <w:tc>
          <w:tcPr>
            <w:tcW w:w="1013" w:type="dxa"/>
            <w:vMerge w:val="restart"/>
            <w:tcBorders>
              <w:right w:val="single" w:color="auto" w:sz="4" w:space="0"/>
            </w:tcBorders>
            <w:noWrap w:val="0"/>
            <w:vAlign w:val="center"/>
          </w:tcPr>
          <w:p>
            <w:pPr>
              <w:jc w:val="center"/>
              <w:rPr>
                <w:color w:val="auto"/>
                <w:sz w:val="18"/>
                <w:szCs w:val="18"/>
                <w:highlight w:val="none"/>
              </w:rPr>
            </w:pPr>
            <w:r>
              <w:rPr>
                <w:color w:val="auto"/>
                <w:sz w:val="18"/>
                <w:szCs w:val="18"/>
                <w:highlight w:val="none"/>
              </w:rPr>
              <w:t>面板连接</w:t>
            </w:r>
          </w:p>
        </w:tc>
        <w:tc>
          <w:tcPr>
            <w:tcW w:w="2324" w:type="dxa"/>
            <w:tcBorders>
              <w:lef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玻璃面板连接</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dxa"/>
            <w:vMerge w:val="continue"/>
            <w:noWrap w:val="0"/>
            <w:vAlign w:val="center"/>
          </w:tcPr>
          <w:p>
            <w:pPr>
              <w:jc w:val="center"/>
              <w:rPr>
                <w:color w:val="auto"/>
                <w:sz w:val="18"/>
                <w:szCs w:val="18"/>
                <w:highlight w:val="none"/>
              </w:rPr>
            </w:pPr>
          </w:p>
        </w:tc>
        <w:tc>
          <w:tcPr>
            <w:tcW w:w="1013" w:type="dxa"/>
            <w:vMerge w:val="continue"/>
            <w:tcBorders>
              <w:right w:val="single" w:color="auto" w:sz="4" w:space="0"/>
            </w:tcBorders>
            <w:noWrap w:val="0"/>
            <w:vAlign w:val="center"/>
          </w:tcPr>
          <w:p>
            <w:pPr>
              <w:jc w:val="center"/>
              <w:rPr>
                <w:color w:val="auto"/>
                <w:sz w:val="18"/>
                <w:szCs w:val="18"/>
                <w:highlight w:val="none"/>
              </w:rPr>
            </w:pPr>
          </w:p>
        </w:tc>
        <w:tc>
          <w:tcPr>
            <w:tcW w:w="2324" w:type="dxa"/>
            <w:tcBorders>
              <w:left w:val="single" w:color="auto" w:sz="4" w:space="0"/>
            </w:tcBorders>
            <w:noWrap w:val="0"/>
            <w:vAlign w:val="center"/>
          </w:tcPr>
          <w:p>
            <w:pPr>
              <w:jc w:val="center"/>
              <w:rPr>
                <w:color w:val="auto"/>
                <w:sz w:val="18"/>
                <w:szCs w:val="18"/>
                <w:highlight w:val="none"/>
              </w:rPr>
            </w:pPr>
            <w:r>
              <w:rPr>
                <w:rFonts w:hint="eastAsia"/>
                <w:color w:val="auto"/>
                <w:sz w:val="18"/>
                <w:szCs w:val="24"/>
                <w:highlight w:val="none"/>
              </w:rPr>
              <w:t>聚碳酸酯板</w:t>
            </w:r>
            <w:r>
              <w:rPr>
                <w:rFonts w:hint="eastAsia"/>
                <w:color w:val="auto"/>
                <w:sz w:val="18"/>
                <w:szCs w:val="18"/>
                <w:highlight w:val="none"/>
              </w:rPr>
              <w:t>连接</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dxa"/>
            <w:vMerge w:val="continue"/>
            <w:noWrap w:val="0"/>
            <w:vAlign w:val="center"/>
          </w:tcPr>
          <w:p>
            <w:pPr>
              <w:jc w:val="center"/>
              <w:rPr>
                <w:color w:val="auto"/>
                <w:sz w:val="18"/>
                <w:szCs w:val="18"/>
                <w:highlight w:val="none"/>
              </w:rPr>
            </w:pPr>
          </w:p>
        </w:tc>
        <w:tc>
          <w:tcPr>
            <w:tcW w:w="1013" w:type="dxa"/>
            <w:vMerge w:val="continue"/>
            <w:tcBorders>
              <w:right w:val="single" w:color="auto" w:sz="4" w:space="0"/>
            </w:tcBorders>
            <w:noWrap w:val="0"/>
            <w:vAlign w:val="center"/>
          </w:tcPr>
          <w:p>
            <w:pPr>
              <w:jc w:val="center"/>
              <w:rPr>
                <w:color w:val="auto"/>
                <w:sz w:val="18"/>
                <w:szCs w:val="18"/>
                <w:highlight w:val="none"/>
              </w:rPr>
            </w:pPr>
          </w:p>
        </w:tc>
        <w:tc>
          <w:tcPr>
            <w:tcW w:w="2324" w:type="dxa"/>
            <w:tcBorders>
              <w:lef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硅酮结构胶检查</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dxa"/>
            <w:vMerge w:val="continue"/>
            <w:noWrap w:val="0"/>
            <w:vAlign w:val="center"/>
          </w:tcPr>
          <w:p>
            <w:pPr>
              <w:jc w:val="center"/>
              <w:rPr>
                <w:color w:val="auto"/>
                <w:sz w:val="18"/>
                <w:szCs w:val="18"/>
                <w:highlight w:val="none"/>
              </w:rPr>
            </w:pPr>
          </w:p>
        </w:tc>
        <w:tc>
          <w:tcPr>
            <w:tcW w:w="1013" w:type="dxa"/>
            <w:vMerge w:val="continue"/>
            <w:tcBorders>
              <w:right w:val="single" w:color="auto" w:sz="4" w:space="0"/>
            </w:tcBorders>
            <w:noWrap w:val="0"/>
            <w:vAlign w:val="center"/>
          </w:tcPr>
          <w:p>
            <w:pPr>
              <w:jc w:val="center"/>
              <w:rPr>
                <w:color w:val="auto"/>
                <w:sz w:val="18"/>
                <w:szCs w:val="18"/>
                <w:highlight w:val="none"/>
              </w:rPr>
            </w:pPr>
          </w:p>
        </w:tc>
        <w:tc>
          <w:tcPr>
            <w:tcW w:w="2324" w:type="dxa"/>
            <w:tcBorders>
              <w:lef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硅酮结构胶手拉剥离试验</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dxa"/>
            <w:vMerge w:val="continue"/>
            <w:noWrap w:val="0"/>
            <w:vAlign w:val="center"/>
          </w:tcPr>
          <w:p>
            <w:pPr>
              <w:jc w:val="center"/>
              <w:rPr>
                <w:color w:val="auto"/>
                <w:sz w:val="18"/>
                <w:szCs w:val="18"/>
                <w:highlight w:val="none"/>
              </w:rPr>
            </w:pPr>
          </w:p>
        </w:tc>
        <w:tc>
          <w:tcPr>
            <w:tcW w:w="1013" w:type="dxa"/>
            <w:vMerge w:val="continue"/>
            <w:tcBorders>
              <w:right w:val="single" w:color="auto" w:sz="4" w:space="0"/>
            </w:tcBorders>
            <w:noWrap w:val="0"/>
            <w:vAlign w:val="center"/>
          </w:tcPr>
          <w:p>
            <w:pPr>
              <w:jc w:val="center"/>
              <w:rPr>
                <w:color w:val="auto"/>
                <w:sz w:val="18"/>
                <w:szCs w:val="18"/>
                <w:highlight w:val="none"/>
              </w:rPr>
            </w:pPr>
          </w:p>
        </w:tc>
        <w:tc>
          <w:tcPr>
            <w:tcW w:w="2324" w:type="dxa"/>
            <w:tcBorders>
              <w:lef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硅酮结构胶现场拉伸粘结强度试验</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dxa"/>
            <w:vMerge w:val="continue"/>
            <w:noWrap w:val="0"/>
            <w:vAlign w:val="center"/>
          </w:tcPr>
          <w:p>
            <w:pPr>
              <w:jc w:val="center"/>
              <w:rPr>
                <w:color w:val="auto"/>
                <w:sz w:val="18"/>
                <w:szCs w:val="18"/>
                <w:highlight w:val="none"/>
              </w:rPr>
            </w:pPr>
          </w:p>
        </w:tc>
        <w:tc>
          <w:tcPr>
            <w:tcW w:w="1013" w:type="dxa"/>
            <w:vMerge w:val="continue"/>
            <w:tcBorders>
              <w:right w:val="single" w:color="auto" w:sz="4" w:space="0"/>
            </w:tcBorders>
            <w:noWrap w:val="0"/>
            <w:vAlign w:val="center"/>
          </w:tcPr>
          <w:p>
            <w:pPr>
              <w:jc w:val="center"/>
              <w:rPr>
                <w:color w:val="auto"/>
                <w:sz w:val="18"/>
                <w:szCs w:val="18"/>
                <w:highlight w:val="none"/>
              </w:rPr>
            </w:pPr>
          </w:p>
        </w:tc>
        <w:tc>
          <w:tcPr>
            <w:tcW w:w="2324" w:type="dxa"/>
            <w:tcBorders>
              <w:lef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硅酮结构邵氏硬度试验</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dxa"/>
            <w:vMerge w:val="continue"/>
            <w:noWrap w:val="0"/>
            <w:vAlign w:val="center"/>
          </w:tcPr>
          <w:p>
            <w:pPr>
              <w:jc w:val="center"/>
              <w:rPr>
                <w:color w:val="auto"/>
                <w:sz w:val="18"/>
                <w:szCs w:val="18"/>
                <w:highlight w:val="none"/>
              </w:rPr>
            </w:pPr>
          </w:p>
        </w:tc>
        <w:tc>
          <w:tcPr>
            <w:tcW w:w="1013" w:type="dxa"/>
            <w:vMerge w:val="continue"/>
            <w:tcBorders>
              <w:right w:val="single" w:color="auto" w:sz="4" w:space="0"/>
            </w:tcBorders>
            <w:noWrap w:val="0"/>
            <w:vAlign w:val="center"/>
          </w:tcPr>
          <w:p>
            <w:pPr>
              <w:jc w:val="center"/>
              <w:rPr>
                <w:color w:val="auto"/>
                <w:sz w:val="18"/>
                <w:szCs w:val="18"/>
                <w:highlight w:val="none"/>
              </w:rPr>
            </w:pPr>
          </w:p>
        </w:tc>
        <w:tc>
          <w:tcPr>
            <w:tcW w:w="2324" w:type="dxa"/>
            <w:tcBorders>
              <w:lef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面板连接承载能力验算</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dxa"/>
            <w:tcBorders>
              <w:right w:val="single" w:color="auto" w:sz="4" w:space="0"/>
            </w:tcBorders>
            <w:noWrap w:val="0"/>
            <w:vAlign w:val="center"/>
          </w:tcPr>
          <w:p>
            <w:pPr>
              <w:jc w:val="center"/>
              <w:rPr>
                <w:rFonts w:hint="eastAsia" w:eastAsia="宋体"/>
                <w:color w:val="auto"/>
                <w:sz w:val="18"/>
                <w:szCs w:val="18"/>
                <w:highlight w:val="none"/>
                <w:lang w:eastAsia="zh-CN"/>
              </w:rPr>
            </w:pPr>
            <w:r>
              <w:rPr>
                <w:rFonts w:hint="eastAsia"/>
                <w:color w:val="auto"/>
                <w:sz w:val="18"/>
                <w:szCs w:val="18"/>
                <w:highlight w:val="none"/>
                <w:lang w:eastAsia="zh-CN"/>
              </w:rPr>
              <w:t>开启天窗</w:t>
            </w:r>
          </w:p>
        </w:tc>
        <w:tc>
          <w:tcPr>
            <w:tcW w:w="3337" w:type="dxa"/>
            <w:gridSpan w:val="2"/>
            <w:tcBorders>
              <w:left w:val="single" w:color="auto" w:sz="4" w:space="0"/>
            </w:tcBorders>
            <w:noWrap w:val="0"/>
            <w:vAlign w:val="center"/>
          </w:tcPr>
          <w:p>
            <w:pPr>
              <w:jc w:val="center"/>
              <w:rPr>
                <w:color w:val="auto"/>
                <w:sz w:val="18"/>
                <w:szCs w:val="18"/>
                <w:highlight w:val="none"/>
              </w:rPr>
            </w:pPr>
            <w:r>
              <w:rPr>
                <w:color w:val="auto"/>
                <w:sz w:val="18"/>
                <w:szCs w:val="18"/>
                <w:highlight w:val="none"/>
              </w:rPr>
              <w:t>框</w:t>
            </w:r>
            <w:r>
              <w:rPr>
                <w:rFonts w:hint="eastAsia"/>
                <w:color w:val="auto"/>
                <w:sz w:val="18"/>
                <w:szCs w:val="18"/>
                <w:highlight w:val="none"/>
              </w:rPr>
              <w:t>、</w:t>
            </w:r>
            <w:r>
              <w:rPr>
                <w:color w:val="auto"/>
                <w:sz w:val="18"/>
                <w:szCs w:val="18"/>
                <w:highlight w:val="none"/>
              </w:rPr>
              <w:t>扇构件连接</w:t>
            </w:r>
            <w:r>
              <w:rPr>
                <w:rFonts w:hint="eastAsia"/>
                <w:color w:val="auto"/>
                <w:sz w:val="18"/>
                <w:szCs w:val="18"/>
                <w:highlight w:val="none"/>
              </w:rPr>
              <w:t>、</w:t>
            </w:r>
            <w:r>
              <w:rPr>
                <w:color w:val="auto"/>
                <w:sz w:val="18"/>
                <w:szCs w:val="18"/>
                <w:highlight w:val="none"/>
              </w:rPr>
              <w:t>锁固</w:t>
            </w:r>
            <w:r>
              <w:rPr>
                <w:rFonts w:hint="eastAsia"/>
                <w:color w:val="auto"/>
                <w:sz w:val="18"/>
                <w:szCs w:val="18"/>
                <w:highlight w:val="none"/>
              </w:rPr>
              <w:t>、其他五金配件</w:t>
            </w:r>
          </w:p>
        </w:tc>
        <w:tc>
          <w:tcPr>
            <w:tcW w:w="1587" w:type="dxa"/>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color w:val="auto"/>
                <w:sz w:val="18"/>
                <w:szCs w:val="18"/>
                <w:highlight w:val="none"/>
              </w:rPr>
            </w:pPr>
            <w:r>
              <w:rPr>
                <w:rFonts w:hint="default" w:ascii="Times New Roman" w:hAnsi="Times New Roman" w:cs="Times New Roman"/>
                <w:color w:val="auto"/>
                <w:sz w:val="18"/>
                <w:szCs w:val="18"/>
                <w:highlight w:val="none"/>
              </w:rPr>
              <w:t>—</w:t>
            </w:r>
          </w:p>
        </w:tc>
      </w:tr>
    </w:tbl>
    <w:p>
      <w:pPr>
        <w:pStyle w:val="5"/>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color w:val="auto"/>
        </w:rPr>
      </w:pPr>
      <w:r>
        <w:rPr>
          <w:rFonts w:hint="eastAsia"/>
          <w:sz w:val="18"/>
          <w:szCs w:val="18"/>
          <w:highlight w:val="none"/>
        </w:rPr>
        <w:t>注：“</w:t>
      </w:r>
      <w:r>
        <w:rPr>
          <w:rFonts w:hint="eastAsia" w:ascii="宋体" w:hAnsi="宋体" w:eastAsia="宋体" w:cs="宋体"/>
          <w:sz w:val="18"/>
          <w:szCs w:val="18"/>
          <w:highlight w:val="none"/>
        </w:rPr>
        <w:t>●</w:t>
      </w:r>
      <w:r>
        <w:rPr>
          <w:rFonts w:hint="eastAsia"/>
          <w:sz w:val="18"/>
          <w:szCs w:val="18"/>
          <w:highlight w:val="none"/>
        </w:rPr>
        <w:t>”为必选项目；“</w:t>
      </w:r>
      <w:r>
        <w:rPr>
          <w:rFonts w:hint="eastAsia" w:ascii="宋体" w:hAnsi="宋体" w:eastAsia="宋体" w:cs="宋体"/>
          <w:sz w:val="18"/>
          <w:szCs w:val="18"/>
          <w:highlight w:val="none"/>
        </w:rPr>
        <w:t>◇</w:t>
      </w:r>
      <w:r>
        <w:rPr>
          <w:rFonts w:hint="eastAsia"/>
          <w:sz w:val="18"/>
          <w:szCs w:val="18"/>
          <w:highlight w:val="none"/>
        </w:rPr>
        <w:t>”为可选项目；“—”为不要求。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sz w:val="24"/>
          <w:szCs w:val="24"/>
        </w:rPr>
      </w:pPr>
      <w:r>
        <w:rPr>
          <w:rFonts w:hint="default" w:ascii="Times New Roman" w:hAnsi="Times New Roman" w:eastAsia="宋体" w:cs="Times New Roman"/>
          <w:b/>
          <w:bCs/>
          <w:color w:val="auto"/>
          <w:sz w:val="24"/>
          <w:szCs w:val="24"/>
        </w:rPr>
        <w:t>4.1.2</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r>
        <w:rPr>
          <w:rFonts w:hint="eastAsia"/>
          <w:color w:val="auto"/>
          <w:sz w:val="24"/>
          <w:szCs w:val="24"/>
          <w:lang w:eastAsia="zh-CN"/>
        </w:rPr>
        <w:t>采光顶</w:t>
      </w:r>
      <w:r>
        <w:rPr>
          <w:color w:val="auto"/>
          <w:sz w:val="24"/>
          <w:szCs w:val="24"/>
        </w:rPr>
        <w:t>主要材料应检查以下内容：</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color w:val="auto"/>
          <w:sz w:val="24"/>
          <w:szCs w:val="24"/>
        </w:rPr>
      </w:pPr>
      <w:r>
        <w:rPr>
          <w:rFonts w:hint="default" w:ascii="Times New Roman" w:hAnsi="Times New Roman" w:eastAsia="黑体" w:cs="Times New Roman"/>
          <w:b/>
          <w:bCs/>
          <w:color w:val="auto"/>
          <w:sz w:val="24"/>
          <w:szCs w:val="24"/>
          <w:lang w:val="en-US" w:eastAsia="zh-CN"/>
        </w:rPr>
        <w:t>1</w:t>
      </w:r>
      <w:r>
        <w:rPr>
          <w:rFonts w:hint="eastAsia" w:ascii="宋体" w:hAnsi="宋体" w:eastAsia="宋体" w:cs="宋体"/>
          <w:color w:val="auto"/>
          <w:sz w:val="24"/>
          <w:szCs w:val="24"/>
        </w:rPr>
        <w:t xml:space="preserve">  </w:t>
      </w:r>
      <w:r>
        <w:rPr>
          <w:color w:val="auto"/>
          <w:sz w:val="24"/>
          <w:szCs w:val="24"/>
        </w:rPr>
        <w:t>材料的产品合格证书、性能检测报告、进场验收记录和复验报告；</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color w:val="auto"/>
          <w:sz w:val="24"/>
          <w:szCs w:val="24"/>
        </w:rPr>
      </w:pPr>
      <w:r>
        <w:rPr>
          <w:rFonts w:hint="default" w:ascii="Times New Roman" w:hAnsi="Times New Roman" w:eastAsia="黑体" w:cs="Times New Roman"/>
          <w:b/>
          <w:bCs/>
          <w:color w:val="auto"/>
          <w:sz w:val="24"/>
          <w:szCs w:val="24"/>
          <w:lang w:val="en-US" w:eastAsia="zh-CN"/>
        </w:rPr>
        <w:t>2</w:t>
      </w:r>
      <w:r>
        <w:rPr>
          <w:rFonts w:hint="eastAsia" w:ascii="宋体" w:hAnsi="宋体" w:eastAsia="宋体" w:cs="宋体"/>
          <w:color w:val="auto"/>
          <w:sz w:val="24"/>
          <w:szCs w:val="24"/>
        </w:rPr>
        <w:t xml:space="preserve">  </w:t>
      </w:r>
      <w:r>
        <w:rPr>
          <w:color w:val="auto"/>
          <w:sz w:val="24"/>
          <w:szCs w:val="24"/>
        </w:rPr>
        <w:t>核查质量保证文件中的材料品种与现场是否一致，核对材料性能参数与设计文件的符合情况；</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color w:val="auto"/>
          <w:sz w:val="24"/>
          <w:szCs w:val="24"/>
          <w:highlight w:val="none"/>
        </w:rPr>
      </w:pPr>
      <w:r>
        <w:rPr>
          <w:rFonts w:hint="default" w:ascii="Times New Roman" w:hAnsi="Times New Roman" w:eastAsia="黑体" w:cs="Times New Roman"/>
          <w:b/>
          <w:bCs/>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color w:val="auto"/>
          <w:sz w:val="24"/>
          <w:szCs w:val="24"/>
          <w:highlight w:val="none"/>
        </w:rPr>
        <w:t>主要构件材料的加工制作偏差、腐蚀</w:t>
      </w:r>
      <w:r>
        <w:rPr>
          <w:rFonts w:hint="eastAsia"/>
          <w:color w:val="auto"/>
          <w:sz w:val="24"/>
          <w:szCs w:val="24"/>
          <w:highlight w:val="none"/>
        </w:rPr>
        <w:t>（</w:t>
      </w:r>
      <w:r>
        <w:rPr>
          <w:color w:val="auto"/>
          <w:sz w:val="24"/>
          <w:szCs w:val="24"/>
          <w:highlight w:val="none"/>
        </w:rPr>
        <w:t>锈蚀</w:t>
      </w:r>
      <w:r>
        <w:rPr>
          <w:rFonts w:hint="eastAsia"/>
          <w:color w:val="auto"/>
          <w:sz w:val="24"/>
          <w:szCs w:val="24"/>
          <w:highlight w:val="none"/>
        </w:rPr>
        <w:t>）</w:t>
      </w:r>
      <w:r>
        <w:rPr>
          <w:color w:val="auto"/>
          <w:sz w:val="24"/>
          <w:szCs w:val="24"/>
          <w:highlight w:val="none"/>
        </w:rPr>
        <w:t>以及损坏等情况。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sz w:val="24"/>
          <w:szCs w:val="24"/>
          <w:highlight w:val="none"/>
        </w:rPr>
      </w:pPr>
      <w:r>
        <w:rPr>
          <w:rFonts w:hint="default" w:ascii="Times New Roman" w:hAnsi="Times New Roman" w:eastAsia="黑体" w:cs="Times New Roman"/>
          <w:b/>
          <w:bCs/>
          <w:color w:val="auto"/>
          <w:sz w:val="24"/>
          <w:szCs w:val="24"/>
          <w:highlight w:val="none"/>
        </w:rPr>
        <w:t>4.1.3</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lang w:eastAsia="zh-CN"/>
        </w:rPr>
        <w:t>采光顶</w:t>
      </w:r>
      <w:r>
        <w:rPr>
          <w:color w:val="auto"/>
          <w:sz w:val="24"/>
          <w:szCs w:val="24"/>
          <w:highlight w:val="none"/>
        </w:rPr>
        <w:t>主要结构材料的检测，应</w:t>
      </w:r>
      <w:r>
        <w:rPr>
          <w:rFonts w:hint="eastAsia"/>
          <w:color w:val="auto"/>
          <w:sz w:val="24"/>
          <w:szCs w:val="24"/>
          <w:highlight w:val="none"/>
          <w:lang w:val="en-US" w:eastAsia="zh-CN"/>
        </w:rPr>
        <w:t>符合</w:t>
      </w:r>
      <w:r>
        <w:rPr>
          <w:color w:val="auto"/>
          <w:sz w:val="24"/>
          <w:szCs w:val="24"/>
          <w:highlight w:val="none"/>
        </w:rPr>
        <w:t>现行行业标准《</w:t>
      </w:r>
      <w:r>
        <w:rPr>
          <w:rFonts w:hint="eastAsia"/>
          <w:color w:val="auto"/>
          <w:sz w:val="24"/>
          <w:szCs w:val="24"/>
          <w:highlight w:val="none"/>
          <w:lang w:val="en-US" w:eastAsia="zh-CN"/>
        </w:rPr>
        <w:t>采光顶与金属屋面技术规程</w:t>
      </w:r>
      <w:r>
        <w:rPr>
          <w:color w:val="auto"/>
          <w:sz w:val="24"/>
          <w:szCs w:val="24"/>
          <w:highlight w:val="none"/>
        </w:rPr>
        <w:t xml:space="preserve">》JGJ </w:t>
      </w:r>
      <w:r>
        <w:rPr>
          <w:rFonts w:hint="eastAsia"/>
          <w:color w:val="auto"/>
          <w:sz w:val="24"/>
          <w:szCs w:val="24"/>
          <w:highlight w:val="none"/>
          <w:lang w:val="en-US" w:eastAsia="zh-CN"/>
        </w:rPr>
        <w:t>255</w:t>
      </w:r>
      <w:r>
        <w:rPr>
          <w:color w:val="auto"/>
          <w:sz w:val="24"/>
          <w:szCs w:val="24"/>
          <w:highlight w:val="none"/>
        </w:rPr>
        <w:t>、《</w:t>
      </w:r>
      <w:r>
        <w:rPr>
          <w:rFonts w:hint="eastAsia"/>
          <w:color w:val="auto"/>
          <w:sz w:val="24"/>
          <w:szCs w:val="24"/>
          <w:highlight w:val="none"/>
          <w:lang w:val="en-US" w:eastAsia="zh-CN"/>
        </w:rPr>
        <w:t>建筑</w:t>
      </w:r>
      <w:r>
        <w:rPr>
          <w:color w:val="auto"/>
          <w:sz w:val="24"/>
          <w:szCs w:val="24"/>
          <w:highlight w:val="none"/>
        </w:rPr>
        <w:t>玻璃</w:t>
      </w:r>
      <w:r>
        <w:rPr>
          <w:rFonts w:hint="eastAsia"/>
          <w:color w:val="auto"/>
          <w:sz w:val="24"/>
          <w:szCs w:val="24"/>
          <w:highlight w:val="none"/>
          <w:lang w:eastAsia="zh-CN"/>
        </w:rPr>
        <w:t>采光顶</w:t>
      </w:r>
      <w:r>
        <w:rPr>
          <w:rFonts w:hint="eastAsia"/>
          <w:color w:val="auto"/>
          <w:sz w:val="24"/>
          <w:szCs w:val="24"/>
          <w:highlight w:val="none"/>
          <w:lang w:val="en-US" w:eastAsia="zh-CN"/>
        </w:rPr>
        <w:t>技术要求</w:t>
      </w:r>
      <w:r>
        <w:rPr>
          <w:color w:val="auto"/>
          <w:sz w:val="24"/>
          <w:szCs w:val="24"/>
          <w:highlight w:val="none"/>
        </w:rPr>
        <w:t>》JG</w:t>
      </w:r>
      <w:r>
        <w:rPr>
          <w:rFonts w:hint="eastAsia"/>
          <w:color w:val="auto"/>
          <w:sz w:val="24"/>
          <w:szCs w:val="24"/>
          <w:highlight w:val="none"/>
          <w:lang w:val="en-US" w:eastAsia="zh-CN"/>
        </w:rPr>
        <w:t>/T</w:t>
      </w:r>
      <w:r>
        <w:rPr>
          <w:color w:val="auto"/>
          <w:sz w:val="24"/>
          <w:szCs w:val="24"/>
          <w:highlight w:val="none"/>
        </w:rPr>
        <w:t xml:space="preserve"> </w:t>
      </w:r>
      <w:r>
        <w:rPr>
          <w:rFonts w:hint="eastAsia"/>
          <w:color w:val="auto"/>
          <w:sz w:val="24"/>
          <w:szCs w:val="24"/>
          <w:highlight w:val="none"/>
          <w:lang w:val="en-US" w:eastAsia="zh-CN"/>
        </w:rPr>
        <w:t>231</w:t>
      </w:r>
      <w:r>
        <w:rPr>
          <w:rFonts w:hint="eastAsia"/>
          <w:color w:val="auto"/>
          <w:sz w:val="24"/>
          <w:szCs w:val="24"/>
          <w:highlight w:val="none"/>
        </w:rPr>
        <w:t>、</w:t>
      </w:r>
      <w:r>
        <w:rPr>
          <w:color w:val="auto"/>
          <w:sz w:val="24"/>
          <w:szCs w:val="24"/>
          <w:highlight w:val="none"/>
        </w:rPr>
        <w:t>《</w:t>
      </w:r>
      <w:r>
        <w:rPr>
          <w:rFonts w:hint="eastAsia"/>
          <w:color w:val="auto"/>
          <w:sz w:val="24"/>
          <w:szCs w:val="24"/>
          <w:highlight w:val="none"/>
        </w:rPr>
        <w:t>聚碳酸酯</w:t>
      </w:r>
      <w:r>
        <w:rPr>
          <w:rFonts w:hint="eastAsia"/>
          <w:color w:val="auto"/>
          <w:sz w:val="24"/>
          <w:szCs w:val="24"/>
          <w:highlight w:val="none"/>
          <w:lang w:val="en-US" w:eastAsia="zh-CN"/>
        </w:rPr>
        <w:t>（PC）</w:t>
      </w:r>
      <w:r>
        <w:rPr>
          <w:rFonts w:hint="eastAsia"/>
          <w:color w:val="auto"/>
          <w:sz w:val="24"/>
          <w:szCs w:val="24"/>
          <w:highlight w:val="none"/>
        </w:rPr>
        <w:t>中空板</w:t>
      </w:r>
      <w:r>
        <w:rPr>
          <w:color w:val="auto"/>
          <w:sz w:val="24"/>
          <w:szCs w:val="24"/>
          <w:highlight w:val="none"/>
        </w:rPr>
        <w:t>》JG</w:t>
      </w:r>
      <w:r>
        <w:rPr>
          <w:rFonts w:hint="eastAsia"/>
          <w:color w:val="auto"/>
          <w:sz w:val="24"/>
          <w:szCs w:val="24"/>
          <w:highlight w:val="none"/>
          <w:lang w:val="en-US" w:eastAsia="zh-CN"/>
        </w:rPr>
        <w:t>/T</w:t>
      </w:r>
      <w:r>
        <w:rPr>
          <w:color w:val="auto"/>
          <w:sz w:val="24"/>
          <w:szCs w:val="24"/>
          <w:highlight w:val="none"/>
        </w:rPr>
        <w:t xml:space="preserve"> 1</w:t>
      </w:r>
      <w:r>
        <w:rPr>
          <w:rFonts w:hint="eastAsia"/>
          <w:color w:val="auto"/>
          <w:sz w:val="24"/>
          <w:szCs w:val="24"/>
          <w:highlight w:val="none"/>
          <w:lang w:val="en-US" w:eastAsia="zh-CN"/>
        </w:rPr>
        <w:t>16、</w:t>
      </w:r>
      <w:r>
        <w:rPr>
          <w:color w:val="auto"/>
          <w:sz w:val="24"/>
          <w:szCs w:val="24"/>
          <w:highlight w:val="none"/>
        </w:rPr>
        <w:t>《</w:t>
      </w:r>
      <w:r>
        <w:rPr>
          <w:rFonts w:hint="eastAsia"/>
          <w:color w:val="auto"/>
          <w:sz w:val="24"/>
          <w:szCs w:val="24"/>
          <w:highlight w:val="none"/>
        </w:rPr>
        <w:t>聚碳酸酯</w:t>
      </w:r>
      <w:r>
        <w:rPr>
          <w:rFonts w:hint="eastAsia"/>
          <w:color w:val="auto"/>
          <w:sz w:val="24"/>
          <w:szCs w:val="24"/>
          <w:highlight w:val="none"/>
          <w:lang w:eastAsia="zh-CN"/>
        </w:rPr>
        <w:t>（</w:t>
      </w:r>
      <w:r>
        <w:rPr>
          <w:rFonts w:hint="eastAsia"/>
          <w:color w:val="auto"/>
          <w:sz w:val="24"/>
          <w:szCs w:val="24"/>
          <w:highlight w:val="none"/>
          <w:lang w:val="en-US" w:eastAsia="zh-CN"/>
        </w:rPr>
        <w:t>PC）实心</w:t>
      </w:r>
      <w:r>
        <w:rPr>
          <w:rFonts w:hint="eastAsia"/>
          <w:color w:val="auto"/>
          <w:sz w:val="24"/>
          <w:szCs w:val="24"/>
          <w:highlight w:val="none"/>
        </w:rPr>
        <w:t>板</w:t>
      </w:r>
      <w:r>
        <w:rPr>
          <w:color w:val="auto"/>
          <w:sz w:val="24"/>
          <w:szCs w:val="24"/>
          <w:highlight w:val="none"/>
        </w:rPr>
        <w:t>》JG</w:t>
      </w:r>
      <w:r>
        <w:rPr>
          <w:rFonts w:hint="eastAsia"/>
          <w:color w:val="auto"/>
          <w:sz w:val="24"/>
          <w:szCs w:val="24"/>
          <w:highlight w:val="none"/>
          <w:lang w:val="en-US" w:eastAsia="zh-CN"/>
        </w:rPr>
        <w:t>/T</w:t>
      </w:r>
      <w:r>
        <w:rPr>
          <w:color w:val="auto"/>
          <w:sz w:val="24"/>
          <w:szCs w:val="24"/>
          <w:highlight w:val="none"/>
        </w:rPr>
        <w:t xml:space="preserve"> </w:t>
      </w:r>
      <w:r>
        <w:rPr>
          <w:rFonts w:hint="eastAsia"/>
          <w:color w:val="auto"/>
          <w:sz w:val="24"/>
          <w:szCs w:val="24"/>
          <w:highlight w:val="none"/>
          <w:lang w:val="en-US" w:eastAsia="zh-CN"/>
        </w:rPr>
        <w:t>347</w:t>
      </w:r>
      <w:r>
        <w:rPr>
          <w:color w:val="auto"/>
          <w:sz w:val="24"/>
          <w:szCs w:val="24"/>
          <w:highlight w:val="none"/>
        </w:rPr>
        <w:t>及其它相关标准</w:t>
      </w:r>
      <w:r>
        <w:rPr>
          <w:rFonts w:hint="eastAsia"/>
          <w:color w:val="auto"/>
          <w:sz w:val="24"/>
          <w:szCs w:val="24"/>
          <w:highlight w:val="none"/>
          <w:lang w:val="en-US" w:eastAsia="zh-CN"/>
        </w:rPr>
        <w:t>的规定</w:t>
      </w:r>
      <w:r>
        <w:rPr>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sz w:val="24"/>
          <w:szCs w:val="24"/>
          <w:highlight w:val="none"/>
        </w:rPr>
      </w:pPr>
      <w:r>
        <w:rPr>
          <w:rFonts w:hint="default" w:ascii="Times New Roman" w:hAnsi="Times New Roman" w:eastAsia="黑体" w:cs="Times New Roman"/>
          <w:b/>
          <w:bCs/>
          <w:color w:val="auto"/>
          <w:sz w:val="24"/>
          <w:szCs w:val="24"/>
          <w:highlight w:val="none"/>
        </w:rPr>
        <w:t>4.1.4</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color w:val="auto"/>
          <w:sz w:val="24"/>
          <w:szCs w:val="24"/>
          <w:highlight w:val="none"/>
          <w:lang w:eastAsia="zh-CN"/>
        </w:rPr>
        <w:t>采光顶</w:t>
      </w:r>
      <w:r>
        <w:rPr>
          <w:color w:val="auto"/>
          <w:sz w:val="24"/>
          <w:szCs w:val="24"/>
          <w:highlight w:val="none"/>
        </w:rPr>
        <w:t>结构和构造应首先检查以下文件和内容</w:t>
      </w:r>
      <w:r>
        <w:rPr>
          <w:rFonts w:hint="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color w:val="auto"/>
          <w:sz w:val="24"/>
          <w:szCs w:val="24"/>
          <w:highlight w:val="none"/>
        </w:rPr>
      </w:pPr>
      <w:r>
        <w:rPr>
          <w:rFonts w:hint="default" w:ascii="Times New Roman" w:hAnsi="Times New Roman" w:eastAsia="黑体" w:cs="Times New Roman"/>
          <w:b/>
          <w:bCs/>
          <w:color w:val="auto"/>
          <w:sz w:val="24"/>
          <w:szCs w:val="24"/>
          <w:highlight w:val="none"/>
          <w:lang w:val="en-US" w:eastAsia="zh-CN"/>
        </w:rPr>
        <w:t>1</w:t>
      </w:r>
      <w:r>
        <w:rPr>
          <w:rFonts w:hint="eastAsia" w:ascii="宋体" w:hAnsi="宋体" w:eastAsia="宋体" w:cs="宋体"/>
          <w:color w:val="auto"/>
          <w:sz w:val="24"/>
          <w:szCs w:val="24"/>
          <w:highlight w:val="none"/>
        </w:rPr>
        <w:t xml:space="preserve">  </w:t>
      </w:r>
      <w:r>
        <w:rPr>
          <w:rFonts w:hint="eastAsia"/>
          <w:color w:val="auto"/>
          <w:sz w:val="24"/>
          <w:szCs w:val="24"/>
          <w:highlight w:val="none"/>
          <w:lang w:eastAsia="zh-CN"/>
        </w:rPr>
        <w:t>采光顶</w:t>
      </w:r>
      <w:r>
        <w:rPr>
          <w:color w:val="auto"/>
          <w:sz w:val="24"/>
          <w:szCs w:val="24"/>
          <w:highlight w:val="none"/>
        </w:rPr>
        <w:t>的设计文件、竣工资料；</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color w:val="auto"/>
          <w:sz w:val="24"/>
          <w:szCs w:val="24"/>
          <w:highlight w:val="none"/>
        </w:rPr>
      </w:pPr>
      <w:r>
        <w:rPr>
          <w:rFonts w:hint="default" w:ascii="Times New Roman" w:hAnsi="Times New Roman" w:eastAsia="黑体" w:cs="Times New Roman"/>
          <w:b/>
          <w:bCs/>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color w:val="auto"/>
          <w:sz w:val="24"/>
          <w:szCs w:val="24"/>
          <w:highlight w:val="none"/>
          <w:lang w:eastAsia="zh-CN"/>
        </w:rPr>
        <w:t>采光顶</w:t>
      </w:r>
      <w:r>
        <w:rPr>
          <w:color w:val="auto"/>
          <w:sz w:val="24"/>
          <w:szCs w:val="24"/>
          <w:highlight w:val="none"/>
        </w:rPr>
        <w:t>竣工资料的隐蔽验收记录</w:t>
      </w:r>
      <w:r>
        <w:rPr>
          <w:rFonts w:hint="eastAsia"/>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50"/>
        <w:jc w:val="both"/>
        <w:textAlignment w:val="auto"/>
        <w:rPr>
          <w:color w:val="auto"/>
          <w:sz w:val="24"/>
          <w:szCs w:val="24"/>
          <w:highlight w:val="none"/>
        </w:rPr>
      </w:pPr>
      <w:r>
        <w:rPr>
          <w:rFonts w:ascii="Times New Roman" w:hAnsi="Times New Roman" w:eastAsia="宋体" w:cs="Times New Roman"/>
          <w:b/>
          <w:bCs/>
          <w:color w:val="auto"/>
          <w:sz w:val="24"/>
          <w:szCs w:val="24"/>
          <w:lang w:val="en-US" w:eastAsia="zh-CN" w:bidi="ar-SA"/>
        </w:rPr>
        <w:t>1</w:t>
      </w:r>
      <w:r>
        <w:rPr>
          <w:rFonts w:ascii="Times New Roman" w:hAnsi="Times New Roman" w:eastAsia="宋体" w:cs="Times New Roman"/>
          <w:color w:val="auto"/>
          <w:sz w:val="24"/>
          <w:szCs w:val="24"/>
          <w:lang w:val="en-US" w:eastAsia="zh-CN" w:bidi="ar-SA"/>
        </w:rPr>
        <w:t>）</w:t>
      </w:r>
      <w:r>
        <w:rPr>
          <w:color w:val="auto"/>
          <w:sz w:val="24"/>
          <w:szCs w:val="24"/>
          <w:highlight w:val="none"/>
        </w:rPr>
        <w:t>构件与主体结构及构件之间的连接构造；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02" w:firstLineChars="250"/>
        <w:jc w:val="both"/>
        <w:textAlignment w:val="auto"/>
        <w:rPr>
          <w:color w:val="auto"/>
          <w:sz w:val="24"/>
          <w:szCs w:val="24"/>
          <w:highlight w:val="none"/>
        </w:rPr>
      </w:pPr>
      <w:r>
        <w:rPr>
          <w:rFonts w:ascii="Times New Roman" w:hAnsi="Times New Roman" w:eastAsia="宋体" w:cs="Times New Roman"/>
          <w:b/>
          <w:bCs/>
          <w:color w:val="auto"/>
          <w:sz w:val="24"/>
          <w:szCs w:val="24"/>
          <w:lang w:val="en-US" w:eastAsia="zh-CN" w:bidi="ar-SA"/>
        </w:rPr>
        <w:t>2</w:t>
      </w:r>
      <w:r>
        <w:rPr>
          <w:rFonts w:ascii="Times New Roman" w:hAnsi="Times New Roman" w:eastAsia="宋体" w:cs="Times New Roman"/>
          <w:color w:val="auto"/>
          <w:sz w:val="24"/>
          <w:szCs w:val="24"/>
          <w:lang w:val="en-US" w:eastAsia="zh-CN" w:bidi="ar-SA"/>
        </w:rPr>
        <w:t>）</w:t>
      </w:r>
      <w:r>
        <w:rPr>
          <w:rFonts w:hint="eastAsia"/>
          <w:color w:val="auto"/>
          <w:sz w:val="24"/>
          <w:szCs w:val="24"/>
          <w:highlight w:val="none"/>
          <w:lang w:eastAsia="zh-CN"/>
        </w:rPr>
        <w:t>采光顶</w:t>
      </w:r>
      <w:r>
        <w:rPr>
          <w:color w:val="auto"/>
          <w:sz w:val="24"/>
          <w:szCs w:val="24"/>
          <w:highlight w:val="none"/>
        </w:rPr>
        <w:t>防雷构造；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02" w:firstLineChars="250"/>
        <w:jc w:val="both"/>
        <w:textAlignment w:val="auto"/>
        <w:rPr>
          <w:rFonts w:hint="eastAsia" w:eastAsia="宋体"/>
          <w:color w:val="auto"/>
          <w:sz w:val="24"/>
          <w:szCs w:val="24"/>
          <w:highlight w:val="none"/>
          <w:lang w:eastAsia="zh-CN"/>
        </w:rPr>
      </w:pPr>
      <w:r>
        <w:rPr>
          <w:rFonts w:hint="eastAsia" w:ascii="Times New Roman" w:hAnsi="Times New Roman" w:eastAsia="宋体" w:cs="Times New Roman"/>
          <w:b/>
          <w:bCs/>
          <w:color w:val="auto"/>
          <w:sz w:val="24"/>
          <w:szCs w:val="24"/>
          <w:lang w:val="en-US" w:eastAsia="zh-CN" w:bidi="ar-SA"/>
        </w:rPr>
        <w:t>3</w:t>
      </w:r>
      <w:r>
        <w:rPr>
          <w:rFonts w:hint="eastAsia" w:ascii="Times New Roman" w:hAnsi="Times New Roman" w:eastAsia="宋体" w:cs="Times New Roman"/>
          <w:color w:val="auto"/>
          <w:sz w:val="24"/>
          <w:szCs w:val="24"/>
          <w:lang w:val="en-US" w:eastAsia="zh-CN" w:bidi="ar-SA"/>
        </w:rPr>
        <w:t>）</w:t>
      </w:r>
      <w:r>
        <w:rPr>
          <w:rFonts w:hint="eastAsia"/>
          <w:color w:val="auto"/>
          <w:sz w:val="24"/>
          <w:szCs w:val="24"/>
          <w:highlight w:val="none"/>
          <w:lang w:eastAsia="zh-CN"/>
        </w:rPr>
        <w:t>采光顶</w:t>
      </w:r>
      <w:r>
        <w:rPr>
          <w:color w:val="auto"/>
          <w:sz w:val="24"/>
          <w:szCs w:val="24"/>
          <w:highlight w:val="none"/>
        </w:rPr>
        <w:t>防火构造</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default" w:ascii="Times New Roman" w:hAnsi="Times New Roman" w:eastAsia="黑体" w:cs="Times New Roman"/>
          <w:b/>
          <w:bCs/>
          <w:color w:val="auto"/>
          <w:sz w:val="24"/>
          <w:szCs w:val="24"/>
          <w:highlight w:val="none"/>
        </w:rPr>
        <w:t>3</w:t>
      </w:r>
      <w:r>
        <w:rPr>
          <w:rFonts w:hint="eastAsia" w:ascii="宋体" w:hAnsi="宋体" w:eastAsia="宋体" w:cs="宋体"/>
          <w:color w:val="auto"/>
          <w:sz w:val="24"/>
          <w:szCs w:val="24"/>
          <w:highlight w:val="none"/>
        </w:rPr>
        <w:t xml:space="preserve">  </w:t>
      </w:r>
      <w:r>
        <w:rPr>
          <w:rFonts w:hint="eastAsia"/>
          <w:color w:val="auto"/>
          <w:sz w:val="24"/>
          <w:szCs w:val="24"/>
          <w:highlight w:val="none"/>
          <w:lang w:eastAsia="zh-CN"/>
        </w:rPr>
        <w:t>采光顶</w:t>
      </w:r>
      <w:r>
        <w:rPr>
          <w:color w:val="auto"/>
          <w:sz w:val="24"/>
          <w:szCs w:val="24"/>
          <w:highlight w:val="none"/>
        </w:rPr>
        <w:t>结构和构造与设计文件以及现行国家、行业标准的相符情况。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sz w:val="24"/>
          <w:szCs w:val="24"/>
          <w:highlight w:val="none"/>
        </w:rPr>
      </w:pPr>
      <w:r>
        <w:rPr>
          <w:rFonts w:hint="default" w:ascii="Times New Roman" w:hAnsi="Times New Roman" w:eastAsia="黑体" w:cs="Times New Roman"/>
          <w:b/>
          <w:bCs/>
          <w:color w:val="auto"/>
          <w:sz w:val="24"/>
          <w:szCs w:val="24"/>
          <w:highlight w:val="none"/>
        </w:rPr>
        <w:t>4.1.5</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color w:val="auto"/>
          <w:sz w:val="24"/>
          <w:szCs w:val="24"/>
          <w:highlight w:val="none"/>
          <w:lang w:eastAsia="zh-CN"/>
        </w:rPr>
        <w:t>采光顶</w:t>
      </w:r>
      <w:r>
        <w:rPr>
          <w:color w:val="auto"/>
          <w:sz w:val="24"/>
          <w:szCs w:val="24"/>
          <w:highlight w:val="none"/>
        </w:rPr>
        <w:t>主要结构和构造节点的检测要求和方法</w:t>
      </w:r>
      <w:r>
        <w:rPr>
          <w:rFonts w:hint="eastAsia"/>
          <w:color w:val="auto"/>
          <w:sz w:val="24"/>
          <w:szCs w:val="24"/>
          <w:highlight w:val="none"/>
        </w:rPr>
        <w:t>应</w:t>
      </w:r>
      <w:r>
        <w:rPr>
          <w:rFonts w:hint="eastAsia"/>
          <w:color w:val="auto"/>
          <w:sz w:val="24"/>
          <w:szCs w:val="24"/>
          <w:highlight w:val="none"/>
          <w:lang w:val="en-US" w:eastAsia="zh-CN"/>
        </w:rPr>
        <w:t>符合国家现行</w:t>
      </w:r>
      <w:r>
        <w:rPr>
          <w:color w:val="auto"/>
          <w:sz w:val="24"/>
          <w:szCs w:val="24"/>
          <w:highlight w:val="none"/>
        </w:rPr>
        <w:t>标准《</w:t>
      </w:r>
      <w:r>
        <w:rPr>
          <w:rFonts w:hint="eastAsia"/>
          <w:color w:val="auto"/>
          <w:sz w:val="24"/>
          <w:szCs w:val="24"/>
          <w:highlight w:val="none"/>
          <w:lang w:val="en-US" w:eastAsia="zh-CN"/>
        </w:rPr>
        <w:t>采光顶与金属屋面技术规程</w:t>
      </w:r>
      <w:r>
        <w:rPr>
          <w:color w:val="auto"/>
          <w:sz w:val="24"/>
          <w:szCs w:val="24"/>
          <w:highlight w:val="none"/>
        </w:rPr>
        <w:t xml:space="preserve">》JGJ </w:t>
      </w:r>
      <w:r>
        <w:rPr>
          <w:rFonts w:hint="eastAsia"/>
          <w:color w:val="auto"/>
          <w:sz w:val="24"/>
          <w:szCs w:val="24"/>
          <w:highlight w:val="none"/>
          <w:lang w:val="en-US" w:eastAsia="zh-CN"/>
        </w:rPr>
        <w:t>255</w:t>
      </w:r>
      <w:r>
        <w:rPr>
          <w:color w:val="auto"/>
          <w:sz w:val="24"/>
          <w:szCs w:val="24"/>
          <w:highlight w:val="none"/>
        </w:rPr>
        <w:t>、《</w:t>
      </w:r>
      <w:r>
        <w:rPr>
          <w:rFonts w:hint="eastAsia"/>
          <w:color w:val="auto"/>
          <w:sz w:val="24"/>
          <w:szCs w:val="24"/>
          <w:highlight w:val="none"/>
        </w:rPr>
        <w:t xml:space="preserve">屋面工程技术规范 </w:t>
      </w:r>
      <w:r>
        <w:rPr>
          <w:color w:val="auto"/>
          <w:sz w:val="24"/>
          <w:szCs w:val="24"/>
          <w:highlight w:val="none"/>
        </w:rPr>
        <w:t>》</w:t>
      </w:r>
      <w:r>
        <w:rPr>
          <w:rFonts w:hint="eastAsia"/>
          <w:color w:val="auto"/>
          <w:sz w:val="24"/>
          <w:szCs w:val="24"/>
          <w:highlight w:val="none"/>
        </w:rPr>
        <w:t>GB</w:t>
      </w:r>
      <w:r>
        <w:rPr>
          <w:rFonts w:hint="eastAsia"/>
          <w:color w:val="auto"/>
          <w:sz w:val="24"/>
          <w:szCs w:val="24"/>
          <w:highlight w:val="none"/>
          <w:lang w:val="en-US" w:eastAsia="zh-CN"/>
        </w:rPr>
        <w:t xml:space="preserve"> </w:t>
      </w:r>
      <w:r>
        <w:rPr>
          <w:rFonts w:hint="eastAsia"/>
          <w:color w:val="auto"/>
          <w:sz w:val="24"/>
          <w:szCs w:val="24"/>
          <w:highlight w:val="none"/>
        </w:rPr>
        <w:t>50</w:t>
      </w:r>
      <w:r>
        <w:rPr>
          <w:rFonts w:hint="eastAsia"/>
          <w:color w:val="auto"/>
          <w:sz w:val="24"/>
          <w:szCs w:val="24"/>
          <w:highlight w:val="none"/>
          <w:lang w:val="en-US" w:eastAsia="zh-CN"/>
        </w:rPr>
        <w:t>345</w:t>
      </w:r>
      <w:r>
        <w:rPr>
          <w:rFonts w:hint="eastAsia"/>
          <w:color w:val="auto"/>
          <w:sz w:val="24"/>
          <w:szCs w:val="24"/>
          <w:highlight w:val="none"/>
        </w:rPr>
        <w:t>、</w:t>
      </w:r>
      <w:r>
        <w:rPr>
          <w:color w:val="auto"/>
          <w:sz w:val="24"/>
          <w:szCs w:val="24"/>
          <w:highlight w:val="none"/>
        </w:rPr>
        <w:t>《</w:t>
      </w:r>
      <w:r>
        <w:rPr>
          <w:rFonts w:hint="eastAsia"/>
          <w:color w:val="auto"/>
          <w:sz w:val="24"/>
          <w:szCs w:val="24"/>
          <w:highlight w:val="none"/>
        </w:rPr>
        <w:t>屋面工程质量验收规范</w:t>
      </w:r>
      <w:r>
        <w:rPr>
          <w:color w:val="auto"/>
          <w:sz w:val="24"/>
          <w:szCs w:val="24"/>
          <w:highlight w:val="none"/>
        </w:rPr>
        <w:t>》</w:t>
      </w:r>
      <w:r>
        <w:rPr>
          <w:rFonts w:hint="eastAsia"/>
          <w:color w:val="auto"/>
          <w:sz w:val="24"/>
          <w:szCs w:val="24"/>
          <w:highlight w:val="none"/>
        </w:rPr>
        <w:t>GB</w:t>
      </w:r>
      <w:r>
        <w:rPr>
          <w:rFonts w:hint="eastAsia"/>
          <w:color w:val="auto"/>
          <w:sz w:val="24"/>
          <w:szCs w:val="24"/>
          <w:highlight w:val="none"/>
          <w:lang w:val="en-US" w:eastAsia="zh-CN"/>
        </w:rPr>
        <w:t xml:space="preserve"> </w:t>
      </w:r>
      <w:r>
        <w:rPr>
          <w:rFonts w:hint="eastAsia"/>
          <w:color w:val="auto"/>
          <w:sz w:val="24"/>
          <w:szCs w:val="24"/>
          <w:highlight w:val="none"/>
        </w:rPr>
        <w:t>50207</w:t>
      </w:r>
      <w:r>
        <w:rPr>
          <w:color w:val="auto"/>
          <w:sz w:val="24"/>
          <w:szCs w:val="24"/>
          <w:highlight w:val="none"/>
        </w:rPr>
        <w:t>及其它相关标准</w:t>
      </w:r>
      <w:r>
        <w:rPr>
          <w:rFonts w:hint="eastAsia"/>
          <w:color w:val="auto"/>
          <w:sz w:val="24"/>
          <w:szCs w:val="24"/>
          <w:highlight w:val="none"/>
          <w:lang w:val="en-US" w:eastAsia="zh-CN"/>
        </w:rPr>
        <w:t>的规定</w:t>
      </w:r>
      <w:r>
        <w:rPr>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sz w:val="24"/>
          <w:szCs w:val="24"/>
        </w:rPr>
      </w:pPr>
      <w:r>
        <w:rPr>
          <w:rFonts w:hint="default" w:ascii="Times New Roman" w:hAnsi="Times New Roman" w:eastAsia="黑体" w:cs="Times New Roman"/>
          <w:b/>
          <w:bCs/>
          <w:color w:val="auto"/>
          <w:sz w:val="24"/>
          <w:szCs w:val="24"/>
        </w:rPr>
        <w:t>4.1.</w:t>
      </w:r>
      <w:r>
        <w:rPr>
          <w:rFonts w:hint="default" w:ascii="Times New Roman" w:hAnsi="Times New Roman" w:eastAsia="黑体" w:cs="Times New Roman"/>
          <w:b/>
          <w:bCs/>
          <w:color w:val="auto"/>
          <w:sz w:val="24"/>
          <w:szCs w:val="24"/>
          <w:lang w:val="en-US" w:eastAsia="zh-CN"/>
        </w:rPr>
        <w:t>6</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r>
        <w:rPr>
          <w:rFonts w:hint="eastAsia"/>
          <w:color w:val="auto"/>
          <w:sz w:val="24"/>
          <w:szCs w:val="24"/>
          <w:lang w:eastAsia="zh-CN"/>
        </w:rPr>
        <w:t>采光顶</w:t>
      </w:r>
      <w:r>
        <w:rPr>
          <w:color w:val="auto"/>
          <w:sz w:val="24"/>
          <w:szCs w:val="24"/>
        </w:rPr>
        <w:t>结构构件承载能力验算采用的结构分析方法应符合国家、行业现行技术规范，计算模型应符合其实际受力与构造状况。</w:t>
      </w:r>
      <w:r>
        <w:rPr>
          <w:rFonts w:hint="eastAsia"/>
          <w:color w:val="auto"/>
          <w:sz w:val="24"/>
          <w:szCs w:val="24"/>
          <w:lang w:eastAsia="zh-CN"/>
        </w:rPr>
        <w:t>采光顶</w:t>
      </w:r>
      <w:r>
        <w:rPr>
          <w:color w:val="auto"/>
          <w:sz w:val="24"/>
          <w:szCs w:val="24"/>
        </w:rPr>
        <w:t>结构布置形式和构件尺寸应</w:t>
      </w:r>
      <w:r>
        <w:rPr>
          <w:rFonts w:hint="eastAsia"/>
          <w:color w:val="auto"/>
          <w:sz w:val="24"/>
          <w:szCs w:val="24"/>
        </w:rPr>
        <w:t>采用</w:t>
      </w:r>
      <w:r>
        <w:rPr>
          <w:color w:val="auto"/>
          <w:sz w:val="24"/>
          <w:szCs w:val="24"/>
        </w:rPr>
        <w:t>实测值，并根据现场核查的情况考虑材料的锈蚀、腐蚀、风化、局部缺陷和残损以及施工偏差的影响。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sz w:val="24"/>
          <w:szCs w:val="24"/>
        </w:rPr>
      </w:pPr>
      <w:r>
        <w:rPr>
          <w:rFonts w:hint="default" w:ascii="Times New Roman" w:hAnsi="Times New Roman" w:eastAsia="黑体" w:cs="Times New Roman"/>
          <w:b/>
          <w:bCs/>
          <w:color w:val="auto"/>
          <w:sz w:val="24"/>
          <w:szCs w:val="24"/>
        </w:rPr>
        <w:t>4.1.</w:t>
      </w:r>
      <w:r>
        <w:rPr>
          <w:rFonts w:hint="default" w:ascii="Times New Roman" w:hAnsi="Times New Roman" w:eastAsia="黑体" w:cs="Times New Roman"/>
          <w:b/>
          <w:bCs/>
          <w:color w:val="auto"/>
          <w:sz w:val="24"/>
          <w:szCs w:val="24"/>
          <w:lang w:val="en-US" w:eastAsia="zh-CN"/>
        </w:rPr>
        <w:t>7</w:t>
      </w:r>
      <w:r>
        <w:rPr>
          <w:rFonts w:hint="eastAsia" w:ascii="宋体" w:hAnsi="宋体" w:eastAsia="宋体" w:cs="宋体"/>
          <w:b/>
          <w:bCs/>
          <w:color w:val="auto"/>
          <w:sz w:val="24"/>
          <w:szCs w:val="24"/>
        </w:rPr>
        <w:t xml:space="preserve">  </w:t>
      </w:r>
      <w:r>
        <w:rPr>
          <w:color w:val="auto"/>
          <w:sz w:val="24"/>
          <w:szCs w:val="24"/>
        </w:rPr>
        <w:t>构件材料强度的标准值应根据</w:t>
      </w:r>
      <w:r>
        <w:rPr>
          <w:rFonts w:hint="eastAsia"/>
          <w:color w:val="auto"/>
          <w:sz w:val="24"/>
          <w:szCs w:val="24"/>
          <w:lang w:eastAsia="zh-CN"/>
        </w:rPr>
        <w:t>采光顶</w:t>
      </w:r>
      <w:r>
        <w:rPr>
          <w:color w:val="auto"/>
          <w:sz w:val="24"/>
          <w:szCs w:val="24"/>
        </w:rPr>
        <w:t>结构的实际状态按下列原则确定：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color w:val="auto"/>
          <w:sz w:val="24"/>
          <w:szCs w:val="24"/>
        </w:rPr>
      </w:pPr>
      <w:r>
        <w:rPr>
          <w:rFonts w:hint="default" w:ascii="Times New Roman" w:hAnsi="Times New Roman" w:eastAsia="黑体" w:cs="Times New Roman"/>
          <w:b/>
          <w:bCs/>
          <w:color w:val="auto"/>
          <w:sz w:val="24"/>
          <w:szCs w:val="24"/>
          <w:lang w:val="en-US" w:eastAsia="zh-CN"/>
        </w:rPr>
        <w:t>1</w:t>
      </w:r>
      <w:r>
        <w:rPr>
          <w:rFonts w:hint="eastAsia" w:ascii="宋体" w:hAnsi="宋体" w:eastAsia="宋体" w:cs="宋体"/>
          <w:color w:val="auto"/>
          <w:sz w:val="24"/>
          <w:szCs w:val="24"/>
        </w:rPr>
        <w:t xml:space="preserve">  </w:t>
      </w:r>
      <w:r>
        <w:rPr>
          <w:color w:val="auto"/>
          <w:sz w:val="24"/>
          <w:szCs w:val="24"/>
        </w:rPr>
        <w:t>若原设计文件有效，且不</w:t>
      </w:r>
      <w:r>
        <w:rPr>
          <w:rFonts w:hint="eastAsia"/>
          <w:color w:val="auto"/>
          <w:sz w:val="24"/>
          <w:szCs w:val="24"/>
        </w:rPr>
        <w:t>认为</w:t>
      </w:r>
      <w:r>
        <w:rPr>
          <w:color w:val="auto"/>
          <w:sz w:val="24"/>
          <w:szCs w:val="24"/>
        </w:rPr>
        <w:t>结构有严重的性能退化或设计、施工偏差时，可采用原设计的标准值；</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color w:val="auto"/>
          <w:sz w:val="24"/>
          <w:szCs w:val="24"/>
        </w:rPr>
      </w:pPr>
      <w:r>
        <w:rPr>
          <w:rFonts w:hint="default" w:ascii="Times New Roman" w:hAnsi="Times New Roman" w:eastAsia="黑体" w:cs="Times New Roman"/>
          <w:b/>
          <w:bCs/>
          <w:color w:val="auto"/>
          <w:sz w:val="24"/>
          <w:szCs w:val="24"/>
          <w:lang w:val="en-US" w:eastAsia="zh-CN"/>
        </w:rPr>
        <w:t>2</w:t>
      </w:r>
      <w:r>
        <w:rPr>
          <w:rFonts w:hint="eastAsia" w:ascii="宋体" w:hAnsi="宋体" w:eastAsia="宋体" w:cs="宋体"/>
          <w:color w:val="auto"/>
          <w:sz w:val="24"/>
          <w:szCs w:val="24"/>
        </w:rPr>
        <w:t xml:space="preserve">  </w:t>
      </w:r>
      <w:r>
        <w:rPr>
          <w:color w:val="auto"/>
          <w:sz w:val="24"/>
          <w:szCs w:val="24"/>
        </w:rPr>
        <w:t>若检查表明实际情况不符合上款的要求，应按本</w:t>
      </w:r>
      <w:r>
        <w:rPr>
          <w:rFonts w:hint="eastAsia"/>
          <w:color w:val="auto"/>
          <w:sz w:val="24"/>
          <w:szCs w:val="24"/>
          <w:lang w:eastAsia="zh-CN"/>
        </w:rPr>
        <w:t>标准</w:t>
      </w:r>
      <w:r>
        <w:rPr>
          <w:color w:val="auto"/>
          <w:sz w:val="24"/>
          <w:szCs w:val="24"/>
        </w:rPr>
        <w:t>第3.4.</w:t>
      </w:r>
      <w:r>
        <w:rPr>
          <w:rFonts w:hint="eastAsia"/>
          <w:color w:val="auto"/>
          <w:sz w:val="24"/>
          <w:szCs w:val="24"/>
        </w:rPr>
        <w:t>3</w:t>
      </w:r>
      <w:r>
        <w:rPr>
          <w:color w:val="auto"/>
          <w:sz w:val="24"/>
          <w:szCs w:val="24"/>
        </w:rPr>
        <w:t>条第</w:t>
      </w:r>
      <w:r>
        <w:rPr>
          <w:rFonts w:hint="eastAsia"/>
          <w:color w:val="auto"/>
          <w:sz w:val="24"/>
          <w:szCs w:val="24"/>
        </w:rPr>
        <w:t>1款</w:t>
      </w:r>
      <w:r>
        <w:rPr>
          <w:color w:val="auto"/>
          <w:sz w:val="24"/>
          <w:szCs w:val="24"/>
        </w:rPr>
        <w:t>的规定</w:t>
      </w:r>
      <w:r>
        <w:rPr>
          <w:rFonts w:hint="eastAsia"/>
          <w:color w:val="auto"/>
          <w:sz w:val="24"/>
          <w:szCs w:val="24"/>
        </w:rPr>
        <w:t>通过</w:t>
      </w:r>
      <w:r>
        <w:rPr>
          <w:color w:val="auto"/>
          <w:sz w:val="24"/>
          <w:szCs w:val="24"/>
        </w:rPr>
        <w:t>检测</w:t>
      </w:r>
      <w:r>
        <w:rPr>
          <w:rFonts w:hint="eastAsia"/>
          <w:color w:val="auto"/>
          <w:sz w:val="24"/>
          <w:szCs w:val="24"/>
        </w:rPr>
        <w:t>确定。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sz w:val="24"/>
          <w:szCs w:val="24"/>
        </w:rPr>
      </w:pPr>
      <w:r>
        <w:rPr>
          <w:rFonts w:hint="default" w:ascii="Times New Roman" w:hAnsi="Times New Roman" w:eastAsia="黑体" w:cs="Times New Roman"/>
          <w:b/>
          <w:bCs/>
          <w:color w:val="auto"/>
          <w:sz w:val="24"/>
          <w:szCs w:val="24"/>
        </w:rPr>
        <w:t>4.1.</w:t>
      </w:r>
      <w:r>
        <w:rPr>
          <w:rFonts w:hint="default" w:ascii="Times New Roman" w:hAnsi="Times New Roman" w:eastAsia="黑体" w:cs="Times New Roman"/>
          <w:b/>
          <w:bCs/>
          <w:color w:val="auto"/>
          <w:sz w:val="24"/>
          <w:szCs w:val="24"/>
          <w:lang w:val="en-US" w:eastAsia="zh-CN"/>
        </w:rPr>
        <w:t>8</w:t>
      </w:r>
      <w:r>
        <w:rPr>
          <w:rFonts w:hint="eastAsia" w:ascii="宋体" w:hAnsi="宋体" w:eastAsia="宋体" w:cs="宋体"/>
          <w:b/>
          <w:bCs/>
          <w:color w:val="auto"/>
          <w:sz w:val="24"/>
          <w:szCs w:val="24"/>
        </w:rPr>
        <w:t xml:space="preserve">  </w:t>
      </w:r>
      <w:r>
        <w:rPr>
          <w:color w:val="auto"/>
          <w:sz w:val="24"/>
          <w:szCs w:val="24"/>
        </w:rPr>
        <w:t>荷载与作用效应的确定应符合下列要求：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color w:val="auto"/>
          <w:sz w:val="24"/>
          <w:szCs w:val="24"/>
          <w:highlight w:val="none"/>
        </w:rPr>
      </w:pPr>
      <w:r>
        <w:rPr>
          <w:rFonts w:hint="default" w:ascii="Times New Roman" w:hAnsi="Times New Roman" w:eastAsia="黑体" w:cs="Times New Roman"/>
          <w:b/>
          <w:bCs/>
          <w:color w:val="auto"/>
          <w:sz w:val="24"/>
          <w:szCs w:val="24"/>
          <w:lang w:val="en-US" w:eastAsia="zh-CN"/>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rPr>
        <w:t xml:space="preserve"> </w:t>
      </w:r>
      <w:r>
        <w:rPr>
          <w:rFonts w:hint="eastAsia"/>
          <w:color w:val="auto"/>
          <w:sz w:val="24"/>
          <w:szCs w:val="24"/>
          <w:highlight w:val="none"/>
        </w:rPr>
        <w:t>荷载和作用效应的确定及组合应符合国家、行业、地方现行标准的规定并按最不利情况取值，当有风洞试验结果时，风荷载应按风洞试验结果取值</w:t>
      </w:r>
      <w:r>
        <w:rPr>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color w:val="auto"/>
          <w:sz w:val="24"/>
          <w:szCs w:val="24"/>
          <w:highlight w:val="none"/>
        </w:rPr>
      </w:pPr>
      <w:r>
        <w:rPr>
          <w:rFonts w:hint="default" w:ascii="Times New Roman" w:hAnsi="Times New Roman" w:eastAsia="黑体" w:cs="Times New Roman"/>
          <w:b/>
          <w:bCs/>
          <w:color w:val="auto"/>
          <w:sz w:val="24"/>
          <w:szCs w:val="24"/>
          <w:lang w:val="en-US" w:eastAsia="zh-CN"/>
        </w:rPr>
        <w:t>2</w:t>
      </w:r>
      <w:r>
        <w:rPr>
          <w:rFonts w:hint="eastAsia" w:ascii="宋体" w:hAnsi="宋体" w:eastAsia="宋体" w:cs="宋体"/>
          <w:color w:val="auto"/>
          <w:sz w:val="24"/>
          <w:szCs w:val="24"/>
          <w:highlight w:val="none"/>
        </w:rPr>
        <w:t xml:space="preserve">  </w:t>
      </w:r>
      <w:r>
        <w:rPr>
          <w:color w:val="auto"/>
          <w:sz w:val="24"/>
          <w:szCs w:val="24"/>
          <w:highlight w:val="none"/>
        </w:rPr>
        <w:t>建筑物的地面粗糙度类别应根据建筑物周边的实际情况重新确定</w:t>
      </w:r>
      <w:r>
        <w:rPr>
          <w:rFonts w:hint="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eastAsia"/>
          <w:color w:val="auto"/>
          <w:sz w:val="24"/>
          <w:szCs w:val="24"/>
          <w:highlight w:val="none"/>
        </w:rPr>
      </w:pPr>
      <w:r>
        <w:rPr>
          <w:rFonts w:hint="default" w:ascii="Times New Roman" w:hAnsi="Times New Roman" w:cs="Times New Roman"/>
          <w:b/>
          <w:bCs/>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rPr>
        <w:t>当邻近环境变化较大，且建筑物体型复杂时，可通过风洞试验确定风荷载</w:t>
      </w:r>
      <w:r>
        <w:rPr>
          <w:rFonts w:hint="eastAsia"/>
          <w:color w:val="auto"/>
          <w:sz w:val="24"/>
          <w:szCs w:val="24"/>
          <w:highlight w:val="none"/>
        </w:rPr>
        <w:t>。</w:t>
      </w:r>
    </w:p>
    <w:p>
      <w:pPr>
        <w:rPr>
          <w:rFonts w:hint="eastAsia"/>
          <w:color w:val="auto"/>
          <w:sz w:val="24"/>
          <w:szCs w:val="24"/>
          <w:highlight w:val="none"/>
        </w:rPr>
      </w:pPr>
      <w:r>
        <w:rPr>
          <w:rFonts w:hint="eastAsia"/>
          <w:color w:val="auto"/>
          <w:sz w:val="24"/>
          <w:szCs w:val="24"/>
          <w:highlight w:val="none"/>
        </w:rPr>
        <w:br w:type="page"/>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18" w:name="_Toc6087"/>
      <w:r>
        <w:rPr>
          <w:rFonts w:hint="eastAsia" w:ascii="Times New Roman" w:hAnsi="Times New Roman" w:eastAsia="黑体" w:cs="Times New Roman"/>
          <w:b/>
          <w:bCs w:val="0"/>
          <w:color w:val="auto"/>
          <w:sz w:val="28"/>
          <w:szCs w:val="24"/>
          <w:lang w:val="en-US" w:eastAsia="zh-CN"/>
        </w:rPr>
        <w:t>4.2</w:t>
      </w:r>
      <w:r>
        <w:rPr>
          <w:rFonts w:hint="eastAsia" w:ascii="宋体" w:hAnsi="宋体" w:eastAsia="宋体" w:cs="宋体"/>
          <w:b/>
          <w:bCs w:val="0"/>
          <w:color w:val="auto"/>
          <w:sz w:val="28"/>
          <w:szCs w:val="24"/>
          <w:lang w:val="en-US" w:eastAsia="zh-CN"/>
        </w:rPr>
        <w:t xml:space="preserve">  支承构件及连接</w:t>
      </w:r>
      <w:bookmarkEnd w:id="18"/>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auto"/>
          <w:sz w:val="24"/>
          <w:lang w:val="en-US" w:eastAsia="zh-CN"/>
        </w:rPr>
      </w:pPr>
      <w:r>
        <w:rPr>
          <w:rFonts w:hint="eastAsia" w:cs="Times New Roman"/>
          <w:b/>
          <w:bCs/>
          <w:color w:val="auto"/>
          <w:kern w:val="24"/>
          <w:sz w:val="24"/>
          <w:szCs w:val="21"/>
          <w:lang w:val="en-US" w:eastAsia="zh-CN" w:bidi="ar-SA"/>
        </w:rPr>
        <w:t>4</w:t>
      </w:r>
      <w:r>
        <w:rPr>
          <w:rFonts w:hint="default" w:ascii="Times New Roman" w:hAnsi="Times New Roman" w:eastAsia="宋体" w:cs="Times New Roman"/>
          <w:color w:val="auto"/>
          <w:kern w:val="24"/>
          <w:sz w:val="24"/>
          <w:szCs w:val="21"/>
          <w:lang w:val="en-US" w:eastAsia="zh-CN" w:bidi="ar-SA"/>
        </w:rPr>
        <w:t>.</w:t>
      </w:r>
      <w:r>
        <w:rPr>
          <w:rFonts w:hint="eastAsia" w:cs="Times New Roman"/>
          <w:b/>
          <w:bCs/>
          <w:color w:val="auto"/>
          <w:kern w:val="24"/>
          <w:sz w:val="24"/>
          <w:szCs w:val="21"/>
          <w:lang w:val="en-US" w:eastAsia="zh-CN" w:bidi="ar-SA"/>
        </w:rPr>
        <w:t>2.1</w:t>
      </w:r>
      <w:r>
        <w:rPr>
          <w:rFonts w:hint="eastAsia" w:ascii="宋体" w:hAnsi="宋体" w:eastAsia="宋体" w:cs="宋体"/>
          <w:b/>
          <w:bCs/>
          <w:color w:val="auto"/>
          <w:sz w:val="24"/>
          <w:lang w:val="en-US" w:eastAsia="zh-CN"/>
        </w:rPr>
        <w:t xml:space="preserve"> </w:t>
      </w:r>
      <w:r>
        <w:rPr>
          <w:rFonts w:hint="eastAsia" w:ascii="宋体" w:hAnsi="宋体" w:eastAsia="宋体" w:cs="宋体"/>
          <w:color w:val="auto"/>
          <w:sz w:val="24"/>
        </w:rPr>
        <w:t xml:space="preserve"> 金属构件的检查测试应符合下列规定：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color w:val="auto"/>
          <w:sz w:val="24"/>
          <w:szCs w:val="24"/>
        </w:rPr>
      </w:pPr>
      <w:r>
        <w:rPr>
          <w:rFonts w:hint="default" w:ascii="Times New Roman" w:hAnsi="Times New Roman" w:eastAsia="黑体" w:cs="Times New Roman"/>
          <w:b/>
          <w:bCs/>
          <w:color w:val="auto"/>
          <w:sz w:val="24"/>
          <w:szCs w:val="24"/>
          <w:lang w:val="en-US" w:eastAsia="zh-CN"/>
        </w:rPr>
        <w:t>1</w:t>
      </w:r>
      <w:r>
        <w:rPr>
          <w:rFonts w:hint="eastAsia" w:ascii="宋体" w:hAnsi="宋体" w:eastAsia="宋体" w:cs="宋体"/>
          <w:color w:val="auto"/>
          <w:sz w:val="24"/>
          <w:szCs w:val="24"/>
        </w:rPr>
        <w:t xml:space="preserve">  </w:t>
      </w:r>
      <w:r>
        <w:rPr>
          <w:color w:val="auto"/>
          <w:sz w:val="24"/>
          <w:szCs w:val="24"/>
        </w:rPr>
        <w:t>金属</w:t>
      </w:r>
      <w:r>
        <w:rPr>
          <w:rFonts w:hint="eastAsia"/>
          <w:color w:val="auto"/>
          <w:sz w:val="24"/>
          <w:szCs w:val="24"/>
        </w:rPr>
        <w:t>构件</w:t>
      </w:r>
      <w:r>
        <w:rPr>
          <w:color w:val="auto"/>
          <w:sz w:val="24"/>
          <w:szCs w:val="24"/>
        </w:rPr>
        <w:t>应检查外形尺寸、壁厚和板厚、表面腐蚀（锈蚀）、外观质量。</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color w:val="auto"/>
          <w:sz w:val="24"/>
          <w:szCs w:val="24"/>
        </w:rPr>
      </w:pPr>
      <w:r>
        <w:rPr>
          <w:rFonts w:hint="default" w:ascii="Times New Roman" w:hAnsi="Times New Roman" w:eastAsia="黑体" w:cs="Times New Roman"/>
          <w:b/>
          <w:bCs/>
          <w:color w:val="auto"/>
          <w:sz w:val="24"/>
          <w:szCs w:val="24"/>
          <w:lang w:val="en-US" w:eastAsia="zh-CN"/>
        </w:rPr>
        <w:t>2</w:t>
      </w:r>
      <w:r>
        <w:rPr>
          <w:rFonts w:hint="eastAsia" w:ascii="宋体" w:hAnsi="宋体" w:eastAsia="宋体" w:cs="宋体"/>
          <w:color w:val="auto"/>
          <w:sz w:val="24"/>
          <w:szCs w:val="24"/>
        </w:rPr>
        <w:t xml:space="preserve">  </w:t>
      </w:r>
      <w:r>
        <w:rPr>
          <w:color w:val="auto"/>
          <w:sz w:val="24"/>
          <w:szCs w:val="24"/>
        </w:rPr>
        <w:t>型材壁厚</w:t>
      </w:r>
      <w:r>
        <w:rPr>
          <w:rFonts w:hint="eastAsia"/>
          <w:color w:val="auto"/>
          <w:sz w:val="24"/>
          <w:szCs w:val="24"/>
        </w:rPr>
        <w:t>应</w:t>
      </w:r>
      <w:r>
        <w:rPr>
          <w:color w:val="auto"/>
          <w:sz w:val="24"/>
          <w:szCs w:val="24"/>
        </w:rPr>
        <w:t>重点检测型材截面主要受力部位的厚度。</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color w:val="auto"/>
          <w:sz w:val="24"/>
          <w:szCs w:val="24"/>
        </w:rPr>
      </w:pPr>
      <w:r>
        <w:rPr>
          <w:rFonts w:hint="eastAsia" w:ascii="Times New Roman" w:hAnsi="Times New Roman" w:eastAsia="黑体" w:cs="Times New Roman"/>
          <w:b/>
          <w:bCs/>
          <w:color w:val="auto"/>
          <w:sz w:val="24"/>
          <w:szCs w:val="24"/>
          <w:lang w:val="en-US" w:eastAsia="zh-CN"/>
        </w:rPr>
        <w:t>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rPr>
        <w:t>对</w:t>
      </w:r>
      <w:r>
        <w:rPr>
          <w:rFonts w:hint="eastAsia" w:ascii="宋体" w:hAnsi="宋体" w:cs="宋体"/>
          <w:color w:val="auto"/>
          <w:sz w:val="24"/>
          <w:szCs w:val="24"/>
          <w:lang w:eastAsia="zh-CN"/>
        </w:rPr>
        <w:t>纵向构件</w:t>
      </w:r>
      <w:r>
        <w:rPr>
          <w:rFonts w:hint="eastAsia" w:ascii="宋体" w:hAnsi="宋体" w:cs="宋体"/>
          <w:color w:val="auto"/>
          <w:sz w:val="24"/>
          <w:szCs w:val="24"/>
        </w:rPr>
        <w:t>、</w:t>
      </w:r>
      <w:r>
        <w:rPr>
          <w:rFonts w:hint="eastAsia" w:ascii="宋体" w:hAnsi="宋体" w:cs="宋体"/>
          <w:color w:val="auto"/>
          <w:sz w:val="24"/>
          <w:szCs w:val="24"/>
          <w:lang w:eastAsia="zh-CN"/>
        </w:rPr>
        <w:t>横向构件</w:t>
      </w:r>
      <w:r>
        <w:rPr>
          <w:rFonts w:hint="eastAsia" w:ascii="宋体" w:hAnsi="宋体" w:cs="宋体"/>
          <w:color w:val="auto"/>
          <w:sz w:val="24"/>
          <w:szCs w:val="24"/>
        </w:rPr>
        <w:t>，拉索（杆），</w:t>
      </w:r>
      <w:r>
        <w:rPr>
          <w:rFonts w:hint="eastAsia" w:ascii="宋体" w:hAnsi="宋体" w:cs="宋体"/>
          <w:color w:val="auto"/>
          <w:sz w:val="24"/>
          <w:szCs w:val="24"/>
          <w:lang w:eastAsia="zh-CN"/>
        </w:rPr>
        <w:t>纵向构件</w:t>
      </w:r>
      <w:r>
        <w:rPr>
          <w:rFonts w:hint="eastAsia" w:ascii="宋体" w:hAnsi="宋体" w:cs="宋体"/>
          <w:color w:val="auto"/>
          <w:sz w:val="24"/>
          <w:szCs w:val="24"/>
        </w:rPr>
        <w:t>与</w:t>
      </w:r>
      <w:r>
        <w:rPr>
          <w:rFonts w:hint="eastAsia" w:ascii="宋体" w:hAnsi="宋体" w:cs="宋体"/>
          <w:color w:val="auto"/>
          <w:sz w:val="24"/>
          <w:szCs w:val="24"/>
          <w:lang w:eastAsia="zh-CN"/>
        </w:rPr>
        <w:t>横向构件</w:t>
      </w:r>
      <w:r>
        <w:rPr>
          <w:rFonts w:hint="eastAsia" w:ascii="宋体" w:hAnsi="宋体" w:cs="宋体"/>
          <w:color w:val="auto"/>
          <w:sz w:val="24"/>
          <w:szCs w:val="24"/>
        </w:rPr>
        <w:t>连接，拉索间连接，与主体结构连接等，应检查金属构件的腐蚀和锈蚀</w:t>
      </w: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color w:val="auto"/>
          <w:sz w:val="24"/>
          <w:szCs w:val="24"/>
        </w:rPr>
      </w:pPr>
      <w:r>
        <w:rPr>
          <w:rFonts w:hint="eastAsia" w:ascii="Times New Roman" w:hAnsi="Times New Roman" w:eastAsia="黑体" w:cs="Times New Roman"/>
          <w:b/>
          <w:bCs/>
          <w:color w:val="auto"/>
          <w:sz w:val="24"/>
          <w:szCs w:val="24"/>
          <w:lang w:val="en-US" w:eastAsia="zh-CN"/>
        </w:rPr>
        <w:t>4</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 xml:space="preserve"> </w:t>
      </w:r>
      <w:r>
        <w:rPr>
          <w:color w:val="auto"/>
          <w:sz w:val="24"/>
          <w:szCs w:val="24"/>
        </w:rPr>
        <w:t>金属</w:t>
      </w:r>
      <w:r>
        <w:rPr>
          <w:rFonts w:hint="eastAsia"/>
          <w:color w:val="auto"/>
          <w:sz w:val="24"/>
          <w:szCs w:val="24"/>
        </w:rPr>
        <w:t>构件</w:t>
      </w:r>
      <w:r>
        <w:rPr>
          <w:color w:val="auto"/>
          <w:sz w:val="24"/>
          <w:szCs w:val="24"/>
        </w:rPr>
        <w:t>表面腐蚀（锈蚀）及外观检查</w:t>
      </w:r>
      <w:r>
        <w:rPr>
          <w:rFonts w:hint="eastAsia"/>
          <w:color w:val="auto"/>
          <w:sz w:val="24"/>
          <w:szCs w:val="24"/>
        </w:rPr>
        <w:t>内容应符合表4.</w:t>
      </w:r>
      <w:r>
        <w:rPr>
          <w:color w:val="auto"/>
          <w:sz w:val="24"/>
          <w:szCs w:val="24"/>
        </w:rPr>
        <w:t>2.1</w:t>
      </w:r>
      <w:r>
        <w:rPr>
          <w:rFonts w:hint="eastAsia"/>
          <w:color w:val="auto"/>
          <w:sz w:val="24"/>
          <w:szCs w:val="24"/>
        </w:rPr>
        <w:t>的规定。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1"/>
          <w:szCs w:val="21"/>
        </w:rPr>
      </w:pPr>
      <w:r>
        <w:rPr>
          <w:rFonts w:hint="eastAsia" w:ascii="黑体" w:hAnsi="黑体" w:eastAsia="黑体" w:cs="黑体"/>
          <w:b w:val="0"/>
          <w:bCs w:val="0"/>
          <w:color w:val="auto"/>
          <w:sz w:val="21"/>
          <w:szCs w:val="21"/>
        </w:rPr>
        <w:t>表</w:t>
      </w:r>
      <w:r>
        <w:rPr>
          <w:rFonts w:hint="default" w:ascii="Times New Roman" w:hAnsi="Times New Roman" w:eastAsia="黑体" w:cs="Times New Roman"/>
          <w:b w:val="0"/>
          <w:bCs w:val="0"/>
          <w:color w:val="auto"/>
          <w:sz w:val="21"/>
          <w:szCs w:val="21"/>
        </w:rPr>
        <w:t>4.2.1</w:t>
      </w:r>
      <w:r>
        <w:rPr>
          <w:rFonts w:hint="eastAsia" w:ascii="黑体" w:hAnsi="黑体" w:eastAsia="黑体" w:cs="黑体"/>
          <w:b w:val="0"/>
          <w:bCs w:val="0"/>
          <w:color w:val="auto"/>
          <w:sz w:val="21"/>
          <w:szCs w:val="21"/>
        </w:rPr>
        <w:t xml:space="preserve">  金属构件表面腐蚀（锈蚀）及外观检查内容</w:t>
      </w:r>
    </w:p>
    <w:tbl>
      <w:tblPr>
        <w:tblStyle w:val="19"/>
        <w:tblW w:w="7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hint="eastAsia" w:ascii="宋体" w:hAnsi="宋体"/>
                <w:color w:val="auto"/>
                <w:sz w:val="18"/>
                <w:szCs w:val="18"/>
              </w:rPr>
              <w:t>序号</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rPr>
            </w:pPr>
            <w:r>
              <w:rPr>
                <w:rFonts w:hint="eastAsia" w:ascii="宋体" w:hAnsi="宋体"/>
                <w:color w:val="auto"/>
                <w:sz w:val="18"/>
                <w:szCs w:val="1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left"/>
              <w:textAlignment w:val="auto"/>
              <w:rPr>
                <w:rFonts w:ascii="宋体" w:hAnsi="宋体"/>
                <w:color w:val="auto"/>
                <w:sz w:val="18"/>
                <w:szCs w:val="18"/>
              </w:rPr>
            </w:pPr>
            <w:r>
              <w:rPr>
                <w:rFonts w:hint="eastAsia" w:ascii="宋体" w:hAnsi="宋体"/>
                <w:color w:val="auto"/>
                <w:sz w:val="18"/>
                <w:szCs w:val="18"/>
              </w:rPr>
              <w:t>铝合金型材与其它金属接触部位是否有双金属腐蚀情况，重点检查螺栓连接处、与主体结构连接处和防雷连接点等处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ascii="宋体" w:hAnsi="宋体"/>
                <w:color w:val="auto"/>
                <w:sz w:val="18"/>
                <w:szCs w:val="18"/>
              </w:rPr>
            </w:pPr>
            <w:r>
              <w:rPr>
                <w:rFonts w:hint="eastAsia" w:ascii="宋体" w:hAnsi="宋体"/>
                <w:color w:val="auto"/>
                <w:sz w:val="18"/>
                <w:szCs w:val="18"/>
              </w:rPr>
              <w:t>铝合金型材或钢型材等金属型材的变形、损坏、松动现象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ascii="宋体" w:hAnsi="宋体"/>
                <w:color w:val="auto"/>
                <w:sz w:val="18"/>
                <w:szCs w:val="18"/>
              </w:rPr>
            </w:pPr>
            <w:r>
              <w:rPr>
                <w:rFonts w:hint="eastAsia" w:ascii="宋体" w:hAnsi="宋体"/>
                <w:color w:val="auto"/>
                <w:sz w:val="18"/>
                <w:szCs w:val="18"/>
              </w:rPr>
              <w:t>钢型材表面防腐处理层的损坏及基材锈蚀情况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ascii="宋体" w:hAnsi="宋体"/>
                <w:color w:val="auto"/>
                <w:sz w:val="18"/>
                <w:szCs w:val="18"/>
              </w:rPr>
            </w:pPr>
            <w:r>
              <w:rPr>
                <w:rFonts w:hint="eastAsia" w:ascii="宋体" w:hAnsi="宋体"/>
                <w:color w:val="auto"/>
                <w:sz w:val="18"/>
                <w:szCs w:val="18"/>
              </w:rPr>
              <w:t>拉索（杆）表面是否圆整，是否出现不锈钢丝断丝、裂纹、损伤、腐蚀或锈蚀等现象</w:t>
            </w:r>
          </w:p>
        </w:tc>
      </w:tr>
    </w:tbl>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5</w:t>
      </w:r>
      <w:r>
        <w:rPr>
          <w:rFonts w:hint="eastAsia" w:ascii="宋体" w:hAnsi="宋体" w:eastAsia="宋体" w:cs="宋体"/>
          <w:color w:val="auto"/>
          <w:sz w:val="24"/>
          <w:szCs w:val="24"/>
        </w:rPr>
        <w:t xml:space="preserve">  </w:t>
      </w:r>
      <w:r>
        <w:rPr>
          <w:rFonts w:ascii="Times New Roman" w:hAnsi="Times New Roman" w:eastAsia="宋体" w:cs="Times New Roman"/>
          <w:color w:val="auto"/>
          <w:sz w:val="24"/>
          <w:szCs w:val="24"/>
        </w:rPr>
        <w:t>预应力</w:t>
      </w:r>
      <w:r>
        <w:rPr>
          <w:rFonts w:hint="eastAsia" w:ascii="Times New Roman" w:hAnsi="Times New Roman" w:eastAsia="宋体" w:cs="Times New Roman"/>
          <w:color w:val="auto"/>
          <w:sz w:val="24"/>
          <w:szCs w:val="24"/>
        </w:rPr>
        <w:t>拉索应测量</w:t>
      </w:r>
      <w:r>
        <w:rPr>
          <w:rFonts w:ascii="Times New Roman" w:hAnsi="Times New Roman" w:eastAsia="宋体" w:cs="Times New Roman"/>
          <w:color w:val="auto"/>
          <w:sz w:val="24"/>
          <w:szCs w:val="24"/>
        </w:rPr>
        <w:t>拉索的张拉力。</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lang w:val="en-US" w:eastAsia="zh-CN"/>
        </w:rPr>
        <w:t>6</w:t>
      </w:r>
      <w:r>
        <w:rPr>
          <w:rFonts w:hint="eastAsia" w:ascii="宋体" w:hAnsi="宋体" w:eastAsia="宋体" w:cs="宋体"/>
          <w:color w:val="auto"/>
          <w:sz w:val="24"/>
          <w:szCs w:val="24"/>
          <w:highlight w:val="none"/>
        </w:rPr>
        <w:t xml:space="preserve">  </w:t>
      </w:r>
      <w:r>
        <w:rPr>
          <w:rFonts w:hint="eastAsia" w:ascii="Times New Roman" w:hAnsi="Times New Roman" w:eastAsia="宋体" w:cs="Times New Roman"/>
          <w:color w:val="auto"/>
          <w:sz w:val="24"/>
          <w:szCs w:val="24"/>
          <w:highlight w:val="none"/>
        </w:rPr>
        <w:t>需</w:t>
      </w:r>
      <w:r>
        <w:rPr>
          <w:rFonts w:ascii="Times New Roman" w:hAnsi="Times New Roman" w:eastAsia="宋体" w:cs="Times New Roman"/>
          <w:color w:val="auto"/>
          <w:sz w:val="24"/>
          <w:szCs w:val="24"/>
          <w:highlight w:val="none"/>
        </w:rPr>
        <w:t>确认表面处理层</w:t>
      </w:r>
      <w:r>
        <w:rPr>
          <w:rFonts w:hint="eastAsia" w:ascii="Times New Roman" w:hAnsi="Times New Roman" w:eastAsia="宋体" w:cs="Times New Roman"/>
          <w:color w:val="auto"/>
          <w:sz w:val="24"/>
          <w:szCs w:val="24"/>
          <w:highlight w:val="none"/>
        </w:rPr>
        <w:t>厚度</w:t>
      </w:r>
      <w:r>
        <w:rPr>
          <w:rFonts w:ascii="Times New Roman" w:hAnsi="Times New Roman" w:eastAsia="宋体" w:cs="Times New Roman"/>
          <w:color w:val="auto"/>
          <w:sz w:val="24"/>
          <w:szCs w:val="24"/>
          <w:highlight w:val="none"/>
        </w:rPr>
        <w:t>时</w:t>
      </w:r>
      <w:r>
        <w:rPr>
          <w:rFonts w:hint="eastAsia" w:ascii="Times New Roman" w:hAnsi="Times New Roman" w:eastAsia="宋体" w:cs="Times New Roman"/>
          <w:color w:val="auto"/>
          <w:sz w:val="24"/>
          <w:szCs w:val="24"/>
          <w:highlight w:val="none"/>
        </w:rPr>
        <w:t>，应</w:t>
      </w:r>
      <w:r>
        <w:rPr>
          <w:rFonts w:ascii="Times New Roman" w:hAnsi="Times New Roman" w:eastAsia="宋体" w:cs="Times New Roman"/>
          <w:color w:val="auto"/>
          <w:sz w:val="24"/>
          <w:szCs w:val="24"/>
          <w:highlight w:val="none"/>
        </w:rPr>
        <w:t>检测表面处理层膜厚。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lang w:val="en-US" w:eastAsia="zh-CN"/>
        </w:rPr>
        <w:t>7</w:t>
      </w:r>
      <w:r>
        <w:rPr>
          <w:rFonts w:hint="eastAsia" w:ascii="宋体" w:hAnsi="宋体" w:eastAsia="宋体" w:cs="宋体"/>
          <w:color w:val="auto"/>
          <w:sz w:val="24"/>
          <w:szCs w:val="24"/>
          <w:highlight w:val="none"/>
        </w:rPr>
        <w:t xml:space="preserve">  </w:t>
      </w:r>
      <w:r>
        <w:rPr>
          <w:rFonts w:hint="eastAsia" w:ascii="Times New Roman" w:hAnsi="Times New Roman" w:eastAsia="宋体" w:cs="Times New Roman"/>
          <w:color w:val="auto"/>
          <w:sz w:val="24"/>
          <w:szCs w:val="24"/>
          <w:highlight w:val="none"/>
        </w:rPr>
        <w:t>需</w:t>
      </w:r>
      <w:r>
        <w:rPr>
          <w:rFonts w:ascii="Times New Roman" w:hAnsi="Times New Roman" w:eastAsia="宋体" w:cs="Times New Roman"/>
          <w:color w:val="auto"/>
          <w:sz w:val="24"/>
          <w:szCs w:val="24"/>
          <w:highlight w:val="none"/>
        </w:rPr>
        <w:t>确认6063类铝合金型材材质时</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应</w:t>
      </w:r>
      <w:r>
        <w:rPr>
          <w:rFonts w:hint="eastAsia" w:ascii="Times New Roman" w:hAnsi="Times New Roman" w:eastAsia="宋体" w:cs="Times New Roman"/>
          <w:color w:val="auto"/>
          <w:sz w:val="24"/>
          <w:szCs w:val="24"/>
          <w:highlight w:val="none"/>
        </w:rPr>
        <w:t>按</w:t>
      </w:r>
      <w:r>
        <w:rPr>
          <w:rFonts w:ascii="Times New Roman" w:hAnsi="Times New Roman" w:eastAsia="宋体" w:cs="Times New Roman"/>
          <w:color w:val="auto"/>
          <w:sz w:val="24"/>
          <w:szCs w:val="24"/>
          <w:highlight w:val="none"/>
        </w:rPr>
        <w:t>现行行业标准《铝合金韦氏硬度试验方法》YS/T 420的规定检测韦氏硬度。</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8</w:t>
      </w:r>
      <w:r>
        <w:rPr>
          <w:rFonts w:hint="eastAsia" w:ascii="宋体" w:hAnsi="宋体" w:eastAsia="宋体" w:cs="宋体"/>
          <w:color w:val="auto"/>
          <w:sz w:val="24"/>
          <w:szCs w:val="24"/>
        </w:rPr>
        <w:t xml:space="preserve">  </w:t>
      </w:r>
      <w:r>
        <w:rPr>
          <w:rFonts w:ascii="Times New Roman" w:hAnsi="Times New Roman" w:eastAsia="宋体" w:cs="Times New Roman"/>
          <w:color w:val="auto"/>
          <w:sz w:val="24"/>
          <w:szCs w:val="24"/>
        </w:rPr>
        <w:t>当出现下列情况之一时</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应在铝合金型材</w:t>
      </w:r>
      <w:r>
        <w:rPr>
          <w:rFonts w:hint="eastAsia" w:ascii="Times New Roman" w:hAnsi="Times New Roman" w:eastAsia="宋体" w:cs="Times New Roman"/>
          <w:color w:val="auto"/>
          <w:sz w:val="24"/>
          <w:szCs w:val="24"/>
        </w:rPr>
        <w:t>适当</w:t>
      </w:r>
      <w:r>
        <w:rPr>
          <w:rFonts w:ascii="Times New Roman" w:hAnsi="Times New Roman" w:eastAsia="宋体" w:cs="Times New Roman"/>
          <w:color w:val="auto"/>
          <w:sz w:val="24"/>
          <w:szCs w:val="24"/>
        </w:rPr>
        <w:t>部位取样，</w:t>
      </w:r>
      <w:r>
        <w:rPr>
          <w:rFonts w:hint="eastAsia" w:cs="Times New Roman"/>
          <w:color w:val="auto"/>
          <w:sz w:val="24"/>
          <w:szCs w:val="24"/>
          <w:lang w:val="en-US" w:eastAsia="zh-CN"/>
        </w:rPr>
        <w:t>并</w:t>
      </w:r>
      <w:r>
        <w:rPr>
          <w:rFonts w:ascii="Times New Roman" w:hAnsi="Times New Roman" w:eastAsia="宋体" w:cs="Times New Roman"/>
          <w:color w:val="auto"/>
          <w:sz w:val="24"/>
          <w:szCs w:val="24"/>
        </w:rPr>
        <w:t>按现行国家标准《铝合金建筑型材》GB 5237规定的方法进行材质和力学性能试验：</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jc w:val="both"/>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1</w:t>
      </w:r>
      <w:r>
        <w:rPr>
          <w:rFonts w:hint="eastAsia" w:ascii="Times New Roman" w:hAnsi="Times New Roman" w:eastAsia="宋体" w:cs="Times New Roman"/>
          <w:color w:val="auto"/>
          <w:sz w:val="24"/>
          <w:szCs w:val="24"/>
          <w:lang w:val="en-US" w:eastAsia="zh-CN"/>
        </w:rPr>
        <w:t>）</w:t>
      </w:r>
      <w:r>
        <w:rPr>
          <w:rFonts w:ascii="Times New Roman" w:hAnsi="Times New Roman" w:eastAsia="宋体" w:cs="Times New Roman"/>
          <w:color w:val="auto"/>
          <w:sz w:val="24"/>
          <w:szCs w:val="24"/>
        </w:rPr>
        <w:t>所用铝合金型材无产品合格证书及检验报告，或材料品质不明；</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jc w:val="both"/>
        <w:textAlignment w:val="auto"/>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2</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所用铝合金型材抽检韦氏硬度不符合</w:t>
      </w:r>
      <w:r>
        <w:rPr>
          <w:rFonts w:hint="eastAsia" w:cs="Times New Roman"/>
          <w:color w:val="auto"/>
          <w:sz w:val="24"/>
          <w:szCs w:val="24"/>
          <w:lang w:eastAsia="zh-CN"/>
        </w:rPr>
        <w:t>《</w:t>
      </w:r>
      <w:r>
        <w:rPr>
          <w:rFonts w:ascii="Times New Roman" w:hAnsi="Times New Roman" w:eastAsia="宋体" w:cs="Times New Roman"/>
          <w:color w:val="auto"/>
          <w:sz w:val="24"/>
          <w:szCs w:val="24"/>
        </w:rPr>
        <w:t>铝合金建筑型材</w:t>
      </w:r>
      <w:r>
        <w:rPr>
          <w:rFonts w:hint="eastAsia" w:cs="Times New Roman"/>
          <w:color w:val="auto"/>
          <w:sz w:val="24"/>
          <w:szCs w:val="24"/>
          <w:lang w:eastAsia="zh-CN"/>
        </w:rPr>
        <w:t>》</w:t>
      </w:r>
      <w:r>
        <w:rPr>
          <w:rFonts w:ascii="Times New Roman" w:hAnsi="Times New Roman" w:eastAsia="宋体" w:cs="Times New Roman"/>
          <w:color w:val="auto"/>
          <w:sz w:val="24"/>
          <w:szCs w:val="24"/>
        </w:rPr>
        <w:t>GB 5237要求。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4.2.</w:t>
      </w:r>
      <w:r>
        <w:rPr>
          <w:rFonts w:hint="eastAsia" w:ascii="Times New Roman" w:hAnsi="Times New Roman" w:eastAsia="宋体" w:cs="Times New Roman"/>
          <w:b/>
          <w:bCs/>
          <w:color w:val="auto"/>
          <w:sz w:val="24"/>
          <w:szCs w:val="24"/>
          <w:lang w:val="en-US" w:eastAsia="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Times New Roman" w:hAnsi="Times New Roman" w:eastAsia="宋体" w:cs="Times New Roman"/>
          <w:color w:val="auto"/>
          <w:sz w:val="24"/>
          <w:szCs w:val="24"/>
        </w:rPr>
        <w:t>支承构件连接构造的检查应符合下列规定：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ascii="Times New Roman" w:hAnsi="Times New Roman" w:eastAsia="宋体" w:cs="Times New Roman"/>
          <w:color w:val="auto"/>
          <w:sz w:val="24"/>
          <w:szCs w:val="24"/>
        </w:rPr>
        <w:t>应按</w:t>
      </w:r>
      <w:r>
        <w:rPr>
          <w:rFonts w:hint="eastAsia" w:cs="Times New Roman"/>
          <w:color w:val="auto"/>
          <w:sz w:val="24"/>
          <w:szCs w:val="24"/>
          <w:lang w:val="en-US" w:eastAsia="zh-CN"/>
        </w:rPr>
        <w:t>国家</w:t>
      </w:r>
      <w:r>
        <w:rPr>
          <w:rFonts w:ascii="Times New Roman" w:hAnsi="Times New Roman" w:eastAsia="宋体" w:cs="Times New Roman"/>
          <w:color w:val="auto"/>
          <w:sz w:val="24"/>
          <w:szCs w:val="24"/>
        </w:rPr>
        <w:t>现行标准《</w:t>
      </w:r>
      <w:r>
        <w:rPr>
          <w:rFonts w:hint="eastAsia" w:ascii="Times New Roman" w:hAnsi="Times New Roman" w:eastAsia="宋体" w:cs="Times New Roman"/>
          <w:color w:val="auto"/>
          <w:sz w:val="24"/>
          <w:szCs w:val="24"/>
          <w:lang w:val="en-US" w:eastAsia="zh-CN"/>
        </w:rPr>
        <w:t>采光顶与金属屋面技术规程</w:t>
      </w:r>
      <w:r>
        <w:rPr>
          <w:rFonts w:ascii="Times New Roman" w:hAnsi="Times New Roman" w:eastAsia="宋体" w:cs="Times New Roman"/>
          <w:color w:val="auto"/>
          <w:sz w:val="24"/>
          <w:szCs w:val="24"/>
        </w:rPr>
        <w:t xml:space="preserve">》JGJ </w:t>
      </w:r>
      <w:r>
        <w:rPr>
          <w:rFonts w:hint="eastAsia" w:ascii="Times New Roman" w:hAnsi="Times New Roman" w:eastAsia="宋体" w:cs="Times New Roman"/>
          <w:color w:val="auto"/>
          <w:sz w:val="24"/>
          <w:szCs w:val="24"/>
          <w:lang w:val="en-US" w:eastAsia="zh-CN"/>
        </w:rPr>
        <w:t>255</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 xml:space="preserve">屋面工程技术规范 </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GB</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50</w:t>
      </w:r>
      <w:r>
        <w:rPr>
          <w:rFonts w:hint="eastAsia" w:ascii="Times New Roman" w:hAnsi="Times New Roman" w:eastAsia="宋体" w:cs="Times New Roman"/>
          <w:color w:val="auto"/>
          <w:sz w:val="24"/>
          <w:szCs w:val="24"/>
          <w:lang w:val="en-US" w:eastAsia="zh-CN"/>
        </w:rPr>
        <w:t>345</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屋面工程质量验收规范</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GB</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50207</w:t>
      </w:r>
      <w:r>
        <w:rPr>
          <w:rFonts w:ascii="Times New Roman" w:hAnsi="Times New Roman" w:eastAsia="宋体" w:cs="Times New Roman"/>
          <w:color w:val="auto"/>
          <w:sz w:val="24"/>
          <w:szCs w:val="24"/>
        </w:rPr>
        <w:t>及其它相关标准</w:t>
      </w:r>
      <w:r>
        <w:rPr>
          <w:rFonts w:hint="eastAsia" w:ascii="Times New Roman" w:hAnsi="Times New Roman" w:eastAsia="宋体" w:cs="Times New Roman"/>
          <w:color w:val="auto"/>
          <w:sz w:val="24"/>
          <w:szCs w:val="24"/>
        </w:rPr>
        <w:t>的规定对以下支承构件连接构造进行检查：</w:t>
      </w:r>
    </w:p>
    <w:p>
      <w:pPr>
        <w:keepNext w:val="0"/>
        <w:keepLines w:val="0"/>
        <w:pageBreakBefore w:val="0"/>
        <w:widowControl w:val="0"/>
        <w:kinsoku/>
        <w:wordWrap/>
        <w:overflowPunct/>
        <w:topLinePunct w:val="0"/>
        <w:autoSpaceDE/>
        <w:autoSpaceDN/>
        <w:bidi w:val="0"/>
        <w:adjustRightInd/>
        <w:snapToGrid/>
        <w:spacing w:line="360" w:lineRule="auto"/>
        <w:ind w:left="886" w:leftChars="250" w:hanging="361" w:hangingChars="150"/>
        <w:jc w:val="both"/>
        <w:textAlignment w:val="auto"/>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1</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纵向构件</w:t>
      </w:r>
      <w:r>
        <w:rPr>
          <w:rFonts w:ascii="Times New Roman" w:hAnsi="Times New Roman" w:eastAsia="宋体" w:cs="Times New Roman"/>
          <w:color w:val="auto"/>
          <w:sz w:val="24"/>
          <w:szCs w:val="24"/>
        </w:rPr>
        <w:t>与</w:t>
      </w:r>
      <w:r>
        <w:rPr>
          <w:rFonts w:hint="eastAsia" w:ascii="Times New Roman" w:hAnsi="Times New Roman" w:eastAsia="宋体" w:cs="Times New Roman"/>
          <w:color w:val="auto"/>
          <w:sz w:val="24"/>
          <w:szCs w:val="24"/>
          <w:lang w:eastAsia="zh-CN"/>
        </w:rPr>
        <w:t>横向构件</w:t>
      </w:r>
      <w:r>
        <w:rPr>
          <w:rFonts w:ascii="Times New Roman" w:hAnsi="Times New Roman" w:eastAsia="宋体" w:cs="Times New Roman"/>
          <w:color w:val="auto"/>
          <w:sz w:val="24"/>
          <w:szCs w:val="24"/>
        </w:rPr>
        <w:t>连接节点；</w:t>
      </w:r>
    </w:p>
    <w:p>
      <w:pPr>
        <w:keepNext w:val="0"/>
        <w:keepLines w:val="0"/>
        <w:pageBreakBefore w:val="0"/>
        <w:widowControl w:val="0"/>
        <w:kinsoku/>
        <w:wordWrap/>
        <w:overflowPunct/>
        <w:topLinePunct w:val="0"/>
        <w:autoSpaceDE/>
        <w:autoSpaceDN/>
        <w:bidi w:val="0"/>
        <w:adjustRightInd/>
        <w:snapToGrid/>
        <w:spacing w:line="360" w:lineRule="auto"/>
        <w:ind w:left="886" w:leftChars="250" w:hanging="361" w:hangingChars="150"/>
        <w:jc w:val="both"/>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2</w:t>
      </w:r>
      <w:r>
        <w:rPr>
          <w:rFonts w:hint="eastAsia" w:ascii="Times New Roman" w:hAnsi="Times New Roman" w:eastAsia="宋体" w:cs="Times New Roman"/>
          <w:color w:val="auto"/>
          <w:sz w:val="24"/>
          <w:szCs w:val="24"/>
        </w:rPr>
        <w:t>）拉索间的连接节点；</w:t>
      </w:r>
    </w:p>
    <w:p>
      <w:pPr>
        <w:keepNext w:val="0"/>
        <w:keepLines w:val="0"/>
        <w:pageBreakBefore w:val="0"/>
        <w:widowControl w:val="0"/>
        <w:kinsoku/>
        <w:wordWrap/>
        <w:overflowPunct/>
        <w:topLinePunct w:val="0"/>
        <w:autoSpaceDE/>
        <w:autoSpaceDN/>
        <w:bidi w:val="0"/>
        <w:adjustRightInd/>
        <w:snapToGrid/>
        <w:spacing w:line="360" w:lineRule="auto"/>
        <w:ind w:left="886" w:leftChars="250" w:hanging="361" w:hangingChars="150"/>
        <w:jc w:val="both"/>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b/>
          <w:bCs/>
          <w:color w:val="auto"/>
          <w:sz w:val="24"/>
          <w:szCs w:val="24"/>
          <w:lang w:val="en-US" w:eastAsia="zh-CN"/>
        </w:rPr>
        <w:t>3</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highlight w:val="none"/>
        </w:rPr>
        <w:t>与主体结构连接</w:t>
      </w:r>
      <w:r>
        <w:rPr>
          <w:rFonts w:ascii="Times New Roman" w:hAnsi="Times New Roman" w:eastAsia="宋体" w:cs="Times New Roman"/>
          <w:color w:val="auto"/>
          <w:sz w:val="24"/>
          <w:szCs w:val="24"/>
          <w:highlight w:val="none"/>
        </w:rPr>
        <w:t>节点</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包括</w:t>
      </w:r>
      <w:r>
        <w:rPr>
          <w:rFonts w:hint="eastAsia" w:ascii="Times New Roman" w:hAnsi="Times New Roman" w:eastAsia="宋体" w:cs="Times New Roman"/>
          <w:color w:val="auto"/>
          <w:sz w:val="24"/>
          <w:szCs w:val="24"/>
          <w:highlight w:val="none"/>
          <w:lang w:eastAsia="zh-CN"/>
        </w:rPr>
        <w:t>纵向构件</w:t>
      </w:r>
      <w:r>
        <w:rPr>
          <w:rFonts w:ascii="Times New Roman" w:hAnsi="Times New Roman" w:eastAsia="宋体" w:cs="Times New Roman"/>
          <w:color w:val="auto"/>
          <w:sz w:val="24"/>
          <w:szCs w:val="24"/>
          <w:highlight w:val="none"/>
        </w:rPr>
        <w:t>与角码连接</w:t>
      </w:r>
      <w:r>
        <w:rPr>
          <w:rFonts w:hint="eastAsia" w:ascii="Times New Roman" w:hAnsi="Times New Roman" w:eastAsia="宋体" w:cs="Times New Roman"/>
          <w:color w:val="auto"/>
          <w:sz w:val="24"/>
          <w:szCs w:val="24"/>
          <w:highlight w:val="none"/>
        </w:rPr>
        <w:t>、角码与预埋件连接、角码与后锚固件连接、预埋件及后锚固件的安装情况、拉索（杆）与主体结构的连接情况等</w:t>
      </w:r>
      <w:r>
        <w:rPr>
          <w:rFonts w:hint="eastAsia"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lang w:val="en-US" w:eastAsia="zh-CN"/>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rPr>
        <w:t xml:space="preserve"> </w:t>
      </w:r>
      <w:r>
        <w:rPr>
          <w:rFonts w:hint="eastAsia"/>
          <w:color w:val="auto"/>
          <w:sz w:val="24"/>
          <w:szCs w:val="24"/>
          <w:highlight w:val="none"/>
        </w:rPr>
        <w:t>与主体结构连接节点应检查连接件规格、数量、焊缝长度是否符合要求。重点检查预埋件连接是否存在松动、位移、脱落、开焊，严重锈蚀；与主体结构连接及紧固件是否存在损坏，松动、缺损或严重锈蚀</w:t>
      </w:r>
      <w:r>
        <w:rPr>
          <w:rFonts w:hint="eastAsia"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4.2.</w:t>
      </w:r>
      <w:r>
        <w:rPr>
          <w:rFonts w:hint="default" w:ascii="Times New Roman" w:hAnsi="Times New Roman" w:eastAsia="宋体" w:cs="Times New Roman"/>
          <w:b/>
          <w:bCs/>
          <w:color w:val="auto"/>
          <w:sz w:val="24"/>
          <w:szCs w:val="24"/>
          <w:lang w:val="en-US" w:eastAsia="zh-CN"/>
        </w:rPr>
        <w:t>3</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r>
        <w:rPr>
          <w:rFonts w:hint="eastAsia" w:ascii="Times New Roman" w:hAnsi="Times New Roman" w:eastAsia="宋体" w:cs="Times New Roman"/>
          <w:color w:val="auto"/>
          <w:sz w:val="24"/>
          <w:szCs w:val="24"/>
        </w:rPr>
        <w:t>支承构件及连接承载能力验算应符合下列规定：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1</w:t>
      </w:r>
      <w:r>
        <w:rPr>
          <w:rFonts w:hint="eastAsia" w:ascii="宋体" w:hAnsi="宋体" w:eastAsia="宋体" w:cs="宋体"/>
          <w:color w:val="auto"/>
          <w:sz w:val="24"/>
          <w:szCs w:val="24"/>
          <w:lang w:val="en-US" w:eastAsia="zh-CN"/>
        </w:rPr>
        <w:t xml:space="preserve">  </w:t>
      </w:r>
      <w:r>
        <w:rPr>
          <w:rFonts w:ascii="Times New Roman" w:hAnsi="Times New Roman" w:eastAsia="宋体" w:cs="Times New Roman"/>
          <w:color w:val="auto"/>
          <w:sz w:val="24"/>
          <w:szCs w:val="24"/>
        </w:rPr>
        <w:t>框支承结构的</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和</w:t>
      </w:r>
      <w:r>
        <w:rPr>
          <w:rFonts w:hint="eastAsia" w:ascii="Times New Roman" w:hAnsi="Times New Roman" w:eastAsia="宋体" w:cs="Times New Roman"/>
          <w:color w:val="auto"/>
          <w:sz w:val="24"/>
          <w:szCs w:val="24"/>
          <w:lang w:val="en-US" w:eastAsia="zh-CN"/>
        </w:rPr>
        <w:t>点</w:t>
      </w:r>
      <w:r>
        <w:rPr>
          <w:rFonts w:ascii="Times New Roman" w:hAnsi="Times New Roman" w:eastAsia="宋体" w:cs="Times New Roman"/>
          <w:color w:val="auto"/>
          <w:sz w:val="24"/>
          <w:szCs w:val="24"/>
        </w:rPr>
        <w:t>支承结构</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的主要受力</w:t>
      </w:r>
      <w:r>
        <w:rPr>
          <w:rFonts w:hint="eastAsia" w:ascii="Times New Roman" w:hAnsi="Times New Roman" w:eastAsia="宋体" w:cs="Times New Roman"/>
          <w:color w:val="auto"/>
          <w:sz w:val="24"/>
          <w:szCs w:val="24"/>
          <w:lang w:eastAsia="zh-CN"/>
        </w:rPr>
        <w:t>纵向构件</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横向构件</w:t>
      </w:r>
      <w:r>
        <w:rPr>
          <w:rFonts w:ascii="Times New Roman" w:hAnsi="Times New Roman" w:eastAsia="宋体" w:cs="Times New Roman"/>
          <w:color w:val="auto"/>
          <w:sz w:val="24"/>
          <w:szCs w:val="24"/>
        </w:rPr>
        <w:t>，应根据实际支承条件，采用正确的计算模型进行构件截面承载力验算。</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2</w:t>
      </w:r>
      <w:r>
        <w:rPr>
          <w:rFonts w:hint="eastAsia" w:ascii="宋体" w:hAnsi="宋体" w:eastAsia="宋体" w:cs="宋体"/>
          <w:color w:val="auto"/>
          <w:sz w:val="24"/>
          <w:szCs w:val="24"/>
          <w:lang w:val="en-US" w:eastAsia="zh-CN"/>
        </w:rPr>
        <w:t xml:space="preserve">  </w:t>
      </w:r>
      <w:r>
        <w:rPr>
          <w:rFonts w:ascii="Times New Roman" w:hAnsi="Times New Roman" w:eastAsia="宋体" w:cs="Times New Roman"/>
          <w:color w:val="auto"/>
          <w:sz w:val="24"/>
          <w:szCs w:val="24"/>
        </w:rPr>
        <w:t>采用钢或铝合金支承结构体系的杆件之间以及杆件与主体结构锚固件之间的连接计算和构造要求，应分别符合现行国家标准《钢结构设计规范》GB 50017、《冷弯薄壁型钢结构技术规范》GB 50018和《铝合金结构设计规范》GB 50429的有关规定。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ascii="Times New Roman" w:hAnsi="Times New Roman" w:eastAsia="宋体" w:cs="Times New Roman"/>
          <w:color w:val="auto"/>
          <w:sz w:val="24"/>
          <w:szCs w:val="24"/>
        </w:rPr>
        <w:t>点支承</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的张拉杆索支承</w:t>
      </w:r>
      <w:r>
        <w:rPr>
          <w:rFonts w:hint="eastAsia" w:ascii="Times New Roman" w:hAnsi="Times New Roman" w:eastAsia="宋体" w:cs="Times New Roman"/>
          <w:color w:val="auto"/>
          <w:sz w:val="24"/>
          <w:szCs w:val="24"/>
        </w:rPr>
        <w:t>结构</w:t>
      </w:r>
      <w:r>
        <w:rPr>
          <w:rFonts w:ascii="Times New Roman" w:hAnsi="Times New Roman" w:eastAsia="宋体" w:cs="Times New Roman"/>
          <w:color w:val="auto"/>
          <w:sz w:val="24"/>
          <w:szCs w:val="24"/>
        </w:rPr>
        <w:t>应按现行行业标准</w:t>
      </w:r>
      <w:r>
        <w:rPr>
          <w:rFonts w:hint="eastAsia" w:ascii="Times New Roman" w:hAnsi="Times New Roman" w:eastAsia="宋体" w:cs="Times New Roman"/>
          <w:color w:val="auto"/>
          <w:sz w:val="24"/>
          <w:szCs w:val="24"/>
        </w:rPr>
        <w:t>《索结构技术规程》JGJ</w:t>
      </w:r>
      <w:r>
        <w:rPr>
          <w:rFonts w:ascii="Times New Roman" w:hAnsi="Times New Roman" w:eastAsia="宋体" w:cs="Times New Roman"/>
          <w:color w:val="auto"/>
          <w:sz w:val="24"/>
          <w:szCs w:val="24"/>
        </w:rPr>
        <w:t xml:space="preserve"> 257的规定</w:t>
      </w:r>
      <w:r>
        <w:rPr>
          <w:rFonts w:hint="eastAsia" w:ascii="Times New Roman" w:hAnsi="Times New Roman" w:eastAsia="宋体" w:cs="Times New Roman"/>
          <w:color w:val="auto"/>
          <w:sz w:val="24"/>
          <w:szCs w:val="24"/>
        </w:rPr>
        <w:t>，</w:t>
      </w:r>
      <w:r>
        <w:rPr>
          <w:rFonts w:hint="eastAsia"/>
          <w:color w:val="auto"/>
          <w:sz w:val="24"/>
          <w:szCs w:val="24"/>
        </w:rPr>
        <w:t>考虑几何非线性的有限元方法，并考虑现有初始误差（几何缺陷）</w:t>
      </w:r>
      <w:r>
        <w:rPr>
          <w:rFonts w:ascii="Times New Roman" w:hAnsi="Times New Roman" w:eastAsia="宋体" w:cs="Times New Roman"/>
          <w:color w:val="auto"/>
          <w:sz w:val="24"/>
          <w:szCs w:val="24"/>
        </w:rPr>
        <w:t>验算在各种受力状况下的拉杆强度，并验算拉索的张拉力是否能保证索桁架必要的结构刚度、整体稳定性、在各种受力状况下的承载能力。</w:t>
      </w:r>
    </w:p>
    <w:p>
      <w:pPr>
        <w:pStyle w:val="5"/>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color w:val="auto"/>
        </w:rPr>
      </w:pPr>
      <w:r>
        <w:rPr>
          <w:rFonts w:hint="default" w:ascii="Times New Roman" w:hAnsi="Times New Roman" w:eastAsia="宋体" w:cs="Times New Roman"/>
          <w:b/>
          <w:bCs/>
          <w:color w:val="auto"/>
          <w:sz w:val="24"/>
          <w:szCs w:val="24"/>
          <w:lang w:val="en-US" w:eastAsia="zh-CN"/>
        </w:rPr>
        <w:t>4</w:t>
      </w:r>
      <w:r>
        <w:rPr>
          <w:rFonts w:hint="eastAsia" w:ascii="宋体" w:hAnsi="宋体" w:eastAsia="宋体" w:cs="宋体"/>
          <w:color w:val="auto"/>
          <w:sz w:val="24"/>
          <w:szCs w:val="24"/>
          <w:lang w:val="en-US" w:eastAsia="zh-CN"/>
        </w:rPr>
        <w:t xml:space="preserve">  </w:t>
      </w:r>
      <w:r>
        <w:rPr>
          <w:rFonts w:ascii="Times New Roman" w:hAnsi="Times New Roman" w:eastAsia="宋体" w:cs="Times New Roman"/>
          <w:color w:val="auto"/>
          <w:sz w:val="24"/>
          <w:szCs w:val="24"/>
        </w:rPr>
        <w:t>非自平衡形式的杆索体系应计算其对主体结构的附加作用力，并将张拉索杆体系对主体结构的附加作用力提交委托方进行建筑结构验算。</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19" w:name="_Toc4300"/>
      <w:r>
        <w:rPr>
          <w:rFonts w:hint="eastAsia" w:ascii="Times New Roman" w:hAnsi="Times New Roman" w:eastAsia="黑体" w:cs="Times New Roman"/>
          <w:b/>
          <w:bCs w:val="0"/>
          <w:color w:val="auto"/>
          <w:sz w:val="28"/>
          <w:szCs w:val="24"/>
          <w:lang w:val="en-US" w:eastAsia="zh-CN"/>
        </w:rPr>
        <w:t>4.3</w:t>
      </w:r>
      <w:r>
        <w:rPr>
          <w:rFonts w:hint="eastAsia" w:ascii="宋体" w:hAnsi="宋体" w:eastAsia="宋体" w:cs="宋体"/>
          <w:b/>
          <w:bCs w:val="0"/>
          <w:color w:val="auto"/>
          <w:sz w:val="28"/>
          <w:szCs w:val="24"/>
          <w:lang w:val="en-US" w:eastAsia="zh-CN"/>
        </w:rPr>
        <w:t xml:space="preserve">  面板构件及连接</w:t>
      </w:r>
      <w:bookmarkEnd w:id="19"/>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default" w:ascii="Times New Roman" w:hAnsi="Times New Roman" w:eastAsia="宋体" w:cs="宋体"/>
          <w:color w:val="auto"/>
          <w:sz w:val="24"/>
          <w:szCs w:val="24"/>
          <w:lang w:val="en-US" w:eastAsia="zh-CN"/>
        </w:rPr>
      </w:pPr>
      <w:r>
        <w:rPr>
          <w:rFonts w:hint="default" w:ascii="Times New Roman" w:hAnsi="Times New Roman" w:eastAsia="宋体" w:cs="Times New Roman"/>
          <w:b/>
          <w:bCs/>
          <w:color w:val="auto"/>
          <w:sz w:val="24"/>
          <w:szCs w:val="24"/>
        </w:rPr>
        <w:t>4.3.1</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r>
        <w:rPr>
          <w:rFonts w:hint="eastAsia" w:ascii="Times New Roman" w:hAnsi="Times New Roman" w:eastAsia="宋体" w:cs="宋体"/>
          <w:color w:val="auto"/>
          <w:sz w:val="24"/>
          <w:szCs w:val="24"/>
        </w:rPr>
        <w:t>玻璃面板的检查测试应符合下列规定：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50"/>
        <w:jc w:val="both"/>
        <w:textAlignment w:val="auto"/>
        <w:rPr>
          <w:rFonts w:hint="eastAsia" w:ascii="Times New Roman" w:hAnsi="Times New Roman" w:eastAsia="宋体" w:cs="宋体"/>
          <w:color w:val="auto"/>
          <w:sz w:val="24"/>
          <w:szCs w:val="24"/>
        </w:rPr>
      </w:pPr>
      <w:r>
        <w:rPr>
          <w:rFonts w:hint="default" w:ascii="Times New Roman" w:hAnsi="Times New Roman" w:eastAsia="宋体" w:cs="Times New Roman"/>
          <w:b/>
          <w:bCs/>
          <w:color w:val="auto"/>
          <w:sz w:val="24"/>
          <w:szCs w:val="24"/>
        </w:rPr>
        <w:t>1</w:t>
      </w:r>
      <w:r>
        <w:rPr>
          <w:rFonts w:hint="eastAsia" w:ascii="宋体" w:hAnsi="宋体" w:eastAsia="宋体" w:cs="宋体"/>
          <w:color w:val="auto"/>
          <w:sz w:val="24"/>
          <w:szCs w:val="24"/>
        </w:rPr>
        <w:t xml:space="preserve">  </w:t>
      </w:r>
      <w:r>
        <w:rPr>
          <w:rFonts w:hint="eastAsia" w:ascii="Times New Roman" w:hAnsi="Times New Roman" w:eastAsia="宋体" w:cs="宋体"/>
          <w:color w:val="auto"/>
          <w:sz w:val="24"/>
          <w:szCs w:val="24"/>
        </w:rPr>
        <w:t>玻璃的主要检查内容为品种、厚度、边长、外观质量、应力、边缘处理情况。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50"/>
        <w:jc w:val="both"/>
        <w:textAlignment w:val="auto"/>
        <w:rPr>
          <w:rFonts w:hint="eastAsia" w:ascii="Times New Roman" w:hAnsi="Times New Roman" w:eastAsia="宋体" w:cs="宋体"/>
          <w:color w:val="auto"/>
          <w:sz w:val="24"/>
          <w:szCs w:val="24"/>
        </w:rPr>
      </w:pPr>
      <w:r>
        <w:rPr>
          <w:rFonts w:hint="default" w:ascii="Times New Roman" w:hAnsi="Times New Roman" w:eastAsia="宋体" w:cs="Times New Roman"/>
          <w:b/>
          <w:bCs/>
          <w:color w:val="auto"/>
          <w:sz w:val="24"/>
          <w:szCs w:val="24"/>
        </w:rPr>
        <w:t>2</w:t>
      </w:r>
      <w:r>
        <w:rPr>
          <w:rFonts w:hint="eastAsia" w:ascii="宋体" w:hAnsi="宋体" w:eastAsia="宋体" w:cs="宋体"/>
          <w:color w:val="auto"/>
          <w:sz w:val="24"/>
          <w:szCs w:val="24"/>
        </w:rPr>
        <w:t xml:space="preserve">  </w:t>
      </w:r>
      <w:r>
        <w:rPr>
          <w:rFonts w:hint="eastAsia" w:ascii="Times New Roman" w:hAnsi="Times New Roman" w:eastAsia="宋体" w:cs="宋体"/>
          <w:color w:val="auto"/>
          <w:sz w:val="24"/>
          <w:szCs w:val="24"/>
        </w:rPr>
        <w:t>玻璃外观质量主要检查下列内容：</w:t>
      </w:r>
    </w:p>
    <w:p>
      <w:pPr>
        <w:keepNext w:val="0"/>
        <w:keepLines w:val="0"/>
        <w:pageBreakBefore w:val="0"/>
        <w:widowControl w:val="0"/>
        <w:kinsoku/>
        <w:wordWrap/>
        <w:overflowPunct/>
        <w:topLinePunct w:val="0"/>
        <w:autoSpaceDE/>
        <w:autoSpaceDN/>
        <w:bidi w:val="0"/>
        <w:adjustRightInd/>
        <w:snapToGrid/>
        <w:spacing w:line="360" w:lineRule="auto"/>
        <w:ind w:left="886" w:leftChars="250" w:hanging="361" w:hangingChars="150"/>
        <w:jc w:val="both"/>
        <w:textAlignment w:val="auto"/>
        <w:rPr>
          <w:rFonts w:hint="eastAsia" w:ascii="Times New Roman" w:hAnsi="Times New Roman" w:eastAsia="宋体" w:cs="宋体"/>
          <w:color w:val="auto"/>
          <w:sz w:val="24"/>
          <w:szCs w:val="24"/>
        </w:rPr>
      </w:pPr>
      <w:r>
        <w:rPr>
          <w:rFonts w:hint="eastAsia" w:ascii="Times New Roman" w:hAnsi="Times New Roman" w:eastAsia="宋体" w:cs="宋体"/>
          <w:b/>
          <w:bCs/>
          <w:color w:val="auto"/>
          <w:sz w:val="24"/>
          <w:szCs w:val="24"/>
        </w:rPr>
        <w:t>1</w:t>
      </w:r>
      <w:r>
        <w:rPr>
          <w:rFonts w:hint="eastAsia" w:ascii="Times New Roman" w:hAnsi="Times New Roman" w:eastAsia="宋体" w:cs="宋体"/>
          <w:color w:val="auto"/>
          <w:sz w:val="24"/>
          <w:szCs w:val="24"/>
        </w:rPr>
        <w:t>）玻璃表面是否有明显的划伤、损伤等现象；</w:t>
      </w:r>
    </w:p>
    <w:p>
      <w:pPr>
        <w:keepNext w:val="0"/>
        <w:keepLines w:val="0"/>
        <w:pageBreakBefore w:val="0"/>
        <w:widowControl w:val="0"/>
        <w:kinsoku/>
        <w:wordWrap/>
        <w:overflowPunct/>
        <w:topLinePunct w:val="0"/>
        <w:autoSpaceDE/>
        <w:autoSpaceDN/>
        <w:bidi w:val="0"/>
        <w:adjustRightInd/>
        <w:snapToGrid/>
        <w:spacing w:line="360" w:lineRule="auto"/>
        <w:ind w:left="886" w:leftChars="250" w:hanging="361" w:hangingChars="150"/>
        <w:jc w:val="both"/>
        <w:textAlignment w:val="auto"/>
        <w:rPr>
          <w:rFonts w:hint="eastAsia" w:ascii="Times New Roman" w:hAnsi="Times New Roman" w:eastAsia="宋体" w:cs="宋体"/>
          <w:color w:val="auto"/>
          <w:sz w:val="24"/>
          <w:szCs w:val="24"/>
          <w:lang w:eastAsia="zh-CN"/>
        </w:rPr>
      </w:pPr>
      <w:r>
        <w:rPr>
          <w:rFonts w:hint="eastAsia" w:ascii="Times New Roman" w:hAnsi="Times New Roman" w:eastAsia="宋体" w:cs="宋体"/>
          <w:b/>
          <w:bCs/>
          <w:color w:val="auto"/>
          <w:sz w:val="24"/>
          <w:szCs w:val="24"/>
        </w:rPr>
        <w:t>2</w:t>
      </w:r>
      <w:r>
        <w:rPr>
          <w:rFonts w:hint="eastAsia" w:ascii="Times New Roman" w:hAnsi="Times New Roman" w:eastAsia="宋体" w:cs="宋体"/>
          <w:color w:val="auto"/>
          <w:sz w:val="24"/>
          <w:szCs w:val="24"/>
        </w:rPr>
        <w:t>）夹层玻璃是否有分层、起泡、脱胶现象</w:t>
      </w:r>
      <w:r>
        <w:rPr>
          <w:rFonts w:hint="eastAsia" w:ascii="Times New Roman" w:hAnsi="Times New Roman"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886" w:leftChars="250" w:hanging="361" w:hangingChars="150"/>
        <w:jc w:val="both"/>
        <w:textAlignment w:val="auto"/>
        <w:rPr>
          <w:rFonts w:hint="default" w:ascii="Times New Roman" w:hAnsi="Times New Roman" w:eastAsia="宋体" w:cs="宋体"/>
          <w:color w:val="auto"/>
          <w:sz w:val="24"/>
          <w:szCs w:val="24"/>
          <w:lang w:val="en-US" w:eastAsia="zh-CN"/>
        </w:rPr>
      </w:pPr>
      <w:r>
        <w:rPr>
          <w:rFonts w:hint="eastAsia" w:ascii="Times New Roman" w:hAnsi="Times New Roman" w:eastAsia="宋体" w:cs="宋体"/>
          <w:b/>
          <w:bCs/>
          <w:color w:val="auto"/>
          <w:sz w:val="24"/>
          <w:szCs w:val="24"/>
          <w:lang w:val="en-US" w:eastAsia="zh-CN"/>
        </w:rPr>
        <w:t>3</w:t>
      </w:r>
      <w:r>
        <w:rPr>
          <w:rFonts w:hint="eastAsia" w:ascii="Times New Roman" w:hAnsi="Times New Roman" w:eastAsia="宋体" w:cs="宋体"/>
          <w:color w:val="auto"/>
          <w:sz w:val="24"/>
          <w:szCs w:val="24"/>
        </w:rPr>
        <w:t>）</w:t>
      </w:r>
      <w:r>
        <w:rPr>
          <w:rFonts w:hint="default" w:ascii="Times New Roman" w:hAnsi="Times New Roman" w:eastAsia="宋体" w:cs="宋体"/>
          <w:color w:val="auto"/>
          <w:sz w:val="24"/>
          <w:szCs w:val="24"/>
          <w:lang w:val="en-US" w:eastAsia="zh-CN"/>
        </w:rPr>
        <w:t>太阳能光伏夹层</w:t>
      </w:r>
      <w:r>
        <w:rPr>
          <w:rFonts w:hint="eastAsia" w:ascii="Times New Roman" w:hAnsi="Times New Roman" w:eastAsia="宋体" w:cs="宋体"/>
          <w:color w:val="auto"/>
          <w:sz w:val="24"/>
          <w:szCs w:val="24"/>
          <w:lang w:val="en-US" w:eastAsia="zh-CN"/>
        </w:rPr>
        <w:t>玻</w:t>
      </w:r>
      <w:r>
        <w:rPr>
          <w:rFonts w:hint="default" w:ascii="Times New Roman" w:hAnsi="Times New Roman" w:eastAsia="宋体" w:cs="宋体"/>
          <w:color w:val="auto"/>
          <w:sz w:val="24"/>
          <w:szCs w:val="24"/>
          <w:lang w:val="en-US" w:eastAsia="zh-CN"/>
        </w:rPr>
        <w:t>璃机械性能</w:t>
      </w:r>
      <w:r>
        <w:rPr>
          <w:rFonts w:hint="eastAsia" w:ascii="Times New Roman" w:hAnsi="Times New Roman" w:eastAsia="宋体" w:cs="宋体"/>
          <w:color w:val="auto"/>
          <w:sz w:val="24"/>
          <w:szCs w:val="24"/>
          <w:lang w:val="en-US" w:eastAsia="zh-CN"/>
        </w:rPr>
        <w:t>是否</w:t>
      </w:r>
      <w:r>
        <w:rPr>
          <w:rFonts w:hint="default" w:ascii="Times New Roman" w:hAnsi="Times New Roman" w:eastAsia="宋体" w:cs="宋体"/>
          <w:color w:val="auto"/>
          <w:sz w:val="24"/>
          <w:szCs w:val="24"/>
          <w:lang w:val="en-US" w:eastAsia="zh-CN"/>
        </w:rPr>
        <w:t>完好</w:t>
      </w:r>
      <w:r>
        <w:rPr>
          <w:rFonts w:hint="eastAsia" w:ascii="Times New Roman" w:hAnsi="Times New Roman" w:eastAsia="宋体" w:cs="宋体"/>
          <w:color w:val="auto"/>
          <w:sz w:val="24"/>
          <w:szCs w:val="24"/>
          <w:lang w:val="en-US" w:eastAsia="zh-CN"/>
        </w:rPr>
        <w:t>，</w:t>
      </w:r>
      <w:r>
        <w:rPr>
          <w:rFonts w:hint="default" w:ascii="Times New Roman" w:hAnsi="Times New Roman" w:eastAsia="宋体" w:cs="宋体"/>
          <w:color w:val="auto"/>
          <w:sz w:val="24"/>
          <w:szCs w:val="24"/>
          <w:lang w:val="en-US" w:eastAsia="zh-CN"/>
        </w:rPr>
        <w:t>其外层表</w:t>
      </w:r>
      <w:r>
        <w:rPr>
          <w:rFonts w:hint="eastAsia" w:ascii="Times New Roman" w:hAnsi="Times New Roman" w:eastAsia="宋体" w:cs="宋体"/>
          <w:color w:val="auto"/>
          <w:sz w:val="24"/>
          <w:szCs w:val="24"/>
          <w:lang w:val="en-US" w:eastAsia="zh-CN"/>
        </w:rPr>
        <w:t>面</w:t>
      </w:r>
      <w:r>
        <w:rPr>
          <w:rFonts w:hint="default" w:ascii="Times New Roman" w:hAnsi="Times New Roman" w:eastAsia="宋体" w:cs="宋体"/>
          <w:color w:val="auto"/>
          <w:sz w:val="24"/>
          <w:szCs w:val="24"/>
          <w:lang w:val="en-US" w:eastAsia="zh-CN"/>
        </w:rPr>
        <w:t>包括玻璃、边</w:t>
      </w:r>
      <w:r>
        <w:rPr>
          <w:rFonts w:hint="eastAsia" w:ascii="Times New Roman" w:hAnsi="Times New Roman" w:eastAsia="宋体" w:cs="宋体"/>
          <w:color w:val="auto"/>
          <w:sz w:val="24"/>
          <w:szCs w:val="24"/>
          <w:lang w:val="en-US" w:eastAsia="zh-CN"/>
        </w:rPr>
        <w:t>框及接</w:t>
      </w:r>
      <w:r>
        <w:rPr>
          <w:rFonts w:hint="default" w:ascii="Times New Roman" w:hAnsi="Times New Roman" w:eastAsia="宋体" w:cs="宋体"/>
          <w:color w:val="auto"/>
          <w:sz w:val="24"/>
          <w:szCs w:val="24"/>
          <w:lang w:val="en-US" w:eastAsia="zh-CN"/>
        </w:rPr>
        <w:t>线盒</w:t>
      </w:r>
      <w:r>
        <w:rPr>
          <w:rFonts w:hint="eastAsia" w:ascii="Times New Roman" w:hAnsi="Times New Roman" w:eastAsia="宋体" w:cs="宋体"/>
          <w:color w:val="auto"/>
          <w:sz w:val="24"/>
          <w:szCs w:val="24"/>
        </w:rPr>
        <w:t>是否有</w:t>
      </w:r>
      <w:r>
        <w:rPr>
          <w:rFonts w:hint="default" w:ascii="Times New Roman" w:hAnsi="Times New Roman" w:eastAsia="宋体" w:cs="宋体"/>
          <w:color w:val="auto"/>
          <w:sz w:val="24"/>
          <w:szCs w:val="24"/>
          <w:lang w:val="en-US" w:eastAsia="zh-CN"/>
        </w:rPr>
        <w:t>破碎、开裂以及影响运行的弯曲、</w:t>
      </w:r>
      <w:r>
        <w:rPr>
          <w:rFonts w:hint="eastAsia" w:ascii="Times New Roman" w:hAnsi="Times New Roman" w:eastAsia="宋体" w:cs="宋体"/>
          <w:color w:val="auto"/>
          <w:sz w:val="24"/>
          <w:szCs w:val="24"/>
          <w:lang w:val="en-US" w:eastAsia="zh-CN"/>
        </w:rPr>
        <w:t>错</w:t>
      </w:r>
      <w:r>
        <w:rPr>
          <w:rFonts w:hint="default" w:ascii="Times New Roman" w:hAnsi="Times New Roman" w:eastAsia="宋体" w:cs="宋体"/>
          <w:color w:val="auto"/>
          <w:sz w:val="24"/>
          <w:szCs w:val="24"/>
          <w:lang w:val="en-US" w:eastAsia="zh-CN"/>
        </w:rPr>
        <w:t>位</w:t>
      </w:r>
      <w:r>
        <w:rPr>
          <w:rFonts w:hint="eastAsia" w:ascii="Times New Roman" w:hAnsi="Times New Roman" w:eastAsia="宋体" w:cs="宋体"/>
          <w:color w:val="auto"/>
          <w:sz w:val="24"/>
          <w:szCs w:val="24"/>
          <w:lang w:val="en-US" w:eastAsia="zh-CN"/>
        </w:rPr>
        <w:t>，</w:t>
      </w:r>
      <w:r>
        <w:rPr>
          <w:rFonts w:hint="default" w:ascii="Times New Roman" w:hAnsi="Times New Roman" w:eastAsia="宋体" w:cs="宋体"/>
          <w:color w:val="auto"/>
          <w:sz w:val="24"/>
          <w:szCs w:val="24"/>
          <w:lang w:val="en-US" w:eastAsia="zh-CN"/>
        </w:rPr>
        <w:t>光伏电池的连线</w:t>
      </w:r>
      <w:r>
        <w:rPr>
          <w:rFonts w:hint="eastAsia" w:ascii="Times New Roman" w:hAnsi="Times New Roman" w:eastAsia="宋体" w:cs="宋体"/>
          <w:color w:val="auto"/>
          <w:sz w:val="24"/>
          <w:szCs w:val="24"/>
          <w:lang w:val="en-US" w:eastAsia="zh-CN"/>
        </w:rPr>
        <w:t>、</w:t>
      </w:r>
      <w:r>
        <w:rPr>
          <w:rFonts w:hint="default" w:ascii="Times New Roman" w:hAnsi="Times New Roman" w:eastAsia="宋体" w:cs="宋体"/>
          <w:color w:val="auto"/>
          <w:sz w:val="24"/>
          <w:szCs w:val="24"/>
          <w:lang w:val="en-US" w:eastAsia="zh-CN"/>
        </w:rPr>
        <w:t>接头</w:t>
      </w:r>
      <w:r>
        <w:rPr>
          <w:rFonts w:hint="eastAsia" w:ascii="Times New Roman" w:hAnsi="Times New Roman" w:eastAsia="宋体" w:cs="宋体"/>
          <w:color w:val="auto"/>
          <w:sz w:val="24"/>
          <w:szCs w:val="24"/>
          <w:lang w:val="en-US" w:eastAsia="zh-CN"/>
        </w:rPr>
        <w:t>是否存在</w:t>
      </w:r>
      <w:r>
        <w:rPr>
          <w:rFonts w:hint="default" w:ascii="Times New Roman" w:hAnsi="Times New Roman" w:eastAsia="宋体" w:cs="宋体"/>
          <w:color w:val="auto"/>
          <w:sz w:val="24"/>
          <w:szCs w:val="24"/>
          <w:lang w:val="en-US" w:eastAsia="zh-CN"/>
        </w:rPr>
        <w:t>缺陷</w:t>
      </w:r>
      <w:r>
        <w:rPr>
          <w:rFonts w:hint="eastAsia" w:ascii="Times New Roman" w:hAnsi="Times New Roman" w:eastAsia="宋体" w:cs="宋体"/>
          <w:color w:val="auto"/>
          <w:sz w:val="24"/>
          <w:szCs w:val="24"/>
          <w:lang w:val="en-US" w:eastAsia="zh-CN"/>
        </w:rPr>
        <w:t>，</w:t>
      </w:r>
      <w:r>
        <w:rPr>
          <w:rFonts w:hint="default" w:ascii="Times New Roman" w:hAnsi="Times New Roman" w:eastAsia="宋体" w:cs="宋体"/>
          <w:color w:val="auto"/>
          <w:sz w:val="24"/>
          <w:szCs w:val="24"/>
          <w:lang w:val="en-US" w:eastAsia="zh-CN"/>
        </w:rPr>
        <w:t>引出端</w:t>
      </w:r>
      <w:r>
        <w:rPr>
          <w:rFonts w:hint="eastAsia" w:ascii="Times New Roman" w:hAnsi="Times New Roman" w:eastAsia="宋体" w:cs="宋体"/>
          <w:color w:val="auto"/>
          <w:sz w:val="24"/>
          <w:szCs w:val="24"/>
          <w:lang w:val="en-US" w:eastAsia="zh-CN"/>
        </w:rPr>
        <w:t>是否</w:t>
      </w:r>
      <w:r>
        <w:rPr>
          <w:rFonts w:hint="default" w:ascii="Times New Roman" w:hAnsi="Times New Roman" w:eastAsia="宋体" w:cs="宋体"/>
          <w:color w:val="auto"/>
          <w:sz w:val="24"/>
          <w:szCs w:val="24"/>
          <w:lang w:val="en-US" w:eastAsia="zh-CN"/>
        </w:rPr>
        <w:t>破损、脱落</w:t>
      </w:r>
      <w:r>
        <w:rPr>
          <w:rFonts w:hint="eastAsia" w:ascii="Times New Roman" w:hAnsi="Times New Roman" w:eastAsia="宋体" w:cs="宋体"/>
          <w:color w:val="auto"/>
          <w:sz w:val="24"/>
          <w:szCs w:val="24"/>
          <w:lang w:val="en-US" w:eastAsia="zh-CN"/>
        </w:rPr>
        <w:t>，</w:t>
      </w:r>
      <w:r>
        <w:rPr>
          <w:rFonts w:hint="default" w:ascii="Times New Roman" w:hAnsi="Times New Roman" w:eastAsia="宋体" w:cs="宋体"/>
          <w:color w:val="auto"/>
          <w:sz w:val="24"/>
          <w:szCs w:val="24"/>
          <w:lang w:val="en-US" w:eastAsia="zh-CN"/>
        </w:rPr>
        <w:t>带电部件</w:t>
      </w:r>
      <w:r>
        <w:rPr>
          <w:rFonts w:hint="eastAsia" w:ascii="Times New Roman" w:hAnsi="Times New Roman" w:eastAsia="宋体" w:cs="宋体"/>
          <w:color w:val="auto"/>
          <w:sz w:val="24"/>
          <w:szCs w:val="24"/>
          <w:lang w:val="en-US" w:eastAsia="zh-CN"/>
        </w:rPr>
        <w:t>是否</w:t>
      </w:r>
      <w:r>
        <w:rPr>
          <w:rFonts w:hint="default" w:ascii="Times New Roman" w:hAnsi="Times New Roman" w:eastAsia="宋体" w:cs="宋体"/>
          <w:color w:val="auto"/>
          <w:sz w:val="24"/>
          <w:szCs w:val="24"/>
          <w:lang w:val="en-US" w:eastAsia="zh-CN"/>
        </w:rPr>
        <w:t>裸露</w:t>
      </w:r>
      <w:r>
        <w:rPr>
          <w:rFonts w:hint="eastAsia" w:ascii="Times New Roman" w:hAnsi="Times New Roman"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50"/>
        <w:jc w:val="both"/>
        <w:textAlignment w:val="auto"/>
        <w:rPr>
          <w:rFonts w:hint="eastAsia" w:ascii="Times New Roman" w:hAnsi="Times New Roman" w:eastAsia="宋体" w:cs="宋体"/>
          <w:color w:val="auto"/>
          <w:sz w:val="24"/>
          <w:szCs w:val="24"/>
        </w:rPr>
      </w:pPr>
      <w:r>
        <w:rPr>
          <w:rFonts w:hint="eastAsia" w:ascii="Times New Roman" w:hAnsi="Times New Roman" w:eastAsia="宋体" w:cs="宋体"/>
          <w:b/>
          <w:bCs/>
          <w:color w:val="auto"/>
          <w:sz w:val="24"/>
          <w:szCs w:val="24"/>
          <w:lang w:val="en-US" w:eastAsia="zh-CN"/>
        </w:rPr>
        <w:t>3</w:t>
      </w:r>
      <w:r>
        <w:rPr>
          <w:rFonts w:hint="eastAsia" w:ascii="宋体" w:hAnsi="宋体" w:eastAsia="宋体" w:cs="宋体"/>
          <w:color w:val="auto"/>
          <w:sz w:val="24"/>
          <w:szCs w:val="24"/>
        </w:rPr>
        <w:t xml:space="preserve">  </w:t>
      </w:r>
      <w:r>
        <w:rPr>
          <w:rFonts w:hint="eastAsia" w:ascii="Times New Roman" w:hAnsi="Times New Roman" w:eastAsia="宋体" w:cs="宋体"/>
          <w:color w:val="auto"/>
          <w:sz w:val="24"/>
          <w:szCs w:val="24"/>
        </w:rPr>
        <w:t>玻璃应力的检验应采用下列方法：</w:t>
      </w:r>
    </w:p>
    <w:p>
      <w:pPr>
        <w:keepNext w:val="0"/>
        <w:keepLines w:val="0"/>
        <w:pageBreakBefore w:val="0"/>
        <w:widowControl w:val="0"/>
        <w:kinsoku/>
        <w:wordWrap/>
        <w:overflowPunct/>
        <w:topLinePunct w:val="0"/>
        <w:autoSpaceDE/>
        <w:autoSpaceDN/>
        <w:bidi w:val="0"/>
        <w:adjustRightInd/>
        <w:snapToGrid/>
        <w:spacing w:line="360" w:lineRule="auto"/>
        <w:ind w:left="886" w:leftChars="250" w:hanging="361" w:hangingChars="150"/>
        <w:jc w:val="both"/>
        <w:textAlignment w:val="auto"/>
        <w:rPr>
          <w:rFonts w:hint="eastAsia" w:ascii="Times New Roman" w:hAnsi="Times New Roman" w:eastAsia="宋体" w:cs="宋体"/>
          <w:color w:val="auto"/>
          <w:sz w:val="24"/>
          <w:szCs w:val="24"/>
        </w:rPr>
      </w:pPr>
      <w:r>
        <w:rPr>
          <w:rFonts w:hint="default" w:ascii="Times New Roman" w:hAnsi="Times New Roman" w:eastAsia="宋体" w:cs="Times New Roman"/>
          <w:b/>
          <w:bCs/>
          <w:color w:val="auto"/>
          <w:sz w:val="24"/>
          <w:szCs w:val="24"/>
        </w:rPr>
        <w:t>1</w:t>
      </w:r>
      <w:r>
        <w:rPr>
          <w:rFonts w:hint="eastAsia" w:ascii="Times New Roman" w:hAnsi="Times New Roman" w:eastAsia="宋体" w:cs="宋体"/>
          <w:color w:val="auto"/>
          <w:sz w:val="24"/>
          <w:szCs w:val="24"/>
        </w:rPr>
        <w:t>）用偏振片检测玻璃是否经钢化处理；</w:t>
      </w:r>
    </w:p>
    <w:p>
      <w:pPr>
        <w:keepNext w:val="0"/>
        <w:keepLines w:val="0"/>
        <w:pageBreakBefore w:val="0"/>
        <w:widowControl w:val="0"/>
        <w:kinsoku/>
        <w:wordWrap/>
        <w:overflowPunct/>
        <w:topLinePunct w:val="0"/>
        <w:autoSpaceDE/>
        <w:autoSpaceDN/>
        <w:bidi w:val="0"/>
        <w:adjustRightInd/>
        <w:snapToGrid/>
        <w:spacing w:line="360" w:lineRule="auto"/>
        <w:ind w:left="886" w:leftChars="250" w:hanging="361" w:hangingChars="150"/>
        <w:jc w:val="both"/>
        <w:textAlignment w:val="auto"/>
        <w:rPr>
          <w:rFonts w:hint="eastAsia" w:ascii="Times New Roman" w:hAnsi="Times New Roman" w:eastAsia="宋体" w:cs="宋体"/>
          <w:color w:val="auto"/>
          <w:sz w:val="24"/>
          <w:szCs w:val="24"/>
        </w:rPr>
      </w:pPr>
      <w:r>
        <w:rPr>
          <w:rFonts w:hint="default" w:ascii="Times New Roman" w:hAnsi="Times New Roman" w:eastAsia="宋体" w:cs="Times New Roman"/>
          <w:b/>
          <w:bCs/>
          <w:color w:val="auto"/>
          <w:sz w:val="24"/>
          <w:szCs w:val="24"/>
        </w:rPr>
        <w:t>2</w:t>
      </w:r>
      <w:r>
        <w:rPr>
          <w:rFonts w:hint="eastAsia" w:ascii="Times New Roman" w:hAnsi="Times New Roman" w:eastAsia="宋体" w:cs="宋体"/>
          <w:color w:val="auto"/>
          <w:sz w:val="24"/>
          <w:szCs w:val="24"/>
        </w:rPr>
        <w:t>）用表面应力检测仪测量玻璃表面应力值是否符合钢化玻璃或半钢化玻璃的产品标准要求。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50"/>
        <w:jc w:val="both"/>
        <w:textAlignment w:val="auto"/>
        <w:rPr>
          <w:rFonts w:hint="eastAsia" w:ascii="Times New Roman" w:hAnsi="Times New Roman" w:eastAsia="宋体" w:cs="宋体"/>
          <w:color w:val="auto"/>
          <w:sz w:val="24"/>
          <w:szCs w:val="24"/>
        </w:rPr>
      </w:pPr>
      <w:r>
        <w:rPr>
          <w:rFonts w:hint="eastAsia" w:ascii="Times New Roman" w:hAnsi="Times New Roman" w:eastAsia="宋体" w:cs="宋体"/>
          <w:b/>
          <w:bCs/>
          <w:color w:val="auto"/>
          <w:sz w:val="24"/>
          <w:szCs w:val="24"/>
          <w:lang w:val="en-US" w:eastAsia="zh-CN"/>
        </w:rPr>
        <w:t>4</w:t>
      </w:r>
      <w:r>
        <w:rPr>
          <w:rFonts w:hint="eastAsia" w:ascii="宋体" w:hAnsi="宋体" w:eastAsia="宋体" w:cs="宋体"/>
          <w:color w:val="auto"/>
          <w:sz w:val="24"/>
          <w:szCs w:val="24"/>
        </w:rPr>
        <w:t xml:space="preserve">  </w:t>
      </w:r>
      <w:r>
        <w:rPr>
          <w:rFonts w:hint="eastAsia" w:ascii="Times New Roman" w:hAnsi="Times New Roman" w:eastAsia="宋体" w:cs="宋体"/>
          <w:color w:val="auto"/>
          <w:sz w:val="24"/>
          <w:szCs w:val="24"/>
        </w:rPr>
        <w:t>玻璃边缘处理情况的检验，应采用目视观察和手试的方法，检查玻璃的磨边、倒棱、倒角质量，是否有缺棱、掉角等缺陷。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50"/>
        <w:jc w:val="both"/>
        <w:textAlignment w:val="auto"/>
        <w:rPr>
          <w:rFonts w:hint="default" w:ascii="Times New Roman" w:hAnsi="Times New Roman" w:eastAsia="宋体" w:cs="宋体"/>
          <w:color w:val="auto"/>
          <w:sz w:val="24"/>
          <w:szCs w:val="24"/>
          <w:lang w:val="en-US" w:eastAsia="zh-CN"/>
        </w:rPr>
      </w:pPr>
      <w:r>
        <w:rPr>
          <w:rFonts w:hint="eastAsia" w:ascii="Times New Roman" w:hAnsi="Times New Roman" w:eastAsia="宋体" w:cs="宋体"/>
          <w:b/>
          <w:bCs/>
          <w:color w:val="auto"/>
          <w:sz w:val="24"/>
          <w:szCs w:val="24"/>
          <w:lang w:val="en-US" w:eastAsia="zh-CN"/>
        </w:rPr>
        <w:t>5</w:t>
      </w:r>
      <w:r>
        <w:rPr>
          <w:rFonts w:hint="eastAsia" w:ascii="宋体" w:hAnsi="宋体" w:eastAsia="宋体" w:cs="宋体"/>
          <w:color w:val="auto"/>
          <w:sz w:val="24"/>
          <w:szCs w:val="24"/>
          <w:lang w:val="en-US" w:eastAsia="zh-CN"/>
        </w:rPr>
        <w:t xml:space="preserve">  </w:t>
      </w:r>
      <w:r>
        <w:rPr>
          <w:rFonts w:hint="eastAsia" w:ascii="Times New Roman" w:hAnsi="Times New Roman" w:eastAsia="宋体" w:cs="宋体"/>
          <w:color w:val="auto"/>
          <w:sz w:val="24"/>
          <w:szCs w:val="24"/>
          <w:lang w:val="en-US" w:eastAsia="zh-CN"/>
        </w:rPr>
        <w:t>检查点支承玻璃孔洞边缘是否倒棱和磨边，中空玻璃开孔处是否采取多道密封措施。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50"/>
        <w:jc w:val="both"/>
        <w:textAlignment w:val="auto"/>
        <w:rPr>
          <w:rFonts w:hint="eastAsia" w:ascii="Times New Roman" w:hAnsi="Times New Roman" w:eastAsia="宋体" w:cs="宋体"/>
          <w:color w:val="auto"/>
          <w:kern w:val="0"/>
          <w:sz w:val="24"/>
          <w:szCs w:val="24"/>
        </w:rPr>
      </w:pPr>
      <w:r>
        <w:rPr>
          <w:rFonts w:hint="eastAsia" w:ascii="Times New Roman" w:hAnsi="Times New Roman" w:eastAsia="宋体" w:cs="宋体"/>
          <w:b/>
          <w:bCs/>
          <w:color w:val="auto"/>
          <w:sz w:val="24"/>
          <w:szCs w:val="24"/>
          <w:lang w:val="en-US" w:eastAsia="zh-CN"/>
        </w:rPr>
        <w:t>6</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Times New Roman" w:hAnsi="Times New Roman" w:eastAsia="宋体" w:cs="宋体"/>
          <w:color w:val="auto"/>
          <w:sz w:val="24"/>
          <w:szCs w:val="24"/>
          <w:lang w:val="en-US" w:eastAsia="zh-CN"/>
        </w:rPr>
        <w:t>检查</w:t>
      </w:r>
      <w:r>
        <w:rPr>
          <w:rFonts w:hint="eastAsia" w:ascii="Times New Roman" w:hAnsi="Times New Roman" w:eastAsia="宋体" w:cs="宋体"/>
          <w:color w:val="auto"/>
          <w:sz w:val="24"/>
          <w:szCs w:val="24"/>
        </w:rPr>
        <w:t>中空玻璃</w:t>
      </w:r>
      <w:r>
        <w:rPr>
          <w:rFonts w:hint="eastAsia" w:ascii="Times New Roman" w:hAnsi="Times New Roman" w:eastAsia="宋体" w:cs="宋体"/>
          <w:color w:val="auto"/>
          <w:kern w:val="0"/>
          <w:sz w:val="24"/>
          <w:szCs w:val="24"/>
        </w:rPr>
        <w:t>丁基胶是否出现明显流油或不相容现象</w:t>
      </w:r>
      <w:r>
        <w:rPr>
          <w:rFonts w:hint="eastAsia" w:ascii="Times New Roman" w:hAnsi="Times New Roman" w:eastAsia="宋体" w:cs="宋体"/>
          <w:color w:val="auto"/>
          <w:sz w:val="24"/>
          <w:szCs w:val="24"/>
          <w:lang w:eastAsia="zh-CN"/>
        </w:rPr>
        <w:t>，</w:t>
      </w:r>
      <w:r>
        <w:rPr>
          <w:rFonts w:hint="eastAsia" w:ascii="Times New Roman" w:hAnsi="Times New Roman" w:eastAsia="宋体" w:cs="宋体"/>
          <w:color w:val="auto"/>
          <w:sz w:val="24"/>
          <w:szCs w:val="24"/>
          <w:lang w:val="en-US" w:eastAsia="zh-CN"/>
        </w:rPr>
        <w:t>检查</w:t>
      </w:r>
      <w:r>
        <w:rPr>
          <w:rFonts w:hint="eastAsia" w:ascii="Times New Roman" w:hAnsi="Times New Roman" w:eastAsia="宋体" w:cs="宋体"/>
          <w:color w:val="auto"/>
          <w:sz w:val="24"/>
          <w:szCs w:val="24"/>
        </w:rPr>
        <w:t>中空玻璃</w:t>
      </w:r>
      <w:r>
        <w:rPr>
          <w:rFonts w:hint="eastAsia" w:ascii="Times New Roman" w:hAnsi="Times New Roman" w:eastAsia="宋体" w:cs="宋体"/>
          <w:color w:val="auto"/>
          <w:kern w:val="0"/>
          <w:sz w:val="24"/>
          <w:szCs w:val="24"/>
        </w:rPr>
        <w:t>二道密封胶的外观质量</w:t>
      </w:r>
      <w:r>
        <w:rPr>
          <w:rFonts w:hint="eastAsia" w:ascii="Times New Roman" w:hAnsi="Times New Roman" w:eastAsia="宋体" w:cs="宋体"/>
          <w:color w:val="auto"/>
          <w:kern w:val="0"/>
          <w:sz w:val="24"/>
          <w:szCs w:val="24"/>
          <w:lang w:eastAsia="zh-CN"/>
        </w:rPr>
        <w:t>，</w:t>
      </w:r>
      <w:r>
        <w:rPr>
          <w:rFonts w:hint="eastAsia" w:ascii="Times New Roman" w:hAnsi="Times New Roman" w:eastAsia="宋体" w:cs="宋体"/>
          <w:color w:val="auto"/>
          <w:kern w:val="0"/>
          <w:sz w:val="24"/>
          <w:szCs w:val="24"/>
          <w:lang w:val="en-US" w:eastAsia="zh-CN"/>
        </w:rPr>
        <w:t>测量</w:t>
      </w:r>
      <w:r>
        <w:rPr>
          <w:rFonts w:hint="eastAsia" w:ascii="Times New Roman" w:hAnsi="Times New Roman" w:eastAsia="宋体" w:cs="宋体"/>
          <w:color w:val="auto"/>
          <w:sz w:val="24"/>
          <w:szCs w:val="24"/>
        </w:rPr>
        <w:t>中空玻璃</w:t>
      </w:r>
      <w:r>
        <w:rPr>
          <w:rFonts w:hint="eastAsia" w:ascii="Times New Roman" w:hAnsi="Times New Roman" w:eastAsia="宋体" w:cs="宋体"/>
          <w:color w:val="auto"/>
          <w:kern w:val="0"/>
          <w:sz w:val="24"/>
          <w:szCs w:val="24"/>
        </w:rPr>
        <w:t>二道密封胶</w:t>
      </w:r>
      <w:r>
        <w:rPr>
          <w:rFonts w:hint="eastAsia" w:ascii="Times New Roman" w:hAnsi="Times New Roman" w:eastAsia="宋体" w:cs="宋体"/>
          <w:color w:val="auto"/>
          <w:kern w:val="0"/>
          <w:sz w:val="24"/>
          <w:szCs w:val="24"/>
          <w:lang w:val="en-US" w:eastAsia="zh-CN"/>
        </w:rPr>
        <w:t>宽度。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50"/>
        <w:jc w:val="both"/>
        <w:textAlignment w:val="auto"/>
        <w:rPr>
          <w:rFonts w:hint="default"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b/>
          <w:bCs/>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 xml:space="preserve">  </w:t>
      </w:r>
      <w:r>
        <w:rPr>
          <w:rFonts w:hint="eastAsia" w:ascii="Times New Roman" w:hAnsi="Times New Roman" w:eastAsia="宋体" w:cs="宋体"/>
          <w:color w:val="auto"/>
          <w:kern w:val="2"/>
          <w:sz w:val="24"/>
          <w:szCs w:val="24"/>
          <w:highlight w:val="none"/>
          <w:lang w:val="en-US" w:eastAsia="zh-CN" w:bidi="ar-SA"/>
        </w:rPr>
        <w:t>隐框</w:t>
      </w:r>
      <w:r>
        <w:rPr>
          <w:rFonts w:hint="eastAsia" w:cs="宋体"/>
          <w:color w:val="auto"/>
          <w:kern w:val="2"/>
          <w:sz w:val="24"/>
          <w:szCs w:val="24"/>
          <w:highlight w:val="none"/>
          <w:lang w:val="en-US" w:eastAsia="zh-CN" w:bidi="ar-SA"/>
        </w:rPr>
        <w:t>、点支承</w:t>
      </w:r>
      <w:r>
        <w:rPr>
          <w:rFonts w:hint="eastAsia" w:ascii="Times New Roman" w:hAnsi="Times New Roman" w:eastAsia="宋体" w:cs="宋体"/>
          <w:color w:val="auto"/>
          <w:kern w:val="2"/>
          <w:sz w:val="24"/>
          <w:szCs w:val="24"/>
          <w:highlight w:val="none"/>
          <w:lang w:val="en-US" w:eastAsia="zh-CN" w:bidi="ar-SA"/>
        </w:rPr>
        <w:t>采光顶中空玻璃，检查粘结内外片玻璃的硅酮结构密封胶、粘结玻璃与型材的硅酮结构密封胶是否至少有一对边重合。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50"/>
        <w:jc w:val="both"/>
        <w:textAlignment w:val="auto"/>
        <w:rPr>
          <w:rFonts w:ascii="Times New Roman" w:hAnsi="Times New Roman" w:eastAsia="宋体" w:cs="宋体"/>
          <w:color w:val="auto"/>
          <w:sz w:val="24"/>
          <w:szCs w:val="24"/>
          <w:highlight w:val="none"/>
        </w:rPr>
      </w:pPr>
      <w:r>
        <w:rPr>
          <w:rFonts w:hint="eastAsia" w:ascii="Times New Roman" w:hAnsi="Times New Roman" w:eastAsia="宋体" w:cs="宋体"/>
          <w:b/>
          <w:bCs/>
          <w:color w:val="auto"/>
          <w:sz w:val="24"/>
          <w:szCs w:val="24"/>
          <w:highlight w:val="none"/>
          <w:lang w:val="en-US" w:eastAsia="zh-CN"/>
        </w:rPr>
        <w:t>8</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 xml:space="preserve"> </w:t>
      </w:r>
      <w:r>
        <w:rPr>
          <w:rFonts w:hint="eastAsia" w:ascii="Times New Roman" w:hAnsi="Times New Roman" w:eastAsia="宋体" w:cs="宋体"/>
          <w:color w:val="auto"/>
          <w:kern w:val="0"/>
          <w:sz w:val="24"/>
          <w:szCs w:val="24"/>
          <w:highlight w:val="none"/>
          <w:lang w:val="en-US" w:eastAsia="zh-CN"/>
        </w:rPr>
        <w:t>取样检测</w:t>
      </w:r>
      <w:r>
        <w:rPr>
          <w:rFonts w:hint="eastAsia" w:ascii="Times New Roman" w:hAnsi="Times New Roman" w:eastAsia="宋体" w:cs="宋体"/>
          <w:color w:val="auto"/>
          <w:kern w:val="2"/>
          <w:sz w:val="24"/>
          <w:szCs w:val="24"/>
          <w:highlight w:val="none"/>
          <w:lang w:val="en-US" w:eastAsia="zh-CN" w:bidi="ar-SA"/>
        </w:rPr>
        <w:t>隐框采光顶中空玻璃二道密封胶是否为聚硫胶，</w:t>
      </w:r>
      <w:r>
        <w:rPr>
          <w:rFonts w:hint="eastAsia" w:ascii="Times New Roman" w:hAnsi="Times New Roman" w:eastAsia="宋体" w:cs="宋体"/>
          <w:color w:val="auto"/>
          <w:kern w:val="0"/>
          <w:sz w:val="24"/>
          <w:szCs w:val="24"/>
          <w:highlight w:val="none"/>
        </w:rPr>
        <w:t>必要时可将中空玻璃分解，对二道密封胶进行手拉剥离试验，检验其粘结质量。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b/>
          <w:bCs/>
          <w:color w:val="auto"/>
          <w:sz w:val="24"/>
          <w:szCs w:val="24"/>
        </w:rPr>
        <w:t>4.3.2</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r>
        <w:rPr>
          <w:rFonts w:hint="eastAsia" w:ascii="Times New Roman" w:hAnsi="Times New Roman" w:eastAsia="宋体" w:cs="宋体"/>
          <w:color w:val="auto"/>
          <w:sz w:val="24"/>
          <w:szCs w:val="24"/>
          <w:highlight w:val="none"/>
        </w:rPr>
        <w:t>聚碳酸酯板</w:t>
      </w:r>
      <w:r>
        <w:rPr>
          <w:rFonts w:ascii="Times New Roman" w:hAnsi="Times New Roman" w:eastAsia="宋体" w:cs="宋体"/>
          <w:color w:val="auto"/>
          <w:sz w:val="24"/>
          <w:szCs w:val="24"/>
          <w:highlight w:val="none"/>
        </w:rPr>
        <w:t>板材应检查外形尺寸、壁厚和板厚、外观质量</w:t>
      </w:r>
      <w:r>
        <w:rPr>
          <w:rFonts w:hint="eastAsia" w:ascii="Times New Roman" w:hAnsi="Times New Roman" w:eastAsia="宋体" w:cs="宋体"/>
          <w:color w:val="auto"/>
          <w:sz w:val="24"/>
          <w:szCs w:val="24"/>
          <w:highlight w:val="none"/>
          <w:lang w:eastAsia="zh-CN"/>
        </w:rPr>
        <w:t>、边缘处理情况。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ascii="Times New Roman" w:hAnsi="Times New Roman" w:eastAsia="宋体" w:cs="宋体"/>
          <w:color w:val="auto"/>
          <w:sz w:val="24"/>
          <w:szCs w:val="24"/>
        </w:rPr>
      </w:pPr>
      <w:r>
        <w:rPr>
          <w:rFonts w:hint="default" w:ascii="Times New Roman" w:hAnsi="Times New Roman" w:eastAsia="宋体" w:cs="Times New Roman"/>
          <w:b/>
          <w:bCs/>
          <w:color w:val="auto"/>
          <w:sz w:val="24"/>
          <w:szCs w:val="24"/>
        </w:rPr>
        <w:t>4.3.</w:t>
      </w:r>
      <w:r>
        <w:rPr>
          <w:rFonts w:hint="default" w:ascii="Times New Roman" w:hAnsi="Times New Roman" w:eastAsia="宋体" w:cs="Times New Roman"/>
          <w:b/>
          <w:bCs/>
          <w:color w:val="auto"/>
          <w:sz w:val="24"/>
          <w:szCs w:val="24"/>
          <w:lang w:val="en-US" w:eastAsia="zh-CN"/>
        </w:rPr>
        <w:t>3</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r>
        <w:rPr>
          <w:rFonts w:hint="eastAsia" w:ascii="Times New Roman" w:hAnsi="Times New Roman" w:eastAsia="宋体" w:cs="宋体"/>
          <w:color w:val="auto"/>
          <w:sz w:val="24"/>
          <w:szCs w:val="24"/>
        </w:rPr>
        <w:t>面板连接构造的检查应符合下列规定：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50"/>
        <w:jc w:val="both"/>
        <w:textAlignment w:val="auto"/>
        <w:rPr>
          <w:rFonts w:hint="eastAsia" w:ascii="Times New Roman" w:hAnsi="Times New Roman" w:eastAsia="宋体" w:cs="宋体"/>
          <w:color w:val="auto"/>
          <w:sz w:val="24"/>
          <w:szCs w:val="24"/>
        </w:rPr>
      </w:pPr>
      <w:r>
        <w:rPr>
          <w:rFonts w:hint="default" w:ascii="Times New Roman" w:hAnsi="Times New Roman" w:eastAsia="宋体" w:cs="宋体"/>
          <w:b/>
          <w:bCs/>
          <w:color w:val="auto"/>
          <w:sz w:val="24"/>
          <w:szCs w:val="24"/>
          <w:lang w:val="en-US" w:eastAsia="zh-CN"/>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Times New Roman" w:hAnsi="Times New Roman" w:eastAsia="宋体" w:cs="宋体"/>
          <w:color w:val="auto"/>
          <w:sz w:val="24"/>
          <w:szCs w:val="24"/>
        </w:rPr>
        <w:t>面板连接构造</w:t>
      </w:r>
      <w:r>
        <w:rPr>
          <w:rFonts w:ascii="Times New Roman" w:hAnsi="Times New Roman" w:eastAsia="宋体" w:cs="宋体"/>
          <w:color w:val="auto"/>
          <w:sz w:val="24"/>
          <w:szCs w:val="24"/>
        </w:rPr>
        <w:t>应按</w:t>
      </w:r>
      <w:r>
        <w:rPr>
          <w:rFonts w:hint="eastAsia" w:cs="宋体"/>
          <w:color w:val="auto"/>
          <w:sz w:val="24"/>
          <w:szCs w:val="24"/>
          <w:lang w:val="en-US" w:eastAsia="zh-CN"/>
        </w:rPr>
        <w:t>国家</w:t>
      </w:r>
      <w:r>
        <w:rPr>
          <w:rFonts w:ascii="Times New Roman" w:hAnsi="Times New Roman" w:eastAsia="宋体" w:cs="宋体"/>
          <w:color w:val="auto"/>
          <w:sz w:val="24"/>
          <w:szCs w:val="24"/>
        </w:rPr>
        <w:t>现行标准</w:t>
      </w:r>
      <w:r>
        <w:rPr>
          <w:rFonts w:hint="eastAsia" w:ascii="Times New Roman" w:hAnsi="Times New Roman" w:eastAsia="宋体" w:cs="宋体"/>
          <w:color w:val="auto"/>
          <w:sz w:val="24"/>
          <w:szCs w:val="24"/>
        </w:rPr>
        <w:t>《采光顶与金属屋面技术规程》JGJ 255、《屋面工程技术规范 》GB 50345、《屋面工程质量验收规范》GB 50207的规定进行检查。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50"/>
        <w:jc w:val="both"/>
        <w:textAlignment w:val="auto"/>
        <w:rPr>
          <w:rFonts w:hint="eastAsia" w:ascii="Times New Roman" w:hAnsi="Times New Roman" w:eastAsia="宋体" w:cs="宋体"/>
          <w:color w:val="auto"/>
          <w:sz w:val="24"/>
          <w:szCs w:val="24"/>
          <w:lang w:val="en-US" w:eastAsia="zh-CN"/>
        </w:rPr>
      </w:pPr>
      <w:r>
        <w:rPr>
          <w:rFonts w:hint="eastAsia" w:ascii="Times New Roman" w:hAnsi="Times New Roman" w:eastAsia="宋体" w:cs="宋体"/>
          <w:b/>
          <w:bCs/>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Times New Roman" w:hAnsi="Times New Roman" w:eastAsia="宋体" w:cs="宋体"/>
          <w:color w:val="auto"/>
          <w:sz w:val="24"/>
          <w:szCs w:val="24"/>
          <w:highlight w:val="none"/>
        </w:rPr>
        <w:t>采</w:t>
      </w:r>
      <w:r>
        <w:rPr>
          <w:rFonts w:hint="eastAsia" w:ascii="Times New Roman" w:hAnsi="Times New Roman" w:eastAsia="宋体" w:cs="宋体"/>
          <w:color w:val="auto"/>
          <w:sz w:val="24"/>
          <w:szCs w:val="24"/>
        </w:rPr>
        <w:t>光顶玻璃组装采用胶粘方式时，</w:t>
      </w:r>
      <w:r>
        <w:rPr>
          <w:rFonts w:hint="eastAsia" w:ascii="Times New Roman" w:hAnsi="Times New Roman" w:eastAsia="宋体" w:cs="宋体"/>
          <w:color w:val="auto"/>
          <w:sz w:val="24"/>
          <w:szCs w:val="24"/>
          <w:lang w:val="en-US" w:eastAsia="zh-CN"/>
        </w:rPr>
        <w:t>应检查</w:t>
      </w:r>
      <w:r>
        <w:rPr>
          <w:rFonts w:hint="eastAsia" w:ascii="Times New Roman" w:hAnsi="Times New Roman" w:eastAsia="宋体" w:cs="宋体"/>
          <w:color w:val="auto"/>
          <w:sz w:val="24"/>
          <w:szCs w:val="24"/>
        </w:rPr>
        <w:t>隐框和半隐框构件的玻璃与金属框之间</w:t>
      </w:r>
      <w:r>
        <w:rPr>
          <w:rFonts w:hint="eastAsia" w:ascii="Times New Roman" w:hAnsi="Times New Roman" w:eastAsia="宋体" w:cs="宋体"/>
          <w:color w:val="auto"/>
          <w:sz w:val="24"/>
          <w:szCs w:val="24"/>
          <w:lang w:val="en-US" w:eastAsia="zh-CN"/>
        </w:rPr>
        <w:t>是否采用</w:t>
      </w:r>
      <w:r>
        <w:rPr>
          <w:rFonts w:hint="eastAsia" w:ascii="Times New Roman" w:hAnsi="Times New Roman" w:eastAsia="宋体" w:cs="宋体"/>
          <w:color w:val="auto"/>
          <w:sz w:val="24"/>
          <w:szCs w:val="24"/>
        </w:rPr>
        <w:t>与接触材料相容的硅酮结构密封胶粘结，其粘结宽度及厚度</w:t>
      </w:r>
      <w:r>
        <w:rPr>
          <w:rFonts w:hint="eastAsia" w:ascii="Times New Roman" w:hAnsi="Times New Roman" w:eastAsia="宋体" w:cs="宋体"/>
          <w:color w:val="auto"/>
          <w:sz w:val="24"/>
          <w:szCs w:val="24"/>
          <w:lang w:val="en-US" w:eastAsia="zh-CN"/>
        </w:rPr>
        <w:t>是否</w:t>
      </w:r>
      <w:r>
        <w:rPr>
          <w:rFonts w:hint="eastAsia" w:ascii="Times New Roman" w:hAnsi="Times New Roman" w:eastAsia="宋体" w:cs="宋体"/>
          <w:color w:val="auto"/>
          <w:sz w:val="24"/>
          <w:szCs w:val="24"/>
        </w:rPr>
        <w:t>符合强度要</w:t>
      </w:r>
      <w:r>
        <w:rPr>
          <w:rFonts w:hint="eastAsia" w:ascii="Times New Roman" w:hAnsi="Times New Roman" w:eastAsia="宋体" w:cs="宋体"/>
          <w:color w:val="auto"/>
          <w:sz w:val="24"/>
          <w:szCs w:val="24"/>
          <w:lang w:val="en-US" w:eastAsia="zh-CN"/>
        </w:rPr>
        <w:t>求</w:t>
      </w:r>
      <w:r>
        <w:rPr>
          <w:rFonts w:hint="eastAsia" w:ascii="Times New Roman" w:hAnsi="Times New Roman" w:eastAsia="宋体" w:cs="宋体"/>
          <w:color w:val="auto"/>
          <w:sz w:val="24"/>
          <w:szCs w:val="24"/>
        </w:rPr>
        <w:t>。硅酮结构密封胶应符合现行国家标准《建筑用硅酮结构密封胶》GB 16776的有关规定。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50"/>
        <w:jc w:val="both"/>
        <w:textAlignment w:val="auto"/>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eastAsia" w:ascii="Times New Roman" w:hAnsi="Times New Roman" w:eastAsia="宋体" w:cs="宋体"/>
          <w:color w:val="auto"/>
          <w:sz w:val="24"/>
          <w:szCs w:val="24"/>
        </w:rPr>
        <w:t>点支承玻璃</w:t>
      </w:r>
      <w:r>
        <w:rPr>
          <w:rFonts w:hint="eastAsia" w:ascii="Times New Roman" w:hAnsi="Times New Roman" w:eastAsia="宋体" w:cs="宋体"/>
          <w:color w:val="auto"/>
          <w:sz w:val="24"/>
          <w:szCs w:val="24"/>
          <w:lang w:eastAsia="zh-CN"/>
        </w:rPr>
        <w:t>采光顶</w:t>
      </w:r>
      <w:r>
        <w:rPr>
          <w:rFonts w:hint="eastAsia" w:ascii="Times New Roman" w:hAnsi="Times New Roman" w:eastAsia="宋体" w:cs="宋体"/>
          <w:color w:val="auto"/>
          <w:sz w:val="24"/>
          <w:szCs w:val="24"/>
        </w:rPr>
        <w:t>的面板支承连接构造</w:t>
      </w:r>
      <w:r>
        <w:rPr>
          <w:rFonts w:ascii="Times New Roman" w:hAnsi="Times New Roman" w:eastAsia="宋体" w:cs="宋体"/>
          <w:color w:val="auto"/>
          <w:sz w:val="24"/>
          <w:szCs w:val="24"/>
        </w:rPr>
        <w:t>检查</w:t>
      </w:r>
      <w:r>
        <w:rPr>
          <w:rFonts w:hint="eastAsia" w:ascii="Times New Roman" w:hAnsi="Times New Roman" w:eastAsia="宋体" w:cs="宋体"/>
          <w:color w:val="auto"/>
          <w:sz w:val="24"/>
          <w:szCs w:val="24"/>
        </w:rPr>
        <w:t>：检查驳接头、爪件等点支承装置有无松动、变形</w:t>
      </w:r>
      <w:r>
        <w:rPr>
          <w:rFonts w:hint="eastAsia" w:ascii="Times New Roman" w:hAnsi="Times New Roman" w:eastAsia="宋体" w:cs="宋体"/>
          <w:color w:val="auto"/>
          <w:sz w:val="24"/>
          <w:szCs w:val="24"/>
          <w:lang w:eastAsia="zh-CN"/>
        </w:rPr>
        <w:t>、</w:t>
      </w:r>
      <w:r>
        <w:rPr>
          <w:rFonts w:hint="eastAsia" w:ascii="Times New Roman" w:hAnsi="Times New Roman" w:eastAsia="宋体" w:cs="宋体"/>
          <w:color w:val="auto"/>
          <w:sz w:val="24"/>
          <w:szCs w:val="24"/>
        </w:rPr>
        <w:t>损坏</w:t>
      </w:r>
      <w:r>
        <w:rPr>
          <w:rFonts w:hint="eastAsia" w:ascii="Times New Roman" w:hAnsi="Times New Roman" w:eastAsia="宋体" w:cs="宋体"/>
          <w:color w:val="auto"/>
          <w:sz w:val="24"/>
          <w:szCs w:val="24"/>
          <w:lang w:val="en-US" w:eastAsia="zh-CN"/>
        </w:rPr>
        <w:t>和腐蚀</w:t>
      </w:r>
      <w:r>
        <w:rPr>
          <w:rFonts w:hint="eastAsia" w:ascii="Times New Roman" w:hAnsi="Times New Roman" w:eastAsia="宋体" w:cs="宋体"/>
          <w:color w:val="auto"/>
          <w:sz w:val="24"/>
          <w:szCs w:val="24"/>
        </w:rPr>
        <w:t>现象</w:t>
      </w:r>
      <w:r>
        <w:rPr>
          <w:rFonts w:hint="eastAsia" w:ascii="Times New Roman" w:hAnsi="Times New Roman" w:eastAsia="宋体" w:cs="宋体"/>
          <w:color w:val="auto"/>
          <w:sz w:val="24"/>
          <w:szCs w:val="24"/>
          <w:lang w:eastAsia="zh-CN"/>
        </w:rPr>
        <w:t>，</w:t>
      </w:r>
      <w:r>
        <w:rPr>
          <w:rFonts w:hint="eastAsia" w:ascii="Times New Roman" w:hAnsi="Times New Roman" w:eastAsia="宋体" w:cs="宋体"/>
          <w:color w:val="auto"/>
          <w:sz w:val="24"/>
          <w:szCs w:val="24"/>
          <w:lang w:val="en-US" w:eastAsia="zh-CN"/>
        </w:rPr>
        <w:t>记录驳接头、爪件的材质、规格、型号。</w:t>
      </w:r>
      <w:r>
        <w:rPr>
          <w:rFonts w:hint="eastAsia" w:ascii="Times New Roman" w:hAnsi="Times New Roman" w:eastAsia="宋体" w:cs="宋体"/>
          <w:color w:val="auto"/>
          <w:sz w:val="24"/>
          <w:szCs w:val="24"/>
        </w:rPr>
        <w:t>采光顶玻璃采用点支组装方式时，连接件的钢制驳接爪与玻璃之间应设置衬垫材料，衬垫材料的厚度不宜小于1mm，面积不应小于支承装置与玻璃的结合面。</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Times New Roman" w:hAnsi="Times New Roman" w:eastAsia="宋体" w:cs="宋体"/>
          <w:color w:val="auto"/>
          <w:sz w:val="24"/>
          <w:szCs w:val="24"/>
        </w:rPr>
      </w:pPr>
      <w:r>
        <w:rPr>
          <w:rFonts w:hint="default" w:ascii="Times New Roman" w:hAnsi="Times New Roman" w:eastAsia="宋体" w:cs="Times New Roman"/>
          <w:b/>
          <w:bCs/>
          <w:color w:val="auto"/>
          <w:sz w:val="24"/>
          <w:szCs w:val="24"/>
        </w:rPr>
        <w:t>4.3.</w:t>
      </w:r>
      <w:r>
        <w:rPr>
          <w:rFonts w:hint="default" w:ascii="Times New Roman" w:hAnsi="Times New Roman" w:eastAsia="宋体" w:cs="Times New Roman"/>
          <w:b/>
          <w:bCs/>
          <w:color w:val="auto"/>
          <w:sz w:val="24"/>
          <w:szCs w:val="24"/>
          <w:lang w:val="en-US" w:eastAsia="zh-CN"/>
        </w:rPr>
        <w:t>4</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r>
        <w:rPr>
          <w:rFonts w:hint="eastAsia" w:ascii="Times New Roman" w:hAnsi="Times New Roman" w:eastAsia="宋体" w:cs="宋体"/>
          <w:color w:val="auto"/>
          <w:sz w:val="24"/>
          <w:szCs w:val="24"/>
        </w:rPr>
        <w:t>硅酮结构密封胶的检查测试应符合下列规定：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50"/>
        <w:jc w:val="both"/>
        <w:textAlignment w:val="auto"/>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lang w:val="en-US" w:eastAsia="zh-CN"/>
        </w:rPr>
        <w:t>1</w:t>
      </w:r>
      <w:r>
        <w:rPr>
          <w:rFonts w:hint="eastAsia" w:ascii="宋体" w:hAnsi="宋体" w:eastAsia="宋体" w:cs="宋体"/>
          <w:color w:val="auto"/>
          <w:sz w:val="24"/>
          <w:szCs w:val="24"/>
          <w:lang w:val="en-US" w:eastAsia="zh-CN"/>
        </w:rPr>
        <w:t xml:space="preserve">  </w:t>
      </w:r>
      <w:r>
        <w:rPr>
          <w:rFonts w:ascii="Times New Roman" w:hAnsi="Times New Roman" w:eastAsia="宋体" w:cs="宋体"/>
          <w:color w:val="auto"/>
          <w:sz w:val="24"/>
          <w:szCs w:val="24"/>
        </w:rPr>
        <w:t>硅酮结构密封胶的检查应进行资料审查以</w:t>
      </w:r>
      <w:r>
        <w:rPr>
          <w:rFonts w:ascii="Times New Roman" w:hAnsi="Times New Roman" w:eastAsia="宋体" w:cs="宋体"/>
          <w:color w:val="auto"/>
          <w:sz w:val="24"/>
          <w:szCs w:val="24"/>
          <w:highlight w:val="none"/>
        </w:rPr>
        <w:t>及胶缝粘</w:t>
      </w:r>
      <w:r>
        <w:rPr>
          <w:rFonts w:hint="eastAsia" w:ascii="Times New Roman" w:hAnsi="Times New Roman" w:eastAsia="宋体" w:cs="宋体"/>
          <w:color w:val="auto"/>
          <w:sz w:val="24"/>
          <w:szCs w:val="24"/>
          <w:highlight w:val="none"/>
          <w:lang w:val="en-US" w:eastAsia="zh-CN"/>
        </w:rPr>
        <w:t>结</w:t>
      </w:r>
      <w:r>
        <w:rPr>
          <w:rFonts w:ascii="Times New Roman" w:hAnsi="Times New Roman" w:eastAsia="宋体" w:cs="宋体"/>
          <w:color w:val="auto"/>
          <w:sz w:val="24"/>
          <w:szCs w:val="24"/>
          <w:highlight w:val="none"/>
        </w:rPr>
        <w:t>宽度</w:t>
      </w:r>
      <w:r>
        <w:rPr>
          <w:rFonts w:ascii="Times New Roman" w:hAnsi="Times New Roman" w:eastAsia="宋体" w:cs="宋体"/>
          <w:color w:val="auto"/>
          <w:sz w:val="24"/>
          <w:szCs w:val="24"/>
        </w:rPr>
        <w:t>和厚度、粘</w:t>
      </w:r>
      <w:r>
        <w:rPr>
          <w:rFonts w:hint="eastAsia" w:ascii="Times New Roman" w:hAnsi="Times New Roman" w:eastAsia="宋体" w:cs="宋体"/>
          <w:color w:val="auto"/>
          <w:sz w:val="24"/>
          <w:szCs w:val="24"/>
        </w:rPr>
        <w:t>结</w:t>
      </w:r>
      <w:r>
        <w:rPr>
          <w:rFonts w:ascii="Times New Roman" w:hAnsi="Times New Roman" w:eastAsia="宋体" w:cs="宋体"/>
          <w:color w:val="auto"/>
          <w:sz w:val="24"/>
          <w:szCs w:val="24"/>
        </w:rPr>
        <w:t>质量、外观质量的检查：</w:t>
      </w:r>
    </w:p>
    <w:p>
      <w:pPr>
        <w:keepNext w:val="0"/>
        <w:keepLines w:val="0"/>
        <w:pageBreakBefore w:val="0"/>
        <w:widowControl w:val="0"/>
        <w:kinsoku/>
        <w:wordWrap/>
        <w:overflowPunct/>
        <w:topLinePunct w:val="0"/>
        <w:autoSpaceDE/>
        <w:autoSpaceDN/>
        <w:bidi w:val="0"/>
        <w:adjustRightInd/>
        <w:snapToGrid/>
        <w:spacing w:line="360" w:lineRule="auto"/>
        <w:ind w:left="886" w:leftChars="250" w:hanging="361" w:hangingChars="150"/>
        <w:jc w:val="both"/>
        <w:textAlignment w:val="auto"/>
        <w:rPr>
          <w:rFonts w:hint="eastAsia" w:ascii="Times New Roman" w:hAnsi="Times New Roman" w:eastAsia="宋体" w:cs="宋体"/>
          <w:color w:val="auto"/>
          <w:sz w:val="24"/>
          <w:szCs w:val="24"/>
          <w:lang w:eastAsia="zh-CN"/>
        </w:rPr>
      </w:pPr>
      <w:r>
        <w:rPr>
          <w:rFonts w:ascii="Times New Roman" w:hAnsi="Times New Roman" w:eastAsia="宋体" w:cs="宋体"/>
          <w:b/>
          <w:bCs/>
          <w:color w:val="auto"/>
          <w:sz w:val="24"/>
          <w:szCs w:val="24"/>
        </w:rPr>
        <w:t>1</w:t>
      </w:r>
      <w:r>
        <w:rPr>
          <w:rFonts w:hint="eastAsia" w:ascii="Times New Roman" w:hAnsi="Times New Roman" w:eastAsia="宋体" w:cs="宋体"/>
          <w:color w:val="auto"/>
          <w:sz w:val="24"/>
          <w:szCs w:val="24"/>
        </w:rPr>
        <w:t>）审查</w:t>
      </w:r>
      <w:r>
        <w:rPr>
          <w:rFonts w:hint="eastAsia" w:ascii="Times New Roman" w:hAnsi="Times New Roman" w:eastAsia="宋体" w:cs="宋体"/>
          <w:color w:val="auto"/>
          <w:sz w:val="24"/>
          <w:szCs w:val="24"/>
          <w:lang w:val="en-US" w:eastAsia="zh-CN"/>
        </w:rPr>
        <w:t>应包括</w:t>
      </w:r>
      <w:r>
        <w:rPr>
          <w:rFonts w:hint="eastAsia" w:ascii="Times New Roman" w:hAnsi="Times New Roman" w:eastAsia="宋体" w:cs="宋体"/>
          <w:color w:val="auto"/>
          <w:sz w:val="24"/>
          <w:szCs w:val="24"/>
        </w:rPr>
        <w:t>相容性</w:t>
      </w:r>
      <w:r>
        <w:rPr>
          <w:rFonts w:hint="eastAsia" w:ascii="Times New Roman" w:hAnsi="Times New Roman" w:eastAsia="宋体" w:cs="宋体"/>
          <w:color w:val="auto"/>
          <w:sz w:val="24"/>
          <w:szCs w:val="24"/>
          <w:lang w:eastAsia="zh-CN"/>
        </w:rPr>
        <w:t>、</w:t>
      </w:r>
      <w:r>
        <w:rPr>
          <w:rFonts w:hint="eastAsia" w:ascii="Times New Roman" w:hAnsi="Times New Roman" w:eastAsia="宋体" w:cs="宋体"/>
          <w:color w:val="auto"/>
          <w:sz w:val="24"/>
          <w:szCs w:val="24"/>
        </w:rPr>
        <w:t>粘结性检测报告</w:t>
      </w:r>
      <w:r>
        <w:rPr>
          <w:rFonts w:hint="eastAsia" w:ascii="Times New Roman" w:hAnsi="Times New Roman" w:eastAsia="宋体" w:cs="宋体"/>
          <w:color w:val="auto"/>
          <w:sz w:val="24"/>
          <w:szCs w:val="24"/>
          <w:lang w:eastAsia="zh-CN"/>
        </w:rPr>
        <w:t>，</w:t>
      </w:r>
      <w:r>
        <w:rPr>
          <w:rFonts w:hint="eastAsia" w:ascii="Times New Roman" w:hAnsi="Times New Roman" w:eastAsia="宋体" w:cs="宋体"/>
          <w:color w:val="auto"/>
          <w:sz w:val="24"/>
          <w:szCs w:val="24"/>
          <w:lang w:val="en-US" w:eastAsia="zh-CN"/>
        </w:rPr>
        <w:t>注胶记录，</w:t>
      </w:r>
      <w:r>
        <w:rPr>
          <w:rFonts w:hint="eastAsia" w:ascii="Times New Roman" w:hAnsi="Times New Roman" w:eastAsia="宋体" w:cs="宋体"/>
          <w:color w:val="auto"/>
          <w:sz w:val="24"/>
          <w:szCs w:val="24"/>
        </w:rPr>
        <w:t>如基材需采用底漆处理，</w:t>
      </w:r>
      <w:r>
        <w:rPr>
          <w:rFonts w:ascii="Times New Roman" w:hAnsi="Times New Roman" w:eastAsia="宋体" w:cs="宋体"/>
          <w:color w:val="auto"/>
          <w:sz w:val="24"/>
          <w:szCs w:val="24"/>
        </w:rPr>
        <w:t>应检查相容性检测报告</w:t>
      </w:r>
      <w:r>
        <w:rPr>
          <w:rFonts w:hint="eastAsia" w:ascii="Times New Roman" w:hAnsi="Times New Roman" w:eastAsia="宋体" w:cs="宋体"/>
          <w:color w:val="auto"/>
          <w:sz w:val="24"/>
          <w:szCs w:val="24"/>
        </w:rPr>
        <w:t>与</w:t>
      </w:r>
      <w:r>
        <w:rPr>
          <w:rFonts w:ascii="Times New Roman" w:hAnsi="Times New Roman" w:eastAsia="宋体" w:cs="宋体"/>
          <w:color w:val="auto"/>
          <w:sz w:val="24"/>
          <w:szCs w:val="24"/>
        </w:rPr>
        <w:t>硅酮结构胶注胶记录中相关内容的一致性</w:t>
      </w:r>
      <w:r>
        <w:rPr>
          <w:rFonts w:hint="eastAsia" w:ascii="Times New Roman" w:hAnsi="Times New Roman"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886" w:leftChars="250" w:hanging="361" w:hangingChars="150"/>
        <w:jc w:val="both"/>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bCs/>
          <w:color w:val="auto"/>
          <w:sz w:val="24"/>
          <w:szCs w:val="24"/>
          <w:lang w:val="en-US" w:eastAsia="zh-CN"/>
        </w:rPr>
        <w:t>2</w:t>
      </w:r>
      <w:r>
        <w:rPr>
          <w:rFonts w:hint="eastAsia" w:ascii="Times New Roman" w:hAnsi="Times New Roman" w:eastAsia="宋体" w:cs="宋体"/>
          <w:color w:val="auto"/>
          <w:sz w:val="24"/>
          <w:szCs w:val="24"/>
        </w:rPr>
        <w:t>）对隐框、半隐框玻璃</w:t>
      </w:r>
      <w:r>
        <w:rPr>
          <w:rFonts w:hint="eastAsia" w:ascii="Times New Roman" w:hAnsi="Times New Roman" w:eastAsia="宋体" w:cs="宋体"/>
          <w:color w:val="auto"/>
          <w:sz w:val="24"/>
          <w:szCs w:val="24"/>
          <w:lang w:eastAsia="zh-CN"/>
        </w:rPr>
        <w:t>采光顶</w:t>
      </w:r>
      <w:r>
        <w:rPr>
          <w:rFonts w:ascii="Times New Roman" w:hAnsi="Times New Roman" w:eastAsia="宋体" w:cs="宋体"/>
          <w:color w:val="auto"/>
          <w:sz w:val="24"/>
          <w:szCs w:val="24"/>
        </w:rPr>
        <w:t>硅酮结构胶粘</w:t>
      </w:r>
      <w:r>
        <w:rPr>
          <w:rFonts w:hint="eastAsia" w:ascii="Times New Roman" w:hAnsi="Times New Roman" w:eastAsia="宋体" w:cs="宋体"/>
          <w:color w:val="auto"/>
          <w:sz w:val="24"/>
          <w:szCs w:val="24"/>
        </w:rPr>
        <w:t>结</w:t>
      </w:r>
      <w:r>
        <w:rPr>
          <w:rFonts w:ascii="Times New Roman" w:hAnsi="Times New Roman" w:eastAsia="宋体" w:cs="宋体"/>
          <w:color w:val="auto"/>
          <w:sz w:val="24"/>
          <w:szCs w:val="24"/>
        </w:rPr>
        <w:t>质量的检查，</w:t>
      </w:r>
      <w:r>
        <w:rPr>
          <w:rFonts w:hint="eastAsia" w:ascii="Times New Roman" w:hAnsi="Times New Roman" w:eastAsia="宋体" w:cs="宋体"/>
          <w:color w:val="auto"/>
          <w:sz w:val="24"/>
          <w:szCs w:val="24"/>
        </w:rPr>
        <w:t>首先</w:t>
      </w:r>
      <w:r>
        <w:rPr>
          <w:rFonts w:ascii="Times New Roman" w:hAnsi="Times New Roman" w:eastAsia="宋体" w:cs="宋体"/>
          <w:color w:val="auto"/>
          <w:sz w:val="24"/>
          <w:szCs w:val="24"/>
        </w:rPr>
        <w:t>应将</w:t>
      </w:r>
      <w:r>
        <w:rPr>
          <w:rFonts w:hint="eastAsia" w:ascii="Times New Roman" w:hAnsi="Times New Roman" w:eastAsia="宋体" w:cs="宋体"/>
          <w:color w:val="auto"/>
          <w:sz w:val="24"/>
          <w:szCs w:val="24"/>
          <w:lang w:eastAsia="zh-CN"/>
        </w:rPr>
        <w:t>采光顶</w:t>
      </w:r>
      <w:r>
        <w:rPr>
          <w:rFonts w:ascii="Times New Roman" w:hAnsi="Times New Roman" w:eastAsia="宋体" w:cs="宋体"/>
          <w:color w:val="auto"/>
          <w:sz w:val="24"/>
          <w:szCs w:val="24"/>
        </w:rPr>
        <w:t>结构装配组件拆下分解，</w:t>
      </w:r>
      <w:r>
        <w:rPr>
          <w:rFonts w:hint="eastAsia" w:ascii="Times New Roman" w:hAnsi="Times New Roman" w:eastAsia="宋体" w:cs="宋体"/>
          <w:color w:val="auto"/>
          <w:sz w:val="24"/>
          <w:szCs w:val="24"/>
        </w:rPr>
        <w:t>然后</w:t>
      </w:r>
      <w:r>
        <w:rPr>
          <w:rFonts w:ascii="Times New Roman" w:hAnsi="Times New Roman" w:eastAsia="宋体" w:cs="宋体"/>
          <w:color w:val="auto"/>
          <w:sz w:val="24"/>
          <w:szCs w:val="24"/>
        </w:rPr>
        <w:t>进行</w:t>
      </w:r>
      <w:r>
        <w:rPr>
          <w:rFonts w:hint="eastAsia" w:ascii="Times New Roman" w:hAnsi="Times New Roman" w:eastAsia="宋体" w:cs="宋体"/>
          <w:color w:val="auto"/>
          <w:sz w:val="24"/>
          <w:szCs w:val="24"/>
          <w:highlight w:val="none"/>
        </w:rPr>
        <w:t>现场拉伸粘结强度试验和</w:t>
      </w:r>
      <w:r>
        <w:rPr>
          <w:rFonts w:ascii="Times New Roman" w:hAnsi="Times New Roman" w:eastAsia="宋体" w:cs="宋体"/>
          <w:color w:val="auto"/>
          <w:sz w:val="24"/>
          <w:szCs w:val="24"/>
        </w:rPr>
        <w:t>手拉</w:t>
      </w:r>
      <w:r>
        <w:rPr>
          <w:rFonts w:hint="eastAsia" w:ascii="Times New Roman" w:hAnsi="Times New Roman" w:eastAsia="宋体" w:cs="宋体"/>
          <w:color w:val="auto"/>
          <w:sz w:val="24"/>
          <w:szCs w:val="24"/>
        </w:rPr>
        <w:t>剥</w:t>
      </w:r>
      <w:r>
        <w:rPr>
          <w:rFonts w:hint="eastAsia" w:ascii="Times New Roman" w:hAnsi="Times New Roman" w:eastAsia="宋体" w:cs="宋体"/>
          <w:color w:val="auto"/>
          <w:sz w:val="24"/>
          <w:szCs w:val="24"/>
          <w:highlight w:val="none"/>
        </w:rPr>
        <w:t>离试验</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现场拉伸粘结强度试验应按照现行行业标准《建筑</w:t>
      </w:r>
      <w:r>
        <w:rPr>
          <w:rFonts w:hint="eastAsia" w:ascii="Times New Roman" w:hAnsi="Times New Roman" w:eastAsia="宋体" w:cs="宋体"/>
          <w:color w:val="auto"/>
          <w:sz w:val="24"/>
          <w:szCs w:val="24"/>
          <w:highlight w:val="none"/>
          <w:lang w:val="en-US" w:eastAsia="zh-CN"/>
        </w:rPr>
        <w:t>幕墙</w:t>
      </w:r>
      <w:r>
        <w:rPr>
          <w:rFonts w:hint="eastAsia" w:ascii="Times New Roman" w:hAnsi="Times New Roman" w:eastAsia="宋体" w:cs="宋体"/>
          <w:color w:val="auto"/>
          <w:sz w:val="24"/>
          <w:szCs w:val="24"/>
          <w:highlight w:val="none"/>
        </w:rPr>
        <w:t>工程检测方法标准》JGJ/T 324规定的方法进行</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手拉</w:t>
      </w:r>
      <w:r>
        <w:rPr>
          <w:rFonts w:hint="eastAsia" w:ascii="Times New Roman" w:hAnsi="Times New Roman" w:eastAsia="宋体" w:cs="宋体"/>
          <w:color w:val="auto"/>
          <w:sz w:val="24"/>
          <w:szCs w:val="24"/>
          <w:highlight w:val="none"/>
        </w:rPr>
        <w:t>剥离试验，应按照现行行业标准</w:t>
      </w: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rPr>
        <w:t>玻璃</w:t>
      </w:r>
      <w:r>
        <w:rPr>
          <w:rFonts w:hint="eastAsia" w:ascii="Times New Roman" w:hAnsi="Times New Roman" w:eastAsia="宋体" w:cs="宋体"/>
          <w:color w:val="auto"/>
          <w:sz w:val="24"/>
          <w:szCs w:val="24"/>
          <w:highlight w:val="none"/>
          <w:lang w:val="en-US" w:eastAsia="zh-CN"/>
        </w:rPr>
        <w:t>幕墙</w:t>
      </w:r>
      <w:r>
        <w:rPr>
          <w:rFonts w:ascii="Times New Roman" w:hAnsi="Times New Roman" w:eastAsia="宋体" w:cs="宋体"/>
          <w:color w:val="auto"/>
          <w:sz w:val="24"/>
          <w:szCs w:val="24"/>
          <w:highlight w:val="none"/>
        </w:rPr>
        <w:t>工程质量检验标准》JGJ/T 139</w:t>
      </w:r>
      <w:r>
        <w:rPr>
          <w:rFonts w:hint="eastAsia" w:ascii="Times New Roman" w:hAnsi="Times New Roman" w:eastAsia="宋体" w:cs="宋体"/>
          <w:color w:val="auto"/>
          <w:sz w:val="24"/>
          <w:szCs w:val="24"/>
          <w:highlight w:val="none"/>
        </w:rPr>
        <w:t>-2020附录B.0.1</w:t>
      </w:r>
      <w:r>
        <w:rPr>
          <w:rFonts w:ascii="Times New Roman" w:hAnsi="Times New Roman" w:eastAsia="宋体" w:cs="宋体"/>
          <w:color w:val="auto"/>
          <w:sz w:val="24"/>
          <w:szCs w:val="24"/>
          <w:highlight w:val="none"/>
        </w:rPr>
        <w:t>规定的方法，分别对</w:t>
      </w:r>
      <w:r>
        <w:rPr>
          <w:rFonts w:ascii="Times New Roman" w:hAnsi="Times New Roman" w:eastAsia="宋体" w:cs="宋体"/>
          <w:color w:val="auto"/>
          <w:sz w:val="24"/>
          <w:szCs w:val="24"/>
        </w:rPr>
        <w:t>结构胶两面粘结的基材进行手拉剥离试验，</w:t>
      </w:r>
      <w:r>
        <w:rPr>
          <w:rFonts w:hint="eastAsia" w:ascii="Times New Roman" w:hAnsi="Times New Roman" w:eastAsia="宋体" w:cs="宋体"/>
          <w:color w:val="auto"/>
          <w:sz w:val="24"/>
          <w:szCs w:val="24"/>
        </w:rPr>
        <w:t>以</w:t>
      </w:r>
      <w:r>
        <w:rPr>
          <w:rFonts w:ascii="Times New Roman" w:hAnsi="Times New Roman" w:eastAsia="宋体" w:cs="宋体"/>
          <w:color w:val="auto"/>
          <w:sz w:val="24"/>
          <w:szCs w:val="24"/>
        </w:rPr>
        <w:t>检验硅酮结构胶</w:t>
      </w:r>
      <w:r>
        <w:rPr>
          <w:rFonts w:hint="eastAsia" w:ascii="Times New Roman" w:hAnsi="Times New Roman" w:eastAsia="宋体" w:cs="宋体"/>
          <w:color w:val="auto"/>
          <w:sz w:val="24"/>
          <w:szCs w:val="24"/>
          <w:lang w:val="en-US" w:eastAsia="zh-CN"/>
        </w:rPr>
        <w:t>是否是</w:t>
      </w:r>
      <w:r>
        <w:rPr>
          <w:rFonts w:ascii="Times New Roman" w:hAnsi="Times New Roman" w:eastAsia="宋体" w:cs="宋体"/>
          <w:color w:val="auto"/>
          <w:sz w:val="24"/>
          <w:szCs w:val="24"/>
        </w:rPr>
        <w:t>内聚性断裂破坏</w:t>
      </w:r>
      <w:r>
        <w:rPr>
          <w:rFonts w:hint="eastAsia" w:ascii="Times New Roman" w:hAnsi="Times New Roman"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886" w:leftChars="250" w:hanging="361" w:hangingChars="150"/>
        <w:jc w:val="both"/>
        <w:textAlignment w:val="auto"/>
        <w:rPr>
          <w:rFonts w:ascii="Times New Roman" w:hAnsi="Times New Roman" w:eastAsia="宋体" w:cs="宋体"/>
          <w:color w:val="auto"/>
          <w:sz w:val="24"/>
          <w:szCs w:val="24"/>
          <w:highlight w:val="none"/>
        </w:rPr>
      </w:pPr>
      <w:r>
        <w:rPr>
          <w:rFonts w:hint="eastAsia" w:ascii="Times New Roman" w:hAnsi="Times New Roman" w:eastAsia="宋体" w:cs="宋体"/>
          <w:b/>
          <w:bCs/>
          <w:color w:val="auto"/>
          <w:sz w:val="24"/>
          <w:szCs w:val="24"/>
          <w:lang w:val="en-US" w:eastAsia="zh-CN"/>
        </w:rPr>
        <w:t>3</w:t>
      </w: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外观质量</w:t>
      </w:r>
      <w:r>
        <w:rPr>
          <w:rFonts w:hint="eastAsia" w:ascii="Times New Roman" w:hAnsi="Times New Roman" w:eastAsia="宋体" w:cs="宋体"/>
          <w:color w:val="auto"/>
          <w:sz w:val="24"/>
          <w:szCs w:val="24"/>
          <w:lang w:val="en-US" w:eastAsia="zh-CN"/>
        </w:rPr>
        <w:t>应</w:t>
      </w:r>
      <w:r>
        <w:rPr>
          <w:rFonts w:ascii="Times New Roman" w:hAnsi="Times New Roman" w:eastAsia="宋体" w:cs="宋体"/>
          <w:color w:val="auto"/>
          <w:sz w:val="24"/>
          <w:szCs w:val="24"/>
        </w:rPr>
        <w:t>检查硅酮结构胶是否有</w:t>
      </w:r>
      <w:r>
        <w:rPr>
          <w:rFonts w:hint="eastAsia" w:ascii="Times New Roman" w:hAnsi="Times New Roman" w:eastAsia="宋体" w:cs="宋体"/>
          <w:color w:val="auto"/>
          <w:sz w:val="24"/>
          <w:szCs w:val="24"/>
        </w:rPr>
        <w:t>开裂、起泡、粉化、脱胶、</w:t>
      </w:r>
      <w:r>
        <w:rPr>
          <w:rFonts w:ascii="Times New Roman" w:hAnsi="Times New Roman" w:eastAsia="宋体" w:cs="宋体"/>
          <w:color w:val="auto"/>
          <w:sz w:val="24"/>
          <w:szCs w:val="24"/>
        </w:rPr>
        <w:t>变色、褪色和化学析出物等现象</w:t>
      </w:r>
      <w:r>
        <w:rPr>
          <w:rFonts w:hint="eastAsia" w:ascii="Times New Roman" w:hAnsi="Times New Roman"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4.3.</w:t>
      </w:r>
      <w:r>
        <w:rPr>
          <w:rFonts w:hint="eastAsia" w:ascii="Times New Roman" w:hAnsi="Times New Roman" w:eastAsia="宋体" w:cs="宋体"/>
          <w:b/>
          <w:bCs/>
          <w:color w:val="auto"/>
          <w:sz w:val="24"/>
          <w:szCs w:val="24"/>
          <w:lang w:val="en-US" w:eastAsia="zh-CN"/>
        </w:rPr>
        <w:t>5</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r>
        <w:rPr>
          <w:rFonts w:hint="eastAsia" w:ascii="Times New Roman" w:hAnsi="Times New Roman" w:eastAsia="宋体" w:cs="宋体"/>
          <w:color w:val="auto"/>
          <w:sz w:val="24"/>
          <w:szCs w:val="24"/>
        </w:rPr>
        <w:t>面板构件及连接承载能力验算应符合下列规定：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50"/>
        <w:jc w:val="both"/>
        <w:textAlignment w:val="auto"/>
        <w:rPr>
          <w:rFonts w:ascii="Times New Roman" w:hAnsi="Times New Roman" w:eastAsia="宋体" w:cs="宋体"/>
          <w:color w:val="auto"/>
          <w:sz w:val="24"/>
          <w:szCs w:val="24"/>
        </w:rPr>
      </w:pPr>
      <w:r>
        <w:rPr>
          <w:rFonts w:hint="default" w:ascii="Times New Roman" w:hAnsi="Times New Roman" w:eastAsia="宋体" w:cs="Times New Roman"/>
          <w:b/>
          <w:bCs/>
          <w:color w:val="auto"/>
          <w:sz w:val="24"/>
          <w:szCs w:val="24"/>
          <w:lang w:val="en-US" w:eastAsia="zh-CN"/>
        </w:rPr>
        <w:t>1</w:t>
      </w:r>
      <w:r>
        <w:rPr>
          <w:rFonts w:hint="eastAsia" w:ascii="宋体" w:hAnsi="宋体" w:eastAsia="宋体" w:cs="宋体"/>
          <w:color w:val="auto"/>
          <w:sz w:val="24"/>
          <w:szCs w:val="24"/>
        </w:rPr>
        <w:t xml:space="preserve">  </w:t>
      </w:r>
      <w:r>
        <w:rPr>
          <w:rFonts w:ascii="Times New Roman" w:hAnsi="Times New Roman" w:eastAsia="宋体" w:cs="宋体"/>
          <w:color w:val="auto"/>
          <w:sz w:val="24"/>
          <w:szCs w:val="24"/>
        </w:rPr>
        <w:t>玻璃面板</w:t>
      </w:r>
      <w:r>
        <w:rPr>
          <w:rFonts w:hint="eastAsia" w:ascii="Times New Roman" w:hAnsi="Times New Roman" w:eastAsia="宋体" w:cs="宋体"/>
          <w:color w:val="auto"/>
          <w:sz w:val="24"/>
          <w:szCs w:val="24"/>
          <w:lang w:eastAsia="zh-CN"/>
        </w:rPr>
        <w:t>、</w:t>
      </w:r>
      <w:r>
        <w:rPr>
          <w:rFonts w:hint="eastAsia" w:ascii="Times New Roman" w:hAnsi="Times New Roman" w:eastAsia="宋体" w:cs="宋体"/>
          <w:color w:val="auto"/>
          <w:sz w:val="24"/>
          <w:szCs w:val="24"/>
          <w:highlight w:val="none"/>
        </w:rPr>
        <w:t>聚碳酸酯板</w:t>
      </w:r>
      <w:r>
        <w:rPr>
          <w:rFonts w:ascii="Times New Roman" w:hAnsi="Times New Roman" w:eastAsia="宋体" w:cs="宋体"/>
          <w:color w:val="auto"/>
          <w:sz w:val="24"/>
          <w:szCs w:val="24"/>
        </w:rPr>
        <w:t>承载能力的验算，应符合现行行业标准</w:t>
      </w:r>
      <w:r>
        <w:rPr>
          <w:rFonts w:hint="eastAsia" w:ascii="Times New Roman" w:hAnsi="Times New Roman" w:eastAsia="宋体" w:cs="宋体"/>
          <w:color w:val="auto"/>
          <w:sz w:val="24"/>
          <w:szCs w:val="24"/>
        </w:rPr>
        <w:t>《采光顶与金属屋面技术规程》JGJ 255</w:t>
      </w:r>
      <w:r>
        <w:rPr>
          <w:rFonts w:ascii="Times New Roman" w:hAnsi="Times New Roman" w:eastAsia="宋体" w:cs="宋体"/>
          <w:color w:val="auto"/>
          <w:sz w:val="24"/>
          <w:szCs w:val="24"/>
        </w:rPr>
        <w:t>的规定，按框支承、点支承等不同的面板支承形式，进行玻璃面板截面的最大应力验算</w:t>
      </w:r>
      <w:r>
        <w:rPr>
          <w:rFonts w:hint="eastAsia" w:ascii="Times New Roman" w:hAnsi="Times New Roman"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50"/>
        <w:jc w:val="both"/>
        <w:textAlignment w:val="auto"/>
        <w:rPr>
          <w:rFonts w:ascii="Times New Roman" w:hAnsi="Times New Roman" w:eastAsia="宋体" w:cs="宋体"/>
          <w:color w:val="auto"/>
          <w:sz w:val="24"/>
          <w:szCs w:val="24"/>
        </w:rPr>
      </w:pPr>
      <w:r>
        <w:rPr>
          <w:rFonts w:hint="default" w:ascii="Times New Roman" w:hAnsi="Times New Roman" w:eastAsia="宋体" w:cs="Times New Roman"/>
          <w:b/>
          <w:bCs/>
          <w:color w:val="auto"/>
          <w:sz w:val="24"/>
          <w:szCs w:val="24"/>
          <w:lang w:val="en-US" w:eastAsia="zh-CN"/>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ascii="Times New Roman" w:hAnsi="Times New Roman" w:eastAsia="宋体" w:cs="宋体"/>
          <w:color w:val="auto"/>
          <w:sz w:val="24"/>
          <w:szCs w:val="24"/>
        </w:rPr>
        <w:t>玻璃面板连接承载能力验算，应符合现行行业标准</w:t>
      </w:r>
      <w:r>
        <w:rPr>
          <w:rFonts w:hint="eastAsia" w:ascii="Times New Roman" w:hAnsi="Times New Roman" w:eastAsia="宋体" w:cs="宋体"/>
          <w:color w:val="auto"/>
          <w:sz w:val="24"/>
          <w:szCs w:val="24"/>
        </w:rPr>
        <w:t>《采光顶与金属屋面技术规程》JGJ 255</w:t>
      </w:r>
      <w:r>
        <w:rPr>
          <w:rFonts w:ascii="Times New Roman" w:hAnsi="Times New Roman" w:eastAsia="宋体" w:cs="宋体"/>
          <w:color w:val="auto"/>
          <w:sz w:val="24"/>
          <w:szCs w:val="24"/>
        </w:rPr>
        <w:t>的要求，并应符合下列规定：</w:t>
      </w:r>
    </w:p>
    <w:p>
      <w:pPr>
        <w:keepNext w:val="0"/>
        <w:keepLines w:val="0"/>
        <w:pageBreakBefore w:val="0"/>
        <w:widowControl w:val="0"/>
        <w:kinsoku/>
        <w:wordWrap/>
        <w:overflowPunct/>
        <w:topLinePunct w:val="0"/>
        <w:autoSpaceDE/>
        <w:autoSpaceDN/>
        <w:bidi w:val="0"/>
        <w:adjustRightInd/>
        <w:snapToGrid/>
        <w:spacing w:line="360" w:lineRule="auto"/>
        <w:ind w:left="886" w:leftChars="250" w:hanging="361" w:hangingChars="150"/>
        <w:jc w:val="both"/>
        <w:textAlignment w:val="auto"/>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1</w:t>
      </w: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采用螺纹紧固件固</w:t>
      </w:r>
      <w:r>
        <w:rPr>
          <w:rFonts w:hint="eastAsia" w:ascii="Times New Roman" w:hAnsi="Times New Roman" w:eastAsia="宋体" w:cs="宋体"/>
          <w:color w:val="auto"/>
          <w:sz w:val="24"/>
          <w:szCs w:val="24"/>
        </w:rPr>
        <w:t>定</w:t>
      </w:r>
      <w:r>
        <w:rPr>
          <w:rFonts w:ascii="Times New Roman" w:hAnsi="Times New Roman" w:eastAsia="宋体" w:cs="宋体"/>
          <w:color w:val="auto"/>
          <w:sz w:val="24"/>
          <w:szCs w:val="24"/>
        </w:rPr>
        <w:t>的框支承玻璃面板，应进行螺纹连接承载能力验算</w:t>
      </w:r>
      <w:r>
        <w:rPr>
          <w:rFonts w:hint="eastAsia" w:ascii="Times New Roman" w:hAnsi="Times New Roman"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886" w:leftChars="250" w:hanging="361" w:hangingChars="150"/>
        <w:jc w:val="both"/>
        <w:textAlignment w:val="auto"/>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2</w:t>
      </w: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采用</w:t>
      </w:r>
      <w:r>
        <w:rPr>
          <w:rFonts w:hint="eastAsia" w:ascii="Times New Roman" w:hAnsi="Times New Roman" w:eastAsia="宋体" w:cs="宋体"/>
          <w:color w:val="auto"/>
          <w:sz w:val="24"/>
          <w:szCs w:val="24"/>
        </w:rPr>
        <w:t>螺栓</w:t>
      </w:r>
      <w:r>
        <w:rPr>
          <w:rFonts w:ascii="Times New Roman" w:hAnsi="Times New Roman" w:eastAsia="宋体" w:cs="宋体"/>
          <w:color w:val="auto"/>
          <w:sz w:val="24"/>
          <w:szCs w:val="24"/>
        </w:rPr>
        <w:t>固</w:t>
      </w:r>
      <w:r>
        <w:rPr>
          <w:rFonts w:hint="eastAsia" w:ascii="Times New Roman" w:hAnsi="Times New Roman" w:eastAsia="宋体" w:cs="宋体"/>
          <w:color w:val="auto"/>
          <w:sz w:val="24"/>
          <w:szCs w:val="24"/>
        </w:rPr>
        <w:t>定</w:t>
      </w:r>
      <w:r>
        <w:rPr>
          <w:rFonts w:ascii="Times New Roman" w:hAnsi="Times New Roman" w:eastAsia="宋体" w:cs="宋体"/>
          <w:color w:val="auto"/>
          <w:sz w:val="24"/>
          <w:szCs w:val="24"/>
        </w:rPr>
        <w:t>的框支承玻璃面板，应进行</w:t>
      </w:r>
      <w:r>
        <w:rPr>
          <w:rFonts w:hint="eastAsia" w:ascii="Times New Roman" w:hAnsi="Times New Roman" w:eastAsia="宋体" w:cs="宋体"/>
          <w:color w:val="auto"/>
          <w:sz w:val="24"/>
          <w:szCs w:val="24"/>
        </w:rPr>
        <w:t>螺杆</w:t>
      </w:r>
      <w:r>
        <w:rPr>
          <w:rFonts w:ascii="Times New Roman" w:hAnsi="Times New Roman" w:eastAsia="宋体" w:cs="宋体"/>
          <w:color w:val="auto"/>
          <w:sz w:val="24"/>
          <w:szCs w:val="24"/>
        </w:rPr>
        <w:t>承载能力验算；</w:t>
      </w:r>
    </w:p>
    <w:p>
      <w:pPr>
        <w:keepNext w:val="0"/>
        <w:keepLines w:val="0"/>
        <w:pageBreakBefore w:val="0"/>
        <w:widowControl w:val="0"/>
        <w:kinsoku/>
        <w:wordWrap/>
        <w:overflowPunct/>
        <w:topLinePunct w:val="0"/>
        <w:autoSpaceDE/>
        <w:autoSpaceDN/>
        <w:bidi w:val="0"/>
        <w:adjustRightInd/>
        <w:snapToGrid/>
        <w:spacing w:line="360" w:lineRule="auto"/>
        <w:ind w:left="886" w:leftChars="250" w:hanging="361" w:hangingChars="150"/>
        <w:jc w:val="both"/>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3</w:t>
      </w:r>
      <w:r>
        <w:rPr>
          <w:rFonts w:ascii="Times New Roman" w:hAnsi="Times New Roman" w:eastAsia="宋体" w:cs="宋体"/>
          <w:color w:val="auto"/>
          <w:sz w:val="24"/>
          <w:szCs w:val="24"/>
          <w:highlight w:val="none"/>
        </w:rPr>
        <w:t>）采用硅酮结构胶粘结固定的玻璃面板</w:t>
      </w:r>
      <w:r>
        <w:rPr>
          <w:rFonts w:hint="eastAsia" w:ascii="Times New Roman" w:hAnsi="Times New Roman" w:eastAsia="宋体" w:cs="宋体"/>
          <w:color w:val="auto"/>
          <w:sz w:val="24"/>
          <w:szCs w:val="24"/>
          <w:highlight w:val="none"/>
        </w:rPr>
        <w:t>，应</w:t>
      </w:r>
      <w:r>
        <w:rPr>
          <w:rFonts w:ascii="Times New Roman" w:hAnsi="Times New Roman" w:eastAsia="宋体" w:cs="宋体"/>
          <w:color w:val="auto"/>
          <w:sz w:val="24"/>
          <w:szCs w:val="24"/>
          <w:highlight w:val="none"/>
        </w:rPr>
        <w:t>对</w:t>
      </w:r>
      <w:r>
        <w:rPr>
          <w:rFonts w:hint="eastAsia" w:ascii="Times New Roman" w:hAnsi="Times New Roman" w:eastAsia="宋体" w:cs="宋体"/>
          <w:color w:val="auto"/>
          <w:sz w:val="24"/>
          <w:szCs w:val="24"/>
          <w:highlight w:val="none"/>
        </w:rPr>
        <w:t>硅酮</w:t>
      </w:r>
      <w:r>
        <w:rPr>
          <w:rFonts w:ascii="Times New Roman" w:hAnsi="Times New Roman" w:eastAsia="宋体" w:cs="宋体"/>
          <w:color w:val="auto"/>
          <w:sz w:val="24"/>
          <w:szCs w:val="24"/>
          <w:highlight w:val="none"/>
        </w:rPr>
        <w:t>结构胶的粘结宽度进行验算</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隐框</w:t>
      </w:r>
      <w:r>
        <w:rPr>
          <w:rFonts w:hint="eastAsia" w:ascii="Times New Roman" w:hAnsi="Times New Roman" w:eastAsia="宋体" w:cs="宋体"/>
          <w:color w:val="auto"/>
          <w:sz w:val="24"/>
          <w:szCs w:val="24"/>
          <w:highlight w:val="none"/>
        </w:rPr>
        <w:t>、半隐框</w:t>
      </w:r>
      <w:r>
        <w:rPr>
          <w:rFonts w:ascii="Times New Roman" w:hAnsi="Times New Roman" w:eastAsia="宋体" w:cs="宋体"/>
          <w:color w:val="auto"/>
          <w:sz w:val="24"/>
          <w:szCs w:val="24"/>
          <w:highlight w:val="none"/>
        </w:rPr>
        <w:t>玻璃</w:t>
      </w:r>
      <w:r>
        <w:rPr>
          <w:rFonts w:hint="eastAsia" w:ascii="Times New Roman" w:hAnsi="Times New Roman" w:eastAsia="宋体" w:cs="宋体"/>
          <w:color w:val="auto"/>
          <w:sz w:val="24"/>
          <w:szCs w:val="24"/>
          <w:highlight w:val="none"/>
          <w:lang w:eastAsia="zh-CN"/>
        </w:rPr>
        <w:t>采光顶</w:t>
      </w:r>
      <w:r>
        <w:rPr>
          <w:rFonts w:hint="eastAsia" w:ascii="Times New Roman" w:hAnsi="Times New Roman" w:eastAsia="宋体" w:cs="宋体"/>
          <w:color w:val="auto"/>
          <w:sz w:val="24"/>
          <w:szCs w:val="24"/>
          <w:highlight w:val="none"/>
        </w:rPr>
        <w:t>硅酮</w:t>
      </w:r>
      <w:r>
        <w:rPr>
          <w:rFonts w:ascii="Times New Roman" w:hAnsi="Times New Roman" w:eastAsia="宋体" w:cs="宋体"/>
          <w:color w:val="auto"/>
          <w:sz w:val="24"/>
          <w:szCs w:val="24"/>
          <w:highlight w:val="none"/>
        </w:rPr>
        <w:t>结构胶</w:t>
      </w:r>
      <w:r>
        <w:rPr>
          <w:rFonts w:hint="eastAsia" w:ascii="Times New Roman" w:hAnsi="Times New Roman" w:eastAsia="宋体" w:cs="宋体"/>
          <w:color w:val="auto"/>
          <w:sz w:val="24"/>
          <w:szCs w:val="24"/>
          <w:highlight w:val="none"/>
        </w:rPr>
        <w:t>的拉伸强度标准值，如按本</w:t>
      </w:r>
      <w:r>
        <w:rPr>
          <w:rFonts w:hint="eastAsia" w:cs="宋体"/>
          <w:color w:val="auto"/>
          <w:sz w:val="24"/>
          <w:szCs w:val="24"/>
          <w:highlight w:val="none"/>
          <w:lang w:eastAsia="zh-CN"/>
        </w:rPr>
        <w:t>标准</w:t>
      </w:r>
      <w:r>
        <w:rPr>
          <w:rFonts w:hint="eastAsia" w:ascii="Times New Roman" w:hAnsi="Times New Roman" w:eastAsia="宋体" w:cs="宋体"/>
          <w:color w:val="auto"/>
          <w:sz w:val="24"/>
          <w:szCs w:val="24"/>
          <w:highlight w:val="none"/>
        </w:rPr>
        <w:t>第4.</w:t>
      </w:r>
      <w:r>
        <w:rPr>
          <w:rFonts w:ascii="Times New Roman" w:hAnsi="Times New Roman" w:eastAsia="宋体" w:cs="宋体"/>
          <w:color w:val="auto"/>
          <w:sz w:val="24"/>
          <w:szCs w:val="24"/>
          <w:highlight w:val="none"/>
        </w:rPr>
        <w:t>3</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val="en-US" w:eastAsia="zh-CN"/>
        </w:rPr>
        <w:t>4</w:t>
      </w:r>
      <w:r>
        <w:rPr>
          <w:rFonts w:hint="eastAsia" w:ascii="Times New Roman" w:hAnsi="Times New Roman" w:eastAsia="宋体" w:cs="宋体"/>
          <w:color w:val="auto"/>
          <w:sz w:val="24"/>
          <w:szCs w:val="24"/>
          <w:highlight w:val="none"/>
        </w:rPr>
        <w:t>条第</w:t>
      </w:r>
      <w:r>
        <w:rPr>
          <w:rFonts w:ascii="Times New Roman" w:hAnsi="Times New Roman" w:eastAsia="宋体" w:cs="宋体"/>
          <w:color w:val="auto"/>
          <w:sz w:val="24"/>
          <w:szCs w:val="24"/>
          <w:highlight w:val="none"/>
        </w:rPr>
        <w:t>1</w:t>
      </w:r>
      <w:r>
        <w:rPr>
          <w:rFonts w:hint="eastAsia" w:ascii="Times New Roman" w:hAnsi="Times New Roman" w:eastAsia="宋体" w:cs="宋体"/>
          <w:color w:val="auto"/>
          <w:sz w:val="24"/>
          <w:szCs w:val="24"/>
          <w:highlight w:val="none"/>
        </w:rPr>
        <w:t>款第</w:t>
      </w:r>
      <w:r>
        <w:rPr>
          <w:rFonts w:hint="eastAsia" w:ascii="Times New Roman" w:hAnsi="Times New Roman" w:eastAsia="宋体" w:cs="宋体"/>
          <w:color w:val="auto"/>
          <w:sz w:val="24"/>
          <w:szCs w:val="24"/>
          <w:highlight w:val="none"/>
          <w:lang w:val="en-US" w:eastAsia="zh-CN"/>
        </w:rPr>
        <w:t>2</w:t>
      </w:r>
      <w:r>
        <w:rPr>
          <w:rFonts w:hint="eastAsia" w:ascii="Times New Roman" w:hAnsi="Times New Roman" w:eastAsia="宋体" w:cs="宋体"/>
          <w:color w:val="auto"/>
          <w:sz w:val="24"/>
          <w:szCs w:val="24"/>
          <w:highlight w:val="none"/>
        </w:rPr>
        <w:t>项规定实测值不小于0.6MPa，则应按0.6MPa采用；如该实测值小于0.6MPa，则应采用该实测值</w:t>
      </w:r>
      <w:r>
        <w:rPr>
          <w:rFonts w:hint="eastAsia" w:ascii="Times New Roman" w:hAnsi="Times New Roman"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886" w:leftChars="250" w:hanging="361" w:hangingChars="150"/>
        <w:jc w:val="both"/>
        <w:textAlignment w:val="auto"/>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lang w:val="en-US" w:eastAsia="zh-CN"/>
        </w:rPr>
        <w:t>4</w:t>
      </w:r>
      <w:r>
        <w:rPr>
          <w:rFonts w:ascii="Times New Roman" w:hAnsi="Times New Roman" w:eastAsia="宋体" w:cs="宋体"/>
          <w:color w:val="auto"/>
          <w:sz w:val="24"/>
          <w:szCs w:val="24"/>
        </w:rPr>
        <w:t>）点支承玻璃面板的固</w:t>
      </w:r>
      <w:r>
        <w:rPr>
          <w:rFonts w:hint="eastAsia" w:ascii="Times New Roman" w:hAnsi="Times New Roman" w:eastAsia="宋体" w:cs="宋体"/>
          <w:color w:val="auto"/>
          <w:sz w:val="24"/>
          <w:szCs w:val="24"/>
        </w:rPr>
        <w:t>定</w:t>
      </w:r>
      <w:r>
        <w:rPr>
          <w:rFonts w:ascii="Times New Roman" w:hAnsi="Times New Roman" w:eastAsia="宋体" w:cs="宋体"/>
          <w:color w:val="auto"/>
          <w:sz w:val="24"/>
          <w:szCs w:val="24"/>
        </w:rPr>
        <w:t>连接应进行点支承装置承载能力验算，必要时应进行点支承装置承载能力的抽样检测</w:t>
      </w:r>
      <w:r>
        <w:rPr>
          <w:rFonts w:hint="eastAsia" w:ascii="Times New Roman" w:hAnsi="Times New Roman"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50"/>
        <w:jc w:val="both"/>
        <w:textAlignment w:val="auto"/>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Times New Roman" w:hAnsi="Times New Roman" w:eastAsia="宋体" w:cs="宋体"/>
          <w:color w:val="auto"/>
          <w:sz w:val="24"/>
          <w:szCs w:val="24"/>
          <w:highlight w:val="none"/>
        </w:rPr>
        <w:t>聚碳酸酯板</w:t>
      </w:r>
      <w:r>
        <w:rPr>
          <w:rFonts w:ascii="Times New Roman" w:hAnsi="Times New Roman" w:eastAsia="宋体" w:cs="宋体"/>
          <w:color w:val="auto"/>
          <w:sz w:val="24"/>
          <w:szCs w:val="24"/>
        </w:rPr>
        <w:t>连接承载能力验算，应符合现行行业标准</w:t>
      </w:r>
      <w:r>
        <w:rPr>
          <w:rFonts w:hint="eastAsia" w:ascii="Times New Roman" w:hAnsi="Times New Roman" w:eastAsia="宋体" w:cs="宋体"/>
          <w:color w:val="auto"/>
          <w:sz w:val="24"/>
          <w:szCs w:val="24"/>
        </w:rPr>
        <w:t>《采光顶与金属屋面技术规程》JGJ 255</w:t>
      </w:r>
      <w:r>
        <w:rPr>
          <w:rFonts w:ascii="Times New Roman" w:hAnsi="Times New Roman" w:eastAsia="宋体" w:cs="宋体"/>
          <w:color w:val="auto"/>
          <w:sz w:val="24"/>
          <w:szCs w:val="24"/>
        </w:rPr>
        <w:t>的有关要求，并应符合下列规定：</w:t>
      </w:r>
    </w:p>
    <w:p>
      <w:pPr>
        <w:keepNext w:val="0"/>
        <w:keepLines w:val="0"/>
        <w:pageBreakBefore w:val="0"/>
        <w:widowControl w:val="0"/>
        <w:kinsoku/>
        <w:wordWrap/>
        <w:overflowPunct/>
        <w:topLinePunct w:val="0"/>
        <w:autoSpaceDE/>
        <w:autoSpaceDN/>
        <w:bidi w:val="0"/>
        <w:adjustRightInd/>
        <w:snapToGrid/>
        <w:spacing w:line="360" w:lineRule="auto"/>
        <w:ind w:left="886" w:leftChars="250" w:hanging="361" w:hangingChars="150"/>
        <w:jc w:val="both"/>
        <w:textAlignment w:val="auto"/>
        <w:rPr>
          <w:rFonts w:ascii="Times New Roman" w:hAnsi="Times New Roman" w:eastAsia="宋体" w:cs="宋体"/>
          <w:color w:val="auto"/>
          <w:sz w:val="24"/>
          <w:szCs w:val="24"/>
          <w:highlight w:val="none"/>
        </w:rPr>
      </w:pPr>
      <w:r>
        <w:rPr>
          <w:rFonts w:ascii="Times New Roman" w:hAnsi="Times New Roman" w:eastAsia="宋体" w:cs="宋体"/>
          <w:b/>
          <w:bCs/>
          <w:color w:val="auto"/>
          <w:sz w:val="24"/>
          <w:szCs w:val="24"/>
          <w:highlight w:val="none"/>
        </w:rPr>
        <w:t>1</w:t>
      </w:r>
      <w:r>
        <w:rPr>
          <w:rFonts w:ascii="Times New Roman" w:hAnsi="Times New Roman" w:eastAsia="宋体" w:cs="宋体"/>
          <w:color w:val="auto"/>
          <w:sz w:val="24"/>
          <w:szCs w:val="24"/>
          <w:highlight w:val="none"/>
        </w:rPr>
        <w:t>）采用螺纹紧固件固</w:t>
      </w:r>
      <w:r>
        <w:rPr>
          <w:rFonts w:hint="eastAsia" w:ascii="Times New Roman" w:hAnsi="Times New Roman" w:eastAsia="宋体" w:cs="宋体"/>
          <w:color w:val="auto"/>
          <w:sz w:val="24"/>
          <w:szCs w:val="24"/>
          <w:highlight w:val="none"/>
        </w:rPr>
        <w:t>定</w:t>
      </w:r>
      <w:r>
        <w:rPr>
          <w:rFonts w:ascii="Times New Roman" w:hAnsi="Times New Roman" w:eastAsia="宋体" w:cs="宋体"/>
          <w:color w:val="auto"/>
          <w:sz w:val="24"/>
          <w:szCs w:val="24"/>
          <w:highlight w:val="none"/>
        </w:rPr>
        <w:t>的</w:t>
      </w:r>
      <w:r>
        <w:rPr>
          <w:rFonts w:hint="eastAsia" w:ascii="Times New Roman" w:hAnsi="Times New Roman" w:eastAsia="宋体" w:cs="宋体"/>
          <w:color w:val="auto"/>
          <w:sz w:val="24"/>
          <w:szCs w:val="24"/>
          <w:highlight w:val="none"/>
        </w:rPr>
        <w:t>聚碳酸酯</w:t>
      </w:r>
      <w:r>
        <w:rPr>
          <w:rFonts w:ascii="Times New Roman" w:hAnsi="Times New Roman" w:eastAsia="宋体" w:cs="宋体"/>
          <w:color w:val="auto"/>
          <w:sz w:val="24"/>
          <w:szCs w:val="24"/>
          <w:highlight w:val="none"/>
        </w:rPr>
        <w:t>板，应进行螺纹连接承载能力验算</w:t>
      </w:r>
      <w:r>
        <w:rPr>
          <w:rFonts w:hint="eastAsia" w:ascii="Times New Roman" w:hAnsi="Times New Roman"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886" w:leftChars="250" w:hanging="361" w:hangingChars="150"/>
        <w:jc w:val="both"/>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b/>
          <w:bCs/>
          <w:color w:val="auto"/>
          <w:sz w:val="24"/>
          <w:szCs w:val="24"/>
          <w:highlight w:val="none"/>
        </w:rPr>
        <w:t>2</w:t>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4"/>
          <w:szCs w:val="24"/>
          <w:highlight w:val="none"/>
        </w:rPr>
        <w:t>采用</w:t>
      </w:r>
      <w:r>
        <w:rPr>
          <w:rFonts w:hint="eastAsia" w:ascii="Times New Roman" w:hAnsi="Times New Roman" w:eastAsia="宋体" w:cs="宋体"/>
          <w:color w:val="auto"/>
          <w:sz w:val="24"/>
          <w:szCs w:val="24"/>
          <w:highlight w:val="none"/>
        </w:rPr>
        <w:t>螺栓</w:t>
      </w:r>
      <w:r>
        <w:rPr>
          <w:rFonts w:ascii="Times New Roman" w:hAnsi="Times New Roman" w:eastAsia="宋体" w:cs="宋体"/>
          <w:color w:val="auto"/>
          <w:sz w:val="24"/>
          <w:szCs w:val="24"/>
          <w:highlight w:val="none"/>
        </w:rPr>
        <w:t>固</w:t>
      </w:r>
      <w:r>
        <w:rPr>
          <w:rFonts w:hint="eastAsia" w:ascii="Times New Roman" w:hAnsi="Times New Roman" w:eastAsia="宋体" w:cs="宋体"/>
          <w:color w:val="auto"/>
          <w:sz w:val="24"/>
          <w:szCs w:val="24"/>
          <w:highlight w:val="none"/>
        </w:rPr>
        <w:t>定</w:t>
      </w:r>
      <w:r>
        <w:rPr>
          <w:rFonts w:ascii="Times New Roman" w:hAnsi="Times New Roman" w:eastAsia="宋体" w:cs="宋体"/>
          <w:color w:val="auto"/>
          <w:sz w:val="24"/>
          <w:szCs w:val="24"/>
          <w:highlight w:val="none"/>
        </w:rPr>
        <w:t>的</w:t>
      </w:r>
      <w:r>
        <w:rPr>
          <w:rFonts w:hint="eastAsia" w:ascii="Times New Roman" w:hAnsi="Times New Roman" w:eastAsia="宋体" w:cs="宋体"/>
          <w:color w:val="auto"/>
          <w:sz w:val="24"/>
          <w:szCs w:val="24"/>
          <w:highlight w:val="none"/>
        </w:rPr>
        <w:t>聚碳酸酯板</w:t>
      </w:r>
      <w:r>
        <w:rPr>
          <w:rFonts w:ascii="Times New Roman" w:hAnsi="Times New Roman" w:eastAsia="宋体" w:cs="宋体"/>
          <w:color w:val="auto"/>
          <w:sz w:val="24"/>
          <w:szCs w:val="24"/>
          <w:highlight w:val="none"/>
        </w:rPr>
        <w:t>，应进行</w:t>
      </w:r>
      <w:r>
        <w:rPr>
          <w:rFonts w:hint="eastAsia" w:ascii="Times New Roman" w:hAnsi="Times New Roman" w:eastAsia="宋体" w:cs="宋体"/>
          <w:color w:val="auto"/>
          <w:sz w:val="24"/>
          <w:szCs w:val="24"/>
          <w:highlight w:val="none"/>
        </w:rPr>
        <w:t>螺杆</w:t>
      </w:r>
      <w:r>
        <w:rPr>
          <w:rFonts w:ascii="Times New Roman" w:hAnsi="Times New Roman" w:eastAsia="宋体" w:cs="宋体"/>
          <w:color w:val="auto"/>
          <w:sz w:val="24"/>
          <w:szCs w:val="24"/>
          <w:highlight w:val="none"/>
        </w:rPr>
        <w:t>承载能力验算</w:t>
      </w:r>
      <w:r>
        <w:rPr>
          <w:rFonts w:hint="eastAsia" w:ascii="Times New Roman" w:hAnsi="Times New Roman" w:eastAsia="宋体" w:cs="宋体"/>
          <w:color w:val="auto"/>
          <w:sz w:val="24"/>
          <w:szCs w:val="24"/>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20" w:name="_Toc24941"/>
      <w:r>
        <w:rPr>
          <w:rFonts w:hint="eastAsia" w:ascii="Times New Roman" w:hAnsi="Times New Roman" w:eastAsia="黑体" w:cs="Times New Roman"/>
          <w:b/>
          <w:bCs w:val="0"/>
          <w:color w:val="auto"/>
          <w:sz w:val="28"/>
          <w:szCs w:val="24"/>
          <w:lang w:val="en-US" w:eastAsia="zh-CN"/>
        </w:rPr>
        <w:t>4.4</w:t>
      </w:r>
      <w:r>
        <w:rPr>
          <w:rFonts w:hint="eastAsia" w:ascii="宋体" w:hAnsi="宋体" w:eastAsia="宋体" w:cs="宋体"/>
          <w:b/>
          <w:bCs w:val="0"/>
          <w:color w:val="auto"/>
          <w:sz w:val="28"/>
          <w:szCs w:val="24"/>
          <w:lang w:val="en-US" w:eastAsia="zh-CN"/>
        </w:rPr>
        <w:t xml:space="preserve">  开启天窗</w:t>
      </w:r>
      <w:bookmarkEnd w:id="20"/>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Times New Roman" w:hAnsi="Times New Roman" w:eastAsia="宋体" w:cs="宋体"/>
          <w:color w:val="auto"/>
          <w:sz w:val="24"/>
          <w:szCs w:val="24"/>
          <w:lang w:val="en-US" w:eastAsia="zh-CN"/>
        </w:rPr>
      </w:pPr>
      <w:r>
        <w:rPr>
          <w:rFonts w:hint="default" w:ascii="Times New Roman" w:hAnsi="Times New Roman" w:eastAsia="宋体" w:cs="Times New Roman"/>
          <w:b/>
          <w:bCs/>
          <w:color w:val="auto"/>
          <w:sz w:val="24"/>
          <w:szCs w:val="24"/>
        </w:rPr>
        <w:t>4.</w:t>
      </w: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rPr>
        <w:t>.1</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r>
        <w:rPr>
          <w:rFonts w:hint="eastAsia" w:ascii="Times New Roman" w:hAnsi="Times New Roman" w:eastAsia="宋体" w:cs="宋体"/>
          <w:color w:val="auto"/>
          <w:sz w:val="24"/>
          <w:szCs w:val="24"/>
        </w:rPr>
        <w:t>开启天窗检查内容应符合表4.4.1的规定</w:t>
      </w:r>
      <w:r>
        <w:rPr>
          <w:rFonts w:hint="eastAsia"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1"/>
          <w:szCs w:val="21"/>
          <w:highlight w:val="none"/>
        </w:rPr>
      </w:pPr>
      <w:r>
        <w:rPr>
          <w:rFonts w:hint="eastAsia" w:ascii="黑体" w:hAnsi="黑体" w:eastAsia="黑体" w:cs="黑体"/>
          <w:b w:val="0"/>
          <w:bCs w:val="0"/>
          <w:color w:val="auto"/>
          <w:sz w:val="21"/>
          <w:szCs w:val="21"/>
        </w:rPr>
        <w:t>表</w:t>
      </w:r>
      <w:r>
        <w:rPr>
          <w:rFonts w:hint="default" w:ascii="Times New Roman" w:hAnsi="Times New Roman" w:eastAsia="黑体" w:cs="Times New Roman"/>
          <w:b w:val="0"/>
          <w:bCs w:val="0"/>
          <w:color w:val="auto"/>
          <w:sz w:val="21"/>
          <w:szCs w:val="21"/>
        </w:rPr>
        <w:t>4.</w:t>
      </w:r>
      <w:r>
        <w:rPr>
          <w:rFonts w:hint="default" w:ascii="Times New Roman" w:hAnsi="Times New Roman" w:eastAsia="黑体" w:cs="Times New Roman"/>
          <w:b w:val="0"/>
          <w:bCs w:val="0"/>
          <w:color w:val="auto"/>
          <w:sz w:val="21"/>
          <w:szCs w:val="21"/>
          <w:lang w:val="en-US" w:eastAsia="zh-CN"/>
        </w:rPr>
        <w:t>4</w:t>
      </w:r>
      <w:r>
        <w:rPr>
          <w:rFonts w:hint="default" w:ascii="Times New Roman" w:hAnsi="Times New Roman" w:eastAsia="黑体" w:cs="Times New Roman"/>
          <w:b w:val="0"/>
          <w:bCs w:val="0"/>
          <w:color w:val="auto"/>
          <w:sz w:val="21"/>
          <w:szCs w:val="21"/>
        </w:rPr>
        <w:t>.1</w:t>
      </w:r>
      <w:r>
        <w:rPr>
          <w:rFonts w:hint="eastAsia" w:ascii="黑体" w:hAnsi="黑体" w:eastAsia="黑体" w:cs="黑体"/>
          <w:b w:val="0"/>
          <w:bCs w:val="0"/>
          <w:color w:val="auto"/>
          <w:sz w:val="21"/>
          <w:szCs w:val="21"/>
        </w:rPr>
        <w:t xml:space="preserve">  </w:t>
      </w:r>
      <w:r>
        <w:rPr>
          <w:rFonts w:hint="eastAsia" w:ascii="黑体" w:hAnsi="黑体" w:eastAsia="黑体" w:cs="黑体"/>
          <w:b w:val="0"/>
          <w:bCs w:val="0"/>
          <w:color w:val="auto"/>
          <w:sz w:val="21"/>
          <w:szCs w:val="21"/>
          <w:lang w:eastAsia="zh-CN"/>
        </w:rPr>
        <w:t>开启天窗</w:t>
      </w:r>
      <w:r>
        <w:rPr>
          <w:rFonts w:hint="eastAsia" w:ascii="黑体" w:hAnsi="黑体" w:eastAsia="黑体" w:cs="黑体"/>
          <w:b w:val="0"/>
          <w:bCs w:val="0"/>
          <w:color w:val="auto"/>
          <w:sz w:val="21"/>
          <w:szCs w:val="21"/>
        </w:rPr>
        <w:t>检查内容</w:t>
      </w:r>
    </w:p>
    <w:tbl>
      <w:tblPr>
        <w:tblStyle w:val="19"/>
        <w:tblW w:w="7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6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宋体" w:hAnsi="宋体"/>
                <w:color w:val="auto"/>
                <w:sz w:val="18"/>
                <w:szCs w:val="18"/>
                <w:highlight w:val="none"/>
              </w:rPr>
            </w:pPr>
            <w:r>
              <w:rPr>
                <w:rFonts w:hint="eastAsia" w:ascii="宋体" w:hAnsi="宋体"/>
                <w:color w:val="auto"/>
                <w:sz w:val="18"/>
                <w:szCs w:val="18"/>
                <w:highlight w:val="none"/>
              </w:rPr>
              <w:t>测量</w:t>
            </w:r>
            <w:r>
              <w:rPr>
                <w:rFonts w:hint="eastAsia" w:ascii="宋体" w:hAnsi="宋体"/>
                <w:color w:val="auto"/>
                <w:sz w:val="18"/>
                <w:szCs w:val="18"/>
                <w:highlight w:val="none"/>
                <w:lang w:eastAsia="zh-CN"/>
              </w:rPr>
              <w:t>开启天窗</w:t>
            </w:r>
            <w:r>
              <w:rPr>
                <w:rFonts w:hint="eastAsia" w:ascii="宋体" w:hAnsi="宋体"/>
                <w:color w:val="auto"/>
                <w:sz w:val="18"/>
                <w:szCs w:val="18"/>
                <w:highlight w:val="none"/>
              </w:rPr>
              <w:t>的分格、窗框固定螺钉间距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宋体" w:hAnsi="宋体"/>
                <w:color w:val="auto"/>
                <w:sz w:val="18"/>
                <w:szCs w:val="18"/>
                <w:highlight w:val="none"/>
              </w:rPr>
            </w:pPr>
            <w:r>
              <w:rPr>
                <w:rFonts w:hint="eastAsia" w:ascii="宋体" w:hAnsi="宋体"/>
                <w:color w:val="auto"/>
                <w:sz w:val="18"/>
                <w:szCs w:val="18"/>
                <w:highlight w:val="none"/>
              </w:rPr>
              <w:t>检查窗扇组角部位是否牢固，竖向开启天窗玻璃下端是否安装托条，悬挂式</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穿轴式</w:t>
            </w:r>
            <w:r>
              <w:rPr>
                <w:rFonts w:hint="eastAsia" w:ascii="宋体" w:hAnsi="宋体"/>
                <w:color w:val="auto"/>
                <w:sz w:val="18"/>
                <w:szCs w:val="18"/>
                <w:highlight w:val="none"/>
                <w:lang w:eastAsia="zh-CN"/>
              </w:rPr>
              <w:t>开启天窗</w:t>
            </w:r>
            <w:r>
              <w:rPr>
                <w:rFonts w:hint="eastAsia" w:ascii="宋体" w:hAnsi="宋体"/>
                <w:color w:val="auto"/>
                <w:sz w:val="18"/>
                <w:szCs w:val="18"/>
                <w:highlight w:val="none"/>
              </w:rPr>
              <w:t>挂钩处的防脱装置是否有效、牢固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宋体" w:hAnsi="宋体"/>
                <w:color w:val="auto"/>
                <w:sz w:val="18"/>
                <w:szCs w:val="18"/>
                <w:highlight w:val="none"/>
              </w:rPr>
            </w:pPr>
            <w:r>
              <w:rPr>
                <w:rFonts w:hint="eastAsia" w:ascii="宋体" w:hAnsi="宋体"/>
                <w:color w:val="auto"/>
                <w:sz w:val="18"/>
                <w:szCs w:val="18"/>
                <w:highlight w:val="none"/>
              </w:rPr>
              <w:t>检查</w:t>
            </w:r>
            <w:r>
              <w:rPr>
                <w:rFonts w:hint="eastAsia" w:ascii="宋体" w:hAnsi="宋体"/>
                <w:color w:val="auto"/>
                <w:sz w:val="18"/>
                <w:szCs w:val="18"/>
                <w:highlight w:val="none"/>
                <w:lang w:eastAsia="zh-CN"/>
              </w:rPr>
              <w:t>开启天窗</w:t>
            </w:r>
            <w:r>
              <w:rPr>
                <w:rFonts w:hint="eastAsia" w:ascii="宋体" w:hAnsi="宋体"/>
                <w:color w:val="auto"/>
                <w:sz w:val="18"/>
                <w:szCs w:val="18"/>
                <w:highlight w:val="none"/>
              </w:rPr>
              <w:t>五金零件及配件的数量、材质、厚度、外观质量、表面腐蚀（锈蚀）等情况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hint="eastAsia" w:ascii="宋体" w:hAnsi="宋体"/>
                <w:color w:val="auto"/>
                <w:sz w:val="18"/>
                <w:szCs w:val="18"/>
                <w:highlight w:val="none"/>
              </w:rPr>
            </w:pPr>
            <w:r>
              <w:rPr>
                <w:rFonts w:hint="eastAsia" w:ascii="宋体" w:hAnsi="宋体"/>
                <w:color w:val="auto"/>
                <w:sz w:val="18"/>
                <w:szCs w:val="18"/>
                <w:highlight w:val="none"/>
              </w:rPr>
              <w:t>检查开窗器、五金配件是否有效、牢固</w:t>
            </w:r>
            <w:r>
              <w:rPr>
                <w:rFonts w:hint="eastAsia" w:ascii="宋体" w:hAnsi="宋体"/>
                <w:color w:val="auto"/>
                <w:sz w:val="18"/>
                <w:szCs w:val="18"/>
                <w:highlight w:val="none"/>
                <w:lang w:eastAsia="zh-CN"/>
              </w:rPr>
              <w:t>，</w:t>
            </w:r>
            <w:r>
              <w:rPr>
                <w:rFonts w:hint="eastAsia" w:ascii="宋体" w:hAnsi="宋体"/>
                <w:color w:val="auto"/>
                <w:sz w:val="18"/>
                <w:szCs w:val="18"/>
                <w:highlight w:val="none"/>
              </w:rPr>
              <w:t>检查</w:t>
            </w:r>
            <w:r>
              <w:rPr>
                <w:rFonts w:hint="eastAsia" w:ascii="宋体" w:hAnsi="宋体"/>
                <w:color w:val="auto"/>
                <w:sz w:val="18"/>
                <w:szCs w:val="18"/>
                <w:highlight w:val="none"/>
                <w:lang w:eastAsia="zh-CN"/>
              </w:rPr>
              <w:t>开启天窗</w:t>
            </w:r>
            <w:r>
              <w:rPr>
                <w:rFonts w:hint="eastAsia" w:ascii="宋体" w:hAnsi="宋体"/>
                <w:color w:val="auto"/>
                <w:sz w:val="18"/>
                <w:szCs w:val="18"/>
                <w:highlight w:val="none"/>
              </w:rPr>
              <w:t>启闭是否顺畅。电动</w:t>
            </w:r>
            <w:r>
              <w:rPr>
                <w:rFonts w:ascii="宋体" w:hAnsi="宋体"/>
                <w:color w:val="auto"/>
                <w:sz w:val="18"/>
                <w:szCs w:val="18"/>
                <w:highlight w:val="none"/>
              </w:rPr>
              <w:t>开窗器应检查限位装置是否有效</w:t>
            </w:r>
            <w:r>
              <w:rPr>
                <w:rFonts w:hint="eastAsia" w:ascii="宋体" w:hAnsi="宋体"/>
                <w:color w:val="auto"/>
                <w:sz w:val="18"/>
                <w:szCs w:val="18"/>
                <w:highlight w:val="none"/>
              </w:rPr>
              <w:t>，电动</w:t>
            </w:r>
            <w:r>
              <w:rPr>
                <w:rFonts w:ascii="宋体" w:hAnsi="宋体"/>
                <w:color w:val="auto"/>
                <w:sz w:val="18"/>
                <w:szCs w:val="18"/>
                <w:highlight w:val="none"/>
              </w:rPr>
              <w:t>开窗器在</w:t>
            </w:r>
            <w:r>
              <w:rPr>
                <w:rFonts w:hint="eastAsia" w:ascii="宋体" w:hAnsi="宋体"/>
                <w:color w:val="auto"/>
                <w:sz w:val="18"/>
                <w:szCs w:val="18"/>
                <w:highlight w:val="none"/>
              </w:rPr>
              <w:t>运行</w:t>
            </w:r>
            <w:r>
              <w:rPr>
                <w:rFonts w:ascii="宋体" w:hAnsi="宋体"/>
                <w:color w:val="auto"/>
                <w:sz w:val="18"/>
                <w:szCs w:val="18"/>
                <w:highlight w:val="none"/>
              </w:rPr>
              <w:t>过程中遇阻力过大时应能及时停止</w:t>
            </w:r>
            <w:r>
              <w:rPr>
                <w:rFonts w:hint="eastAsia" w:ascii="宋体" w:hAnsi="宋体"/>
                <w:color w:val="auto"/>
                <w:sz w:val="18"/>
                <w:szCs w:val="18"/>
                <w:highlight w:val="none"/>
              </w:rPr>
              <w:t>，</w:t>
            </w:r>
            <w:r>
              <w:rPr>
                <w:rFonts w:ascii="宋体" w:hAnsi="宋体"/>
                <w:color w:val="auto"/>
                <w:sz w:val="18"/>
                <w:szCs w:val="18"/>
                <w:highlight w:val="none"/>
              </w:rPr>
              <w:t>不至于发生损坏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5</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hint="eastAsia" w:ascii="宋体" w:hAnsi="宋体"/>
                <w:color w:val="auto"/>
                <w:sz w:val="18"/>
                <w:szCs w:val="18"/>
                <w:highlight w:val="none"/>
              </w:rPr>
            </w:pPr>
            <w:r>
              <w:rPr>
                <w:rFonts w:hint="eastAsia" w:ascii="宋体" w:hAnsi="宋体"/>
                <w:color w:val="auto"/>
                <w:sz w:val="18"/>
                <w:szCs w:val="18"/>
                <w:highlight w:val="none"/>
              </w:rPr>
              <w:t>检查锁点数量及锁点与锁座的搭接情况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6</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ascii="宋体" w:hAnsi="宋体"/>
                <w:color w:val="auto"/>
                <w:sz w:val="18"/>
                <w:szCs w:val="18"/>
                <w:highlight w:val="none"/>
              </w:rPr>
            </w:pPr>
            <w:r>
              <w:rPr>
                <w:rFonts w:hint="eastAsia" w:ascii="宋体" w:hAnsi="宋体"/>
                <w:color w:val="auto"/>
                <w:sz w:val="18"/>
                <w:szCs w:val="18"/>
                <w:highlight w:val="none"/>
              </w:rPr>
              <w:t>检查硅酮结构密封胶的外观质量</w:t>
            </w:r>
            <w:r>
              <w:rPr>
                <w:rFonts w:hint="eastAsia" w:ascii="宋体" w:hAnsi="宋体"/>
                <w:color w:val="auto"/>
                <w:sz w:val="18"/>
                <w:szCs w:val="18"/>
                <w:highlight w:val="none"/>
                <w:lang w:val="en-US" w:eastAsia="zh-CN"/>
              </w:rPr>
              <w:t>和</w:t>
            </w:r>
            <w:r>
              <w:rPr>
                <w:rFonts w:hint="eastAsia" w:ascii="宋体" w:hAnsi="宋体"/>
                <w:color w:val="auto"/>
                <w:sz w:val="18"/>
                <w:szCs w:val="18"/>
                <w:highlight w:val="none"/>
              </w:rPr>
              <w:t>粘结质量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7</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hint="eastAsia" w:ascii="宋体" w:hAnsi="宋体"/>
                <w:color w:val="auto"/>
                <w:sz w:val="18"/>
                <w:szCs w:val="18"/>
                <w:highlight w:val="none"/>
              </w:rPr>
            </w:pPr>
            <w:r>
              <w:rPr>
                <w:rFonts w:hint="eastAsia" w:ascii="宋体" w:hAnsi="宋体" w:eastAsia="宋体" w:cs="Times New Roman"/>
                <w:color w:val="auto"/>
                <w:sz w:val="18"/>
                <w:szCs w:val="18"/>
                <w:highlight w:val="none"/>
              </w:rPr>
              <w:t>隐框开启扇中空玻璃，粘结内外片玻璃的硅酮结构密封胶、粘结玻璃与型材的硅酮结构密封胶</w:t>
            </w:r>
            <w:r>
              <w:rPr>
                <w:rFonts w:hint="eastAsia" w:ascii="宋体" w:hAnsi="宋体" w:eastAsia="宋体" w:cs="Times New Roman"/>
                <w:color w:val="auto"/>
                <w:sz w:val="18"/>
                <w:szCs w:val="18"/>
                <w:highlight w:val="none"/>
                <w:lang w:val="en-US" w:eastAsia="zh-CN"/>
              </w:rPr>
              <w:t>是否</w:t>
            </w:r>
            <w:r>
              <w:rPr>
                <w:rFonts w:hint="eastAsia" w:ascii="宋体" w:hAnsi="宋体" w:eastAsia="宋体" w:cs="Times New Roman"/>
                <w:color w:val="auto"/>
                <w:sz w:val="18"/>
                <w:szCs w:val="18"/>
                <w:highlight w:val="none"/>
              </w:rPr>
              <w:t>至少有一对边重合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8</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取样检测</w:t>
            </w:r>
            <w:r>
              <w:rPr>
                <w:rFonts w:hint="eastAsia" w:ascii="宋体" w:hAnsi="宋体" w:eastAsia="宋体" w:cs="Times New Roman"/>
                <w:color w:val="auto"/>
                <w:sz w:val="18"/>
                <w:szCs w:val="18"/>
                <w:highlight w:val="none"/>
              </w:rPr>
              <w:t>隐框</w:t>
            </w:r>
            <w:r>
              <w:rPr>
                <w:rFonts w:hint="eastAsia" w:ascii="宋体" w:hAnsi="宋体" w:eastAsia="宋体" w:cs="Times New Roman"/>
                <w:color w:val="auto"/>
                <w:sz w:val="18"/>
                <w:szCs w:val="18"/>
                <w:highlight w:val="none"/>
                <w:lang w:val="en-US" w:eastAsia="zh-CN"/>
              </w:rPr>
              <w:t>开启扇</w:t>
            </w:r>
            <w:r>
              <w:rPr>
                <w:rFonts w:hint="eastAsia" w:ascii="宋体" w:hAnsi="宋体" w:eastAsia="宋体" w:cs="Times New Roman"/>
                <w:color w:val="auto"/>
                <w:sz w:val="18"/>
                <w:szCs w:val="18"/>
                <w:highlight w:val="none"/>
              </w:rPr>
              <w:t>中空玻璃二道密封胶是否为聚硫胶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9</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jc w:val="both"/>
              <w:textAlignment w:val="auto"/>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测量开启天窗高出屋面的高度是否符合设计要求</w:t>
            </w:r>
          </w:p>
        </w:tc>
      </w:tr>
    </w:tbl>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default" w:ascii="Times New Roman" w:hAnsi="Times New Roman" w:eastAsia="宋体" w:cs="Times New Roman"/>
          <w:b/>
          <w:bCs/>
          <w:color w:val="auto"/>
          <w:sz w:val="24"/>
          <w:szCs w:val="24"/>
        </w:rPr>
        <w:t>4.</w:t>
      </w:r>
      <w:r>
        <w:rPr>
          <w:rFonts w:hint="default" w:ascii="Times New Roman" w:hAnsi="Times New Roman" w:cs="Times New Roman"/>
          <w:b/>
          <w:bCs/>
          <w:color w:val="auto"/>
          <w:sz w:val="24"/>
          <w:szCs w:val="24"/>
          <w:lang w:val="en-US" w:eastAsia="zh-CN"/>
        </w:rPr>
        <w:t>4</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2</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r>
        <w:rPr>
          <w:rFonts w:hint="eastAsia" w:ascii="Times New Roman" w:hAnsi="Times New Roman" w:eastAsia="宋体" w:cs="宋体"/>
          <w:color w:val="auto"/>
          <w:sz w:val="24"/>
          <w:szCs w:val="24"/>
        </w:rPr>
        <w:t>开启天窗检查时，必要时应对开启天窗窗锁进行承载力验算</w:t>
      </w:r>
      <w:r>
        <w:rPr>
          <w:rFonts w:hint="eastAsia" w:ascii="Times New Roman" w:hAnsi="Times New Roman" w:eastAsia="宋体" w:cs="宋体"/>
          <w:color w:val="auto"/>
          <w:sz w:val="24"/>
          <w:szCs w:val="24"/>
          <w:lang w:eastAsia="zh-CN"/>
        </w:rPr>
        <w:t>。</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21" w:name="_Toc29166"/>
      <w:r>
        <w:rPr>
          <w:rFonts w:hint="eastAsia" w:ascii="Times New Roman" w:hAnsi="Times New Roman" w:eastAsia="黑体" w:cs="Times New Roman"/>
          <w:b/>
          <w:bCs w:val="0"/>
          <w:color w:val="auto"/>
          <w:sz w:val="28"/>
          <w:szCs w:val="24"/>
          <w:lang w:val="en-US" w:eastAsia="zh-CN"/>
        </w:rPr>
        <w:t>4.5</w:t>
      </w:r>
      <w:r>
        <w:rPr>
          <w:rFonts w:hint="eastAsia" w:ascii="宋体" w:hAnsi="宋体" w:eastAsia="宋体" w:cs="宋体"/>
          <w:b/>
          <w:bCs w:val="0"/>
          <w:color w:val="auto"/>
          <w:sz w:val="28"/>
          <w:szCs w:val="24"/>
          <w:lang w:val="en-US" w:eastAsia="zh-CN"/>
        </w:rPr>
        <w:t xml:space="preserve">  防火构造、防雷构造</w:t>
      </w:r>
      <w:bookmarkEnd w:id="2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b/>
          <w:bCs/>
          <w:color w:val="auto"/>
          <w:sz w:val="24"/>
          <w:szCs w:val="24"/>
        </w:rPr>
        <w:t>4.5.1</w:t>
      </w:r>
      <w:r>
        <w:rPr>
          <w:rFonts w:hint="eastAsia" w:ascii="宋体" w:hAnsi="宋体" w:eastAsia="宋体" w:cs="宋体"/>
          <w:color w:val="auto"/>
          <w:sz w:val="24"/>
          <w:szCs w:val="24"/>
        </w:rPr>
        <w:t xml:space="preserve">  </w:t>
      </w:r>
      <w:r>
        <w:rPr>
          <w:rFonts w:hint="eastAsia"/>
          <w:color w:val="auto"/>
          <w:sz w:val="24"/>
          <w:szCs w:val="24"/>
        </w:rPr>
        <w:t>检查采光顶防火构造，应在采光顶与外墙交界处、屋顶开口部位四周，采用观察的方式进行</w:t>
      </w:r>
      <w:r>
        <w:rPr>
          <w:rFonts w:hint="eastAsia"/>
          <w:color w:val="auto"/>
          <w:sz w:val="24"/>
          <w:szCs w:val="24"/>
          <w:lang w:eastAsia="zh-CN"/>
        </w:rPr>
        <w:t>，</w:t>
      </w:r>
      <w:r>
        <w:rPr>
          <w:rFonts w:hint="eastAsia"/>
          <w:color w:val="auto"/>
          <w:sz w:val="24"/>
          <w:szCs w:val="24"/>
          <w:lang w:val="en-US" w:eastAsia="zh-CN"/>
        </w:rPr>
        <w:t>检查</w:t>
      </w:r>
      <w:r>
        <w:rPr>
          <w:rFonts w:hint="eastAsia"/>
          <w:color w:val="auto"/>
          <w:sz w:val="24"/>
          <w:szCs w:val="24"/>
        </w:rPr>
        <w:t>采光顶与外</w:t>
      </w:r>
      <w:r>
        <w:rPr>
          <w:rFonts w:hint="eastAsia"/>
          <w:color w:val="auto"/>
          <w:sz w:val="24"/>
          <w:szCs w:val="24"/>
          <w:lang w:val="en-US" w:eastAsia="zh-CN"/>
        </w:rPr>
        <w:t>墙</w:t>
      </w:r>
      <w:r>
        <w:rPr>
          <w:rFonts w:hint="eastAsia"/>
          <w:color w:val="auto"/>
          <w:sz w:val="24"/>
          <w:szCs w:val="24"/>
        </w:rPr>
        <w:t>交界处</w:t>
      </w:r>
      <w:r>
        <w:rPr>
          <w:rFonts w:hint="eastAsia"/>
          <w:color w:val="auto"/>
          <w:sz w:val="24"/>
          <w:szCs w:val="24"/>
          <w:lang w:val="en-US" w:eastAsia="zh-CN"/>
        </w:rPr>
        <w:t>是否</w:t>
      </w:r>
      <w:r>
        <w:rPr>
          <w:rFonts w:hint="eastAsia"/>
          <w:color w:val="auto"/>
          <w:sz w:val="24"/>
          <w:szCs w:val="24"/>
        </w:rPr>
        <w:t>设置防火隔离带。采光顶</w:t>
      </w:r>
      <w:r>
        <w:rPr>
          <w:rFonts w:hint="eastAsia"/>
          <w:color w:val="auto"/>
          <w:sz w:val="24"/>
          <w:szCs w:val="24"/>
          <w:lang w:val="en-US" w:eastAsia="zh-CN"/>
        </w:rPr>
        <w:t>与</w:t>
      </w:r>
      <w:r>
        <w:rPr>
          <w:rFonts w:hint="eastAsia"/>
          <w:color w:val="auto"/>
          <w:sz w:val="24"/>
          <w:szCs w:val="24"/>
        </w:rPr>
        <w:t>防火分隔构件间的缝隙，</w:t>
      </w:r>
      <w:r>
        <w:rPr>
          <w:rFonts w:hint="eastAsia"/>
          <w:color w:val="auto"/>
          <w:sz w:val="24"/>
          <w:szCs w:val="24"/>
          <w:lang w:val="en-US" w:eastAsia="zh-CN"/>
        </w:rPr>
        <w:t>是否</w:t>
      </w:r>
      <w:r>
        <w:rPr>
          <w:rFonts w:hint="eastAsia"/>
          <w:color w:val="auto"/>
          <w:sz w:val="24"/>
          <w:szCs w:val="24"/>
        </w:rPr>
        <w:t>进行防火封堵。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b/>
          <w:bCs/>
          <w:color w:val="auto"/>
          <w:sz w:val="24"/>
          <w:szCs w:val="24"/>
        </w:rPr>
        <w:t>4.5.2</w:t>
      </w:r>
      <w:r>
        <w:rPr>
          <w:rFonts w:hint="eastAsia" w:ascii="宋体" w:hAnsi="宋体" w:eastAsia="宋体" w:cs="宋体"/>
          <w:color w:val="auto"/>
          <w:sz w:val="24"/>
          <w:szCs w:val="24"/>
        </w:rPr>
        <w:t xml:space="preserve">  </w:t>
      </w:r>
      <w:r>
        <w:rPr>
          <w:rFonts w:hint="eastAsia"/>
          <w:color w:val="auto"/>
          <w:sz w:val="24"/>
          <w:szCs w:val="24"/>
        </w:rPr>
        <w:t>检验采光顶与主体结构防雷装置连接时，应在连接部位，采用接地电阻仪或兆欧表进行测量和观察检查。</w:t>
      </w:r>
    </w:p>
    <w:p>
      <w:pPr>
        <w:spacing w:after="240"/>
        <w:jc w:val="center"/>
        <w:outlineLvl w:val="0"/>
        <w:rPr>
          <w:rFonts w:hint="eastAsia" w:ascii="宋体" w:hAnsi="宋体" w:cs="宋体"/>
          <w:b/>
          <w:bCs w:val="0"/>
          <w:color w:val="auto"/>
          <w:sz w:val="32"/>
          <w:szCs w:val="32"/>
          <w:lang w:val="en-US" w:eastAsia="zh-CN"/>
        </w:rPr>
      </w:pPr>
      <w:bookmarkStart w:id="22" w:name="_Toc22767"/>
      <w:r>
        <w:rPr>
          <w:rFonts w:hint="eastAsia" w:cs="Times New Roman"/>
          <w:b/>
          <w:bCs w:val="0"/>
          <w:color w:val="auto"/>
          <w:sz w:val="32"/>
          <w:szCs w:val="32"/>
          <w:lang w:val="en-US" w:eastAsia="zh-CN"/>
        </w:rPr>
        <w:t>5</w:t>
      </w:r>
      <w:r>
        <w:rPr>
          <w:rFonts w:hint="eastAsia" w:ascii="宋体" w:hAnsi="宋体" w:eastAsia="宋体" w:cs="宋体"/>
          <w:b w:val="0"/>
          <w:bCs/>
          <w:color w:val="auto"/>
          <w:sz w:val="32"/>
          <w:szCs w:val="32"/>
        </w:rPr>
        <w:t xml:space="preserve"> </w:t>
      </w:r>
      <w:r>
        <w:rPr>
          <w:rFonts w:hint="eastAsia" w:ascii="宋体" w:hAnsi="宋体" w:eastAsia="宋体" w:cs="宋体"/>
          <w:b w:val="0"/>
          <w:bCs/>
          <w:color w:val="auto"/>
          <w:sz w:val="32"/>
          <w:szCs w:val="32"/>
          <w:lang w:val="en-US" w:eastAsia="zh-CN"/>
        </w:rPr>
        <w:t xml:space="preserve"> </w:t>
      </w:r>
      <w:r>
        <w:rPr>
          <w:rFonts w:hint="eastAsia" w:ascii="宋体" w:hAnsi="宋体" w:cs="宋体"/>
          <w:b/>
          <w:bCs w:val="0"/>
          <w:color w:val="auto"/>
          <w:sz w:val="32"/>
          <w:szCs w:val="32"/>
          <w:lang w:val="en-US" w:eastAsia="zh-CN"/>
        </w:rPr>
        <w:t>正常使用性</w:t>
      </w:r>
      <w:r>
        <w:rPr>
          <w:rFonts w:hint="eastAsia" w:ascii="宋体" w:hAnsi="宋体" w:eastAsia="宋体" w:cs="宋体"/>
          <w:b/>
          <w:bCs w:val="0"/>
          <w:color w:val="auto"/>
          <w:sz w:val="32"/>
          <w:szCs w:val="32"/>
          <w:lang w:val="en-US" w:eastAsia="zh-CN"/>
        </w:rPr>
        <w:t>鉴定</w:t>
      </w:r>
      <w:r>
        <w:rPr>
          <w:rFonts w:hint="eastAsia" w:ascii="宋体" w:hAnsi="宋体" w:cs="宋体"/>
          <w:b/>
          <w:bCs w:val="0"/>
          <w:color w:val="auto"/>
          <w:sz w:val="32"/>
          <w:szCs w:val="32"/>
          <w:lang w:val="en-US" w:eastAsia="zh-CN"/>
        </w:rPr>
        <w:t>内容</w:t>
      </w:r>
      <w:bookmarkEnd w:id="22"/>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23" w:name="_Toc15186"/>
      <w:r>
        <w:rPr>
          <w:rFonts w:hint="eastAsia" w:ascii="Times New Roman" w:hAnsi="Times New Roman" w:eastAsia="黑体" w:cs="Times New Roman"/>
          <w:b/>
          <w:bCs w:val="0"/>
          <w:color w:val="auto"/>
          <w:sz w:val="28"/>
          <w:szCs w:val="24"/>
          <w:lang w:val="en-US" w:eastAsia="zh-CN"/>
        </w:rPr>
        <w:t>5.1</w:t>
      </w:r>
      <w:r>
        <w:rPr>
          <w:rFonts w:hint="eastAsia" w:ascii="宋体" w:hAnsi="宋体" w:eastAsia="宋体" w:cs="宋体"/>
          <w:b/>
          <w:bCs w:val="0"/>
          <w:color w:val="auto"/>
          <w:sz w:val="28"/>
          <w:szCs w:val="24"/>
          <w:lang w:val="en-US" w:eastAsia="zh-CN"/>
        </w:rPr>
        <w:t xml:space="preserve">  一般规定</w:t>
      </w:r>
      <w:bookmarkEnd w:id="23"/>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auto"/>
          <w:sz w:val="24"/>
          <w:lang w:eastAsia="zh-CN"/>
        </w:rPr>
      </w:pPr>
      <w:r>
        <w:rPr>
          <w:rFonts w:hint="eastAsia" w:cs="Times New Roman"/>
          <w:b/>
          <w:bCs/>
          <w:color w:val="auto"/>
          <w:kern w:val="24"/>
          <w:sz w:val="24"/>
          <w:szCs w:val="21"/>
          <w:lang w:val="en-US" w:eastAsia="zh-CN" w:bidi="ar-SA"/>
        </w:rPr>
        <w:t>5</w:t>
      </w:r>
      <w:r>
        <w:rPr>
          <w:rFonts w:hint="default" w:ascii="Times New Roman" w:hAnsi="Times New Roman" w:eastAsia="宋体" w:cs="Times New Roman"/>
          <w:color w:val="auto"/>
          <w:kern w:val="24"/>
          <w:sz w:val="24"/>
          <w:szCs w:val="21"/>
          <w:lang w:val="en-US" w:eastAsia="zh-CN" w:bidi="ar-SA"/>
        </w:rPr>
        <w:t>.</w:t>
      </w:r>
      <w:r>
        <w:rPr>
          <w:rFonts w:hint="eastAsia" w:cs="Times New Roman"/>
          <w:b/>
          <w:bCs/>
          <w:color w:val="auto"/>
          <w:kern w:val="24"/>
          <w:sz w:val="24"/>
          <w:szCs w:val="21"/>
          <w:lang w:val="en-US" w:eastAsia="zh-CN" w:bidi="ar-SA"/>
        </w:rPr>
        <w:t>1.1</w:t>
      </w:r>
      <w:r>
        <w:rPr>
          <w:rFonts w:hint="eastAsia" w:ascii="宋体" w:hAnsi="宋体" w:eastAsia="宋体" w:cs="宋体"/>
          <w:b/>
          <w:bCs/>
          <w:color w:val="auto"/>
          <w:sz w:val="24"/>
          <w:lang w:val="en-US" w:eastAsia="zh-CN"/>
        </w:rPr>
        <w:t xml:space="preserve"> </w:t>
      </w:r>
      <w:r>
        <w:rPr>
          <w:rFonts w:hint="eastAsia" w:ascii="宋体" w:hAnsi="宋体" w:eastAsia="宋体" w:cs="宋体"/>
          <w:color w:val="auto"/>
          <w:sz w:val="24"/>
        </w:rPr>
        <w:t xml:space="preserve"> </w:t>
      </w:r>
      <w:r>
        <w:rPr>
          <w:rFonts w:hint="default" w:ascii="Times New Roman" w:hAnsi="Times New Roman" w:eastAsia="宋体" w:cs="Times New Roman"/>
          <w:color w:val="auto"/>
          <w:sz w:val="24"/>
        </w:rPr>
        <w:t>正常使用性鉴定至少应包含表5.1.1规定的项目</w:t>
      </w:r>
      <w:r>
        <w:rPr>
          <w:rFonts w:hint="eastAsia" w:ascii="Times New Roman" w:hAnsi="Times New Roman"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18"/>
          <w:szCs w:val="18"/>
          <w:highlight w:val="none"/>
        </w:rPr>
      </w:pPr>
      <w:r>
        <w:rPr>
          <w:rFonts w:hint="eastAsia" w:ascii="黑体" w:hAnsi="黑体" w:eastAsia="黑体" w:cs="黑体"/>
          <w:b w:val="0"/>
          <w:bCs w:val="0"/>
          <w:color w:val="auto"/>
          <w:sz w:val="21"/>
          <w:szCs w:val="21"/>
        </w:rPr>
        <w:t>表</w:t>
      </w:r>
      <w:r>
        <w:rPr>
          <w:rFonts w:hint="eastAsia" w:eastAsia="黑体" w:cs="Times New Roman"/>
          <w:b/>
          <w:bCs/>
          <w:color w:val="auto"/>
          <w:sz w:val="21"/>
          <w:szCs w:val="21"/>
          <w:lang w:val="en-US" w:eastAsia="zh-CN"/>
        </w:rPr>
        <w:t>5</w:t>
      </w:r>
      <w:r>
        <w:rPr>
          <w:rFonts w:hint="default" w:ascii="Times New Roman" w:hAnsi="Times New Roman" w:eastAsia="黑体" w:cs="Times New Roman"/>
          <w:b/>
          <w:bCs/>
          <w:color w:val="auto"/>
          <w:sz w:val="21"/>
          <w:szCs w:val="21"/>
        </w:rPr>
        <w:t>.1.1</w:t>
      </w:r>
      <w:r>
        <w:rPr>
          <w:rFonts w:hint="eastAsia" w:ascii="黑体" w:hAnsi="黑体" w:eastAsia="黑体" w:cs="黑体"/>
          <w:b w:val="0"/>
          <w:bCs w:val="0"/>
          <w:color w:val="auto"/>
          <w:sz w:val="21"/>
          <w:szCs w:val="21"/>
        </w:rPr>
        <w:t xml:space="preserve"> </w:t>
      </w:r>
      <w:r>
        <w:rPr>
          <w:rFonts w:hint="eastAsia" w:ascii="黑体" w:hAnsi="黑体" w:eastAsia="黑体" w:cs="黑体"/>
          <w:b w:val="0"/>
          <w:bCs w:val="0"/>
          <w:color w:val="auto"/>
          <w:sz w:val="21"/>
          <w:szCs w:val="21"/>
          <w:lang w:val="en-US" w:eastAsia="zh-CN"/>
        </w:rPr>
        <w:t xml:space="preserve"> 正常使用性</w:t>
      </w:r>
      <w:r>
        <w:rPr>
          <w:rFonts w:hint="eastAsia" w:ascii="黑体" w:hAnsi="黑体" w:eastAsia="黑体" w:cs="黑体"/>
          <w:b w:val="0"/>
          <w:bCs w:val="0"/>
          <w:color w:val="auto"/>
          <w:sz w:val="21"/>
          <w:szCs w:val="21"/>
        </w:rPr>
        <w:t>鉴定项目</w:t>
      </w:r>
    </w:p>
    <w:tbl>
      <w:tblPr>
        <w:tblStyle w:val="19"/>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458"/>
        <w:gridCol w:w="158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1" w:type="dxa"/>
            <w:vMerge w:val="restart"/>
            <w:tcBorders>
              <w:left w:val="single" w:color="auto" w:sz="4" w:space="0"/>
              <w:right w:val="single" w:color="auto" w:sz="4" w:space="0"/>
            </w:tcBorders>
            <w:noWrap w:val="0"/>
            <w:vAlign w:val="center"/>
          </w:tcPr>
          <w:p>
            <w:pPr>
              <w:jc w:val="center"/>
              <w:rPr>
                <w:strike/>
                <w:color w:val="auto"/>
                <w:sz w:val="18"/>
                <w:szCs w:val="18"/>
                <w:highlight w:val="none"/>
              </w:rPr>
            </w:pPr>
            <w:r>
              <w:rPr>
                <w:color w:val="auto"/>
                <w:sz w:val="18"/>
                <w:szCs w:val="18"/>
                <w:highlight w:val="none"/>
              </w:rPr>
              <w:t>子单元</w:t>
            </w:r>
          </w:p>
        </w:tc>
        <w:tc>
          <w:tcPr>
            <w:tcW w:w="3458" w:type="dxa"/>
            <w:vMerge w:val="restart"/>
            <w:tcBorders>
              <w:left w:val="single" w:color="auto" w:sz="4" w:space="0"/>
            </w:tcBorders>
            <w:noWrap w:val="0"/>
            <w:vAlign w:val="center"/>
          </w:tcPr>
          <w:p>
            <w:pPr>
              <w:jc w:val="center"/>
              <w:rPr>
                <w:strike/>
                <w:color w:val="auto"/>
                <w:sz w:val="18"/>
                <w:szCs w:val="18"/>
                <w:highlight w:val="none"/>
              </w:rPr>
            </w:pPr>
            <w:r>
              <w:rPr>
                <w:rFonts w:hint="eastAsia"/>
                <w:color w:val="auto"/>
                <w:sz w:val="18"/>
                <w:szCs w:val="18"/>
                <w:highlight w:val="none"/>
              </w:rPr>
              <w:t>鉴定项目</w:t>
            </w:r>
          </w:p>
        </w:tc>
        <w:tc>
          <w:tcPr>
            <w:tcW w:w="3174" w:type="dxa"/>
            <w:gridSpan w:val="2"/>
            <w:noWrap w:val="0"/>
            <w:vAlign w:val="center"/>
          </w:tcPr>
          <w:p>
            <w:pPr>
              <w:jc w:val="center"/>
              <w:rPr>
                <w:color w:val="auto"/>
                <w:sz w:val="18"/>
                <w:szCs w:val="18"/>
                <w:highlight w:val="none"/>
              </w:rPr>
            </w:pPr>
            <w:r>
              <w:rPr>
                <w:rFonts w:hint="eastAsia"/>
                <w:color w:val="auto"/>
                <w:sz w:val="18"/>
                <w:szCs w:val="18"/>
                <w:highlight w:val="none"/>
                <w:lang w:eastAsia="zh-CN"/>
              </w:rPr>
              <w:t>采光顶</w:t>
            </w:r>
            <w:r>
              <w:rPr>
                <w:rFonts w:hint="eastAsia"/>
                <w:color w:val="auto"/>
                <w:sz w:val="18"/>
                <w:szCs w:val="18"/>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tcBorders>
              <w:left w:val="single" w:color="auto" w:sz="4" w:space="0"/>
              <w:right w:val="single" w:color="auto" w:sz="4" w:space="0"/>
            </w:tcBorders>
            <w:noWrap w:val="0"/>
            <w:vAlign w:val="center"/>
          </w:tcPr>
          <w:p>
            <w:pPr>
              <w:jc w:val="center"/>
              <w:rPr>
                <w:color w:val="auto"/>
                <w:sz w:val="18"/>
                <w:szCs w:val="18"/>
                <w:highlight w:val="none"/>
              </w:rPr>
            </w:pPr>
          </w:p>
        </w:tc>
        <w:tc>
          <w:tcPr>
            <w:tcW w:w="3458" w:type="dxa"/>
            <w:vMerge w:val="continue"/>
            <w:tcBorders>
              <w:left w:val="single" w:color="auto" w:sz="4" w:space="0"/>
            </w:tcBorders>
            <w:noWrap w:val="0"/>
            <w:vAlign w:val="center"/>
          </w:tcPr>
          <w:p>
            <w:pPr>
              <w:jc w:val="center"/>
              <w:rPr>
                <w:color w:val="auto"/>
                <w:sz w:val="18"/>
                <w:szCs w:val="18"/>
                <w:highlight w:val="none"/>
              </w:rPr>
            </w:pPr>
          </w:p>
        </w:tc>
        <w:tc>
          <w:tcPr>
            <w:tcW w:w="1587" w:type="dxa"/>
            <w:noWrap w:val="0"/>
            <w:vAlign w:val="center"/>
          </w:tcPr>
          <w:p>
            <w:pPr>
              <w:jc w:val="center"/>
              <w:rPr>
                <w:rFonts w:hint="eastAsia" w:eastAsia="宋体"/>
                <w:color w:val="auto"/>
                <w:sz w:val="18"/>
                <w:szCs w:val="18"/>
                <w:highlight w:val="none"/>
                <w:lang w:eastAsia="zh-CN"/>
              </w:rPr>
            </w:pPr>
            <w:r>
              <w:rPr>
                <w:rFonts w:hint="eastAsia"/>
                <w:color w:val="auto"/>
                <w:sz w:val="18"/>
                <w:szCs w:val="18"/>
                <w:highlight w:val="none"/>
              </w:rPr>
              <w:t>框</w:t>
            </w:r>
            <w:r>
              <w:rPr>
                <w:color w:val="auto"/>
                <w:sz w:val="18"/>
                <w:szCs w:val="18"/>
                <w:highlight w:val="none"/>
              </w:rPr>
              <w:t>支承</w:t>
            </w:r>
            <w:r>
              <w:rPr>
                <w:rFonts w:hint="eastAsia"/>
                <w:color w:val="auto"/>
                <w:sz w:val="18"/>
                <w:szCs w:val="18"/>
                <w:highlight w:val="none"/>
                <w:lang w:eastAsia="zh-CN"/>
              </w:rPr>
              <w:t>采光顶</w:t>
            </w:r>
          </w:p>
        </w:tc>
        <w:tc>
          <w:tcPr>
            <w:tcW w:w="1587" w:type="dxa"/>
            <w:noWrap w:val="0"/>
            <w:vAlign w:val="center"/>
          </w:tcPr>
          <w:p>
            <w:pPr>
              <w:jc w:val="center"/>
              <w:rPr>
                <w:rFonts w:hint="eastAsia" w:eastAsia="宋体"/>
                <w:color w:val="auto"/>
                <w:sz w:val="18"/>
                <w:szCs w:val="18"/>
                <w:highlight w:val="none"/>
                <w:lang w:eastAsia="zh-CN"/>
              </w:rPr>
            </w:pPr>
            <w:r>
              <w:rPr>
                <w:color w:val="auto"/>
                <w:sz w:val="18"/>
                <w:szCs w:val="18"/>
                <w:highlight w:val="none"/>
              </w:rPr>
              <w:t>点支承</w:t>
            </w:r>
            <w:r>
              <w:rPr>
                <w:rFonts w:hint="eastAsia"/>
                <w:color w:val="auto"/>
                <w:sz w:val="18"/>
                <w:szCs w:val="18"/>
                <w:highlight w:val="none"/>
                <w:lang w:eastAsia="zh-CN"/>
              </w:rPr>
              <w:t>采光顶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restart"/>
            <w:noWrap w:val="0"/>
            <w:vAlign w:val="center"/>
          </w:tcPr>
          <w:p>
            <w:pPr>
              <w:jc w:val="center"/>
              <w:rPr>
                <w:color w:val="auto"/>
                <w:sz w:val="18"/>
                <w:szCs w:val="18"/>
                <w:highlight w:val="none"/>
              </w:rPr>
            </w:pPr>
            <w:r>
              <w:rPr>
                <w:color w:val="auto"/>
                <w:sz w:val="18"/>
                <w:szCs w:val="18"/>
                <w:highlight w:val="none"/>
              </w:rPr>
              <w:t>支承构件</w:t>
            </w:r>
          </w:p>
        </w:tc>
        <w:tc>
          <w:tcPr>
            <w:tcW w:w="3458" w:type="dxa"/>
            <w:noWrap w:val="0"/>
            <w:vAlign w:val="center"/>
          </w:tcPr>
          <w:p>
            <w:pPr>
              <w:jc w:val="center"/>
              <w:rPr>
                <w:color w:val="auto"/>
                <w:sz w:val="18"/>
                <w:szCs w:val="18"/>
                <w:highlight w:val="none"/>
              </w:rPr>
            </w:pPr>
            <w:r>
              <w:rPr>
                <w:rFonts w:hint="eastAsia"/>
                <w:color w:val="auto"/>
                <w:sz w:val="18"/>
                <w:szCs w:val="18"/>
                <w:highlight w:val="none"/>
                <w:lang w:val="en-US" w:eastAsia="zh-CN"/>
              </w:rPr>
              <w:t>纵向构件</w:t>
            </w:r>
            <w:r>
              <w:rPr>
                <w:color w:val="auto"/>
                <w:sz w:val="18"/>
                <w:szCs w:val="18"/>
                <w:highlight w:val="none"/>
              </w:rPr>
              <w:t>、</w:t>
            </w:r>
            <w:r>
              <w:rPr>
                <w:rFonts w:hint="eastAsia"/>
                <w:color w:val="auto"/>
                <w:sz w:val="18"/>
                <w:szCs w:val="18"/>
                <w:highlight w:val="none"/>
                <w:lang w:val="en-US" w:eastAsia="zh-CN"/>
              </w:rPr>
              <w:t>横向构件</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continue"/>
            <w:noWrap w:val="0"/>
            <w:vAlign w:val="center"/>
          </w:tcPr>
          <w:p>
            <w:pPr>
              <w:jc w:val="center"/>
              <w:rPr>
                <w:rFonts w:hint="eastAsia"/>
                <w:color w:val="auto"/>
                <w:sz w:val="18"/>
                <w:szCs w:val="18"/>
                <w:highlight w:val="none"/>
              </w:rPr>
            </w:pPr>
          </w:p>
        </w:tc>
        <w:tc>
          <w:tcPr>
            <w:tcW w:w="3458" w:type="dxa"/>
            <w:noWrap w:val="0"/>
            <w:vAlign w:val="center"/>
          </w:tcPr>
          <w:p>
            <w:pPr>
              <w:jc w:val="center"/>
              <w:rPr>
                <w:color w:val="auto"/>
                <w:sz w:val="18"/>
                <w:szCs w:val="18"/>
                <w:highlight w:val="none"/>
              </w:rPr>
            </w:pPr>
            <w:r>
              <w:rPr>
                <w:rFonts w:hint="eastAsia"/>
                <w:color w:val="auto"/>
                <w:sz w:val="18"/>
                <w:szCs w:val="18"/>
                <w:highlight w:val="none"/>
              </w:rPr>
              <w:t>拉索（杆）</w:t>
            </w:r>
          </w:p>
        </w:tc>
        <w:tc>
          <w:tcPr>
            <w:tcW w:w="1587" w:type="dxa"/>
            <w:noWrap w:val="0"/>
            <w:vAlign w:val="center"/>
          </w:tcPr>
          <w:p>
            <w:pPr>
              <w:jc w:val="center"/>
              <w:rPr>
                <w:rFonts w:hint="eastAsia" w:ascii="宋体" w:hAnsi="宋体"/>
                <w:color w:val="auto"/>
                <w:sz w:val="18"/>
                <w:szCs w:val="18"/>
                <w:highlight w:val="none"/>
              </w:rPr>
            </w:pPr>
            <w:r>
              <w:rPr>
                <w:rFonts w:hint="default" w:ascii="Times New Roman" w:hAnsi="Times New Roman" w:cs="Times New Roman"/>
                <w:color w:val="auto"/>
                <w:sz w:val="18"/>
                <w:szCs w:val="18"/>
                <w:highlight w:val="none"/>
              </w:rPr>
              <w:t>—</w:t>
            </w:r>
          </w:p>
        </w:tc>
        <w:tc>
          <w:tcPr>
            <w:tcW w:w="158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continue"/>
            <w:noWrap w:val="0"/>
            <w:vAlign w:val="center"/>
          </w:tcPr>
          <w:p>
            <w:pPr>
              <w:jc w:val="center"/>
              <w:rPr>
                <w:rFonts w:hint="eastAsia"/>
                <w:color w:val="auto"/>
                <w:sz w:val="18"/>
                <w:szCs w:val="18"/>
                <w:highlight w:val="none"/>
              </w:rPr>
            </w:pPr>
          </w:p>
        </w:tc>
        <w:tc>
          <w:tcPr>
            <w:tcW w:w="3458" w:type="dxa"/>
            <w:noWrap w:val="0"/>
            <w:vAlign w:val="center"/>
          </w:tcPr>
          <w:p>
            <w:pPr>
              <w:jc w:val="center"/>
              <w:rPr>
                <w:color w:val="auto"/>
                <w:sz w:val="18"/>
                <w:szCs w:val="18"/>
                <w:highlight w:val="none"/>
              </w:rPr>
            </w:pPr>
            <w:r>
              <w:rPr>
                <w:rFonts w:hint="eastAsia"/>
                <w:color w:val="auto"/>
                <w:sz w:val="18"/>
                <w:szCs w:val="18"/>
                <w:highlight w:val="none"/>
              </w:rPr>
              <w:t>支承构件变形挠度验算</w:t>
            </w:r>
          </w:p>
        </w:tc>
        <w:tc>
          <w:tcPr>
            <w:tcW w:w="158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continue"/>
            <w:noWrap w:val="0"/>
            <w:vAlign w:val="center"/>
          </w:tcPr>
          <w:p>
            <w:pPr>
              <w:jc w:val="center"/>
              <w:rPr>
                <w:rFonts w:hint="eastAsia"/>
                <w:color w:val="auto"/>
                <w:sz w:val="18"/>
                <w:szCs w:val="18"/>
                <w:highlight w:val="none"/>
              </w:rPr>
            </w:pPr>
          </w:p>
        </w:tc>
        <w:tc>
          <w:tcPr>
            <w:tcW w:w="3458" w:type="dxa"/>
            <w:noWrap w:val="0"/>
            <w:vAlign w:val="center"/>
          </w:tcPr>
          <w:p>
            <w:pPr>
              <w:jc w:val="center"/>
              <w:rPr>
                <w:color w:val="auto"/>
                <w:sz w:val="18"/>
                <w:szCs w:val="18"/>
                <w:highlight w:val="none"/>
              </w:rPr>
            </w:pPr>
            <w:r>
              <w:rPr>
                <w:rFonts w:hint="eastAsia"/>
                <w:color w:val="auto"/>
                <w:sz w:val="18"/>
                <w:szCs w:val="18"/>
                <w:highlight w:val="none"/>
              </w:rPr>
              <w:t>拉索间的连接</w:t>
            </w:r>
          </w:p>
        </w:tc>
        <w:tc>
          <w:tcPr>
            <w:tcW w:w="1587" w:type="dxa"/>
            <w:noWrap w:val="0"/>
            <w:vAlign w:val="center"/>
          </w:tcPr>
          <w:p>
            <w:pPr>
              <w:jc w:val="center"/>
              <w:rPr>
                <w:rFonts w:hint="eastAsia" w:ascii="宋体" w:hAnsi="宋体"/>
                <w:color w:val="auto"/>
                <w:sz w:val="18"/>
                <w:szCs w:val="18"/>
                <w:highlight w:val="none"/>
              </w:rPr>
            </w:pPr>
            <w:r>
              <w:rPr>
                <w:rFonts w:hint="default" w:ascii="Times New Roman" w:hAnsi="Times New Roman" w:cs="Times New Roman"/>
                <w:color w:val="auto"/>
                <w:sz w:val="18"/>
                <w:szCs w:val="18"/>
                <w:highlight w:val="none"/>
              </w:rPr>
              <w:t>—</w:t>
            </w:r>
          </w:p>
        </w:tc>
        <w:tc>
          <w:tcPr>
            <w:tcW w:w="158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continue"/>
            <w:noWrap w:val="0"/>
            <w:vAlign w:val="center"/>
          </w:tcPr>
          <w:p>
            <w:pPr>
              <w:jc w:val="center"/>
              <w:rPr>
                <w:rFonts w:hint="eastAsia"/>
                <w:color w:val="auto"/>
                <w:sz w:val="18"/>
                <w:szCs w:val="18"/>
                <w:highlight w:val="none"/>
              </w:rPr>
            </w:pPr>
          </w:p>
        </w:tc>
        <w:tc>
          <w:tcPr>
            <w:tcW w:w="3458" w:type="dxa"/>
            <w:noWrap w:val="0"/>
            <w:vAlign w:val="center"/>
          </w:tcPr>
          <w:p>
            <w:pPr>
              <w:jc w:val="center"/>
              <w:rPr>
                <w:color w:val="auto"/>
                <w:sz w:val="18"/>
                <w:szCs w:val="18"/>
                <w:highlight w:val="none"/>
              </w:rPr>
            </w:pPr>
            <w:r>
              <w:rPr>
                <w:rFonts w:hint="eastAsia"/>
                <w:color w:val="auto"/>
                <w:sz w:val="18"/>
                <w:szCs w:val="18"/>
                <w:highlight w:val="none"/>
              </w:rPr>
              <w:t>与主体结构连接</w:t>
            </w:r>
          </w:p>
        </w:tc>
        <w:tc>
          <w:tcPr>
            <w:tcW w:w="158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restart"/>
            <w:noWrap w:val="0"/>
            <w:vAlign w:val="center"/>
          </w:tcPr>
          <w:p>
            <w:pPr>
              <w:jc w:val="center"/>
              <w:rPr>
                <w:rFonts w:hint="eastAsia"/>
                <w:color w:val="auto"/>
                <w:sz w:val="18"/>
                <w:szCs w:val="18"/>
                <w:highlight w:val="none"/>
              </w:rPr>
            </w:pPr>
            <w:r>
              <w:rPr>
                <w:color w:val="auto"/>
                <w:sz w:val="18"/>
                <w:szCs w:val="18"/>
                <w:highlight w:val="none"/>
              </w:rPr>
              <w:t>面板构件</w:t>
            </w:r>
          </w:p>
        </w:tc>
        <w:tc>
          <w:tcPr>
            <w:tcW w:w="3458" w:type="dxa"/>
            <w:noWrap w:val="0"/>
            <w:vAlign w:val="center"/>
          </w:tcPr>
          <w:p>
            <w:pPr>
              <w:jc w:val="center"/>
              <w:rPr>
                <w:color w:val="auto"/>
                <w:sz w:val="18"/>
                <w:szCs w:val="18"/>
                <w:highlight w:val="none"/>
              </w:rPr>
            </w:pPr>
            <w:r>
              <w:rPr>
                <w:rFonts w:hint="eastAsia"/>
                <w:color w:val="auto"/>
                <w:sz w:val="18"/>
                <w:szCs w:val="18"/>
                <w:highlight w:val="none"/>
              </w:rPr>
              <w:t>玻璃</w:t>
            </w:r>
          </w:p>
        </w:tc>
        <w:tc>
          <w:tcPr>
            <w:tcW w:w="158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continue"/>
            <w:noWrap w:val="0"/>
            <w:vAlign w:val="center"/>
          </w:tcPr>
          <w:p>
            <w:pPr>
              <w:jc w:val="center"/>
              <w:rPr>
                <w:rFonts w:hint="eastAsia"/>
                <w:color w:val="auto"/>
                <w:sz w:val="18"/>
                <w:szCs w:val="18"/>
                <w:highlight w:val="none"/>
              </w:rPr>
            </w:pPr>
          </w:p>
        </w:tc>
        <w:tc>
          <w:tcPr>
            <w:tcW w:w="3458" w:type="dxa"/>
            <w:noWrap w:val="0"/>
            <w:vAlign w:val="center"/>
          </w:tcPr>
          <w:p>
            <w:pPr>
              <w:jc w:val="center"/>
              <w:rPr>
                <w:color w:val="auto"/>
                <w:sz w:val="18"/>
                <w:szCs w:val="18"/>
                <w:highlight w:val="none"/>
              </w:rPr>
            </w:pPr>
            <w:r>
              <w:rPr>
                <w:rFonts w:hint="eastAsia"/>
                <w:color w:val="auto"/>
                <w:sz w:val="18"/>
                <w:szCs w:val="18"/>
                <w:highlight w:val="none"/>
              </w:rPr>
              <w:t>聚碳酸酯板</w:t>
            </w:r>
          </w:p>
        </w:tc>
        <w:tc>
          <w:tcPr>
            <w:tcW w:w="158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vMerge w:val="continue"/>
            <w:noWrap w:val="0"/>
            <w:vAlign w:val="center"/>
          </w:tcPr>
          <w:p>
            <w:pPr>
              <w:jc w:val="center"/>
              <w:rPr>
                <w:rFonts w:hint="eastAsia"/>
                <w:color w:val="auto"/>
                <w:sz w:val="18"/>
                <w:szCs w:val="18"/>
                <w:highlight w:val="none"/>
              </w:rPr>
            </w:pPr>
          </w:p>
        </w:tc>
        <w:tc>
          <w:tcPr>
            <w:tcW w:w="3458" w:type="dxa"/>
            <w:noWrap w:val="0"/>
            <w:vAlign w:val="center"/>
          </w:tcPr>
          <w:p>
            <w:pPr>
              <w:jc w:val="center"/>
              <w:rPr>
                <w:color w:val="auto"/>
                <w:sz w:val="18"/>
                <w:szCs w:val="18"/>
                <w:highlight w:val="none"/>
              </w:rPr>
            </w:pPr>
            <w:r>
              <w:rPr>
                <w:rFonts w:hint="eastAsia"/>
                <w:color w:val="auto"/>
                <w:sz w:val="18"/>
                <w:szCs w:val="18"/>
                <w:highlight w:val="none"/>
              </w:rPr>
              <w:t>面板变形挠度验算</w:t>
            </w:r>
          </w:p>
        </w:tc>
        <w:tc>
          <w:tcPr>
            <w:tcW w:w="158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noWrap w:val="0"/>
            <w:vAlign w:val="center"/>
          </w:tcPr>
          <w:p>
            <w:pPr>
              <w:jc w:val="center"/>
              <w:rPr>
                <w:rFonts w:hint="eastAsia"/>
                <w:color w:val="auto"/>
                <w:sz w:val="18"/>
                <w:szCs w:val="18"/>
                <w:highlight w:val="none"/>
              </w:rPr>
            </w:pPr>
            <w:r>
              <w:rPr>
                <w:rFonts w:hint="eastAsia"/>
                <w:color w:val="auto"/>
                <w:sz w:val="18"/>
                <w:szCs w:val="18"/>
                <w:highlight w:val="none"/>
              </w:rPr>
              <w:t>开启</w:t>
            </w:r>
            <w:r>
              <w:rPr>
                <w:rFonts w:hint="eastAsia"/>
                <w:color w:val="auto"/>
                <w:sz w:val="18"/>
                <w:szCs w:val="18"/>
                <w:highlight w:val="none"/>
                <w:lang w:val="en-US" w:eastAsia="zh-CN"/>
              </w:rPr>
              <w:t>天</w:t>
            </w:r>
            <w:r>
              <w:rPr>
                <w:rFonts w:hint="eastAsia"/>
                <w:color w:val="auto"/>
                <w:sz w:val="18"/>
                <w:szCs w:val="18"/>
                <w:highlight w:val="none"/>
              </w:rPr>
              <w:t>窗</w:t>
            </w:r>
          </w:p>
        </w:tc>
        <w:tc>
          <w:tcPr>
            <w:tcW w:w="3458" w:type="dxa"/>
            <w:noWrap w:val="0"/>
            <w:vAlign w:val="center"/>
          </w:tcPr>
          <w:p>
            <w:pPr>
              <w:jc w:val="center"/>
              <w:rPr>
                <w:color w:val="auto"/>
                <w:sz w:val="18"/>
                <w:szCs w:val="18"/>
                <w:highlight w:val="none"/>
              </w:rPr>
            </w:pPr>
            <w:r>
              <w:rPr>
                <w:rFonts w:hint="eastAsia"/>
                <w:color w:val="auto"/>
                <w:sz w:val="18"/>
                <w:szCs w:val="18"/>
                <w:highlight w:val="none"/>
                <w:lang w:eastAsia="zh-CN"/>
              </w:rPr>
              <w:t>开启天窗</w:t>
            </w:r>
            <w:r>
              <w:rPr>
                <w:color w:val="auto"/>
                <w:sz w:val="18"/>
                <w:szCs w:val="18"/>
                <w:highlight w:val="none"/>
              </w:rPr>
              <w:t>密封</w:t>
            </w:r>
            <w:r>
              <w:rPr>
                <w:rFonts w:hint="eastAsia"/>
                <w:color w:val="auto"/>
                <w:sz w:val="18"/>
                <w:szCs w:val="18"/>
                <w:highlight w:val="none"/>
              </w:rPr>
              <w:t>、</w:t>
            </w:r>
            <w:r>
              <w:rPr>
                <w:color w:val="auto"/>
                <w:sz w:val="18"/>
                <w:szCs w:val="18"/>
                <w:highlight w:val="none"/>
              </w:rPr>
              <w:t>使用功能</w:t>
            </w:r>
          </w:p>
        </w:tc>
        <w:tc>
          <w:tcPr>
            <w:tcW w:w="158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noWrap w:val="0"/>
            <w:vAlign w:val="center"/>
          </w:tcPr>
          <w:p>
            <w:pPr>
              <w:jc w:val="center"/>
              <w:rPr>
                <w:rFonts w:hint="eastAsia"/>
                <w:color w:val="auto"/>
                <w:sz w:val="18"/>
                <w:szCs w:val="18"/>
                <w:highlight w:val="none"/>
              </w:rPr>
            </w:pPr>
            <w:r>
              <w:rPr>
                <w:color w:val="auto"/>
                <w:sz w:val="18"/>
                <w:szCs w:val="18"/>
                <w:highlight w:val="none"/>
              </w:rPr>
              <w:t>防雨水渗漏</w:t>
            </w:r>
          </w:p>
        </w:tc>
        <w:tc>
          <w:tcPr>
            <w:tcW w:w="3458" w:type="dxa"/>
            <w:noWrap w:val="0"/>
            <w:vAlign w:val="center"/>
          </w:tcPr>
          <w:p>
            <w:pPr>
              <w:jc w:val="center"/>
              <w:rPr>
                <w:color w:val="auto"/>
                <w:sz w:val="18"/>
                <w:szCs w:val="18"/>
                <w:highlight w:val="none"/>
              </w:rPr>
            </w:pPr>
            <w:r>
              <w:rPr>
                <w:rFonts w:hint="eastAsia"/>
                <w:color w:val="auto"/>
                <w:sz w:val="18"/>
                <w:szCs w:val="18"/>
                <w:highlight w:val="none"/>
                <w:lang w:val="en-US" w:eastAsia="zh-CN"/>
              </w:rPr>
              <w:t>排水坡度、</w:t>
            </w:r>
            <w:r>
              <w:rPr>
                <w:rFonts w:hint="eastAsia"/>
                <w:color w:val="auto"/>
                <w:sz w:val="18"/>
                <w:szCs w:val="18"/>
                <w:highlight w:val="none"/>
              </w:rPr>
              <w:t>排水天沟</w:t>
            </w:r>
            <w:r>
              <w:rPr>
                <w:rFonts w:hint="eastAsia"/>
                <w:color w:val="auto"/>
                <w:sz w:val="18"/>
                <w:szCs w:val="18"/>
                <w:highlight w:val="none"/>
                <w:lang w:eastAsia="zh-CN"/>
              </w:rPr>
              <w:t>、</w:t>
            </w:r>
            <w:r>
              <w:rPr>
                <w:color w:val="auto"/>
                <w:sz w:val="18"/>
                <w:szCs w:val="18"/>
                <w:highlight w:val="none"/>
              </w:rPr>
              <w:t>雨水渗漏痕迹</w:t>
            </w:r>
            <w:r>
              <w:rPr>
                <w:rFonts w:hint="eastAsia"/>
                <w:color w:val="auto"/>
                <w:sz w:val="18"/>
                <w:szCs w:val="18"/>
                <w:highlight w:val="none"/>
              </w:rPr>
              <w:t>、</w:t>
            </w:r>
            <w:r>
              <w:rPr>
                <w:color w:val="auto"/>
                <w:sz w:val="18"/>
                <w:szCs w:val="18"/>
                <w:highlight w:val="none"/>
              </w:rPr>
              <w:t>现场淋水试验</w:t>
            </w:r>
          </w:p>
        </w:tc>
        <w:tc>
          <w:tcPr>
            <w:tcW w:w="158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1" w:type="dxa"/>
            <w:noWrap w:val="0"/>
            <w:vAlign w:val="center"/>
          </w:tcPr>
          <w:p>
            <w:pPr>
              <w:jc w:val="center"/>
              <w:rPr>
                <w:rFonts w:hint="eastAsia"/>
                <w:color w:val="auto"/>
                <w:sz w:val="18"/>
                <w:szCs w:val="18"/>
                <w:highlight w:val="none"/>
              </w:rPr>
            </w:pPr>
            <w:r>
              <w:rPr>
                <w:color w:val="auto"/>
                <w:sz w:val="18"/>
                <w:szCs w:val="18"/>
                <w:highlight w:val="none"/>
              </w:rPr>
              <w:t>密封材料耐久性</w:t>
            </w:r>
          </w:p>
        </w:tc>
        <w:tc>
          <w:tcPr>
            <w:tcW w:w="3458" w:type="dxa"/>
            <w:noWrap w:val="0"/>
            <w:vAlign w:val="center"/>
          </w:tcPr>
          <w:p>
            <w:pPr>
              <w:jc w:val="center"/>
              <w:rPr>
                <w:color w:val="auto"/>
                <w:sz w:val="18"/>
                <w:szCs w:val="18"/>
                <w:highlight w:val="none"/>
              </w:rPr>
            </w:pPr>
            <w:r>
              <w:rPr>
                <w:color w:val="auto"/>
                <w:sz w:val="18"/>
                <w:szCs w:val="18"/>
                <w:highlight w:val="none"/>
              </w:rPr>
              <w:t>面板接缝密封胶</w:t>
            </w:r>
            <w:r>
              <w:rPr>
                <w:rFonts w:hint="eastAsia"/>
                <w:color w:val="auto"/>
                <w:sz w:val="18"/>
                <w:szCs w:val="18"/>
                <w:highlight w:val="none"/>
              </w:rPr>
              <w:t>、</w:t>
            </w:r>
            <w:r>
              <w:rPr>
                <w:color w:val="auto"/>
                <w:sz w:val="18"/>
                <w:szCs w:val="18"/>
                <w:highlight w:val="none"/>
              </w:rPr>
              <w:t>密封胶条</w:t>
            </w:r>
          </w:p>
        </w:tc>
        <w:tc>
          <w:tcPr>
            <w:tcW w:w="158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587"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r>
    </w:tbl>
    <w:p>
      <w:pPr>
        <w:pStyle w:val="5"/>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color w:val="auto"/>
        </w:rPr>
      </w:pPr>
      <w:r>
        <w:rPr>
          <w:rFonts w:hint="eastAsia"/>
          <w:sz w:val="18"/>
          <w:szCs w:val="18"/>
          <w:highlight w:val="none"/>
        </w:rPr>
        <w:t>注：“</w:t>
      </w:r>
      <w:r>
        <w:rPr>
          <w:rFonts w:hint="eastAsia" w:ascii="宋体" w:hAnsi="宋体" w:eastAsia="宋体" w:cs="宋体"/>
          <w:sz w:val="18"/>
          <w:szCs w:val="18"/>
          <w:highlight w:val="none"/>
        </w:rPr>
        <w:t>●</w:t>
      </w:r>
      <w:r>
        <w:rPr>
          <w:rFonts w:hint="eastAsia"/>
          <w:sz w:val="18"/>
          <w:szCs w:val="18"/>
          <w:highlight w:val="none"/>
        </w:rPr>
        <w:t>”为必选项目；“—”为不要求。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5.1.2</w:t>
      </w:r>
      <w:r>
        <w:rPr>
          <w:rFonts w:hint="eastAsia" w:ascii="宋体" w:hAnsi="宋体" w:eastAsia="宋体" w:cs="宋体"/>
          <w:b w:val="0"/>
          <w:bCs w:val="0"/>
          <w:color w:val="auto"/>
          <w:sz w:val="24"/>
          <w:szCs w:val="24"/>
        </w:rPr>
        <w:t xml:space="preserve"> </w:t>
      </w:r>
      <w:r>
        <w:rPr>
          <w:rFonts w:hint="eastAsia" w:ascii="宋体" w:hAnsi="宋体" w:eastAsia="宋体" w:cs="宋体"/>
          <w:b/>
          <w:bCs/>
          <w:color w:val="auto"/>
          <w:sz w:val="24"/>
          <w:szCs w:val="24"/>
        </w:rPr>
        <w:t xml:space="preserve"> </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主要材料应检查以下内容：</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1</w:t>
      </w:r>
      <w:r>
        <w:rPr>
          <w:rFonts w:hint="eastAsia" w:ascii="宋体" w:hAnsi="宋体" w:eastAsia="宋体" w:cs="宋体"/>
          <w:color w:val="auto"/>
          <w:sz w:val="24"/>
          <w:szCs w:val="24"/>
        </w:rPr>
        <w:t xml:space="preserve">  </w:t>
      </w:r>
      <w:r>
        <w:rPr>
          <w:rFonts w:ascii="Times New Roman" w:hAnsi="Times New Roman" w:eastAsia="宋体" w:cs="Times New Roman"/>
          <w:color w:val="auto"/>
          <w:sz w:val="24"/>
          <w:szCs w:val="24"/>
        </w:rPr>
        <w:t>材料的产品合格证书、性能检测报告、进场验收记录和复验报告；</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2</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r>
        <w:rPr>
          <w:rFonts w:ascii="Times New Roman" w:hAnsi="Times New Roman" w:eastAsia="宋体" w:cs="Times New Roman"/>
          <w:color w:val="auto"/>
          <w:sz w:val="24"/>
          <w:szCs w:val="24"/>
        </w:rPr>
        <w:t>核查质量保证文件中的材料品种与现场是否一致，核对材料性能参数与设计文件的符合情况；</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3</w:t>
      </w:r>
      <w:r>
        <w:rPr>
          <w:rFonts w:hint="eastAsia" w:ascii="宋体" w:hAnsi="宋体" w:eastAsia="宋体" w:cs="宋体"/>
          <w:color w:val="auto"/>
          <w:sz w:val="24"/>
          <w:szCs w:val="24"/>
        </w:rPr>
        <w:t xml:space="preserve">  </w:t>
      </w:r>
      <w:r>
        <w:rPr>
          <w:rFonts w:ascii="Times New Roman" w:hAnsi="Times New Roman" w:eastAsia="宋体" w:cs="Times New Roman"/>
          <w:color w:val="auto"/>
          <w:sz w:val="24"/>
          <w:szCs w:val="24"/>
        </w:rPr>
        <w:t>主要构件材料的腐蚀</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锈蚀</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情况。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5.1.3</w:t>
      </w:r>
      <w:r>
        <w:rPr>
          <w:rFonts w:hint="eastAsia" w:ascii="宋体" w:hAnsi="宋体" w:eastAsia="宋体" w:cs="宋体"/>
          <w:b/>
          <w:bCs/>
          <w:color w:val="auto"/>
          <w:sz w:val="24"/>
          <w:szCs w:val="24"/>
        </w:rPr>
        <w:t xml:space="preserve">  </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构造应首先检查以下文件和内容</w:t>
      </w:r>
      <w:r>
        <w:rPr>
          <w:rFonts w:hint="eastAsia"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1</w:t>
      </w:r>
      <w:r>
        <w:rPr>
          <w:rFonts w:hint="eastAsia" w:ascii="宋体" w:hAnsi="宋体" w:eastAsia="宋体" w:cs="宋体"/>
          <w:color w:val="auto"/>
          <w:sz w:val="24"/>
          <w:szCs w:val="24"/>
        </w:rPr>
        <w:t xml:space="preserve">  </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的设计文件、竣工资料；</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构造与设计文件以及现行国家、行业标准的相符情况。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5.1.4</w:t>
      </w:r>
      <w:r>
        <w:rPr>
          <w:rFonts w:hint="eastAsia" w:ascii="宋体" w:hAnsi="宋体" w:eastAsia="宋体" w:cs="宋体"/>
          <w:b/>
          <w:bCs/>
          <w:color w:val="auto"/>
          <w:sz w:val="24"/>
          <w:szCs w:val="24"/>
        </w:rPr>
        <w:t xml:space="preserve">  </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构件变形挠度验算采用的结构分析方法应符合国家、行业现行技术规范，计算模型应符合其实际受力与构造状况。</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结构布置形式和构件尺寸应</w:t>
      </w:r>
      <w:r>
        <w:rPr>
          <w:rFonts w:hint="eastAsia" w:ascii="Times New Roman" w:hAnsi="Times New Roman" w:eastAsia="宋体" w:cs="Times New Roman"/>
          <w:color w:val="auto"/>
          <w:sz w:val="24"/>
          <w:szCs w:val="24"/>
        </w:rPr>
        <w:t>采用</w:t>
      </w:r>
      <w:r>
        <w:rPr>
          <w:rFonts w:ascii="Times New Roman" w:hAnsi="Times New Roman" w:eastAsia="宋体" w:cs="Times New Roman"/>
          <w:color w:val="auto"/>
          <w:sz w:val="24"/>
          <w:szCs w:val="24"/>
        </w:rPr>
        <w:t>实测值，并根据现场核查的情况考虑材料的锈蚀、腐蚀、风化、局部缺陷和残损以及施工偏差的影响。</w:t>
      </w: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5.1.5</w:t>
      </w:r>
      <w:r>
        <w:rPr>
          <w:rFonts w:hint="eastAsia" w:ascii="宋体" w:hAnsi="宋体" w:eastAsia="宋体" w:cs="宋体"/>
          <w:b/>
          <w:bCs/>
          <w:color w:val="auto"/>
          <w:sz w:val="24"/>
          <w:szCs w:val="24"/>
        </w:rPr>
        <w:t xml:space="preserve">  </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结构荷载与作用效应的确定应符合本</w:t>
      </w:r>
      <w:r>
        <w:rPr>
          <w:rFonts w:hint="eastAsia" w:ascii="Times New Roman" w:hAnsi="Times New Roman" w:eastAsia="宋体" w:cs="Times New Roman"/>
          <w:color w:val="auto"/>
          <w:sz w:val="24"/>
          <w:szCs w:val="24"/>
          <w:lang w:eastAsia="zh-CN"/>
        </w:rPr>
        <w:t>标准</w:t>
      </w:r>
      <w:r>
        <w:rPr>
          <w:rFonts w:hint="eastAsia" w:ascii="Times New Roman" w:hAnsi="Times New Roman" w:eastAsia="宋体" w:cs="Times New Roman"/>
          <w:color w:val="auto"/>
          <w:sz w:val="24"/>
          <w:szCs w:val="24"/>
        </w:rPr>
        <w:t>4</w:t>
      </w: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val="en-US" w:eastAsia="zh-CN"/>
        </w:rPr>
        <w:t>8</w:t>
      </w:r>
      <w:r>
        <w:rPr>
          <w:rFonts w:ascii="Times New Roman" w:hAnsi="Times New Roman" w:eastAsia="宋体" w:cs="Times New Roman"/>
          <w:color w:val="auto"/>
          <w:sz w:val="24"/>
          <w:szCs w:val="24"/>
        </w:rPr>
        <w:t>条的规定</w:t>
      </w:r>
      <w:r>
        <w:rPr>
          <w:rFonts w:hint="eastAsia" w:ascii="Times New Roman" w:hAnsi="Times New Roman" w:eastAsia="宋体" w:cs="Times New Roman"/>
          <w:color w:val="auto"/>
          <w:sz w:val="24"/>
          <w:szCs w:val="24"/>
        </w:rPr>
        <w:t>。</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24" w:name="_Toc27431"/>
      <w:r>
        <w:rPr>
          <w:rFonts w:hint="eastAsia" w:ascii="Times New Roman" w:hAnsi="Times New Roman" w:eastAsia="黑体" w:cs="Times New Roman"/>
          <w:b/>
          <w:bCs w:val="0"/>
          <w:color w:val="auto"/>
          <w:sz w:val="28"/>
          <w:szCs w:val="24"/>
          <w:lang w:val="en-US" w:eastAsia="zh-CN"/>
        </w:rPr>
        <w:t>5.2</w:t>
      </w:r>
      <w:r>
        <w:rPr>
          <w:rFonts w:hint="eastAsia" w:ascii="宋体" w:hAnsi="宋体" w:eastAsia="宋体" w:cs="宋体"/>
          <w:b/>
          <w:bCs w:val="0"/>
          <w:color w:val="auto"/>
          <w:sz w:val="28"/>
          <w:szCs w:val="24"/>
          <w:lang w:val="en-US" w:eastAsia="zh-CN"/>
        </w:rPr>
        <w:t xml:space="preserve">  支承构件</w:t>
      </w:r>
      <w:bookmarkEnd w:id="24"/>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s="Times New Roman"/>
          <w:b w:val="0"/>
          <w:bCs w:val="0"/>
          <w:color w:val="auto"/>
          <w:kern w:val="24"/>
          <w:sz w:val="24"/>
          <w:szCs w:val="21"/>
          <w:lang w:val="en-US" w:eastAsia="zh-CN" w:bidi="ar-SA"/>
        </w:rPr>
      </w:pPr>
      <w:r>
        <w:rPr>
          <w:rFonts w:hint="eastAsia" w:cs="Times New Roman"/>
          <w:b/>
          <w:bCs/>
          <w:color w:val="auto"/>
          <w:kern w:val="24"/>
          <w:sz w:val="24"/>
          <w:szCs w:val="21"/>
          <w:lang w:val="en-US" w:eastAsia="zh-CN" w:bidi="ar-SA"/>
        </w:rPr>
        <w:t>5.2.1</w:t>
      </w:r>
      <w:r>
        <w:rPr>
          <w:rFonts w:hint="eastAsia" w:ascii="宋体" w:hAnsi="宋体" w:eastAsia="宋体" w:cs="宋体"/>
          <w:b w:val="0"/>
          <w:bCs w:val="0"/>
          <w:color w:val="auto"/>
          <w:kern w:val="24"/>
          <w:sz w:val="24"/>
          <w:szCs w:val="21"/>
          <w:lang w:val="en-US" w:eastAsia="zh-CN" w:bidi="ar-SA"/>
        </w:rPr>
        <w:t xml:space="preserve">  </w:t>
      </w:r>
      <w:r>
        <w:rPr>
          <w:rFonts w:hint="eastAsia" w:cs="Times New Roman"/>
          <w:b w:val="0"/>
          <w:bCs w:val="0"/>
          <w:color w:val="auto"/>
          <w:kern w:val="24"/>
          <w:sz w:val="24"/>
          <w:szCs w:val="21"/>
          <w:lang w:val="en-US" w:eastAsia="zh-CN" w:bidi="ar-SA"/>
        </w:rPr>
        <w:t>支承构件的缺陷及损伤应检查下列构件：</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eastAsia" w:cs="Times New Roman"/>
          <w:b w:val="0"/>
          <w:bCs w:val="0"/>
          <w:color w:val="auto"/>
          <w:kern w:val="24"/>
          <w:sz w:val="24"/>
          <w:szCs w:val="21"/>
          <w:lang w:val="en-US" w:eastAsia="zh-CN" w:bidi="ar-SA"/>
        </w:rPr>
      </w:pPr>
      <w:r>
        <w:rPr>
          <w:rFonts w:hint="eastAsia" w:cs="Times New Roman"/>
          <w:b/>
          <w:bCs/>
          <w:color w:val="auto"/>
          <w:kern w:val="24"/>
          <w:sz w:val="24"/>
          <w:szCs w:val="21"/>
          <w:lang w:val="en-US" w:eastAsia="zh-CN" w:bidi="ar-SA"/>
        </w:rPr>
        <w:t>1</w:t>
      </w:r>
      <w:r>
        <w:rPr>
          <w:rFonts w:hint="eastAsia" w:ascii="宋体" w:hAnsi="宋体" w:eastAsia="宋体" w:cs="宋体"/>
          <w:b w:val="0"/>
          <w:bCs w:val="0"/>
          <w:color w:val="auto"/>
          <w:kern w:val="24"/>
          <w:sz w:val="24"/>
          <w:szCs w:val="21"/>
          <w:lang w:val="en-US" w:eastAsia="zh-CN" w:bidi="ar-SA"/>
        </w:rPr>
        <w:t xml:space="preserve">  </w:t>
      </w:r>
      <w:r>
        <w:rPr>
          <w:rFonts w:hint="eastAsia" w:cs="Times New Roman"/>
          <w:b w:val="0"/>
          <w:bCs w:val="0"/>
          <w:color w:val="auto"/>
          <w:kern w:val="24"/>
          <w:sz w:val="24"/>
          <w:szCs w:val="21"/>
          <w:lang w:val="en-US" w:eastAsia="zh-CN" w:bidi="ar-SA"/>
        </w:rPr>
        <w:t>框支承采光顶检查纵向构件、横向构件、与主体结构连接件；</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cs="Times New Roman"/>
          <w:b w:val="0"/>
          <w:bCs w:val="0"/>
          <w:color w:val="auto"/>
          <w:kern w:val="24"/>
          <w:sz w:val="24"/>
          <w:szCs w:val="21"/>
          <w:lang w:val="en-US" w:eastAsia="zh-CN" w:bidi="ar-SA"/>
        </w:rPr>
      </w:pPr>
      <w:r>
        <w:rPr>
          <w:rFonts w:hint="eastAsia" w:cs="Times New Roman"/>
          <w:b/>
          <w:bCs/>
          <w:color w:val="auto"/>
          <w:kern w:val="24"/>
          <w:sz w:val="24"/>
          <w:szCs w:val="21"/>
          <w:lang w:val="en-US" w:eastAsia="zh-CN" w:bidi="ar-SA"/>
        </w:rPr>
        <w:t>2</w:t>
      </w:r>
      <w:r>
        <w:rPr>
          <w:rFonts w:hint="eastAsia" w:ascii="宋体" w:hAnsi="宋体" w:eastAsia="宋体" w:cs="宋体"/>
          <w:b w:val="0"/>
          <w:bCs w:val="0"/>
          <w:color w:val="auto"/>
          <w:kern w:val="24"/>
          <w:sz w:val="24"/>
          <w:szCs w:val="21"/>
          <w:lang w:val="en-US" w:eastAsia="zh-CN" w:bidi="ar-SA"/>
        </w:rPr>
        <w:t xml:space="preserve">  </w:t>
      </w:r>
      <w:r>
        <w:rPr>
          <w:rFonts w:hint="eastAsia" w:cs="Times New Roman"/>
          <w:b w:val="0"/>
          <w:bCs w:val="0"/>
          <w:color w:val="auto"/>
          <w:kern w:val="24"/>
          <w:sz w:val="24"/>
          <w:szCs w:val="21"/>
          <w:lang w:val="en-US" w:eastAsia="zh-CN" w:bidi="ar-SA"/>
        </w:rPr>
        <w:t>点支承玻璃采光顶检查拉索（杆）、拉索间连接件、与主体结构连接件。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s="Times New Roman"/>
          <w:b w:val="0"/>
          <w:bCs w:val="0"/>
          <w:color w:val="auto"/>
          <w:kern w:val="24"/>
          <w:sz w:val="24"/>
          <w:szCs w:val="21"/>
          <w:lang w:val="en-US" w:eastAsia="zh-CN" w:bidi="ar-SA"/>
        </w:rPr>
      </w:pPr>
      <w:r>
        <w:rPr>
          <w:rFonts w:hint="eastAsia" w:cs="Times New Roman"/>
          <w:b/>
          <w:bCs/>
          <w:color w:val="auto"/>
          <w:kern w:val="24"/>
          <w:sz w:val="24"/>
          <w:szCs w:val="21"/>
          <w:lang w:val="en-US" w:eastAsia="zh-CN" w:bidi="ar-SA"/>
        </w:rPr>
        <w:t>5.2.2</w:t>
      </w:r>
      <w:r>
        <w:rPr>
          <w:rFonts w:hint="eastAsia" w:ascii="宋体" w:hAnsi="宋体" w:eastAsia="宋体" w:cs="宋体"/>
          <w:b w:val="0"/>
          <w:bCs w:val="0"/>
          <w:color w:val="auto"/>
          <w:kern w:val="24"/>
          <w:sz w:val="24"/>
          <w:szCs w:val="21"/>
          <w:lang w:val="en-US" w:eastAsia="zh-CN" w:bidi="ar-SA"/>
        </w:rPr>
        <w:t xml:space="preserve">  </w:t>
      </w:r>
      <w:r>
        <w:rPr>
          <w:rFonts w:hint="eastAsia" w:cs="Times New Roman"/>
          <w:b w:val="0"/>
          <w:bCs w:val="0"/>
          <w:color w:val="auto"/>
          <w:kern w:val="24"/>
          <w:sz w:val="24"/>
          <w:szCs w:val="21"/>
          <w:lang w:val="en-US" w:eastAsia="zh-CN" w:bidi="ar-SA"/>
        </w:rPr>
        <w:t>支承构件的挠度变形应按下列规定进行验算：</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eastAsia" w:cs="Times New Roman"/>
          <w:b w:val="0"/>
          <w:bCs w:val="0"/>
          <w:color w:val="auto"/>
          <w:kern w:val="24"/>
          <w:sz w:val="24"/>
          <w:szCs w:val="21"/>
          <w:lang w:val="en-US" w:eastAsia="zh-CN" w:bidi="ar-SA"/>
        </w:rPr>
      </w:pPr>
      <w:r>
        <w:rPr>
          <w:rFonts w:hint="eastAsia" w:cs="Times New Roman"/>
          <w:b/>
          <w:bCs/>
          <w:color w:val="auto"/>
          <w:kern w:val="24"/>
          <w:sz w:val="24"/>
          <w:szCs w:val="21"/>
          <w:lang w:val="en-US" w:eastAsia="zh-CN" w:bidi="ar-SA"/>
        </w:rPr>
        <w:t>1</w:t>
      </w:r>
      <w:r>
        <w:rPr>
          <w:rFonts w:hint="eastAsia" w:ascii="宋体" w:hAnsi="宋体" w:eastAsia="宋体" w:cs="宋体"/>
          <w:b w:val="0"/>
          <w:bCs w:val="0"/>
          <w:color w:val="auto"/>
          <w:kern w:val="24"/>
          <w:sz w:val="24"/>
          <w:szCs w:val="21"/>
          <w:lang w:val="en-US" w:eastAsia="zh-CN" w:bidi="ar-SA"/>
        </w:rPr>
        <w:t xml:space="preserve">  </w:t>
      </w:r>
      <w:r>
        <w:rPr>
          <w:rFonts w:hint="eastAsia" w:cs="Times New Roman"/>
          <w:b w:val="0"/>
          <w:bCs w:val="0"/>
          <w:color w:val="auto"/>
          <w:kern w:val="24"/>
          <w:sz w:val="24"/>
          <w:szCs w:val="21"/>
          <w:lang w:val="en-US" w:eastAsia="zh-CN" w:bidi="ar-SA"/>
        </w:rPr>
        <w:t>框支承玻璃采光顶应按现行行业标准《采光顶与金属屋面技术规程》JGJ 255的规定验算纵向构件、横向构件的挠度；</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eastAsia" w:cs="Times New Roman"/>
          <w:b w:val="0"/>
          <w:bCs w:val="0"/>
          <w:color w:val="auto"/>
          <w:kern w:val="24"/>
          <w:sz w:val="24"/>
          <w:szCs w:val="21"/>
          <w:lang w:val="en-US" w:eastAsia="zh-CN" w:bidi="ar-SA"/>
        </w:rPr>
      </w:pPr>
      <w:r>
        <w:rPr>
          <w:rFonts w:hint="eastAsia" w:cs="Times New Roman"/>
          <w:b/>
          <w:bCs/>
          <w:color w:val="auto"/>
          <w:kern w:val="24"/>
          <w:sz w:val="24"/>
          <w:szCs w:val="21"/>
          <w:lang w:val="en-US" w:eastAsia="zh-CN" w:bidi="ar-SA"/>
        </w:rPr>
        <w:t>2</w:t>
      </w:r>
      <w:r>
        <w:rPr>
          <w:rFonts w:hint="eastAsia" w:ascii="宋体" w:hAnsi="宋体" w:eastAsia="宋体" w:cs="宋体"/>
          <w:b w:val="0"/>
          <w:bCs w:val="0"/>
          <w:color w:val="auto"/>
          <w:kern w:val="24"/>
          <w:sz w:val="24"/>
          <w:szCs w:val="21"/>
          <w:lang w:val="en-US" w:eastAsia="zh-CN" w:bidi="ar-SA"/>
        </w:rPr>
        <w:t xml:space="preserve">  </w:t>
      </w:r>
      <w:r>
        <w:rPr>
          <w:rFonts w:hint="eastAsia" w:cs="Times New Roman"/>
          <w:b w:val="0"/>
          <w:bCs w:val="0"/>
          <w:color w:val="auto"/>
          <w:kern w:val="24"/>
          <w:sz w:val="24"/>
          <w:szCs w:val="21"/>
          <w:lang w:val="en-US" w:eastAsia="zh-CN" w:bidi="ar-SA"/>
        </w:rPr>
        <w:t>点支承采光顶的索结构应按现行行业标准《索结构技术规程》JGJ 257的规定验算拉索的挠度，拉索挠度尚应符合设计要求。</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25" w:name="_Toc16155"/>
      <w:r>
        <w:rPr>
          <w:rFonts w:hint="eastAsia" w:ascii="Times New Roman" w:hAnsi="Times New Roman" w:eastAsia="黑体" w:cs="Times New Roman"/>
          <w:b/>
          <w:bCs w:val="0"/>
          <w:color w:val="auto"/>
          <w:sz w:val="28"/>
          <w:szCs w:val="24"/>
          <w:lang w:val="en-US" w:eastAsia="zh-CN"/>
        </w:rPr>
        <w:t>5.3</w:t>
      </w:r>
      <w:r>
        <w:rPr>
          <w:rFonts w:hint="eastAsia" w:ascii="宋体" w:hAnsi="宋体" w:eastAsia="宋体" w:cs="宋体"/>
          <w:b/>
          <w:bCs w:val="0"/>
          <w:color w:val="auto"/>
          <w:sz w:val="28"/>
          <w:szCs w:val="24"/>
          <w:lang w:val="en-US" w:eastAsia="zh-CN"/>
        </w:rPr>
        <w:t xml:space="preserve">  面板构件</w:t>
      </w:r>
      <w:bookmarkEnd w:id="25"/>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rPr>
      </w:pPr>
      <w:r>
        <w:rPr>
          <w:rFonts w:hint="default" w:ascii="Times New Roman" w:hAnsi="Times New Roman" w:eastAsia="宋体" w:cs="Times New Roman"/>
          <w:b/>
          <w:bCs/>
          <w:sz w:val="24"/>
        </w:rPr>
        <w:t>5.3.1</w:t>
      </w:r>
      <w:r>
        <w:rPr>
          <w:rFonts w:hint="eastAsia" w:ascii="宋体" w:hAnsi="宋体" w:eastAsia="宋体" w:cs="宋体"/>
          <w:sz w:val="24"/>
        </w:rPr>
        <w:t xml:space="preserve">  </w:t>
      </w:r>
      <w:r>
        <w:rPr>
          <w:rFonts w:hint="default" w:ascii="Times New Roman" w:hAnsi="Times New Roman" w:eastAsia="宋体" w:cs="Times New Roman"/>
          <w:sz w:val="24"/>
        </w:rPr>
        <w:t>面板构件的腐蚀及外观缺陷应按下列规定进行检查：</w:t>
      </w:r>
    </w:p>
    <w:p>
      <w:pPr>
        <w:pStyle w:val="5"/>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sz w:val="24"/>
        </w:rPr>
      </w:pPr>
      <w:r>
        <w:rPr>
          <w:rFonts w:hint="default" w:ascii="Times New Roman" w:hAnsi="Times New Roman" w:eastAsia="宋体" w:cs="Times New Roman"/>
          <w:b/>
          <w:bCs/>
          <w:sz w:val="24"/>
        </w:rPr>
        <w:t>1</w:t>
      </w:r>
      <w:r>
        <w:rPr>
          <w:rFonts w:hint="eastAsia" w:ascii="宋体" w:hAnsi="宋体" w:eastAsia="宋体" w:cs="宋体"/>
          <w:sz w:val="24"/>
        </w:rPr>
        <w:t xml:space="preserve">  </w:t>
      </w:r>
      <w:r>
        <w:rPr>
          <w:rFonts w:hint="default" w:ascii="Times New Roman" w:hAnsi="Times New Roman" w:eastAsia="宋体" w:cs="Times New Roman"/>
          <w:sz w:val="24"/>
        </w:rPr>
        <w:t>玻璃面板是否存在发霉、脱膜、变色、斑纹、膜面损伤等情况，中空玻璃是否起雾或出现水珠，夹层玻璃是否出现脱胶、起泡、中间层杂质等情况，镀膜玻璃膜层是否有氧化、脱膜现象；</w:t>
      </w:r>
    </w:p>
    <w:p>
      <w:pPr>
        <w:pStyle w:val="5"/>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sz w:val="24"/>
        </w:rPr>
      </w:pPr>
      <w:r>
        <w:rPr>
          <w:rFonts w:hint="default" w:ascii="Times New Roman" w:hAnsi="Times New Roman" w:eastAsia="宋体" w:cs="Times New Roman"/>
          <w:b/>
          <w:bCs/>
          <w:sz w:val="24"/>
        </w:rPr>
        <w:t>2</w:t>
      </w:r>
      <w:r>
        <w:rPr>
          <w:rFonts w:hint="eastAsia" w:ascii="宋体" w:hAnsi="宋体" w:eastAsia="宋体" w:cs="宋体"/>
          <w:sz w:val="24"/>
        </w:rPr>
        <w:t xml:space="preserve">  </w:t>
      </w:r>
      <w:r>
        <w:rPr>
          <w:rFonts w:hint="default" w:ascii="Times New Roman" w:hAnsi="Times New Roman" w:eastAsia="宋体" w:cs="Times New Roman"/>
          <w:sz w:val="24"/>
        </w:rPr>
        <w:t>聚碳酸酯面板检查表面老化变色情况和外观缺陷，检查是否出现明显变形。</w:t>
      </w: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lang w:val="en-US" w:eastAsia="zh-CN"/>
        </w:rPr>
      </w:pPr>
      <w:r>
        <w:rPr>
          <w:rFonts w:hint="default" w:ascii="Times New Roman" w:hAnsi="Times New Roman" w:eastAsia="宋体" w:cs="Times New Roman"/>
          <w:b/>
          <w:bCs/>
          <w:sz w:val="24"/>
        </w:rPr>
        <w:t>5.3.2</w:t>
      </w:r>
      <w:r>
        <w:rPr>
          <w:rFonts w:hint="eastAsia" w:ascii="宋体" w:hAnsi="宋体" w:eastAsia="宋体" w:cs="宋体"/>
          <w:sz w:val="24"/>
        </w:rPr>
        <w:t xml:space="preserve">  </w:t>
      </w:r>
      <w:r>
        <w:rPr>
          <w:rFonts w:hint="default" w:ascii="Times New Roman" w:hAnsi="Times New Roman" w:eastAsia="宋体" w:cs="Times New Roman"/>
          <w:sz w:val="24"/>
        </w:rPr>
        <w:t>玻璃采光顶、聚碳酸酯采光顶应按现行行业标准《采光顶与金属屋面技术规程》JGJ 255的规定验算玻璃面板、聚碳酸酯板的挠度</w:t>
      </w:r>
      <w:r>
        <w:rPr>
          <w:rFonts w:hint="eastAsia" w:ascii="Times New Roman" w:hAnsi="Times New Roman" w:eastAsia="宋体" w:cs="Times New Roman"/>
          <w:sz w:val="24"/>
          <w:lang w:eastAsia="zh-CN"/>
        </w:rPr>
        <w:t>。</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26" w:name="_Toc8088"/>
      <w:r>
        <w:rPr>
          <w:rFonts w:hint="eastAsia" w:ascii="Times New Roman" w:hAnsi="Times New Roman" w:eastAsia="黑体" w:cs="Times New Roman"/>
          <w:b/>
          <w:bCs w:val="0"/>
          <w:color w:val="auto"/>
          <w:sz w:val="28"/>
          <w:szCs w:val="24"/>
          <w:lang w:val="en-US" w:eastAsia="zh-CN"/>
        </w:rPr>
        <w:t>5.4</w:t>
      </w:r>
      <w:r>
        <w:rPr>
          <w:rFonts w:hint="eastAsia" w:ascii="宋体" w:hAnsi="宋体" w:eastAsia="宋体" w:cs="宋体"/>
          <w:b/>
          <w:bCs w:val="0"/>
          <w:color w:val="auto"/>
          <w:sz w:val="28"/>
          <w:szCs w:val="24"/>
          <w:lang w:val="en-US" w:eastAsia="zh-CN"/>
        </w:rPr>
        <w:t xml:space="preserve">  开启天窗</w:t>
      </w:r>
      <w:bookmarkEnd w:id="26"/>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rPr>
      </w:pPr>
      <w:r>
        <w:rPr>
          <w:rFonts w:hint="default" w:ascii="Times New Roman" w:hAnsi="Times New Roman" w:eastAsia="黑体" w:cs="Times New Roman"/>
          <w:b/>
          <w:bCs/>
          <w:color w:val="auto"/>
          <w:sz w:val="24"/>
          <w:szCs w:val="24"/>
        </w:rPr>
        <w:t>5.4.1</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eastAsia="zh-CN"/>
        </w:rPr>
        <w:t>开启天窗</w:t>
      </w:r>
      <w:r>
        <w:rPr>
          <w:b w:val="0"/>
          <w:bCs w:val="0"/>
          <w:color w:val="auto"/>
          <w:sz w:val="24"/>
          <w:szCs w:val="24"/>
        </w:rPr>
        <w:t>检查内容</w:t>
      </w:r>
      <w:r>
        <w:rPr>
          <w:rFonts w:hint="eastAsia"/>
          <w:b w:val="0"/>
          <w:bCs w:val="0"/>
          <w:color w:val="auto"/>
          <w:sz w:val="24"/>
          <w:szCs w:val="24"/>
        </w:rPr>
        <w:t>应</w:t>
      </w:r>
      <w:r>
        <w:rPr>
          <w:rFonts w:hint="default" w:ascii="Times New Roman" w:hAnsi="Times New Roman" w:eastAsia="宋体" w:cs="Times New Roman"/>
          <w:color w:val="auto"/>
          <w:sz w:val="24"/>
        </w:rPr>
        <w:t>按下列规定进行检查：</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s="宋体"/>
          <w:color w:val="auto"/>
          <w:sz w:val="24"/>
          <w:szCs w:val="24"/>
          <w:highlight w:val="none"/>
        </w:rPr>
      </w:pPr>
      <w:r>
        <w:rPr>
          <w:rFonts w:hint="default" w:ascii="Times New Roman" w:hAnsi="Times New Roman" w:eastAsia="宋体" w:cs="宋体"/>
          <w:b/>
          <w:bCs/>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Times New Roman" w:hAnsi="Times New Roman" w:eastAsia="宋体" w:cs="宋体"/>
          <w:color w:val="auto"/>
          <w:sz w:val="24"/>
          <w:szCs w:val="24"/>
          <w:highlight w:val="none"/>
        </w:rPr>
        <w:t>检查</w:t>
      </w:r>
      <w:r>
        <w:rPr>
          <w:rFonts w:hint="eastAsia" w:ascii="Times New Roman" w:hAnsi="Times New Roman" w:eastAsia="宋体" w:cs="宋体"/>
          <w:color w:val="auto"/>
          <w:sz w:val="24"/>
          <w:szCs w:val="24"/>
          <w:highlight w:val="none"/>
          <w:lang w:eastAsia="zh-CN"/>
        </w:rPr>
        <w:t>开启天窗外形是否平正，有无下坠变形，启闭是否顺畅</w:t>
      </w:r>
      <w:r>
        <w:rPr>
          <w:rFonts w:hint="eastAsia" w:ascii="Times New Roman" w:hAnsi="Times New Roman"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b/>
          <w:bCs/>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ascii="Times New Roman" w:hAnsi="Times New Roman" w:eastAsia="宋体" w:cs="宋体"/>
          <w:color w:val="auto"/>
          <w:sz w:val="24"/>
          <w:szCs w:val="24"/>
          <w:highlight w:val="none"/>
        </w:rPr>
        <w:t>检查</w:t>
      </w:r>
      <w:r>
        <w:rPr>
          <w:rFonts w:hint="eastAsia" w:ascii="Times New Roman" w:hAnsi="Times New Roman" w:eastAsia="宋体" w:cs="宋体"/>
          <w:color w:val="auto"/>
          <w:sz w:val="24"/>
          <w:szCs w:val="24"/>
          <w:highlight w:val="none"/>
          <w:lang w:eastAsia="zh-CN"/>
        </w:rPr>
        <w:t>开启天窗开窗器、密封件、五金配件是否完好</w:t>
      </w:r>
      <w:r>
        <w:rPr>
          <w:rFonts w:hint="eastAsia" w:ascii="Times New Roman" w:hAnsi="Times New Roman"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eastAsia" w:ascii="Times New Roman" w:hAnsi="Times New Roman" w:eastAsia="宋体" w:cs="宋体"/>
          <w:color w:val="auto"/>
          <w:sz w:val="24"/>
          <w:szCs w:val="24"/>
          <w:highlight w:val="none"/>
        </w:rPr>
      </w:pPr>
      <w:r>
        <w:rPr>
          <w:rFonts w:hint="eastAsia" w:cs="宋体"/>
          <w:b/>
          <w:bCs/>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Times New Roman" w:hAnsi="Times New Roman" w:eastAsia="宋体" w:cs="宋体"/>
          <w:color w:val="auto"/>
          <w:sz w:val="24"/>
          <w:szCs w:val="24"/>
          <w:highlight w:val="none"/>
        </w:rPr>
        <w:t>检查</w:t>
      </w:r>
      <w:r>
        <w:rPr>
          <w:rFonts w:hint="eastAsia" w:ascii="Times New Roman" w:hAnsi="Times New Roman" w:eastAsia="宋体" w:cs="宋体"/>
          <w:color w:val="auto"/>
          <w:sz w:val="24"/>
          <w:szCs w:val="24"/>
          <w:highlight w:val="none"/>
          <w:lang w:eastAsia="zh-CN"/>
        </w:rPr>
        <w:t>开启天窗的密封情况是否良好，使用功能是否正常</w:t>
      </w:r>
      <w:r>
        <w:rPr>
          <w:rFonts w:hint="eastAsia" w:ascii="Times New Roman" w:hAnsi="Times New Roman"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5.4.2</w:t>
      </w:r>
      <w:r>
        <w:rPr>
          <w:rFonts w:hint="eastAsia" w:ascii="宋体" w:hAnsi="宋体" w:eastAsia="宋体" w:cs="宋体"/>
          <w:b/>
          <w:bCs/>
          <w:color w:val="auto"/>
          <w:sz w:val="24"/>
          <w:szCs w:val="24"/>
        </w:rPr>
        <w:t xml:space="preserve">  </w:t>
      </w:r>
      <w:r>
        <w:rPr>
          <w:rFonts w:hint="eastAsia" w:ascii="Times New Roman" w:hAnsi="Times New Roman" w:eastAsia="宋体" w:cs="Times New Roman"/>
          <w:color w:val="auto"/>
          <w:sz w:val="24"/>
          <w:szCs w:val="24"/>
          <w:lang w:eastAsia="zh-CN"/>
        </w:rPr>
        <w:t>开启天窗</w:t>
      </w:r>
      <w:r>
        <w:rPr>
          <w:rFonts w:hint="eastAsia" w:ascii="Times New Roman" w:hAnsi="Times New Roman" w:eastAsia="宋体" w:cs="Times New Roman"/>
          <w:color w:val="auto"/>
          <w:sz w:val="24"/>
          <w:szCs w:val="24"/>
        </w:rPr>
        <w:t>启闭是否顺畅检查</w:t>
      </w:r>
      <w:r>
        <w:rPr>
          <w:rFonts w:ascii="Times New Roman" w:hAnsi="Times New Roman" w:eastAsia="宋体" w:cs="Times New Roman"/>
          <w:color w:val="auto"/>
          <w:sz w:val="24"/>
          <w:szCs w:val="24"/>
        </w:rPr>
        <w:t>，采用手动试验</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测量窗扇启闭力</w:t>
      </w:r>
      <w:r>
        <w:rPr>
          <w:rFonts w:hint="eastAsia" w:ascii="Times New Roman" w:hAnsi="Times New Roman" w:eastAsia="宋体" w:cs="Times New Roman"/>
          <w:color w:val="auto"/>
          <w:sz w:val="24"/>
          <w:szCs w:val="24"/>
        </w:rPr>
        <w:t>和执手操作力</w:t>
      </w:r>
      <w:r>
        <w:rPr>
          <w:rFonts w:ascii="Times New Roman" w:hAnsi="Times New Roman" w:eastAsia="宋体" w:cs="Times New Roman"/>
          <w:color w:val="auto"/>
          <w:sz w:val="24"/>
          <w:szCs w:val="24"/>
        </w:rPr>
        <w:t>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rPr>
      </w:pPr>
      <w:r>
        <w:rPr>
          <w:rFonts w:hint="eastAsia" w:ascii="Times New Roman" w:hAnsi="Times New Roman" w:eastAsia="宋体" w:cs="Times New Roman"/>
          <w:b/>
          <w:bCs/>
          <w:color w:val="auto"/>
          <w:sz w:val="24"/>
          <w:szCs w:val="24"/>
        </w:rPr>
        <w:t>5.4.3</w:t>
      </w:r>
      <w:r>
        <w:rPr>
          <w:rFonts w:hint="eastAsia" w:ascii="宋体" w:hAnsi="宋体" w:eastAsia="宋体" w:cs="宋体"/>
          <w:b w:val="0"/>
          <w:bCs w:val="0"/>
          <w:color w:val="auto"/>
          <w:sz w:val="24"/>
          <w:szCs w:val="24"/>
        </w:rPr>
        <w:t xml:space="preserve"> </w:t>
      </w:r>
      <w:r>
        <w:rPr>
          <w:rFonts w:hint="eastAsia" w:ascii="宋体" w:hAnsi="宋体" w:eastAsia="宋体" w:cs="宋体"/>
          <w:b/>
          <w:bCs/>
          <w:color w:val="auto"/>
          <w:sz w:val="24"/>
          <w:szCs w:val="24"/>
        </w:rPr>
        <w:t xml:space="preserve"> </w:t>
      </w:r>
      <w:r>
        <w:rPr>
          <w:rFonts w:hint="eastAsia" w:ascii="Times New Roman" w:hAnsi="Times New Roman" w:eastAsia="宋体" w:cs="Times New Roman"/>
          <w:color w:val="auto"/>
          <w:sz w:val="24"/>
          <w:szCs w:val="24"/>
          <w:lang w:eastAsia="zh-CN"/>
        </w:rPr>
        <w:t>开启天窗</w:t>
      </w:r>
      <w:r>
        <w:rPr>
          <w:rFonts w:hint="eastAsia" w:ascii="Times New Roman" w:hAnsi="Times New Roman" w:eastAsia="宋体" w:cs="Times New Roman"/>
          <w:color w:val="auto"/>
          <w:sz w:val="24"/>
          <w:szCs w:val="24"/>
        </w:rPr>
        <w:t>密封</w:t>
      </w:r>
      <w:r>
        <w:rPr>
          <w:rFonts w:ascii="Times New Roman" w:hAnsi="Times New Roman" w:eastAsia="宋体" w:cs="Times New Roman"/>
          <w:color w:val="auto"/>
          <w:sz w:val="24"/>
          <w:szCs w:val="24"/>
        </w:rPr>
        <w:t>情况和使用功能检查，采用目视检查和手动试验的方法。</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27" w:name="_Toc5379"/>
      <w:r>
        <w:rPr>
          <w:rFonts w:hint="eastAsia" w:ascii="Times New Roman" w:hAnsi="Times New Roman" w:eastAsia="黑体" w:cs="Times New Roman"/>
          <w:b/>
          <w:bCs w:val="0"/>
          <w:color w:val="auto"/>
          <w:sz w:val="28"/>
          <w:szCs w:val="24"/>
          <w:lang w:val="en-US" w:eastAsia="zh-CN"/>
        </w:rPr>
        <w:t>5.5</w:t>
      </w:r>
      <w:r>
        <w:rPr>
          <w:rFonts w:hint="eastAsia" w:ascii="宋体" w:hAnsi="宋体" w:eastAsia="宋体" w:cs="宋体"/>
          <w:b/>
          <w:bCs w:val="0"/>
          <w:color w:val="auto"/>
          <w:sz w:val="28"/>
          <w:szCs w:val="24"/>
          <w:lang w:val="en-US" w:eastAsia="zh-CN"/>
        </w:rPr>
        <w:t xml:space="preserve">  防雨水渗漏</w:t>
      </w:r>
      <w:bookmarkEnd w:id="27"/>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s="宋体"/>
          <w:color w:val="auto"/>
          <w:sz w:val="24"/>
          <w:szCs w:val="24"/>
          <w:highlight w:val="none"/>
        </w:rPr>
      </w:pPr>
      <w:r>
        <w:rPr>
          <w:rFonts w:hint="eastAsia" w:ascii="Times New Roman" w:hAnsi="Times New Roman" w:eastAsia="宋体" w:cs="宋体"/>
          <w:b/>
          <w:bCs/>
          <w:color w:val="auto"/>
          <w:sz w:val="24"/>
          <w:szCs w:val="24"/>
          <w:highlight w:val="none"/>
        </w:rPr>
        <w:t>5.5.1</w:t>
      </w:r>
      <w:r>
        <w:rPr>
          <w:rFonts w:hint="eastAsia" w:ascii="宋体" w:hAnsi="宋体" w:eastAsia="宋体" w:cs="宋体"/>
          <w:b/>
          <w:bCs/>
          <w:color w:val="auto"/>
          <w:sz w:val="24"/>
          <w:szCs w:val="24"/>
          <w:highlight w:val="none"/>
        </w:rPr>
        <w:t xml:space="preserve">  </w:t>
      </w:r>
      <w:r>
        <w:rPr>
          <w:rFonts w:hint="eastAsia" w:ascii="Times New Roman" w:hAnsi="Times New Roman" w:eastAsia="宋体" w:cs="宋体"/>
          <w:color w:val="auto"/>
          <w:sz w:val="24"/>
          <w:szCs w:val="24"/>
          <w:highlight w:val="none"/>
        </w:rPr>
        <w:t>防雨水渗漏</w:t>
      </w:r>
      <w:r>
        <w:rPr>
          <w:rFonts w:hint="eastAsia" w:cs="宋体"/>
          <w:color w:val="auto"/>
          <w:sz w:val="24"/>
          <w:szCs w:val="24"/>
          <w:highlight w:val="none"/>
          <w:lang w:val="en-US" w:eastAsia="zh-CN"/>
        </w:rPr>
        <w:t>应</w:t>
      </w:r>
      <w:r>
        <w:rPr>
          <w:rFonts w:ascii="Times New Roman" w:hAnsi="Times New Roman" w:eastAsia="宋体" w:cs="宋体"/>
          <w:color w:val="auto"/>
          <w:sz w:val="24"/>
          <w:szCs w:val="24"/>
          <w:highlight w:val="none"/>
        </w:rPr>
        <w:t>检查下列内容：</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s="宋体"/>
          <w:color w:val="auto"/>
          <w:sz w:val="24"/>
          <w:szCs w:val="24"/>
          <w:highlight w:val="none"/>
        </w:rPr>
      </w:pPr>
      <w:r>
        <w:rPr>
          <w:rFonts w:hint="default" w:ascii="Times New Roman" w:hAnsi="Times New Roman" w:eastAsia="宋体" w:cs="宋体"/>
          <w:b/>
          <w:bCs/>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Times New Roman" w:hAnsi="Times New Roman" w:eastAsia="宋体" w:cs="宋体"/>
          <w:color w:val="auto"/>
          <w:sz w:val="24"/>
          <w:szCs w:val="24"/>
          <w:highlight w:val="none"/>
        </w:rPr>
        <w:t>检查</w:t>
      </w:r>
      <w:r>
        <w:rPr>
          <w:rFonts w:hint="eastAsia" w:ascii="Times New Roman" w:hAnsi="Times New Roman" w:eastAsia="宋体" w:cs="宋体"/>
          <w:color w:val="auto"/>
          <w:sz w:val="24"/>
          <w:szCs w:val="24"/>
          <w:highlight w:val="none"/>
          <w:lang w:eastAsia="zh-CN"/>
        </w:rPr>
        <w:t>采光顶</w:t>
      </w:r>
      <w:r>
        <w:rPr>
          <w:rFonts w:hint="eastAsia" w:ascii="Times New Roman" w:hAnsi="Times New Roman" w:eastAsia="宋体" w:cs="宋体"/>
          <w:color w:val="auto"/>
          <w:sz w:val="24"/>
          <w:szCs w:val="24"/>
          <w:highlight w:val="none"/>
        </w:rPr>
        <w:t>防水构造节点；</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b/>
          <w:bCs/>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ascii="Times New Roman" w:hAnsi="Times New Roman" w:eastAsia="宋体" w:cs="宋体"/>
          <w:color w:val="auto"/>
          <w:sz w:val="24"/>
          <w:szCs w:val="24"/>
          <w:highlight w:val="none"/>
        </w:rPr>
        <w:t>检查</w:t>
      </w:r>
      <w:r>
        <w:rPr>
          <w:rFonts w:hint="eastAsia" w:ascii="Times New Roman" w:hAnsi="Times New Roman" w:eastAsia="宋体" w:cs="宋体"/>
          <w:color w:val="auto"/>
          <w:sz w:val="24"/>
          <w:szCs w:val="24"/>
          <w:highlight w:val="none"/>
          <w:lang w:eastAsia="zh-CN"/>
        </w:rPr>
        <w:t>采光顶</w:t>
      </w:r>
      <w:r>
        <w:rPr>
          <w:rFonts w:ascii="Times New Roman" w:hAnsi="Times New Roman" w:eastAsia="宋体" w:cs="宋体"/>
          <w:color w:val="auto"/>
          <w:sz w:val="24"/>
          <w:szCs w:val="24"/>
          <w:highlight w:val="none"/>
        </w:rPr>
        <w:t>雨水渗漏痕迹及渗漏原因</w:t>
      </w:r>
      <w:r>
        <w:rPr>
          <w:rFonts w:hint="eastAsia" w:ascii="Times New Roman" w:hAnsi="Times New Roman"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b/>
          <w:bCs/>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Times New Roman" w:hAnsi="Times New Roman" w:eastAsia="宋体" w:cs="宋体"/>
          <w:color w:val="auto"/>
          <w:sz w:val="24"/>
          <w:szCs w:val="24"/>
          <w:highlight w:val="none"/>
        </w:rPr>
        <w:t>检查</w:t>
      </w:r>
      <w:r>
        <w:rPr>
          <w:rFonts w:hint="eastAsia" w:ascii="Times New Roman" w:hAnsi="Times New Roman" w:eastAsia="宋体" w:cs="宋体"/>
          <w:color w:val="auto"/>
          <w:sz w:val="24"/>
          <w:szCs w:val="24"/>
          <w:highlight w:val="none"/>
          <w:lang w:eastAsia="zh-CN"/>
        </w:rPr>
        <w:t>采光顶</w:t>
      </w:r>
      <w:r>
        <w:rPr>
          <w:rFonts w:hint="eastAsia" w:ascii="Times New Roman" w:hAnsi="Times New Roman" w:eastAsia="宋体" w:cs="宋体"/>
          <w:color w:val="auto"/>
          <w:sz w:val="24"/>
          <w:szCs w:val="24"/>
          <w:highlight w:val="none"/>
          <w:lang w:val="en-US" w:eastAsia="zh-CN"/>
        </w:rPr>
        <w:t>的排水坡度，排水坡度应符合现行</w:t>
      </w:r>
      <w:r>
        <w:rPr>
          <w:rFonts w:hint="eastAsia" w:cs="宋体"/>
          <w:color w:val="auto"/>
          <w:sz w:val="24"/>
          <w:szCs w:val="24"/>
          <w:highlight w:val="none"/>
          <w:lang w:val="en-US" w:eastAsia="zh-CN"/>
        </w:rPr>
        <w:t>国家</w:t>
      </w:r>
      <w:r>
        <w:rPr>
          <w:rFonts w:hint="eastAsia" w:ascii="Times New Roman" w:hAnsi="Times New Roman" w:eastAsia="宋体" w:cs="宋体"/>
          <w:color w:val="auto"/>
          <w:sz w:val="24"/>
          <w:szCs w:val="24"/>
          <w:highlight w:val="none"/>
          <w:lang w:val="en-US" w:eastAsia="zh-CN"/>
        </w:rPr>
        <w:t>标准</w:t>
      </w:r>
      <w:r>
        <w:rPr>
          <w:rFonts w:hint="eastAsia" w:cs="宋体"/>
          <w:color w:val="auto"/>
          <w:sz w:val="24"/>
          <w:szCs w:val="24"/>
          <w:highlight w:val="none"/>
        </w:rPr>
        <w:t>《屋面工程技术规范》GB 50345</w:t>
      </w:r>
      <w:r>
        <w:rPr>
          <w:rFonts w:hint="eastAsia" w:ascii="Times New Roman" w:hAnsi="Times New Roman" w:eastAsia="宋体" w:cs="宋体"/>
          <w:color w:val="auto"/>
          <w:sz w:val="24"/>
          <w:szCs w:val="24"/>
          <w:highlight w:val="none"/>
          <w:lang w:val="en-US" w:eastAsia="zh-CN"/>
        </w:rPr>
        <w:t>的规定</w:t>
      </w:r>
      <w:r>
        <w:rPr>
          <w:rFonts w:hint="eastAsia" w:ascii="Times New Roman" w:hAnsi="Times New Roman"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s="宋体"/>
          <w:color w:val="auto"/>
          <w:sz w:val="24"/>
          <w:szCs w:val="24"/>
          <w:highlight w:val="none"/>
        </w:rPr>
      </w:pPr>
      <w:r>
        <w:rPr>
          <w:rFonts w:hint="eastAsia" w:ascii="Times New Roman" w:hAnsi="Times New Roman" w:eastAsia="宋体" w:cs="宋体"/>
          <w:b/>
          <w:bCs/>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Times New Roman" w:hAnsi="Times New Roman" w:eastAsia="宋体" w:cs="宋体"/>
          <w:color w:val="auto"/>
          <w:sz w:val="24"/>
          <w:szCs w:val="24"/>
          <w:highlight w:val="none"/>
        </w:rPr>
        <w:t>检查</w:t>
      </w:r>
      <w:r>
        <w:rPr>
          <w:rFonts w:hint="eastAsia" w:ascii="Times New Roman" w:hAnsi="Times New Roman" w:eastAsia="宋体" w:cs="宋体"/>
          <w:color w:val="auto"/>
          <w:sz w:val="24"/>
          <w:szCs w:val="24"/>
          <w:highlight w:val="none"/>
          <w:lang w:eastAsia="zh-CN"/>
        </w:rPr>
        <w:t>天沟底排</w:t>
      </w:r>
      <w:r>
        <w:rPr>
          <w:rFonts w:hint="eastAsia" w:ascii="Times New Roman" w:hAnsi="Times New Roman" w:eastAsia="宋体" w:cs="宋体"/>
          <w:color w:val="auto"/>
          <w:sz w:val="24"/>
          <w:szCs w:val="24"/>
          <w:highlight w:val="none"/>
          <w:lang w:val="en-US" w:eastAsia="zh-CN"/>
        </w:rPr>
        <w:t>的排水坡度，排水坡度应符合现行</w:t>
      </w:r>
      <w:r>
        <w:rPr>
          <w:rFonts w:hint="eastAsia" w:cs="宋体"/>
          <w:color w:val="auto"/>
          <w:sz w:val="24"/>
          <w:szCs w:val="24"/>
          <w:highlight w:val="none"/>
          <w:lang w:val="en-US" w:eastAsia="zh-CN"/>
        </w:rPr>
        <w:t>国家</w:t>
      </w:r>
      <w:r>
        <w:rPr>
          <w:rFonts w:hint="eastAsia" w:ascii="Times New Roman" w:hAnsi="Times New Roman" w:eastAsia="宋体" w:cs="宋体"/>
          <w:color w:val="auto"/>
          <w:sz w:val="24"/>
          <w:szCs w:val="24"/>
          <w:highlight w:val="none"/>
          <w:lang w:val="en-US" w:eastAsia="zh-CN"/>
        </w:rPr>
        <w:t>标准</w:t>
      </w:r>
      <w:r>
        <w:rPr>
          <w:rFonts w:hint="eastAsia" w:cs="宋体"/>
          <w:color w:val="auto"/>
          <w:sz w:val="24"/>
          <w:szCs w:val="24"/>
          <w:highlight w:val="none"/>
        </w:rPr>
        <w:t>《屋面工程技术规范》GB 50345</w:t>
      </w:r>
      <w:r>
        <w:rPr>
          <w:rFonts w:hint="eastAsia" w:ascii="Times New Roman" w:hAnsi="Times New Roman" w:eastAsia="宋体" w:cs="宋体"/>
          <w:color w:val="auto"/>
          <w:sz w:val="24"/>
          <w:szCs w:val="24"/>
          <w:highlight w:val="none"/>
          <w:lang w:val="en-US" w:eastAsia="zh-CN"/>
        </w:rPr>
        <w:t>的规定</w:t>
      </w:r>
      <w:r>
        <w:rPr>
          <w:rFonts w:hint="eastAsia" w:ascii="Times New Roman" w:hAnsi="Times New Roman" w:eastAsia="宋体" w:cs="宋体"/>
          <w:color w:val="auto"/>
          <w:sz w:val="24"/>
          <w:szCs w:val="24"/>
          <w:highlight w:val="none"/>
        </w:rPr>
        <w:t>。</w:t>
      </w: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hint="eastAsia" w:ascii="Times New Roman" w:hAnsi="Times New Roman" w:eastAsia="宋体" w:cs="宋体"/>
          <w:b/>
          <w:bCs/>
          <w:color w:val="auto"/>
          <w:sz w:val="24"/>
          <w:szCs w:val="24"/>
          <w:highlight w:val="none"/>
        </w:rPr>
        <w:t>5.5.2</w:t>
      </w:r>
      <w:r>
        <w:rPr>
          <w:rFonts w:hint="default" w:ascii="Times New Roman" w:hAnsi="Times New Roman" w:eastAsia="宋体" w:cs="宋体"/>
          <w:b/>
          <w:bCs/>
          <w:color w:val="auto"/>
          <w:sz w:val="24"/>
          <w:szCs w:val="24"/>
          <w:highlight w:val="none"/>
        </w:rPr>
        <w:t xml:space="preserve">  </w:t>
      </w:r>
      <w:r>
        <w:rPr>
          <w:rFonts w:ascii="Times New Roman" w:hAnsi="Times New Roman" w:eastAsia="宋体" w:cs="宋体"/>
          <w:color w:val="auto"/>
          <w:sz w:val="24"/>
          <w:szCs w:val="24"/>
          <w:highlight w:val="none"/>
        </w:rPr>
        <w:t>现场淋水试验淋水区域应</w:t>
      </w:r>
      <w:r>
        <w:rPr>
          <w:rFonts w:hint="eastAsia" w:ascii="Times New Roman" w:hAnsi="Times New Roman" w:eastAsia="宋体" w:cs="宋体"/>
          <w:color w:val="auto"/>
          <w:sz w:val="24"/>
          <w:szCs w:val="24"/>
          <w:highlight w:val="none"/>
          <w:lang w:val="en-US" w:eastAsia="zh-CN"/>
        </w:rPr>
        <w:t>覆盖采光顶全部外表面</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val="en-US" w:eastAsia="zh-CN"/>
        </w:rPr>
        <w:t>具体淋水检验方法详见附录B《采光顶淋水现场检验方法》。</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28" w:name="_Toc11342"/>
      <w:r>
        <w:rPr>
          <w:rFonts w:hint="eastAsia" w:ascii="Times New Roman" w:hAnsi="Times New Roman" w:eastAsia="黑体" w:cs="Times New Roman"/>
          <w:b/>
          <w:bCs w:val="0"/>
          <w:color w:val="auto"/>
          <w:sz w:val="28"/>
          <w:szCs w:val="24"/>
          <w:lang w:val="en-US" w:eastAsia="zh-CN"/>
        </w:rPr>
        <w:t>5.6</w:t>
      </w:r>
      <w:r>
        <w:rPr>
          <w:rFonts w:hint="eastAsia" w:ascii="宋体" w:hAnsi="宋体" w:eastAsia="宋体" w:cs="宋体"/>
          <w:b/>
          <w:bCs w:val="0"/>
          <w:color w:val="auto"/>
          <w:sz w:val="28"/>
          <w:szCs w:val="24"/>
          <w:lang w:val="en-US" w:eastAsia="zh-CN"/>
        </w:rPr>
        <w:t xml:space="preserve">  密封材料耐久性</w:t>
      </w:r>
      <w:bookmarkEnd w:id="28"/>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5.6.1</w:t>
      </w:r>
      <w:r>
        <w:rPr>
          <w:rFonts w:hint="eastAsia" w:ascii="宋体" w:hAnsi="宋体" w:eastAsia="宋体" w:cs="宋体"/>
          <w:color w:val="auto"/>
          <w:sz w:val="24"/>
          <w:szCs w:val="24"/>
          <w:highlight w:val="none"/>
        </w:rPr>
        <w:t xml:space="preserve">  </w:t>
      </w:r>
      <w:r>
        <w:rPr>
          <w:rFonts w:hint="eastAsia" w:ascii="Times New Roman" w:hAnsi="Times New Roman" w:eastAsia="宋体" w:cs="Times New Roman"/>
          <w:color w:val="auto"/>
          <w:sz w:val="24"/>
          <w:szCs w:val="24"/>
          <w:highlight w:val="none"/>
        </w:rPr>
        <w:t>应按下列规定检查接缝密封胶外观质量和粘结质量：</w:t>
      </w:r>
    </w:p>
    <w:p>
      <w:pPr>
        <w:pStyle w:val="5"/>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1</w:t>
      </w:r>
      <w:r>
        <w:rPr>
          <w:rFonts w:hint="eastAsia" w:ascii="宋体" w:hAnsi="宋体" w:eastAsia="宋体" w:cs="宋体"/>
          <w:color w:val="auto"/>
          <w:sz w:val="24"/>
          <w:szCs w:val="24"/>
          <w:highlight w:val="none"/>
        </w:rPr>
        <w:t xml:space="preserve">  </w:t>
      </w:r>
      <w:r>
        <w:rPr>
          <w:rFonts w:hint="eastAsia" w:ascii="Times New Roman" w:hAnsi="Times New Roman" w:eastAsia="宋体" w:cs="Times New Roman"/>
          <w:color w:val="auto"/>
          <w:sz w:val="24"/>
          <w:szCs w:val="24"/>
          <w:highlight w:val="none"/>
        </w:rPr>
        <w:t>外观质量检查采用目视观察的方法，检查接缝密封胶是否有开裂、起泡、软化发粘、粉化、脱胶、变色、褪色和化学析出物等现象；</w:t>
      </w:r>
    </w:p>
    <w:p>
      <w:pPr>
        <w:pStyle w:val="5"/>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Times New Roman" w:hAnsi="Times New Roman" w:eastAsia="宋体" w:cs="Times New Roman"/>
          <w:color w:val="auto"/>
          <w:sz w:val="24"/>
          <w:szCs w:val="24"/>
          <w:highlight w:val="none"/>
        </w:rPr>
        <w:t>粘结质量的检查可参照《建筑用硅酮结构密封胶》GB 16776-2005附录D.1.1的手拉试验（成品破坏法）方法，检查接缝密封胶与基材是否粘结良好，同时检查胶体有无失去弹性的硬化现象。</w:t>
      </w:r>
    </w:p>
    <w:p>
      <w:pP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br w:type="page"/>
      </w:r>
    </w:p>
    <w:p>
      <w:pPr>
        <w:spacing w:after="240"/>
        <w:jc w:val="center"/>
        <w:outlineLvl w:val="0"/>
        <w:rPr>
          <w:rFonts w:hint="eastAsia" w:ascii="宋体" w:hAnsi="宋体" w:cs="宋体"/>
          <w:b/>
          <w:bCs w:val="0"/>
          <w:color w:val="auto"/>
          <w:sz w:val="32"/>
          <w:szCs w:val="32"/>
          <w:lang w:val="en-US" w:eastAsia="zh-CN"/>
        </w:rPr>
      </w:pPr>
      <w:bookmarkStart w:id="29" w:name="_Toc2871"/>
      <w:r>
        <w:rPr>
          <w:rFonts w:hint="eastAsia" w:cs="Times New Roman"/>
          <w:b/>
          <w:bCs w:val="0"/>
          <w:color w:val="auto"/>
          <w:sz w:val="32"/>
          <w:szCs w:val="32"/>
          <w:lang w:val="en-US" w:eastAsia="zh-CN"/>
        </w:rPr>
        <w:t>6</w:t>
      </w:r>
      <w:r>
        <w:rPr>
          <w:rFonts w:hint="eastAsia" w:ascii="宋体" w:hAnsi="宋体" w:eastAsia="宋体" w:cs="宋体"/>
          <w:b w:val="0"/>
          <w:bCs/>
          <w:color w:val="auto"/>
          <w:sz w:val="32"/>
          <w:szCs w:val="32"/>
        </w:rPr>
        <w:t xml:space="preserve"> </w:t>
      </w:r>
      <w:r>
        <w:rPr>
          <w:rFonts w:hint="eastAsia" w:ascii="宋体" w:hAnsi="宋体" w:eastAsia="宋体" w:cs="宋体"/>
          <w:b w:val="0"/>
          <w:bCs/>
          <w:color w:val="auto"/>
          <w:sz w:val="32"/>
          <w:szCs w:val="32"/>
          <w:lang w:val="en-US" w:eastAsia="zh-CN"/>
        </w:rPr>
        <w:t xml:space="preserve"> </w:t>
      </w:r>
      <w:r>
        <w:rPr>
          <w:rFonts w:hint="eastAsia" w:ascii="宋体" w:hAnsi="宋体" w:cs="宋体"/>
          <w:b/>
          <w:bCs w:val="0"/>
          <w:color w:val="auto"/>
          <w:sz w:val="32"/>
          <w:szCs w:val="32"/>
          <w:lang w:val="en-US" w:eastAsia="zh-CN"/>
        </w:rPr>
        <w:t>安全性鉴定评级</w:t>
      </w:r>
      <w:bookmarkEnd w:id="29"/>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30" w:name="_Toc7625"/>
      <w:r>
        <w:rPr>
          <w:rFonts w:hint="eastAsia" w:ascii="Times New Roman" w:hAnsi="Times New Roman" w:eastAsia="黑体" w:cs="Times New Roman"/>
          <w:b/>
          <w:bCs w:val="0"/>
          <w:color w:val="auto"/>
          <w:sz w:val="28"/>
          <w:szCs w:val="24"/>
          <w:lang w:val="en-US" w:eastAsia="zh-CN"/>
        </w:rPr>
        <w:t>6.1</w:t>
      </w:r>
      <w:r>
        <w:rPr>
          <w:rFonts w:hint="eastAsia" w:ascii="宋体" w:hAnsi="宋体" w:eastAsia="宋体" w:cs="宋体"/>
          <w:b/>
          <w:bCs w:val="0"/>
          <w:color w:val="auto"/>
          <w:sz w:val="28"/>
          <w:szCs w:val="24"/>
          <w:lang w:val="en-US" w:eastAsia="zh-CN"/>
        </w:rPr>
        <w:t xml:space="preserve">  一般规定</w:t>
      </w:r>
      <w:bookmarkEnd w:id="3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b/>
          <w:bCs/>
          <w:color w:val="auto"/>
          <w:sz w:val="24"/>
          <w:szCs w:val="24"/>
        </w:rPr>
        <w:t>6.1.1</w:t>
      </w:r>
      <w:r>
        <w:rPr>
          <w:rFonts w:hint="eastAsia" w:ascii="宋体" w:hAnsi="宋体" w:eastAsia="宋体" w:cs="宋体"/>
          <w:color w:val="auto"/>
          <w:sz w:val="24"/>
          <w:szCs w:val="24"/>
        </w:rPr>
        <w:t xml:space="preserve">  </w:t>
      </w:r>
      <w:r>
        <w:rPr>
          <w:rFonts w:hint="eastAsia"/>
          <w:color w:val="auto"/>
          <w:sz w:val="24"/>
          <w:szCs w:val="24"/>
        </w:rPr>
        <w:t>采光顶鉴定按构件和构造的种类划分为下列基本单位：</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rPr>
      </w:pPr>
      <w:r>
        <w:rPr>
          <w:rFonts w:hint="eastAsia"/>
          <w:b/>
          <w:bCs/>
          <w:color w:val="auto"/>
          <w:sz w:val="24"/>
          <w:szCs w:val="24"/>
        </w:rPr>
        <w:t>1</w:t>
      </w:r>
      <w:r>
        <w:rPr>
          <w:rFonts w:hint="eastAsia" w:ascii="宋体" w:hAnsi="宋体" w:eastAsia="宋体" w:cs="宋体"/>
          <w:color w:val="auto"/>
          <w:sz w:val="24"/>
          <w:szCs w:val="24"/>
        </w:rPr>
        <w:t xml:space="preserve">  </w:t>
      </w:r>
      <w:r>
        <w:rPr>
          <w:rFonts w:hint="eastAsia"/>
          <w:color w:val="auto"/>
          <w:sz w:val="24"/>
          <w:szCs w:val="24"/>
        </w:rPr>
        <w:t>支承构件及连接；</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rPr>
      </w:pPr>
      <w:r>
        <w:rPr>
          <w:rFonts w:hint="eastAsia"/>
          <w:b/>
          <w:bCs/>
          <w:color w:val="auto"/>
          <w:sz w:val="24"/>
          <w:szCs w:val="24"/>
        </w:rPr>
        <w:t>2</w:t>
      </w:r>
      <w:r>
        <w:rPr>
          <w:rFonts w:hint="eastAsia" w:ascii="宋体" w:hAnsi="宋体" w:eastAsia="宋体" w:cs="宋体"/>
          <w:color w:val="auto"/>
          <w:sz w:val="24"/>
          <w:szCs w:val="24"/>
        </w:rPr>
        <w:t xml:space="preserve">  </w:t>
      </w:r>
      <w:r>
        <w:rPr>
          <w:rFonts w:hint="eastAsia"/>
          <w:color w:val="auto"/>
          <w:sz w:val="24"/>
          <w:szCs w:val="24"/>
        </w:rPr>
        <w:t>面板构件及连接；</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rPr>
      </w:pPr>
      <w:r>
        <w:rPr>
          <w:rFonts w:hint="eastAsia"/>
          <w:b/>
          <w:bCs/>
          <w:color w:val="auto"/>
          <w:sz w:val="24"/>
          <w:szCs w:val="24"/>
        </w:rPr>
        <w:t>3</w:t>
      </w:r>
      <w:r>
        <w:rPr>
          <w:rFonts w:hint="eastAsia" w:ascii="宋体" w:hAnsi="宋体" w:eastAsia="宋体" w:cs="宋体"/>
          <w:color w:val="auto"/>
          <w:sz w:val="24"/>
          <w:szCs w:val="24"/>
        </w:rPr>
        <w:t xml:space="preserve">  </w:t>
      </w:r>
      <w:r>
        <w:rPr>
          <w:rFonts w:hint="eastAsia"/>
          <w:color w:val="auto"/>
          <w:sz w:val="24"/>
          <w:szCs w:val="24"/>
        </w:rPr>
        <w:t>开启天窗；</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rPr>
      </w:pPr>
      <w:r>
        <w:rPr>
          <w:rFonts w:hint="eastAsia"/>
          <w:b/>
          <w:bCs/>
          <w:color w:val="auto"/>
          <w:sz w:val="24"/>
          <w:szCs w:val="24"/>
        </w:rPr>
        <w:t>4</w:t>
      </w:r>
      <w:r>
        <w:rPr>
          <w:rFonts w:hint="eastAsia" w:ascii="宋体" w:hAnsi="宋体" w:eastAsia="宋体" w:cs="宋体"/>
          <w:color w:val="auto"/>
          <w:sz w:val="24"/>
          <w:szCs w:val="24"/>
        </w:rPr>
        <w:t xml:space="preserve">  </w:t>
      </w:r>
      <w:r>
        <w:rPr>
          <w:rFonts w:hint="eastAsia"/>
          <w:color w:val="auto"/>
          <w:sz w:val="24"/>
          <w:szCs w:val="24"/>
        </w:rPr>
        <w:t>防火构造；</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rPr>
      </w:pPr>
      <w:r>
        <w:rPr>
          <w:rFonts w:hint="eastAsia"/>
          <w:b/>
          <w:bCs/>
          <w:color w:val="auto"/>
          <w:sz w:val="24"/>
          <w:szCs w:val="24"/>
        </w:rPr>
        <w:t>5</w:t>
      </w:r>
      <w:r>
        <w:rPr>
          <w:rFonts w:hint="eastAsia" w:ascii="宋体" w:hAnsi="宋体" w:eastAsia="宋体" w:cs="宋体"/>
          <w:color w:val="auto"/>
          <w:sz w:val="24"/>
          <w:szCs w:val="24"/>
        </w:rPr>
        <w:t xml:space="preserve">  </w:t>
      </w:r>
      <w:r>
        <w:rPr>
          <w:rFonts w:hint="eastAsia"/>
          <w:color w:val="auto"/>
          <w:sz w:val="24"/>
          <w:szCs w:val="24"/>
        </w:rPr>
        <w:t>防雷构造；</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rPr>
      </w:pPr>
      <w:r>
        <w:rPr>
          <w:rFonts w:hint="eastAsia"/>
          <w:b/>
          <w:bCs/>
          <w:color w:val="auto"/>
          <w:sz w:val="24"/>
          <w:szCs w:val="24"/>
        </w:rPr>
        <w:t>6</w:t>
      </w:r>
      <w:r>
        <w:rPr>
          <w:rFonts w:hint="eastAsia" w:ascii="宋体" w:hAnsi="宋体" w:eastAsia="宋体" w:cs="宋体"/>
          <w:color w:val="auto"/>
          <w:sz w:val="24"/>
          <w:szCs w:val="24"/>
        </w:rPr>
        <w:t xml:space="preserve">  </w:t>
      </w:r>
      <w:r>
        <w:rPr>
          <w:rFonts w:hint="eastAsia"/>
          <w:color w:val="auto"/>
          <w:sz w:val="24"/>
          <w:szCs w:val="24"/>
        </w:rPr>
        <w:t>金属构件的腐蚀和锈蚀。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b/>
          <w:bCs/>
          <w:color w:val="auto"/>
          <w:sz w:val="24"/>
          <w:szCs w:val="24"/>
        </w:rPr>
        <w:t>6.1.2</w:t>
      </w:r>
      <w:r>
        <w:rPr>
          <w:rFonts w:hint="eastAsia" w:ascii="宋体" w:hAnsi="宋体" w:eastAsia="宋体" w:cs="宋体"/>
          <w:color w:val="auto"/>
          <w:sz w:val="24"/>
          <w:szCs w:val="24"/>
        </w:rPr>
        <w:t xml:space="preserve">  </w:t>
      </w:r>
      <w:r>
        <w:rPr>
          <w:rFonts w:hint="eastAsia"/>
          <w:color w:val="auto"/>
          <w:sz w:val="24"/>
          <w:szCs w:val="24"/>
        </w:rPr>
        <w:t>采光顶鉴定基本单位的安全性鉴定评级，应根据构件及构造的不同种类，按本章第6.2节至6.4节的规定，分别评定每一受检构件、构造的等级，并取其中最低一级作为该构件、构造的安全性等级。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b/>
          <w:bCs/>
          <w:color w:val="auto"/>
          <w:sz w:val="24"/>
          <w:szCs w:val="24"/>
        </w:rPr>
        <w:t>6.1.3</w:t>
      </w:r>
      <w:r>
        <w:rPr>
          <w:rFonts w:hint="eastAsia" w:ascii="宋体" w:hAnsi="宋体" w:eastAsia="宋体" w:cs="宋体"/>
          <w:color w:val="auto"/>
          <w:sz w:val="24"/>
          <w:szCs w:val="24"/>
        </w:rPr>
        <w:t xml:space="preserve">  </w:t>
      </w:r>
      <w:r>
        <w:rPr>
          <w:rFonts w:hint="eastAsia"/>
          <w:color w:val="auto"/>
          <w:sz w:val="24"/>
          <w:szCs w:val="24"/>
        </w:rPr>
        <w:t>构件的安全性鉴定评级应结合实际的荷载、作用和材料性能进行，并考虑结构缺陷对计算模型的影响。根据验算、检测数据和试验结果确定结构可利用的潜在承载能力。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b/>
          <w:bCs/>
          <w:color w:val="auto"/>
          <w:sz w:val="24"/>
          <w:szCs w:val="24"/>
        </w:rPr>
        <w:t>6.1.4</w:t>
      </w:r>
      <w:r>
        <w:rPr>
          <w:rFonts w:hint="eastAsia" w:ascii="宋体" w:hAnsi="宋体" w:eastAsia="宋体" w:cs="宋体"/>
          <w:color w:val="auto"/>
          <w:sz w:val="24"/>
          <w:szCs w:val="24"/>
        </w:rPr>
        <w:t xml:space="preserve">  </w:t>
      </w:r>
      <w:r>
        <w:rPr>
          <w:rFonts w:hint="eastAsia"/>
          <w:color w:val="auto"/>
          <w:sz w:val="24"/>
          <w:szCs w:val="24"/>
        </w:rPr>
        <w:t>构件安全性鉴定采用的检测数据，应符合下列要求：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rPr>
      </w:pPr>
      <w:r>
        <w:rPr>
          <w:rFonts w:hint="eastAsia"/>
          <w:b/>
          <w:bCs/>
          <w:color w:val="auto"/>
          <w:sz w:val="24"/>
          <w:szCs w:val="24"/>
        </w:rPr>
        <w:t>1</w:t>
      </w:r>
      <w:r>
        <w:rPr>
          <w:rFonts w:hint="eastAsia" w:ascii="宋体" w:hAnsi="宋体" w:eastAsia="宋体" w:cs="宋体"/>
          <w:color w:val="auto"/>
          <w:sz w:val="24"/>
          <w:szCs w:val="24"/>
        </w:rPr>
        <w:t xml:space="preserve">  </w:t>
      </w:r>
      <w:r>
        <w:rPr>
          <w:rFonts w:hint="eastAsia"/>
          <w:color w:val="auto"/>
          <w:sz w:val="24"/>
          <w:szCs w:val="24"/>
        </w:rPr>
        <w:t>检测方法应按现行有关标准采用。当需采用不止一种检测方法同时进行测试时，应事先约定综合确定检测值的规则，不得事后随意处理；</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rPr>
      </w:pPr>
      <w:r>
        <w:rPr>
          <w:rFonts w:hint="eastAsia"/>
          <w:b/>
          <w:bCs/>
          <w:color w:val="auto"/>
          <w:sz w:val="24"/>
          <w:szCs w:val="24"/>
        </w:rPr>
        <w:t>2</w:t>
      </w:r>
      <w:r>
        <w:rPr>
          <w:rFonts w:hint="eastAsia" w:ascii="宋体" w:hAnsi="宋体" w:eastAsia="宋体" w:cs="宋体"/>
          <w:color w:val="auto"/>
          <w:sz w:val="24"/>
          <w:szCs w:val="24"/>
        </w:rPr>
        <w:t xml:space="preserve">  </w:t>
      </w:r>
      <w:r>
        <w:rPr>
          <w:rFonts w:hint="eastAsia"/>
          <w:color w:val="auto"/>
          <w:sz w:val="24"/>
          <w:szCs w:val="24"/>
        </w:rPr>
        <w:t>检测应按本</w:t>
      </w:r>
      <w:r>
        <w:rPr>
          <w:rFonts w:hint="eastAsia"/>
          <w:color w:val="auto"/>
          <w:sz w:val="24"/>
          <w:szCs w:val="24"/>
          <w:lang w:eastAsia="zh-CN"/>
        </w:rPr>
        <w:t>标准</w:t>
      </w:r>
      <w:r>
        <w:rPr>
          <w:rFonts w:hint="eastAsia"/>
          <w:color w:val="auto"/>
          <w:sz w:val="24"/>
          <w:szCs w:val="24"/>
        </w:rPr>
        <w:t>规定的鉴定基本单位进行，并应有取样、布点方面的详细说明。当测点较多时，尚应绘制测点分布图；</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rPr>
      </w:pPr>
      <w:r>
        <w:rPr>
          <w:rFonts w:hint="eastAsia"/>
          <w:b/>
          <w:bCs/>
          <w:color w:val="auto"/>
          <w:sz w:val="24"/>
          <w:szCs w:val="24"/>
        </w:rPr>
        <w:t>3</w:t>
      </w:r>
      <w:r>
        <w:rPr>
          <w:rFonts w:hint="eastAsia" w:ascii="宋体" w:hAnsi="宋体" w:eastAsia="宋体" w:cs="宋体"/>
          <w:color w:val="auto"/>
          <w:sz w:val="24"/>
          <w:szCs w:val="24"/>
        </w:rPr>
        <w:t xml:space="preserve">  </w:t>
      </w:r>
      <w:r>
        <w:rPr>
          <w:rFonts w:hint="eastAsia"/>
          <w:color w:val="auto"/>
          <w:sz w:val="24"/>
          <w:szCs w:val="24"/>
        </w:rPr>
        <w:t>当认为检测数据可能有异常值时，其判断和处理应符合现行有关标准的规定，不得随意舍弃数据。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b/>
          <w:bCs/>
          <w:color w:val="auto"/>
          <w:sz w:val="24"/>
          <w:szCs w:val="24"/>
        </w:rPr>
        <w:t>6.1.5</w:t>
      </w:r>
      <w:r>
        <w:rPr>
          <w:rFonts w:hint="eastAsia" w:ascii="宋体" w:hAnsi="宋体" w:eastAsia="宋体" w:cs="宋体"/>
          <w:color w:val="auto"/>
          <w:sz w:val="24"/>
          <w:szCs w:val="24"/>
        </w:rPr>
        <w:t xml:space="preserve">  </w:t>
      </w:r>
      <w:r>
        <w:rPr>
          <w:rFonts w:hint="eastAsia"/>
          <w:color w:val="auto"/>
          <w:sz w:val="24"/>
          <w:szCs w:val="24"/>
        </w:rPr>
        <w:t>下列情况应通过荷载试验评估构件的承载能力：</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rPr>
      </w:pPr>
      <w:r>
        <w:rPr>
          <w:rFonts w:hint="eastAsia"/>
          <w:b/>
          <w:bCs/>
          <w:color w:val="auto"/>
          <w:sz w:val="24"/>
          <w:szCs w:val="24"/>
        </w:rPr>
        <w:t>1</w:t>
      </w:r>
      <w:r>
        <w:rPr>
          <w:rFonts w:hint="eastAsia" w:ascii="宋体" w:hAnsi="宋体" w:eastAsia="宋体" w:cs="宋体"/>
          <w:color w:val="auto"/>
          <w:sz w:val="24"/>
          <w:szCs w:val="24"/>
        </w:rPr>
        <w:t xml:space="preserve">  </w:t>
      </w:r>
      <w:r>
        <w:rPr>
          <w:rFonts w:hint="eastAsia"/>
          <w:color w:val="auto"/>
          <w:sz w:val="24"/>
          <w:szCs w:val="24"/>
        </w:rPr>
        <w:t>按现有计算手段尚不能准确作出评定；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rPr>
      </w:pPr>
      <w:r>
        <w:rPr>
          <w:rFonts w:hint="eastAsia"/>
          <w:b/>
          <w:bCs/>
          <w:color w:val="auto"/>
          <w:sz w:val="24"/>
          <w:szCs w:val="24"/>
        </w:rPr>
        <w:t>2</w:t>
      </w:r>
      <w:r>
        <w:rPr>
          <w:rFonts w:hint="eastAsia" w:ascii="宋体" w:hAnsi="宋体" w:eastAsia="宋体" w:cs="宋体"/>
          <w:color w:val="auto"/>
          <w:sz w:val="24"/>
          <w:szCs w:val="24"/>
        </w:rPr>
        <w:t xml:space="preserve">  </w:t>
      </w:r>
      <w:r>
        <w:rPr>
          <w:rFonts w:hint="eastAsia"/>
          <w:color w:val="auto"/>
          <w:sz w:val="24"/>
          <w:szCs w:val="24"/>
        </w:rPr>
        <w:t>结构验算缺少应有的参数；</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rPr>
      </w:pPr>
      <w:r>
        <w:rPr>
          <w:rFonts w:hint="eastAsia"/>
          <w:b/>
          <w:bCs/>
          <w:color w:val="auto"/>
          <w:sz w:val="24"/>
          <w:szCs w:val="24"/>
        </w:rPr>
        <w:t>3</w:t>
      </w:r>
      <w:r>
        <w:rPr>
          <w:rFonts w:hint="eastAsia" w:ascii="宋体" w:hAnsi="宋体" w:eastAsia="宋体" w:cs="宋体"/>
          <w:color w:val="auto"/>
          <w:sz w:val="24"/>
          <w:szCs w:val="24"/>
        </w:rPr>
        <w:t xml:space="preserve">  </w:t>
      </w:r>
      <w:r>
        <w:rPr>
          <w:rFonts w:hint="eastAsia"/>
          <w:color w:val="auto"/>
          <w:sz w:val="24"/>
          <w:szCs w:val="24"/>
        </w:rPr>
        <w:t>需要掌握真实的承载能力极限状态。</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r>
        <w:rPr>
          <w:rFonts w:hint="eastAsia"/>
          <w:b/>
          <w:bCs/>
          <w:color w:val="auto"/>
          <w:sz w:val="24"/>
          <w:szCs w:val="24"/>
        </w:rPr>
        <w:t>6.1.6</w:t>
      </w:r>
      <w:r>
        <w:rPr>
          <w:rFonts w:hint="eastAsia" w:ascii="宋体" w:hAnsi="宋体" w:eastAsia="宋体" w:cs="宋体"/>
          <w:color w:val="auto"/>
          <w:sz w:val="24"/>
          <w:szCs w:val="24"/>
        </w:rPr>
        <w:t xml:space="preserve">  </w:t>
      </w:r>
      <w:r>
        <w:rPr>
          <w:rFonts w:hint="eastAsia"/>
          <w:color w:val="auto"/>
          <w:sz w:val="24"/>
          <w:szCs w:val="24"/>
        </w:rPr>
        <w:t>不能直接计算的构件节点和连接，可根据现场实际情况和检查检测结果，凭借经验判断其工作性能和承载能力。</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31" w:name="_Toc16157"/>
      <w:r>
        <w:rPr>
          <w:rFonts w:hint="eastAsia" w:ascii="Times New Roman" w:hAnsi="Times New Roman" w:eastAsia="黑体" w:cs="Times New Roman"/>
          <w:b/>
          <w:bCs w:val="0"/>
          <w:color w:val="auto"/>
          <w:sz w:val="28"/>
          <w:szCs w:val="24"/>
          <w:lang w:val="en-US" w:eastAsia="zh-CN"/>
        </w:rPr>
        <w:t>6.2</w:t>
      </w:r>
      <w:r>
        <w:rPr>
          <w:rFonts w:hint="eastAsia" w:ascii="宋体" w:hAnsi="宋体" w:eastAsia="宋体" w:cs="宋体"/>
          <w:b/>
          <w:bCs w:val="0"/>
          <w:color w:val="auto"/>
          <w:sz w:val="28"/>
          <w:szCs w:val="24"/>
          <w:lang w:val="en-US" w:eastAsia="zh-CN"/>
        </w:rPr>
        <w:t xml:space="preserve">  构件及连接的承载能力</w:t>
      </w:r>
      <w:bookmarkEnd w:id="3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b/>
          <w:bCs/>
          <w:color w:val="auto"/>
          <w:sz w:val="24"/>
          <w:szCs w:val="24"/>
        </w:rPr>
        <w:t>6.</w:t>
      </w:r>
      <w:r>
        <w:rPr>
          <w:rFonts w:hint="eastAsia"/>
          <w:b/>
          <w:bCs/>
          <w:color w:val="auto"/>
          <w:sz w:val="24"/>
          <w:szCs w:val="24"/>
          <w:lang w:val="en-US" w:eastAsia="zh-CN"/>
        </w:rPr>
        <w:t>2</w:t>
      </w:r>
      <w:r>
        <w:rPr>
          <w:rFonts w:hint="eastAsia"/>
          <w:b/>
          <w:bCs/>
          <w:color w:val="auto"/>
          <w:sz w:val="24"/>
          <w:szCs w:val="24"/>
        </w:rPr>
        <w:t>.1</w:t>
      </w:r>
      <w:r>
        <w:rPr>
          <w:rFonts w:hint="eastAsia" w:ascii="宋体" w:hAnsi="宋体" w:eastAsia="宋体" w:cs="宋体"/>
          <w:color w:val="auto"/>
          <w:sz w:val="24"/>
          <w:szCs w:val="24"/>
        </w:rPr>
        <w:t xml:space="preserve">  构件及连接承载能力的验算评定等级应按表</w:t>
      </w:r>
      <w:r>
        <w:rPr>
          <w:rFonts w:hint="default" w:ascii="Times New Roman" w:hAnsi="Times New Roman" w:eastAsia="宋体" w:cs="Times New Roman"/>
          <w:color w:val="auto"/>
          <w:sz w:val="24"/>
          <w:szCs w:val="24"/>
        </w:rPr>
        <w:t>6.2.1</w:t>
      </w:r>
      <w:r>
        <w:rPr>
          <w:rFonts w:hint="eastAsia" w:ascii="宋体" w:hAnsi="宋体" w:eastAsia="宋体" w:cs="宋体"/>
          <w:color w:val="auto"/>
          <w:sz w:val="24"/>
          <w:szCs w:val="24"/>
        </w:rPr>
        <w:t>的规定，分别评定每一验算项目的等级，然后取其中最低一级作为该构件或连接承载能力的安全性等级。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eastAsia="黑体"/>
          <w:color w:val="auto"/>
          <w:sz w:val="18"/>
          <w:szCs w:val="18"/>
        </w:rPr>
      </w:pPr>
      <w:r>
        <w:rPr>
          <w:rFonts w:hint="eastAsia" w:ascii="黑体" w:hAnsi="黑体" w:eastAsia="黑体" w:cs="黑体"/>
          <w:b w:val="0"/>
          <w:bCs w:val="0"/>
          <w:color w:val="auto"/>
          <w:sz w:val="21"/>
          <w:szCs w:val="21"/>
        </w:rPr>
        <w:t>表</w:t>
      </w:r>
      <w:r>
        <w:rPr>
          <w:rFonts w:hint="default" w:ascii="Times New Roman" w:hAnsi="Times New Roman" w:eastAsia="黑体" w:cs="Times New Roman"/>
          <w:b/>
          <w:bCs/>
          <w:color w:val="auto"/>
          <w:sz w:val="21"/>
          <w:szCs w:val="21"/>
        </w:rPr>
        <w:t>6.2.1</w:t>
      </w:r>
      <w:r>
        <w:rPr>
          <w:rFonts w:hint="eastAsia" w:ascii="黑体" w:hAnsi="黑体" w:eastAsia="黑体" w:cs="黑体"/>
          <w:b w:val="0"/>
          <w:bCs w:val="0"/>
          <w:color w:val="auto"/>
          <w:sz w:val="21"/>
          <w:szCs w:val="21"/>
        </w:rPr>
        <w:t xml:space="preserve">  构件(含连接)承载能力的验算评定等级</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644"/>
        <w:gridCol w:w="1644"/>
        <w:gridCol w:w="1644"/>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color w:val="auto"/>
                <w:sz w:val="18"/>
                <w:szCs w:val="24"/>
              </w:rPr>
              <w:t>构件类别</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i/>
                <w:iCs/>
                <w:color w:val="auto"/>
                <w:sz w:val="18"/>
                <w:szCs w:val="24"/>
              </w:rPr>
              <w:t>a</w:t>
            </w:r>
            <w:r>
              <w:rPr>
                <w:color w:val="auto"/>
                <w:sz w:val="18"/>
                <w:szCs w:val="24"/>
                <w:vertAlign w:val="subscript"/>
              </w:rPr>
              <w:t>u</w:t>
            </w:r>
            <w:r>
              <w:rPr>
                <w:color w:val="auto"/>
                <w:sz w:val="18"/>
                <w:szCs w:val="24"/>
              </w:rPr>
              <w:t>级</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i/>
                <w:iCs/>
                <w:color w:val="auto"/>
                <w:sz w:val="18"/>
                <w:szCs w:val="24"/>
              </w:rPr>
              <w:t>b</w:t>
            </w:r>
            <w:r>
              <w:rPr>
                <w:color w:val="auto"/>
                <w:sz w:val="18"/>
                <w:szCs w:val="24"/>
                <w:vertAlign w:val="subscript"/>
              </w:rPr>
              <w:t>u</w:t>
            </w:r>
            <w:r>
              <w:rPr>
                <w:color w:val="auto"/>
                <w:sz w:val="18"/>
                <w:szCs w:val="24"/>
              </w:rPr>
              <w:t>级</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i/>
                <w:iCs/>
                <w:color w:val="auto"/>
                <w:sz w:val="18"/>
                <w:szCs w:val="24"/>
              </w:rPr>
              <w:t>c</w:t>
            </w:r>
            <w:r>
              <w:rPr>
                <w:color w:val="auto"/>
                <w:sz w:val="18"/>
                <w:szCs w:val="24"/>
                <w:vertAlign w:val="subscript"/>
              </w:rPr>
              <w:t>u</w:t>
            </w:r>
            <w:r>
              <w:rPr>
                <w:color w:val="auto"/>
                <w:sz w:val="18"/>
                <w:szCs w:val="24"/>
              </w:rPr>
              <w:t>级</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i/>
                <w:iCs/>
                <w:color w:val="auto"/>
                <w:sz w:val="18"/>
                <w:szCs w:val="24"/>
              </w:rPr>
              <w:t>d</w:t>
            </w:r>
            <w:r>
              <w:rPr>
                <w:color w:val="auto"/>
                <w:sz w:val="18"/>
                <w:szCs w:val="24"/>
                <w:vertAlign w:val="subscript"/>
              </w:rPr>
              <w:t>u</w:t>
            </w:r>
            <w:r>
              <w:rPr>
                <w:color w:val="auto"/>
                <w:sz w:val="18"/>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color w:val="auto"/>
                <w:sz w:val="18"/>
                <w:szCs w:val="24"/>
              </w:rPr>
              <w:t>支承构件及连接</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i/>
                <w:iCs/>
                <w:color w:val="auto"/>
                <w:sz w:val="18"/>
                <w:szCs w:val="24"/>
              </w:rPr>
              <w:t>R/γ</w:t>
            </w:r>
            <w:r>
              <w:rPr>
                <w:i/>
                <w:iCs/>
                <w:color w:val="auto"/>
                <w:sz w:val="18"/>
                <w:szCs w:val="24"/>
                <w:vertAlign w:val="subscript"/>
              </w:rPr>
              <w:t>0</w:t>
            </w:r>
            <w:r>
              <w:rPr>
                <w:i/>
                <w:iCs/>
                <w:color w:val="auto"/>
                <w:sz w:val="18"/>
                <w:szCs w:val="24"/>
              </w:rPr>
              <w:t>S</w:t>
            </w:r>
            <w:r>
              <w:rPr>
                <w:rFonts w:hint="eastAsia" w:ascii="宋体" w:hAnsi="宋体" w:cs="宋体"/>
                <w:color w:val="auto"/>
                <w:sz w:val="18"/>
                <w:szCs w:val="18"/>
              </w:rPr>
              <w:t>≥</w:t>
            </w:r>
            <w:r>
              <w:rPr>
                <w:color w:val="auto"/>
                <w:sz w:val="18"/>
                <w:szCs w:val="24"/>
              </w:rPr>
              <w:t>1.0</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rFonts w:hint="eastAsia"/>
                <w:color w:val="auto"/>
                <w:sz w:val="18"/>
                <w:szCs w:val="24"/>
              </w:rPr>
              <w:t>1.0</w:t>
            </w:r>
            <w:r>
              <w:rPr>
                <w:color w:val="auto"/>
                <w:sz w:val="18"/>
                <w:szCs w:val="24"/>
              </w:rPr>
              <w:t>&gt;</w:t>
            </w:r>
            <w:r>
              <w:rPr>
                <w:i/>
                <w:iCs/>
                <w:color w:val="auto"/>
                <w:sz w:val="18"/>
                <w:szCs w:val="24"/>
              </w:rPr>
              <w:t>R/γ</w:t>
            </w:r>
            <w:r>
              <w:rPr>
                <w:i/>
                <w:iCs/>
                <w:color w:val="auto"/>
                <w:sz w:val="18"/>
                <w:szCs w:val="24"/>
                <w:vertAlign w:val="subscript"/>
              </w:rPr>
              <w:t>0</w:t>
            </w:r>
            <w:r>
              <w:rPr>
                <w:i/>
                <w:iCs/>
                <w:color w:val="auto"/>
                <w:sz w:val="18"/>
                <w:szCs w:val="24"/>
              </w:rPr>
              <w:t>S</w:t>
            </w:r>
            <w:r>
              <w:rPr>
                <w:rFonts w:hint="eastAsia" w:ascii="宋体" w:hAnsi="宋体" w:cs="宋体"/>
                <w:color w:val="auto"/>
                <w:sz w:val="18"/>
                <w:szCs w:val="18"/>
              </w:rPr>
              <w:t>≥</w:t>
            </w:r>
            <w:r>
              <w:rPr>
                <w:color w:val="auto"/>
                <w:sz w:val="18"/>
                <w:szCs w:val="24"/>
              </w:rPr>
              <w:t>0.95</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color w:val="auto"/>
                <w:sz w:val="18"/>
                <w:szCs w:val="24"/>
              </w:rPr>
              <w:t>0.95&gt;</w:t>
            </w:r>
            <w:r>
              <w:rPr>
                <w:i/>
                <w:iCs/>
                <w:color w:val="auto"/>
                <w:sz w:val="18"/>
                <w:szCs w:val="24"/>
              </w:rPr>
              <w:t>R/γ</w:t>
            </w:r>
            <w:r>
              <w:rPr>
                <w:i/>
                <w:iCs/>
                <w:color w:val="auto"/>
                <w:sz w:val="18"/>
                <w:szCs w:val="24"/>
                <w:vertAlign w:val="subscript"/>
              </w:rPr>
              <w:t>0</w:t>
            </w:r>
            <w:r>
              <w:rPr>
                <w:i/>
                <w:iCs/>
                <w:color w:val="auto"/>
                <w:sz w:val="18"/>
                <w:szCs w:val="24"/>
              </w:rPr>
              <w:t>S</w:t>
            </w:r>
            <w:r>
              <w:rPr>
                <w:rFonts w:hint="eastAsia" w:ascii="宋体" w:hAnsi="宋体" w:cs="宋体"/>
                <w:color w:val="auto"/>
                <w:sz w:val="18"/>
                <w:szCs w:val="18"/>
              </w:rPr>
              <w:t>≥</w:t>
            </w:r>
            <w:r>
              <w:rPr>
                <w:color w:val="auto"/>
                <w:sz w:val="18"/>
                <w:szCs w:val="24"/>
              </w:rPr>
              <w:t>0.90</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i/>
                <w:iCs/>
                <w:color w:val="auto"/>
                <w:sz w:val="18"/>
                <w:szCs w:val="24"/>
              </w:rPr>
              <w:t>R/γ</w:t>
            </w:r>
            <w:r>
              <w:rPr>
                <w:i/>
                <w:iCs/>
                <w:color w:val="auto"/>
                <w:sz w:val="18"/>
                <w:szCs w:val="24"/>
                <w:vertAlign w:val="subscript"/>
              </w:rPr>
              <w:t>0</w:t>
            </w:r>
            <w:r>
              <w:rPr>
                <w:i/>
                <w:iCs/>
                <w:color w:val="auto"/>
                <w:sz w:val="18"/>
                <w:szCs w:val="24"/>
              </w:rPr>
              <w:t>S</w:t>
            </w:r>
            <w:r>
              <w:rPr>
                <w:color w:val="auto"/>
                <w:sz w:val="18"/>
                <w:szCs w:val="24"/>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color w:val="auto"/>
                <w:sz w:val="18"/>
                <w:szCs w:val="24"/>
              </w:rPr>
              <w:t>面板构件及连接</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i/>
                <w:iCs/>
                <w:color w:val="auto"/>
                <w:sz w:val="18"/>
                <w:szCs w:val="24"/>
              </w:rPr>
              <w:t>R/γ</w:t>
            </w:r>
            <w:r>
              <w:rPr>
                <w:i/>
                <w:iCs/>
                <w:color w:val="auto"/>
                <w:sz w:val="18"/>
                <w:szCs w:val="24"/>
                <w:vertAlign w:val="subscript"/>
              </w:rPr>
              <w:t>0</w:t>
            </w:r>
            <w:r>
              <w:rPr>
                <w:i/>
                <w:iCs/>
                <w:color w:val="auto"/>
                <w:sz w:val="18"/>
                <w:szCs w:val="24"/>
              </w:rPr>
              <w:t>S</w:t>
            </w:r>
            <w:r>
              <w:rPr>
                <w:rFonts w:hint="eastAsia" w:ascii="宋体" w:hAnsi="宋体" w:cs="宋体"/>
                <w:color w:val="auto"/>
                <w:sz w:val="18"/>
                <w:szCs w:val="18"/>
              </w:rPr>
              <w:t>≥</w:t>
            </w:r>
            <w:r>
              <w:rPr>
                <w:color w:val="auto"/>
                <w:sz w:val="18"/>
                <w:szCs w:val="24"/>
              </w:rPr>
              <w:t>1.0</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18"/>
                <w:szCs w:val="24"/>
              </w:rPr>
            </w:pPr>
            <w:r>
              <w:rPr>
                <w:rFonts w:hint="eastAsia"/>
                <w:color w:val="auto"/>
                <w:sz w:val="18"/>
                <w:szCs w:val="24"/>
              </w:rPr>
              <w:t>1.0</w:t>
            </w:r>
            <w:r>
              <w:rPr>
                <w:color w:val="auto"/>
                <w:sz w:val="18"/>
                <w:szCs w:val="24"/>
              </w:rPr>
              <w:t>&gt;</w:t>
            </w:r>
            <w:r>
              <w:rPr>
                <w:i/>
                <w:iCs/>
                <w:color w:val="auto"/>
                <w:sz w:val="18"/>
                <w:szCs w:val="24"/>
              </w:rPr>
              <w:t>R/γ</w:t>
            </w:r>
            <w:r>
              <w:rPr>
                <w:i/>
                <w:iCs/>
                <w:color w:val="auto"/>
                <w:sz w:val="18"/>
                <w:szCs w:val="24"/>
                <w:vertAlign w:val="subscript"/>
              </w:rPr>
              <w:t>0</w:t>
            </w:r>
            <w:r>
              <w:rPr>
                <w:i/>
                <w:iCs/>
                <w:color w:val="auto"/>
                <w:sz w:val="18"/>
                <w:szCs w:val="24"/>
              </w:rPr>
              <w:t>S</w:t>
            </w:r>
            <w:r>
              <w:rPr>
                <w:rFonts w:hint="eastAsia" w:ascii="宋体" w:hAnsi="宋体" w:cs="宋体"/>
                <w:color w:val="auto"/>
                <w:sz w:val="18"/>
                <w:szCs w:val="18"/>
              </w:rPr>
              <w:t>≥</w:t>
            </w:r>
            <w:r>
              <w:rPr>
                <w:color w:val="auto"/>
                <w:sz w:val="18"/>
                <w:szCs w:val="24"/>
              </w:rPr>
              <w:t>0.9</w:t>
            </w:r>
            <w:r>
              <w:rPr>
                <w:rFonts w:hint="eastAsia"/>
                <w:color w:val="auto"/>
                <w:sz w:val="18"/>
                <w:szCs w:val="24"/>
              </w:rPr>
              <w:t>0</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18"/>
                <w:szCs w:val="24"/>
                <w:lang w:val="en-US" w:eastAsia="zh-CN"/>
              </w:rPr>
            </w:pPr>
            <w:r>
              <w:rPr>
                <w:color w:val="auto"/>
                <w:sz w:val="18"/>
                <w:szCs w:val="24"/>
              </w:rPr>
              <w:t>0.</w:t>
            </w:r>
            <w:r>
              <w:rPr>
                <w:rFonts w:hint="eastAsia"/>
                <w:color w:val="auto"/>
                <w:sz w:val="18"/>
                <w:szCs w:val="24"/>
                <w:lang w:val="en-US" w:eastAsia="zh-CN"/>
              </w:rPr>
              <w:t>90</w:t>
            </w:r>
            <w:r>
              <w:rPr>
                <w:color w:val="auto"/>
                <w:sz w:val="18"/>
                <w:szCs w:val="24"/>
              </w:rPr>
              <w:t>&gt;</w:t>
            </w:r>
            <w:r>
              <w:rPr>
                <w:i/>
                <w:iCs/>
                <w:color w:val="auto"/>
                <w:sz w:val="18"/>
                <w:szCs w:val="24"/>
              </w:rPr>
              <w:t>R/γ</w:t>
            </w:r>
            <w:r>
              <w:rPr>
                <w:i/>
                <w:iCs/>
                <w:color w:val="auto"/>
                <w:sz w:val="18"/>
                <w:szCs w:val="24"/>
                <w:vertAlign w:val="subscript"/>
              </w:rPr>
              <w:t>0</w:t>
            </w:r>
            <w:r>
              <w:rPr>
                <w:i/>
                <w:iCs/>
                <w:color w:val="auto"/>
                <w:sz w:val="18"/>
                <w:szCs w:val="24"/>
              </w:rPr>
              <w:t>S</w:t>
            </w:r>
            <w:r>
              <w:rPr>
                <w:rFonts w:hint="eastAsia" w:ascii="宋体" w:hAnsi="宋体" w:cs="宋体"/>
                <w:color w:val="auto"/>
                <w:sz w:val="18"/>
                <w:szCs w:val="18"/>
              </w:rPr>
              <w:t>≥</w:t>
            </w:r>
            <w:r>
              <w:rPr>
                <w:color w:val="auto"/>
                <w:sz w:val="18"/>
                <w:szCs w:val="24"/>
              </w:rPr>
              <w:t>0.</w:t>
            </w:r>
            <w:r>
              <w:rPr>
                <w:rFonts w:hint="eastAsia"/>
                <w:color w:val="auto"/>
                <w:sz w:val="18"/>
                <w:szCs w:val="24"/>
                <w:lang w:val="en-US" w:eastAsia="zh-CN"/>
              </w:rPr>
              <w:t>85</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i/>
                <w:iCs/>
                <w:color w:val="auto"/>
                <w:sz w:val="18"/>
                <w:szCs w:val="24"/>
              </w:rPr>
              <w:t>R/γ</w:t>
            </w:r>
            <w:r>
              <w:rPr>
                <w:i/>
                <w:iCs/>
                <w:color w:val="auto"/>
                <w:sz w:val="18"/>
                <w:szCs w:val="24"/>
                <w:vertAlign w:val="subscript"/>
              </w:rPr>
              <w:t>0</w:t>
            </w:r>
            <w:r>
              <w:rPr>
                <w:i/>
                <w:iCs/>
                <w:color w:val="auto"/>
                <w:sz w:val="18"/>
                <w:szCs w:val="24"/>
              </w:rPr>
              <w:t>S</w:t>
            </w:r>
            <w:r>
              <w:rPr>
                <w:color w:val="auto"/>
                <w:sz w:val="18"/>
                <w:szCs w:val="24"/>
              </w:rPr>
              <w:t>＜0.85</w:t>
            </w:r>
          </w:p>
        </w:tc>
      </w:tr>
    </w:tbl>
    <w:p>
      <w:pPr>
        <w:keepNext w:val="0"/>
        <w:keepLines w:val="0"/>
        <w:pageBreakBefore w:val="0"/>
        <w:widowControl w:val="0"/>
        <w:kinsoku/>
        <w:wordWrap/>
        <w:overflowPunct/>
        <w:topLinePunct w:val="0"/>
        <w:autoSpaceDE/>
        <w:autoSpaceDN/>
        <w:bidi w:val="0"/>
        <w:adjustRightInd/>
        <w:snapToGrid/>
        <w:spacing w:line="240" w:lineRule="auto"/>
        <w:ind w:left="675" w:leftChars="150" w:hanging="360" w:hangingChars="200"/>
        <w:jc w:val="both"/>
        <w:textAlignment w:val="auto"/>
        <w:rPr>
          <w:color w:val="auto"/>
          <w:sz w:val="18"/>
          <w:szCs w:val="24"/>
        </w:rPr>
      </w:pPr>
      <w:r>
        <w:rPr>
          <w:color w:val="auto"/>
          <w:sz w:val="18"/>
          <w:szCs w:val="24"/>
        </w:rPr>
        <w:t>注：表中</w:t>
      </w:r>
      <w:r>
        <w:rPr>
          <w:i/>
          <w:iCs/>
          <w:color w:val="auto"/>
          <w:sz w:val="18"/>
          <w:szCs w:val="24"/>
        </w:rPr>
        <w:t xml:space="preserve"> R</w:t>
      </w:r>
      <w:r>
        <w:rPr>
          <w:color w:val="auto"/>
          <w:sz w:val="18"/>
          <w:szCs w:val="24"/>
        </w:rPr>
        <w:t>和</w:t>
      </w:r>
      <w:r>
        <w:rPr>
          <w:i/>
          <w:iCs/>
          <w:color w:val="auto"/>
          <w:sz w:val="18"/>
          <w:szCs w:val="24"/>
        </w:rPr>
        <w:t>S</w:t>
      </w:r>
      <w:r>
        <w:rPr>
          <w:color w:val="auto"/>
          <w:sz w:val="18"/>
          <w:szCs w:val="24"/>
        </w:rPr>
        <w:t>分别</w:t>
      </w:r>
      <w:r>
        <w:rPr>
          <w:rFonts w:hint="eastAsia"/>
          <w:color w:val="auto"/>
          <w:sz w:val="18"/>
          <w:szCs w:val="24"/>
        </w:rPr>
        <w:t>为</w:t>
      </w:r>
      <w:r>
        <w:rPr>
          <w:color w:val="auto"/>
          <w:sz w:val="18"/>
          <w:szCs w:val="24"/>
        </w:rPr>
        <w:t>构件的抗力和作用效应，应按</w:t>
      </w:r>
      <w:r>
        <w:rPr>
          <w:rFonts w:hint="eastAsia"/>
          <w:color w:val="auto"/>
          <w:sz w:val="18"/>
          <w:szCs w:val="24"/>
        </w:rPr>
        <w:t>本</w:t>
      </w:r>
      <w:r>
        <w:rPr>
          <w:rFonts w:hint="eastAsia"/>
          <w:color w:val="auto"/>
          <w:sz w:val="18"/>
          <w:szCs w:val="24"/>
          <w:lang w:val="en-US" w:eastAsia="zh-CN"/>
        </w:rPr>
        <w:t>标准</w:t>
      </w:r>
      <w:r>
        <w:rPr>
          <w:rFonts w:hint="eastAsia"/>
          <w:color w:val="auto"/>
          <w:sz w:val="18"/>
          <w:szCs w:val="24"/>
        </w:rPr>
        <w:t>第</w:t>
      </w:r>
      <w:r>
        <w:rPr>
          <w:rFonts w:hint="eastAsia"/>
          <w:color w:val="auto"/>
          <w:sz w:val="18"/>
          <w:szCs w:val="24"/>
          <w:lang w:val="en-US" w:eastAsia="zh-CN"/>
        </w:rPr>
        <w:t>4.1.6~第4.1.8条</w:t>
      </w:r>
      <w:r>
        <w:rPr>
          <w:color w:val="auto"/>
          <w:sz w:val="18"/>
          <w:szCs w:val="24"/>
        </w:rPr>
        <w:t>的要求确定；</w:t>
      </w:r>
      <w:r>
        <w:rPr>
          <w:i/>
          <w:iCs/>
          <w:color w:val="auto"/>
          <w:sz w:val="18"/>
          <w:szCs w:val="24"/>
        </w:rPr>
        <w:t>γ</w:t>
      </w:r>
      <w:r>
        <w:rPr>
          <w:i/>
          <w:iCs/>
          <w:color w:val="auto"/>
          <w:sz w:val="18"/>
          <w:szCs w:val="24"/>
          <w:vertAlign w:val="subscript"/>
        </w:rPr>
        <w:t>0</w:t>
      </w:r>
      <w:r>
        <w:rPr>
          <w:color w:val="auto"/>
          <w:sz w:val="18"/>
          <w:szCs w:val="24"/>
        </w:rPr>
        <w:t>为结构重要性系数，应按验算所依据的标准规范确定。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6.2.2</w:t>
      </w:r>
      <w:r>
        <w:rPr>
          <w:rFonts w:hint="eastAsia" w:ascii="宋体" w:hAnsi="宋体" w:eastAsia="宋体" w:cs="宋体"/>
          <w:b/>
          <w:bCs/>
          <w:color w:val="auto"/>
          <w:sz w:val="24"/>
          <w:szCs w:val="24"/>
        </w:rPr>
        <w:t xml:space="preserve">  </w:t>
      </w:r>
      <w:r>
        <w:rPr>
          <w:rFonts w:ascii="Times New Roman" w:hAnsi="Times New Roman" w:eastAsia="宋体" w:cs="Times New Roman"/>
          <w:color w:val="auto"/>
          <w:sz w:val="24"/>
          <w:szCs w:val="24"/>
        </w:rPr>
        <w:t>构件及连接的承载能力需通过荷载试验鉴定安全性时，应按下列规定评定等级：</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ascii="Times New Roman" w:hAnsi="Times New Roman" w:eastAsia="宋体" w:cs="Times New Roman"/>
          <w:color w:val="auto"/>
          <w:sz w:val="24"/>
          <w:szCs w:val="24"/>
        </w:rPr>
        <w:t>若检测试验合格，可根据其完好程度，定为</w:t>
      </w:r>
      <w:r>
        <w:rPr>
          <w:rFonts w:ascii="Times New Roman" w:hAnsi="Times New Roman" w:eastAsia="宋体" w:cs="Times New Roman"/>
          <w:i/>
          <w:iCs/>
          <w:color w:val="auto"/>
          <w:sz w:val="24"/>
          <w:szCs w:val="24"/>
        </w:rPr>
        <w:t>a</w:t>
      </w:r>
      <w:r>
        <w:rPr>
          <w:rFonts w:ascii="Times New Roman" w:hAnsi="Times New Roman" w:eastAsia="宋体" w:cs="Times New Roman"/>
          <w:color w:val="auto"/>
          <w:sz w:val="24"/>
          <w:szCs w:val="24"/>
          <w:vertAlign w:val="subscript"/>
        </w:rPr>
        <w:t>u</w:t>
      </w:r>
      <w:r>
        <w:rPr>
          <w:rFonts w:ascii="Times New Roman" w:hAnsi="Times New Roman" w:eastAsia="宋体" w:cs="Times New Roman"/>
          <w:color w:val="auto"/>
          <w:sz w:val="24"/>
          <w:szCs w:val="24"/>
        </w:rPr>
        <w:t>级或</w:t>
      </w:r>
      <w:r>
        <w:rPr>
          <w:rFonts w:ascii="Times New Roman" w:hAnsi="Times New Roman" w:eastAsia="宋体" w:cs="Times New Roman"/>
          <w:i/>
          <w:iCs/>
          <w:color w:val="auto"/>
          <w:sz w:val="24"/>
          <w:szCs w:val="24"/>
        </w:rPr>
        <w:t>b</w:t>
      </w:r>
      <w:r>
        <w:rPr>
          <w:rFonts w:ascii="Times New Roman" w:hAnsi="Times New Roman" w:eastAsia="宋体" w:cs="Times New Roman"/>
          <w:color w:val="auto"/>
          <w:sz w:val="24"/>
          <w:szCs w:val="24"/>
          <w:vertAlign w:val="subscript"/>
        </w:rPr>
        <w:t>u</w:t>
      </w:r>
      <w:r>
        <w:rPr>
          <w:rFonts w:ascii="Times New Roman" w:hAnsi="Times New Roman" w:eastAsia="宋体" w:cs="Times New Roman"/>
          <w:color w:val="auto"/>
          <w:sz w:val="24"/>
          <w:szCs w:val="24"/>
        </w:rPr>
        <w:t>级；</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ascii="Times New Roman" w:hAnsi="Times New Roman" w:eastAsia="宋体" w:cs="Times New Roman"/>
          <w:color w:val="auto"/>
          <w:sz w:val="24"/>
          <w:szCs w:val="24"/>
        </w:rPr>
        <w:t>若检测试验不合格，可根据其严重程度，定为</w:t>
      </w:r>
      <w:r>
        <w:rPr>
          <w:rFonts w:ascii="Times New Roman" w:hAnsi="Times New Roman" w:eastAsia="宋体" w:cs="Times New Roman"/>
          <w:i/>
          <w:iCs/>
          <w:color w:val="auto"/>
          <w:sz w:val="24"/>
          <w:szCs w:val="24"/>
        </w:rPr>
        <w:t>c</w:t>
      </w:r>
      <w:r>
        <w:rPr>
          <w:rFonts w:ascii="Times New Roman" w:hAnsi="Times New Roman" w:eastAsia="宋体" w:cs="Times New Roman"/>
          <w:color w:val="auto"/>
          <w:sz w:val="24"/>
          <w:szCs w:val="24"/>
          <w:vertAlign w:val="subscript"/>
        </w:rPr>
        <w:t>u</w:t>
      </w:r>
      <w:r>
        <w:rPr>
          <w:rFonts w:ascii="Times New Roman" w:hAnsi="Times New Roman" w:eastAsia="宋体" w:cs="Times New Roman"/>
          <w:color w:val="auto"/>
          <w:sz w:val="24"/>
          <w:szCs w:val="24"/>
        </w:rPr>
        <w:t>级或</w:t>
      </w:r>
      <w:r>
        <w:rPr>
          <w:rFonts w:ascii="Times New Roman" w:hAnsi="Times New Roman" w:eastAsia="宋体" w:cs="Times New Roman"/>
          <w:i/>
          <w:iCs/>
          <w:color w:val="auto"/>
          <w:sz w:val="24"/>
          <w:szCs w:val="24"/>
        </w:rPr>
        <w:t>d</w:t>
      </w:r>
      <w:r>
        <w:rPr>
          <w:rFonts w:ascii="Times New Roman" w:hAnsi="Times New Roman" w:eastAsia="宋体" w:cs="Times New Roman"/>
          <w:color w:val="auto"/>
          <w:sz w:val="24"/>
          <w:szCs w:val="24"/>
          <w:vertAlign w:val="subscript"/>
        </w:rPr>
        <w:t>u</w:t>
      </w:r>
      <w:r>
        <w:rPr>
          <w:rFonts w:ascii="Times New Roman" w:hAnsi="Times New Roman" w:eastAsia="宋体" w:cs="Times New Roman"/>
          <w:color w:val="auto"/>
          <w:sz w:val="24"/>
          <w:szCs w:val="24"/>
        </w:rPr>
        <w:t>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6.2.3</w:t>
      </w:r>
      <w:r>
        <w:rPr>
          <w:rFonts w:hint="eastAsia" w:ascii="宋体" w:hAnsi="宋体" w:eastAsia="宋体" w:cs="宋体"/>
          <w:b/>
          <w:bCs/>
          <w:color w:val="auto"/>
          <w:sz w:val="24"/>
          <w:szCs w:val="24"/>
        </w:rPr>
        <w:t xml:space="preserve">  </w:t>
      </w:r>
      <w:r>
        <w:rPr>
          <w:rFonts w:ascii="Times New Roman" w:hAnsi="Times New Roman" w:eastAsia="宋体" w:cs="Times New Roman"/>
          <w:color w:val="auto"/>
          <w:sz w:val="24"/>
          <w:szCs w:val="24"/>
        </w:rPr>
        <w:t>构件</w:t>
      </w:r>
      <w:r>
        <w:rPr>
          <w:rFonts w:hint="eastAsia" w:ascii="宋体" w:hAnsi="宋体" w:eastAsia="宋体" w:cs="宋体"/>
          <w:color w:val="auto"/>
          <w:sz w:val="24"/>
          <w:szCs w:val="24"/>
        </w:rPr>
        <w:t>(</w:t>
      </w:r>
      <w:r>
        <w:rPr>
          <w:rFonts w:ascii="Times New Roman" w:hAnsi="Times New Roman" w:eastAsia="宋体" w:cs="Times New Roman"/>
          <w:color w:val="auto"/>
          <w:sz w:val="24"/>
          <w:szCs w:val="24"/>
        </w:rPr>
        <w:t>含连接</w:t>
      </w:r>
      <w:r>
        <w:rPr>
          <w:rFonts w:hint="eastAsia" w:ascii="宋体" w:hAnsi="宋体" w:eastAsia="宋体" w:cs="宋体"/>
          <w:color w:val="auto"/>
          <w:sz w:val="24"/>
          <w:szCs w:val="24"/>
        </w:rPr>
        <w:t>)</w:t>
      </w:r>
      <w:r>
        <w:rPr>
          <w:rFonts w:ascii="Times New Roman" w:hAnsi="Times New Roman" w:eastAsia="宋体" w:cs="Times New Roman"/>
          <w:color w:val="auto"/>
          <w:sz w:val="24"/>
          <w:szCs w:val="24"/>
        </w:rPr>
        <w:t>产生</w:t>
      </w:r>
      <w:r>
        <w:rPr>
          <w:rFonts w:hint="eastAsia" w:ascii="Times New Roman" w:hAnsi="Times New Roman" w:eastAsia="宋体" w:cs="Times New Roman"/>
          <w:color w:val="auto"/>
          <w:sz w:val="24"/>
          <w:szCs w:val="24"/>
        </w:rPr>
        <w:t>开</w:t>
      </w:r>
      <w:r>
        <w:rPr>
          <w:rFonts w:ascii="Times New Roman" w:hAnsi="Times New Roman" w:eastAsia="宋体" w:cs="Times New Roman"/>
          <w:color w:val="auto"/>
          <w:sz w:val="24"/>
          <w:szCs w:val="24"/>
        </w:rPr>
        <w:t>裂</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连接部位松动并丧失承载能力时，应直接定为</w:t>
      </w:r>
      <w:r>
        <w:rPr>
          <w:rFonts w:ascii="Times New Roman" w:hAnsi="Times New Roman" w:eastAsia="宋体" w:cs="Times New Roman"/>
          <w:i/>
          <w:iCs/>
          <w:color w:val="auto"/>
          <w:sz w:val="24"/>
          <w:szCs w:val="24"/>
        </w:rPr>
        <w:t>d</w:t>
      </w:r>
      <w:r>
        <w:rPr>
          <w:rFonts w:ascii="Times New Roman" w:hAnsi="Times New Roman" w:eastAsia="宋体" w:cs="Times New Roman"/>
          <w:color w:val="auto"/>
          <w:sz w:val="24"/>
          <w:szCs w:val="24"/>
          <w:vertAlign w:val="subscript"/>
        </w:rPr>
        <w:t>u</w:t>
      </w:r>
      <w:r>
        <w:rPr>
          <w:rFonts w:ascii="Times New Roman" w:hAnsi="Times New Roman" w:eastAsia="宋体" w:cs="Times New Roman"/>
          <w:color w:val="auto"/>
          <w:sz w:val="24"/>
          <w:szCs w:val="24"/>
        </w:rPr>
        <w:t>级。</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32" w:name="_Toc23350"/>
      <w:r>
        <w:rPr>
          <w:rFonts w:hint="eastAsia" w:ascii="Times New Roman" w:hAnsi="Times New Roman" w:eastAsia="黑体" w:cs="Times New Roman"/>
          <w:b/>
          <w:bCs w:val="0"/>
          <w:color w:val="auto"/>
          <w:sz w:val="28"/>
          <w:szCs w:val="24"/>
          <w:lang w:val="en-US" w:eastAsia="zh-CN"/>
        </w:rPr>
        <w:t>6.3</w:t>
      </w:r>
      <w:r>
        <w:rPr>
          <w:rFonts w:hint="eastAsia" w:ascii="宋体" w:hAnsi="宋体" w:eastAsia="宋体" w:cs="宋体"/>
          <w:b/>
          <w:bCs w:val="0"/>
          <w:color w:val="auto"/>
          <w:sz w:val="28"/>
          <w:szCs w:val="24"/>
          <w:lang w:val="en-US" w:eastAsia="zh-CN"/>
        </w:rPr>
        <w:t xml:space="preserve">  构造</w:t>
      </w:r>
      <w:bookmarkEnd w:id="32"/>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default" w:ascii="Times New Roman" w:hAnsi="Times New Roman" w:eastAsia="宋体" w:cs="Times New Roman"/>
          <w:b/>
          <w:bCs/>
          <w:color w:val="auto"/>
          <w:sz w:val="24"/>
          <w:szCs w:val="24"/>
        </w:rPr>
        <w:t>6.3.1</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lang w:eastAsia="zh-CN"/>
        </w:rPr>
        <w:t>采光顶</w:t>
      </w:r>
      <w:r>
        <w:rPr>
          <w:rFonts w:hint="eastAsia" w:ascii="宋体" w:hAnsi="宋体" w:eastAsia="宋体" w:cs="宋体"/>
          <w:color w:val="auto"/>
          <w:sz w:val="24"/>
          <w:szCs w:val="24"/>
        </w:rPr>
        <w:t>构件连接构造和其他各种功能构造的安全性鉴定，宜根据设计文件和竣工验收资料，结合现场检查验证情况进行综合评定。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default" w:ascii="Times New Roman" w:hAnsi="Times New Roman" w:eastAsia="宋体" w:cs="Times New Roman"/>
          <w:b/>
          <w:bCs/>
          <w:color w:val="auto"/>
          <w:sz w:val="24"/>
          <w:szCs w:val="24"/>
        </w:rPr>
        <w:t>6.3.2</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lang w:eastAsia="zh-CN"/>
        </w:rPr>
        <w:t>采光顶</w:t>
      </w:r>
      <w:r>
        <w:rPr>
          <w:rFonts w:hint="eastAsia" w:ascii="宋体" w:hAnsi="宋体" w:eastAsia="宋体" w:cs="宋体"/>
          <w:color w:val="auto"/>
          <w:sz w:val="24"/>
          <w:szCs w:val="24"/>
        </w:rPr>
        <w:t>构造的安全性鉴定应按表</w:t>
      </w:r>
      <w:r>
        <w:rPr>
          <w:rFonts w:hint="default" w:ascii="Times New Roman" w:hAnsi="Times New Roman" w:eastAsia="宋体" w:cs="Times New Roman"/>
          <w:color w:val="auto"/>
          <w:sz w:val="24"/>
          <w:szCs w:val="24"/>
        </w:rPr>
        <w:t>6.3.2</w:t>
      </w:r>
      <w:r>
        <w:rPr>
          <w:rFonts w:hint="eastAsia" w:ascii="宋体" w:hAnsi="宋体" w:eastAsia="宋体" w:cs="宋体"/>
          <w:color w:val="auto"/>
          <w:sz w:val="24"/>
          <w:szCs w:val="24"/>
        </w:rPr>
        <w:t>的规定评定等级。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黑体"/>
          <w:color w:val="auto"/>
          <w:sz w:val="18"/>
        </w:rPr>
      </w:pPr>
      <w:r>
        <w:rPr>
          <w:rFonts w:hint="eastAsia" w:ascii="黑体" w:hAnsi="黑体" w:eastAsia="黑体" w:cs="黑体"/>
          <w:b w:val="0"/>
          <w:bCs w:val="0"/>
          <w:color w:val="auto"/>
          <w:sz w:val="21"/>
          <w:szCs w:val="21"/>
        </w:rPr>
        <w:t>表</w:t>
      </w:r>
      <w:r>
        <w:rPr>
          <w:rFonts w:hint="default" w:ascii="Times New Roman" w:hAnsi="Times New Roman" w:eastAsia="黑体" w:cs="Times New Roman"/>
          <w:b/>
          <w:bCs/>
          <w:color w:val="auto"/>
          <w:sz w:val="21"/>
          <w:szCs w:val="21"/>
        </w:rPr>
        <w:t>6.3.2</w:t>
      </w:r>
      <w:r>
        <w:rPr>
          <w:rFonts w:hint="eastAsia" w:ascii="黑体" w:hAnsi="黑体" w:eastAsia="黑体" w:cs="黑体"/>
          <w:b w:val="0"/>
          <w:bCs w:val="0"/>
          <w:color w:val="auto"/>
          <w:sz w:val="21"/>
          <w:szCs w:val="21"/>
        </w:rPr>
        <w:t xml:space="preserve">  </w:t>
      </w:r>
      <w:r>
        <w:rPr>
          <w:rFonts w:hint="eastAsia" w:ascii="黑体" w:hAnsi="黑体" w:eastAsia="黑体" w:cs="黑体"/>
          <w:b w:val="0"/>
          <w:bCs w:val="0"/>
          <w:color w:val="auto"/>
          <w:sz w:val="21"/>
          <w:szCs w:val="21"/>
          <w:lang w:eastAsia="zh-CN"/>
        </w:rPr>
        <w:t>采光顶</w:t>
      </w:r>
      <w:r>
        <w:rPr>
          <w:rFonts w:hint="eastAsia" w:ascii="黑体" w:hAnsi="黑体" w:eastAsia="黑体" w:cs="黑体"/>
          <w:b w:val="0"/>
          <w:bCs w:val="0"/>
          <w:color w:val="auto"/>
          <w:sz w:val="21"/>
          <w:szCs w:val="21"/>
        </w:rPr>
        <w:t>构造的安全性评定等级</w:t>
      </w:r>
    </w:p>
    <w:tbl>
      <w:tblPr>
        <w:tblStyle w:val="19"/>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154"/>
        <w:gridCol w:w="215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28" w:type="dxa"/>
            <w:noWrap w:val="0"/>
            <w:vAlign w:val="center"/>
          </w:tcPr>
          <w:p>
            <w:pPr>
              <w:jc w:val="center"/>
              <w:rPr>
                <w:color w:val="auto"/>
                <w:sz w:val="18"/>
                <w:szCs w:val="24"/>
              </w:rPr>
            </w:pPr>
            <w:r>
              <w:rPr>
                <w:color w:val="auto"/>
                <w:sz w:val="18"/>
                <w:szCs w:val="24"/>
              </w:rPr>
              <w:t>构造类别</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24"/>
              </w:rPr>
            </w:pPr>
            <w:r>
              <w:rPr>
                <w:i/>
                <w:iCs/>
                <w:color w:val="auto"/>
                <w:sz w:val="18"/>
                <w:szCs w:val="24"/>
              </w:rPr>
              <w:t>a</w:t>
            </w:r>
            <w:r>
              <w:rPr>
                <w:color w:val="auto"/>
                <w:sz w:val="18"/>
                <w:szCs w:val="24"/>
                <w:vertAlign w:val="subscript"/>
              </w:rPr>
              <w:t>u</w:t>
            </w:r>
            <w:r>
              <w:rPr>
                <w:color w:val="auto"/>
                <w:sz w:val="18"/>
                <w:szCs w:val="24"/>
              </w:rPr>
              <w:t>级或</w:t>
            </w:r>
            <w:r>
              <w:rPr>
                <w:i/>
                <w:iCs/>
                <w:color w:val="auto"/>
                <w:sz w:val="18"/>
                <w:szCs w:val="24"/>
              </w:rPr>
              <w:t>b</w:t>
            </w:r>
            <w:r>
              <w:rPr>
                <w:color w:val="auto"/>
                <w:sz w:val="18"/>
                <w:szCs w:val="24"/>
                <w:vertAlign w:val="subscript"/>
              </w:rPr>
              <w:t>u</w:t>
            </w:r>
            <w:r>
              <w:rPr>
                <w:color w:val="auto"/>
                <w:sz w:val="18"/>
                <w:szCs w:val="24"/>
              </w:rPr>
              <w:t>级</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24"/>
              </w:rPr>
            </w:pPr>
            <w:r>
              <w:rPr>
                <w:i/>
                <w:iCs/>
                <w:color w:val="auto"/>
                <w:sz w:val="18"/>
                <w:szCs w:val="24"/>
              </w:rPr>
              <w:t>c</w:t>
            </w:r>
            <w:r>
              <w:rPr>
                <w:color w:val="auto"/>
                <w:sz w:val="18"/>
                <w:szCs w:val="24"/>
                <w:vertAlign w:val="subscript"/>
              </w:rPr>
              <w:t>u</w:t>
            </w:r>
            <w:r>
              <w:rPr>
                <w:color w:val="auto"/>
                <w:sz w:val="18"/>
                <w:szCs w:val="24"/>
              </w:rPr>
              <w:t>级</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24"/>
              </w:rPr>
            </w:pPr>
            <w:r>
              <w:rPr>
                <w:i/>
                <w:iCs/>
                <w:color w:val="auto"/>
                <w:sz w:val="18"/>
                <w:szCs w:val="24"/>
              </w:rPr>
              <w:t>d</w:t>
            </w:r>
            <w:r>
              <w:rPr>
                <w:color w:val="auto"/>
                <w:sz w:val="18"/>
                <w:szCs w:val="24"/>
                <w:vertAlign w:val="subscript"/>
              </w:rPr>
              <w:t>u</w:t>
            </w:r>
            <w:r>
              <w:rPr>
                <w:color w:val="auto"/>
                <w:sz w:val="18"/>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1928" w:type="dxa"/>
            <w:noWrap w:val="0"/>
            <w:vAlign w:val="center"/>
          </w:tcPr>
          <w:p>
            <w:pPr>
              <w:jc w:val="center"/>
              <w:rPr>
                <w:color w:val="auto"/>
                <w:spacing w:val="20"/>
                <w:sz w:val="18"/>
                <w:szCs w:val="24"/>
              </w:rPr>
            </w:pPr>
            <w:r>
              <w:rPr>
                <w:color w:val="auto"/>
                <w:spacing w:val="20"/>
                <w:sz w:val="18"/>
                <w:szCs w:val="24"/>
              </w:rPr>
              <w:t>支承构件连接构造</w:t>
            </w:r>
          </w:p>
          <w:p>
            <w:pPr>
              <w:jc w:val="center"/>
              <w:rPr>
                <w:color w:val="auto"/>
                <w:spacing w:val="20"/>
                <w:sz w:val="18"/>
                <w:szCs w:val="24"/>
              </w:rPr>
            </w:pPr>
            <w:r>
              <w:rPr>
                <w:color w:val="auto"/>
                <w:spacing w:val="20"/>
                <w:sz w:val="18"/>
                <w:szCs w:val="24"/>
              </w:rPr>
              <w:t>面板支承连接构造</w:t>
            </w:r>
          </w:p>
          <w:p>
            <w:pPr>
              <w:jc w:val="center"/>
              <w:rPr>
                <w:color w:val="auto"/>
                <w:spacing w:val="20"/>
                <w:sz w:val="18"/>
                <w:szCs w:val="24"/>
              </w:rPr>
            </w:pPr>
            <w:r>
              <w:rPr>
                <w:rFonts w:hint="eastAsia"/>
                <w:color w:val="auto"/>
                <w:spacing w:val="20"/>
                <w:sz w:val="18"/>
                <w:szCs w:val="24"/>
              </w:rPr>
              <w:t>室外构件连接构造</w:t>
            </w:r>
          </w:p>
          <w:p>
            <w:pPr>
              <w:jc w:val="center"/>
              <w:rPr>
                <w:color w:val="auto"/>
                <w:spacing w:val="20"/>
                <w:sz w:val="18"/>
                <w:szCs w:val="24"/>
              </w:rPr>
            </w:pPr>
            <w:r>
              <w:rPr>
                <w:rFonts w:hint="eastAsia"/>
                <w:color w:val="auto"/>
                <w:spacing w:val="20"/>
                <w:sz w:val="18"/>
                <w:szCs w:val="24"/>
                <w:lang w:eastAsia="zh-CN"/>
              </w:rPr>
              <w:t>开启天窗</w:t>
            </w:r>
            <w:r>
              <w:rPr>
                <w:color w:val="auto"/>
                <w:spacing w:val="20"/>
                <w:sz w:val="18"/>
                <w:szCs w:val="24"/>
              </w:rPr>
              <w:t>构造</w:t>
            </w:r>
          </w:p>
          <w:p>
            <w:pPr>
              <w:jc w:val="center"/>
              <w:rPr>
                <w:color w:val="auto"/>
                <w:sz w:val="18"/>
                <w:szCs w:val="24"/>
              </w:rPr>
            </w:pPr>
            <w:r>
              <w:rPr>
                <w:color w:val="auto"/>
                <w:sz w:val="18"/>
                <w:szCs w:val="24"/>
              </w:rPr>
              <w:t>防火构造</w:t>
            </w:r>
          </w:p>
          <w:p>
            <w:pPr>
              <w:jc w:val="center"/>
              <w:rPr>
                <w:color w:val="auto"/>
                <w:sz w:val="18"/>
                <w:szCs w:val="24"/>
              </w:rPr>
            </w:pPr>
            <w:r>
              <w:rPr>
                <w:color w:val="auto"/>
                <w:sz w:val="18"/>
                <w:szCs w:val="24"/>
              </w:rPr>
              <w:t>防雷构造</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auto"/>
              <w:rPr>
                <w:color w:val="auto"/>
                <w:sz w:val="18"/>
                <w:szCs w:val="24"/>
              </w:rPr>
            </w:pPr>
            <w:r>
              <w:rPr>
                <w:color w:val="auto"/>
                <w:sz w:val="18"/>
                <w:szCs w:val="24"/>
              </w:rPr>
              <w:t>构造</w:t>
            </w:r>
            <w:r>
              <w:rPr>
                <w:rFonts w:hint="eastAsia"/>
                <w:color w:val="auto"/>
                <w:sz w:val="18"/>
                <w:szCs w:val="24"/>
              </w:rPr>
              <w:t>、</w:t>
            </w:r>
            <w:r>
              <w:rPr>
                <w:color w:val="auto"/>
                <w:sz w:val="18"/>
                <w:szCs w:val="24"/>
              </w:rPr>
              <w:t>连接方式正确，功能可靠，符合现行标准、规范和设计要求，无缺陷,或仅有局部表面缺陷</w:t>
            </w:r>
          </w:p>
        </w:tc>
        <w:tc>
          <w:tcPr>
            <w:tcW w:w="2154" w:type="dxa"/>
            <w:noWrap w:val="0"/>
            <w:vAlign w:val="center"/>
          </w:tcPr>
          <w:p>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180" w:firstLineChars="100"/>
              <w:jc w:val="both"/>
              <w:textAlignment w:val="auto"/>
              <w:rPr>
                <w:color w:val="auto"/>
                <w:sz w:val="18"/>
                <w:szCs w:val="24"/>
              </w:rPr>
            </w:pPr>
            <w:r>
              <w:rPr>
                <w:color w:val="auto"/>
                <w:sz w:val="18"/>
                <w:szCs w:val="24"/>
              </w:rPr>
              <w:t>构造</w:t>
            </w:r>
            <w:r>
              <w:rPr>
                <w:rFonts w:hint="eastAsia"/>
                <w:color w:val="auto"/>
                <w:sz w:val="18"/>
                <w:szCs w:val="24"/>
              </w:rPr>
              <w:t>、</w:t>
            </w:r>
            <w:r>
              <w:rPr>
                <w:color w:val="auto"/>
                <w:sz w:val="18"/>
                <w:szCs w:val="24"/>
              </w:rPr>
              <w:t>连接方式有缺陷，不能完全符合现行标准、规范和设计要求，局部存在构造隐患</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auto"/>
              <w:rPr>
                <w:color w:val="auto"/>
                <w:sz w:val="18"/>
                <w:szCs w:val="24"/>
              </w:rPr>
            </w:pPr>
            <w:r>
              <w:rPr>
                <w:color w:val="auto"/>
                <w:sz w:val="18"/>
                <w:szCs w:val="24"/>
              </w:rPr>
              <w:t>构造</w:t>
            </w:r>
            <w:r>
              <w:rPr>
                <w:rFonts w:hint="eastAsia"/>
                <w:color w:val="auto"/>
                <w:sz w:val="18"/>
                <w:szCs w:val="24"/>
              </w:rPr>
              <w:t>、</w:t>
            </w:r>
            <w:r>
              <w:rPr>
                <w:color w:val="auto"/>
                <w:sz w:val="18"/>
                <w:szCs w:val="24"/>
              </w:rPr>
              <w:t>连接方式不当，有严重缺陷，不符合现行标准、规范和设计要求，工作异常，存在构造隐患或失效</w:t>
            </w:r>
          </w:p>
        </w:tc>
      </w:tr>
    </w:tbl>
    <w:p>
      <w:pPr>
        <w:keepNext w:val="0"/>
        <w:keepLines w:val="0"/>
        <w:pageBreakBefore w:val="0"/>
        <w:widowControl w:val="0"/>
        <w:kinsoku/>
        <w:wordWrap/>
        <w:overflowPunct/>
        <w:topLinePunct w:val="0"/>
        <w:autoSpaceDE/>
        <w:autoSpaceDN/>
        <w:bidi w:val="0"/>
        <w:adjustRightInd/>
        <w:snapToGrid/>
        <w:ind w:left="675" w:leftChars="150" w:hanging="360" w:hangingChars="200"/>
        <w:jc w:val="both"/>
        <w:textAlignment w:val="auto"/>
        <w:rPr>
          <w:rFonts w:hint="default"/>
          <w:color w:val="auto"/>
          <w:sz w:val="15"/>
          <w:highlight w:val="none"/>
          <w:lang w:val="en-US" w:eastAsia="zh-CN"/>
        </w:rPr>
      </w:pPr>
      <w:r>
        <w:rPr>
          <w:color w:val="auto"/>
          <w:sz w:val="18"/>
          <w:szCs w:val="24"/>
          <w:highlight w:val="none"/>
        </w:rPr>
        <w:t>注：严重缺陷，包括钢结构构件施工过程遗留的焊缝夹渣、气泡、咬边、烧穿、漏焊、未焊透、变形以及焊脚尺寸不足</w:t>
      </w:r>
      <w:r>
        <w:rPr>
          <w:rFonts w:hint="eastAsia"/>
          <w:color w:val="auto"/>
          <w:sz w:val="18"/>
          <w:szCs w:val="24"/>
          <w:highlight w:val="none"/>
        </w:rPr>
        <w:t>；</w:t>
      </w:r>
      <w:r>
        <w:rPr>
          <w:color w:val="auto"/>
          <w:sz w:val="18"/>
          <w:szCs w:val="24"/>
          <w:highlight w:val="none"/>
        </w:rPr>
        <w:t>锚栓、铆钉或螺栓漏锚、漏铆、漏栓、错位，锚栓松动、锚栓、铆钉、螺栓产生变形、滑移或其它损坏</w:t>
      </w:r>
      <w:r>
        <w:rPr>
          <w:rFonts w:hint="eastAsia"/>
          <w:color w:val="auto"/>
          <w:sz w:val="18"/>
          <w:szCs w:val="24"/>
          <w:highlight w:val="none"/>
        </w:rPr>
        <w:t>；焊接部位有裂纹，部分螺栓或铆钉有松动、变形、断裂、脱落或节点板、连接板、铸件有裂纹或显著变形</w:t>
      </w:r>
      <w:r>
        <w:rPr>
          <w:rFonts w:hint="eastAsia"/>
          <w:color w:val="auto"/>
          <w:sz w:val="18"/>
          <w:szCs w:val="24"/>
          <w:highlight w:val="none"/>
          <w:lang w:eastAsia="zh-CN"/>
        </w:rPr>
        <w:t>；开启天窗</w:t>
      </w:r>
      <w:r>
        <w:rPr>
          <w:color w:val="auto"/>
          <w:sz w:val="18"/>
          <w:szCs w:val="24"/>
          <w:highlight w:val="none"/>
        </w:rPr>
        <w:t>连接配件松动且连接失效</w:t>
      </w:r>
      <w:r>
        <w:rPr>
          <w:rFonts w:hint="eastAsia"/>
          <w:color w:val="auto"/>
          <w:sz w:val="18"/>
          <w:szCs w:val="24"/>
          <w:highlight w:val="none"/>
        </w:rPr>
        <w:t>；</w:t>
      </w:r>
      <w:r>
        <w:rPr>
          <w:color w:val="auto"/>
          <w:sz w:val="18"/>
          <w:szCs w:val="24"/>
          <w:highlight w:val="none"/>
        </w:rPr>
        <w:t>结构性装配的结构胶开裂或脱落</w:t>
      </w:r>
      <w:r>
        <w:rPr>
          <w:rFonts w:hint="eastAsia"/>
          <w:color w:val="auto"/>
          <w:sz w:val="18"/>
          <w:szCs w:val="24"/>
          <w:highlight w:val="none"/>
        </w:rPr>
        <w:t>；</w:t>
      </w:r>
      <w:r>
        <w:rPr>
          <w:color w:val="auto"/>
          <w:sz w:val="18"/>
          <w:szCs w:val="24"/>
          <w:highlight w:val="none"/>
        </w:rPr>
        <w:t>预应力系统预应力不足、结构松弛等。</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33" w:name="_Toc9500"/>
      <w:r>
        <w:rPr>
          <w:rFonts w:hint="eastAsia" w:ascii="Times New Roman" w:hAnsi="Times New Roman" w:eastAsia="黑体" w:cs="Times New Roman"/>
          <w:b/>
          <w:bCs w:val="0"/>
          <w:color w:val="auto"/>
          <w:sz w:val="28"/>
          <w:szCs w:val="24"/>
          <w:lang w:val="en-US" w:eastAsia="zh-CN"/>
        </w:rPr>
        <w:t>6.4</w:t>
      </w:r>
      <w:r>
        <w:rPr>
          <w:rFonts w:hint="eastAsia" w:ascii="宋体" w:hAnsi="宋体" w:eastAsia="宋体" w:cs="宋体"/>
          <w:b/>
          <w:bCs w:val="0"/>
          <w:color w:val="auto"/>
          <w:sz w:val="28"/>
          <w:szCs w:val="24"/>
          <w:lang w:val="en-US" w:eastAsia="zh-CN"/>
        </w:rPr>
        <w:t xml:space="preserve">  金属构件的腐蚀、锈蚀</w:t>
      </w:r>
      <w:bookmarkEnd w:id="33"/>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6.4.1</w:t>
      </w:r>
      <w:r>
        <w:rPr>
          <w:rFonts w:hint="eastAsia" w:ascii="宋体" w:hAnsi="宋体" w:eastAsia="宋体" w:cs="宋体"/>
          <w:b/>
          <w:bCs/>
          <w:color w:val="auto"/>
          <w:sz w:val="24"/>
          <w:szCs w:val="24"/>
        </w:rPr>
        <w:t xml:space="preserve">  </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金属构件腐蚀或锈蚀</w:t>
      </w:r>
      <w:r>
        <w:rPr>
          <w:rFonts w:hint="eastAsia" w:ascii="Times New Roman" w:hAnsi="Times New Roman" w:eastAsia="宋体" w:cs="Times New Roman"/>
          <w:color w:val="auto"/>
          <w:sz w:val="24"/>
          <w:szCs w:val="24"/>
        </w:rPr>
        <w:t>的安全性评定</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评定范围</w:t>
      </w:r>
      <w:r>
        <w:rPr>
          <w:rFonts w:ascii="Times New Roman" w:hAnsi="Times New Roman" w:eastAsia="宋体" w:cs="Times New Roman"/>
          <w:color w:val="auto"/>
          <w:sz w:val="24"/>
          <w:szCs w:val="24"/>
        </w:rPr>
        <w:t>包括支承结构铝合金构件和钢构件</w:t>
      </w:r>
      <w:r>
        <w:rPr>
          <w:rFonts w:ascii="Times New Roman" w:hAnsi="Times New Roman" w:eastAsia="宋体" w:cs="Times New Roman"/>
          <w:color w:val="auto"/>
          <w:sz w:val="24"/>
          <w:szCs w:val="24"/>
          <w:highlight w:val="none"/>
        </w:rPr>
        <w:t>（钢桁架、索杆结构、索结构</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单层网壳结构等</w:t>
      </w:r>
      <w:r>
        <w:rPr>
          <w:rFonts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rPr>
        <w:t>、与主体结构连接铝合金和钢转接件、</w:t>
      </w:r>
      <w:r>
        <w:rPr>
          <w:rFonts w:hint="eastAsia" w:ascii="Times New Roman" w:hAnsi="Times New Roman" w:eastAsia="宋体" w:cs="Times New Roman"/>
          <w:color w:val="auto"/>
          <w:sz w:val="24"/>
          <w:szCs w:val="24"/>
          <w:lang w:eastAsia="zh-CN"/>
        </w:rPr>
        <w:t>开启天窗</w:t>
      </w:r>
      <w:r>
        <w:rPr>
          <w:rFonts w:ascii="Times New Roman" w:hAnsi="Times New Roman" w:eastAsia="宋体" w:cs="Times New Roman"/>
          <w:color w:val="auto"/>
          <w:sz w:val="24"/>
          <w:szCs w:val="24"/>
        </w:rPr>
        <w:t>受力五金配件</w:t>
      </w:r>
      <w:r>
        <w:rPr>
          <w:rFonts w:hint="eastAsia" w:ascii="Times New Roman" w:hAnsi="Times New Roman" w:eastAsia="宋体" w:cs="Times New Roman"/>
          <w:color w:val="auto"/>
          <w:sz w:val="24"/>
          <w:szCs w:val="24"/>
        </w:rPr>
        <w:t>等</w:t>
      </w:r>
      <w:r>
        <w:rPr>
          <w:rFonts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6.4.2</w:t>
      </w:r>
      <w:r>
        <w:rPr>
          <w:rFonts w:hint="eastAsia" w:ascii="宋体" w:hAnsi="宋体" w:eastAsia="宋体" w:cs="宋体"/>
          <w:b/>
          <w:bCs/>
          <w:color w:val="auto"/>
          <w:sz w:val="24"/>
          <w:szCs w:val="24"/>
        </w:rPr>
        <w:t xml:space="preserve">  </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金属构件</w:t>
      </w:r>
      <w:r>
        <w:rPr>
          <w:rFonts w:hint="eastAsia" w:ascii="Times New Roman" w:hAnsi="Times New Roman" w:eastAsia="宋体" w:cs="Times New Roman"/>
          <w:color w:val="auto"/>
          <w:sz w:val="24"/>
          <w:szCs w:val="24"/>
        </w:rPr>
        <w:t>锈蚀、腐蚀的安全性评定</w:t>
      </w:r>
      <w:r>
        <w:rPr>
          <w:rFonts w:ascii="Times New Roman" w:hAnsi="Times New Roman" w:eastAsia="宋体" w:cs="Times New Roman"/>
          <w:color w:val="auto"/>
          <w:sz w:val="24"/>
          <w:szCs w:val="24"/>
        </w:rPr>
        <w:t>，应按表6.4.2的规定评级。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eastAsia="黑体"/>
          <w:color w:val="auto"/>
          <w:sz w:val="18"/>
          <w:lang w:val="en-US" w:eastAsia="zh-CN"/>
        </w:rPr>
      </w:pPr>
      <w:r>
        <w:rPr>
          <w:rFonts w:hint="eastAsia" w:ascii="黑体" w:hAnsi="黑体" w:eastAsia="黑体" w:cs="黑体"/>
          <w:b w:val="0"/>
          <w:bCs w:val="0"/>
          <w:color w:val="auto"/>
          <w:sz w:val="21"/>
          <w:szCs w:val="21"/>
        </w:rPr>
        <w:t>表</w:t>
      </w:r>
      <w:r>
        <w:rPr>
          <w:rFonts w:hint="default" w:ascii="Times New Roman" w:hAnsi="Times New Roman" w:eastAsia="黑体" w:cs="Times New Roman"/>
          <w:b/>
          <w:bCs/>
          <w:color w:val="auto"/>
          <w:sz w:val="21"/>
          <w:szCs w:val="21"/>
        </w:rPr>
        <w:t>6.4.2</w:t>
      </w:r>
      <w:r>
        <w:rPr>
          <w:rFonts w:hint="eastAsia" w:ascii="黑体" w:hAnsi="黑体" w:eastAsia="黑体" w:cs="黑体"/>
          <w:b w:val="0"/>
          <w:bCs w:val="0"/>
          <w:color w:val="auto"/>
          <w:sz w:val="21"/>
          <w:szCs w:val="21"/>
        </w:rPr>
        <w:t xml:space="preserve">  金属构件的腐蚀、锈蚀安全性评定等级</w:t>
      </w:r>
    </w:p>
    <w:tbl>
      <w:tblPr>
        <w:tblStyle w:val="1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87"/>
        <w:gridCol w:w="1587"/>
        <w:gridCol w:w="158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color w:val="auto"/>
                <w:sz w:val="18"/>
                <w:szCs w:val="24"/>
              </w:rPr>
              <w:t>等级</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18"/>
                <w:vertAlign w:val="subscript"/>
              </w:rPr>
            </w:pPr>
            <w:r>
              <w:rPr>
                <w:i/>
                <w:color w:val="auto"/>
                <w:sz w:val="18"/>
                <w:szCs w:val="24"/>
              </w:rPr>
              <w:t>a</w:t>
            </w:r>
            <w:r>
              <w:rPr>
                <w:color w:val="auto"/>
                <w:sz w:val="18"/>
                <w:szCs w:val="18"/>
                <w:vertAlign w:val="subscript"/>
              </w:rPr>
              <w:t>u</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
                <w:color w:val="auto"/>
                <w:sz w:val="18"/>
                <w:szCs w:val="18"/>
                <w:vertAlign w:val="subscript"/>
              </w:rPr>
            </w:pPr>
            <w:r>
              <w:rPr>
                <w:i/>
                <w:color w:val="auto"/>
                <w:sz w:val="18"/>
                <w:szCs w:val="18"/>
              </w:rPr>
              <w:t>b</w:t>
            </w:r>
            <w:r>
              <w:rPr>
                <w:i/>
                <w:color w:val="auto"/>
                <w:sz w:val="18"/>
                <w:szCs w:val="18"/>
                <w:vertAlign w:val="subscript"/>
              </w:rPr>
              <w:t>u</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i/>
                <w:iCs/>
                <w:color w:val="auto"/>
                <w:sz w:val="18"/>
                <w:szCs w:val="24"/>
              </w:rPr>
              <w:t>c</w:t>
            </w:r>
            <w:r>
              <w:rPr>
                <w:color w:val="auto"/>
                <w:sz w:val="18"/>
                <w:szCs w:val="24"/>
                <w:vertAlign w:val="subscript"/>
              </w:rPr>
              <w:t>u</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i/>
                <w:iCs/>
                <w:color w:val="auto"/>
                <w:sz w:val="18"/>
                <w:szCs w:val="24"/>
              </w:rPr>
              <w:t>d</w:t>
            </w:r>
            <w:r>
              <w:rPr>
                <w:color w:val="auto"/>
                <w:sz w:val="18"/>
                <w:szCs w:val="24"/>
                <w:vertAlign w:val="subscript"/>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color w:val="auto"/>
                <w:sz w:val="18"/>
                <w:szCs w:val="24"/>
              </w:rPr>
              <w:t>评定标准</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auto"/>
              <w:rPr>
                <w:color w:val="auto"/>
                <w:sz w:val="18"/>
                <w:szCs w:val="24"/>
              </w:rPr>
            </w:pPr>
            <w:r>
              <w:rPr>
                <w:color w:val="auto"/>
                <w:sz w:val="18"/>
                <w:szCs w:val="24"/>
              </w:rPr>
              <w:t>表面处理层完好</w:t>
            </w:r>
            <w:r>
              <w:rPr>
                <w:rFonts w:hint="eastAsia"/>
                <w:color w:val="auto"/>
                <w:sz w:val="18"/>
                <w:szCs w:val="24"/>
                <w:lang w:eastAsia="zh-CN"/>
              </w:rPr>
              <w:t>，</w:t>
            </w:r>
            <w:r>
              <w:rPr>
                <w:color w:val="auto"/>
                <w:sz w:val="18"/>
                <w:szCs w:val="24"/>
              </w:rPr>
              <w:t>无腐蚀或锈蚀</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auto"/>
              <w:rPr>
                <w:color w:val="auto"/>
                <w:sz w:val="18"/>
                <w:szCs w:val="24"/>
              </w:rPr>
            </w:pPr>
            <w:r>
              <w:rPr>
                <w:color w:val="auto"/>
                <w:sz w:val="18"/>
                <w:szCs w:val="24"/>
              </w:rPr>
              <w:t>表面处理层基本完好</w:t>
            </w:r>
            <w:r>
              <w:rPr>
                <w:rFonts w:hint="eastAsia"/>
                <w:color w:val="auto"/>
                <w:sz w:val="18"/>
                <w:szCs w:val="24"/>
                <w:lang w:eastAsia="zh-CN"/>
              </w:rPr>
              <w:t>，</w:t>
            </w:r>
            <w:r>
              <w:rPr>
                <w:color w:val="auto"/>
                <w:sz w:val="18"/>
                <w:szCs w:val="24"/>
              </w:rPr>
              <w:t>有局部轻微腐蚀或锈蚀</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auto"/>
              <w:rPr>
                <w:color w:val="auto"/>
                <w:sz w:val="18"/>
                <w:szCs w:val="24"/>
              </w:rPr>
            </w:pPr>
            <w:r>
              <w:rPr>
                <w:color w:val="auto"/>
                <w:sz w:val="18"/>
                <w:szCs w:val="24"/>
              </w:rPr>
              <w:t>表面处理层不完整</w:t>
            </w:r>
            <w:r>
              <w:rPr>
                <w:rFonts w:hint="eastAsia"/>
                <w:color w:val="auto"/>
                <w:sz w:val="18"/>
                <w:szCs w:val="24"/>
                <w:lang w:eastAsia="zh-CN"/>
              </w:rPr>
              <w:t>，</w:t>
            </w:r>
            <w:r>
              <w:rPr>
                <w:color w:val="auto"/>
                <w:sz w:val="18"/>
                <w:szCs w:val="24"/>
              </w:rPr>
              <w:t>有局部明显腐蚀或锈蚀</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auto"/>
              <w:rPr>
                <w:color w:val="auto"/>
                <w:sz w:val="18"/>
                <w:szCs w:val="24"/>
              </w:rPr>
            </w:pPr>
            <w:r>
              <w:rPr>
                <w:color w:val="auto"/>
                <w:sz w:val="18"/>
                <w:szCs w:val="24"/>
              </w:rPr>
              <w:t>表面处理层已破坏</w:t>
            </w:r>
            <w:r>
              <w:rPr>
                <w:rFonts w:hint="eastAsia"/>
                <w:color w:val="auto"/>
                <w:sz w:val="18"/>
                <w:szCs w:val="24"/>
                <w:lang w:eastAsia="zh-CN"/>
              </w:rPr>
              <w:t>，</w:t>
            </w:r>
            <w:r>
              <w:rPr>
                <w:color w:val="auto"/>
                <w:sz w:val="18"/>
                <w:szCs w:val="24"/>
              </w:rPr>
              <w:t>有严重腐蚀或锈蚀</w:t>
            </w:r>
          </w:p>
        </w:tc>
      </w:tr>
    </w:tbl>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34" w:name="_Toc20870"/>
      <w:r>
        <w:rPr>
          <w:rFonts w:hint="eastAsia" w:ascii="Times New Roman" w:hAnsi="Times New Roman" w:eastAsia="黑体" w:cs="Times New Roman"/>
          <w:b/>
          <w:bCs w:val="0"/>
          <w:color w:val="auto"/>
          <w:sz w:val="28"/>
          <w:szCs w:val="24"/>
          <w:lang w:val="en-US" w:eastAsia="zh-CN"/>
        </w:rPr>
        <w:t>6.5</w:t>
      </w:r>
      <w:r>
        <w:rPr>
          <w:rFonts w:hint="eastAsia" w:ascii="宋体" w:hAnsi="宋体" w:eastAsia="宋体" w:cs="宋体"/>
          <w:b/>
          <w:bCs w:val="0"/>
          <w:color w:val="auto"/>
          <w:sz w:val="28"/>
          <w:szCs w:val="24"/>
          <w:lang w:val="en-US" w:eastAsia="zh-CN"/>
        </w:rPr>
        <w:t xml:space="preserve">  子单元及鉴定单元</w:t>
      </w:r>
      <w:bookmarkEnd w:id="34"/>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6.5.1</w:t>
      </w:r>
      <w:r>
        <w:rPr>
          <w:rFonts w:hint="eastAsia" w:ascii="宋体" w:hAnsi="宋体" w:eastAsia="宋体" w:cs="宋体"/>
          <w:b/>
          <w:bCs/>
          <w:color w:val="auto"/>
          <w:sz w:val="24"/>
          <w:szCs w:val="24"/>
        </w:rPr>
        <w:t xml:space="preserve">  </w:t>
      </w:r>
      <w:r>
        <w:rPr>
          <w:rFonts w:hint="eastAsia" w:ascii="Times New Roman" w:hAnsi="Times New Roman" w:eastAsia="宋体" w:cs="Times New Roman"/>
          <w:color w:val="auto"/>
          <w:sz w:val="24"/>
          <w:szCs w:val="24"/>
        </w:rPr>
        <w:t>建筑</w:t>
      </w:r>
      <w:r>
        <w:rPr>
          <w:rFonts w:hint="eastAsia" w:ascii="Times New Roman" w:hAnsi="Times New Roman" w:eastAsia="宋体" w:cs="Times New Roman"/>
          <w:color w:val="auto"/>
          <w:sz w:val="24"/>
          <w:szCs w:val="24"/>
          <w:lang w:eastAsia="zh-CN"/>
        </w:rPr>
        <w:t>采光顶</w:t>
      </w:r>
      <w:r>
        <w:rPr>
          <w:rFonts w:hint="eastAsia" w:ascii="Times New Roman" w:hAnsi="Times New Roman" w:eastAsia="宋体" w:cs="Times New Roman"/>
          <w:color w:val="auto"/>
          <w:sz w:val="24"/>
          <w:szCs w:val="24"/>
        </w:rPr>
        <w:t>安全性的第二层次鉴定评级，应按本</w:t>
      </w:r>
      <w:r>
        <w:rPr>
          <w:rFonts w:hint="eastAsia" w:ascii="Times New Roman" w:hAnsi="Times New Roman" w:eastAsia="宋体" w:cs="Times New Roman"/>
          <w:color w:val="auto"/>
          <w:sz w:val="24"/>
          <w:szCs w:val="24"/>
          <w:lang w:val="en-US" w:eastAsia="zh-CN"/>
        </w:rPr>
        <w:t>标准</w:t>
      </w:r>
      <w:r>
        <w:rPr>
          <w:rFonts w:hint="eastAsia" w:ascii="Times New Roman" w:hAnsi="Times New Roman" w:eastAsia="宋体" w:cs="Times New Roman"/>
          <w:color w:val="auto"/>
          <w:sz w:val="24"/>
          <w:szCs w:val="24"/>
        </w:rPr>
        <w:t>第6.1.1条规定的构件和构造的基本单位类别，划分为若干个子单元，并按本</w:t>
      </w:r>
      <w:r>
        <w:rPr>
          <w:rFonts w:hint="eastAsia" w:ascii="Times New Roman" w:hAnsi="Times New Roman" w:eastAsia="宋体" w:cs="Times New Roman"/>
          <w:color w:val="auto"/>
          <w:sz w:val="24"/>
          <w:szCs w:val="24"/>
          <w:lang w:val="en-US" w:eastAsia="zh-CN"/>
        </w:rPr>
        <w:t>标准</w:t>
      </w:r>
      <w:r>
        <w:rPr>
          <w:rFonts w:hint="eastAsia" w:ascii="Times New Roman" w:hAnsi="Times New Roman" w:eastAsia="宋体" w:cs="Times New Roman"/>
          <w:color w:val="auto"/>
          <w:sz w:val="24"/>
          <w:szCs w:val="24"/>
        </w:rPr>
        <w:t>第6.5.2条规定的评级标准进行评定。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6.5.2</w:t>
      </w:r>
      <w:r>
        <w:rPr>
          <w:rFonts w:hint="eastAsia" w:ascii="宋体" w:hAnsi="宋体" w:eastAsia="宋体" w:cs="宋体"/>
          <w:b/>
          <w:bCs/>
          <w:color w:val="auto"/>
          <w:sz w:val="24"/>
          <w:szCs w:val="24"/>
        </w:rPr>
        <w:t xml:space="preserve">  </w:t>
      </w:r>
      <w:r>
        <w:rPr>
          <w:rFonts w:hint="eastAsia" w:ascii="Times New Roman" w:hAnsi="Times New Roman" w:eastAsia="宋体" w:cs="Times New Roman"/>
          <w:color w:val="auto"/>
          <w:sz w:val="24"/>
          <w:szCs w:val="24"/>
        </w:rPr>
        <w:t>构件和构造子单元安全性等级评定时，应根据其每一受检构件和构造的评定结果，按表6.5.2的规定评级。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eastAsia="黑体"/>
          <w:color w:val="auto"/>
          <w:sz w:val="18"/>
        </w:rPr>
      </w:pPr>
      <w:r>
        <w:rPr>
          <w:rFonts w:hint="eastAsia" w:ascii="黑体" w:hAnsi="黑体" w:eastAsia="黑体" w:cs="黑体"/>
          <w:b w:val="0"/>
          <w:bCs w:val="0"/>
          <w:color w:val="auto"/>
          <w:sz w:val="21"/>
          <w:szCs w:val="21"/>
        </w:rPr>
        <w:t>表</w:t>
      </w:r>
      <w:r>
        <w:rPr>
          <w:rFonts w:hint="default" w:ascii="Times New Roman" w:hAnsi="Times New Roman" w:eastAsia="黑体" w:cs="Times New Roman"/>
          <w:b/>
          <w:bCs/>
          <w:color w:val="auto"/>
          <w:sz w:val="21"/>
          <w:szCs w:val="21"/>
        </w:rPr>
        <w:t>6.5.2</w:t>
      </w:r>
      <w:r>
        <w:rPr>
          <w:rFonts w:hint="eastAsia" w:ascii="黑体" w:hAnsi="黑体" w:eastAsia="黑体" w:cs="黑体"/>
          <w:b w:val="0"/>
          <w:bCs w:val="0"/>
          <w:color w:val="auto"/>
          <w:sz w:val="21"/>
          <w:szCs w:val="21"/>
        </w:rPr>
        <w:t xml:space="preserve">  每种构件和构造安全性等级的评定</w:t>
      </w:r>
    </w:p>
    <w:tbl>
      <w:tblPr>
        <w:tblStyle w:val="19"/>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716"/>
        <w:gridCol w:w="1572"/>
        <w:gridCol w:w="186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6" w:type="dxa"/>
            <w:noWrap w:val="0"/>
            <w:vAlign w:val="center"/>
          </w:tcPr>
          <w:p>
            <w:pPr>
              <w:jc w:val="center"/>
              <w:rPr>
                <w:color w:val="auto"/>
                <w:sz w:val="18"/>
                <w:szCs w:val="24"/>
              </w:rPr>
            </w:pPr>
            <w:r>
              <w:rPr>
                <w:color w:val="auto"/>
                <w:sz w:val="18"/>
                <w:szCs w:val="24"/>
              </w:rPr>
              <w:t>构件类别</w:t>
            </w:r>
          </w:p>
        </w:tc>
        <w:tc>
          <w:tcPr>
            <w:tcW w:w="1716" w:type="dxa"/>
            <w:noWrap w:val="0"/>
            <w:vAlign w:val="center"/>
          </w:tcPr>
          <w:p>
            <w:pPr>
              <w:jc w:val="center"/>
              <w:rPr>
                <w:color w:val="auto"/>
                <w:sz w:val="18"/>
                <w:szCs w:val="24"/>
              </w:rPr>
            </w:pPr>
            <w:r>
              <w:rPr>
                <w:i/>
                <w:iCs/>
                <w:color w:val="auto"/>
                <w:sz w:val="18"/>
                <w:szCs w:val="24"/>
              </w:rPr>
              <w:t>A</w:t>
            </w:r>
            <w:r>
              <w:rPr>
                <w:color w:val="auto"/>
                <w:sz w:val="18"/>
                <w:szCs w:val="24"/>
                <w:vertAlign w:val="subscript"/>
              </w:rPr>
              <w:t>u</w:t>
            </w:r>
            <w:r>
              <w:rPr>
                <w:color w:val="auto"/>
                <w:sz w:val="18"/>
                <w:szCs w:val="24"/>
              </w:rPr>
              <w:t>级</w:t>
            </w:r>
          </w:p>
        </w:tc>
        <w:tc>
          <w:tcPr>
            <w:tcW w:w="1572" w:type="dxa"/>
            <w:noWrap w:val="0"/>
            <w:vAlign w:val="center"/>
          </w:tcPr>
          <w:p>
            <w:pPr>
              <w:jc w:val="center"/>
              <w:rPr>
                <w:color w:val="auto"/>
                <w:sz w:val="18"/>
                <w:szCs w:val="24"/>
              </w:rPr>
            </w:pPr>
            <w:r>
              <w:rPr>
                <w:i/>
                <w:iCs/>
                <w:color w:val="auto"/>
                <w:sz w:val="18"/>
                <w:szCs w:val="24"/>
              </w:rPr>
              <w:t>B</w:t>
            </w:r>
            <w:r>
              <w:rPr>
                <w:color w:val="auto"/>
                <w:sz w:val="18"/>
                <w:szCs w:val="24"/>
                <w:vertAlign w:val="subscript"/>
              </w:rPr>
              <w:t>u</w:t>
            </w:r>
            <w:r>
              <w:rPr>
                <w:color w:val="auto"/>
                <w:sz w:val="18"/>
                <w:szCs w:val="24"/>
              </w:rPr>
              <w:t>级</w:t>
            </w:r>
          </w:p>
        </w:tc>
        <w:tc>
          <w:tcPr>
            <w:tcW w:w="1860" w:type="dxa"/>
            <w:noWrap w:val="0"/>
            <w:vAlign w:val="center"/>
          </w:tcPr>
          <w:p>
            <w:pPr>
              <w:jc w:val="center"/>
              <w:rPr>
                <w:color w:val="auto"/>
                <w:sz w:val="18"/>
                <w:szCs w:val="24"/>
              </w:rPr>
            </w:pPr>
            <w:r>
              <w:rPr>
                <w:i/>
                <w:iCs/>
                <w:color w:val="auto"/>
                <w:sz w:val="18"/>
                <w:szCs w:val="24"/>
              </w:rPr>
              <w:t>C</w:t>
            </w:r>
            <w:r>
              <w:rPr>
                <w:color w:val="auto"/>
                <w:sz w:val="18"/>
                <w:szCs w:val="24"/>
                <w:vertAlign w:val="subscript"/>
              </w:rPr>
              <w:t>u</w:t>
            </w:r>
            <w:r>
              <w:rPr>
                <w:color w:val="auto"/>
                <w:sz w:val="18"/>
                <w:szCs w:val="24"/>
              </w:rPr>
              <w:t>级</w:t>
            </w:r>
          </w:p>
        </w:tc>
        <w:tc>
          <w:tcPr>
            <w:tcW w:w="1190" w:type="dxa"/>
            <w:noWrap w:val="0"/>
            <w:vAlign w:val="center"/>
          </w:tcPr>
          <w:p>
            <w:pPr>
              <w:jc w:val="center"/>
              <w:rPr>
                <w:color w:val="auto"/>
                <w:sz w:val="18"/>
                <w:szCs w:val="24"/>
              </w:rPr>
            </w:pPr>
            <w:r>
              <w:rPr>
                <w:i/>
                <w:iCs/>
                <w:color w:val="auto"/>
                <w:sz w:val="18"/>
                <w:szCs w:val="24"/>
              </w:rPr>
              <w:t>D</w:t>
            </w:r>
            <w:r>
              <w:rPr>
                <w:color w:val="auto"/>
                <w:sz w:val="18"/>
                <w:szCs w:val="24"/>
                <w:vertAlign w:val="subscript"/>
              </w:rPr>
              <w:t>u</w:t>
            </w:r>
            <w:r>
              <w:rPr>
                <w:color w:val="auto"/>
                <w:sz w:val="18"/>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996" w:type="dxa"/>
            <w:noWrap w:val="0"/>
            <w:vAlign w:val="center"/>
          </w:tcPr>
          <w:p>
            <w:pPr>
              <w:numPr>
                <w:ilvl w:val="0"/>
                <w:numId w:val="0"/>
              </w:numPr>
              <w:jc w:val="both"/>
              <w:rPr>
                <w:color w:val="auto"/>
                <w:sz w:val="18"/>
                <w:szCs w:val="24"/>
              </w:rPr>
            </w:pPr>
            <w:r>
              <w:rPr>
                <w:rFonts w:ascii="Times New Roman" w:hAnsi="Times New Roman" w:eastAsia="宋体" w:cs="Times New Roman"/>
                <w:color w:val="auto"/>
                <w:sz w:val="18"/>
                <w:szCs w:val="24"/>
                <w:lang w:val="en-US" w:eastAsia="zh-CN" w:bidi="ar-SA"/>
              </w:rPr>
              <w:t>1.</w:t>
            </w:r>
            <w:r>
              <w:rPr>
                <w:rFonts w:hint="eastAsia"/>
                <w:color w:val="auto"/>
                <w:sz w:val="18"/>
                <w:szCs w:val="24"/>
                <w:lang w:val="en-US" w:eastAsia="zh-CN"/>
              </w:rPr>
              <w:t xml:space="preserve"> </w:t>
            </w:r>
            <w:r>
              <w:rPr>
                <w:color w:val="auto"/>
                <w:sz w:val="18"/>
                <w:szCs w:val="24"/>
              </w:rPr>
              <w:t>支承构件及连接：</w:t>
            </w:r>
          </w:p>
          <w:p>
            <w:pPr>
              <w:jc w:val="both"/>
              <w:rPr>
                <w:color w:val="auto"/>
                <w:sz w:val="18"/>
                <w:szCs w:val="24"/>
              </w:rPr>
            </w:pPr>
            <w:r>
              <w:rPr>
                <w:rFonts w:hint="default" w:ascii="Times New Roman" w:hAnsi="Times New Roman" w:eastAsia="宋体" w:cs="Times New Roman"/>
                <w:color w:val="auto"/>
                <w:sz w:val="18"/>
                <w:szCs w:val="24"/>
              </w:rPr>
              <w:t>（</w:t>
            </w:r>
            <w:r>
              <w:rPr>
                <w:rFonts w:hint="default" w:ascii="Times New Roman" w:hAnsi="Times New Roman" w:eastAsia="Times New Roman" w:cs="Times New Roman"/>
                <w:color w:val="auto"/>
                <w:sz w:val="18"/>
                <w:szCs w:val="24"/>
              </w:rPr>
              <w:t>1）</w:t>
            </w:r>
            <w:r>
              <w:rPr>
                <w:color w:val="auto"/>
                <w:sz w:val="18"/>
                <w:szCs w:val="24"/>
              </w:rPr>
              <w:t>承载能力</w:t>
            </w:r>
          </w:p>
          <w:p>
            <w:pPr>
              <w:jc w:val="both"/>
              <w:rPr>
                <w:color w:val="auto"/>
                <w:sz w:val="18"/>
                <w:szCs w:val="24"/>
              </w:rPr>
            </w:pPr>
            <w:r>
              <w:rPr>
                <w:rFonts w:hint="eastAsia"/>
                <w:color w:val="auto"/>
                <w:sz w:val="18"/>
                <w:szCs w:val="24"/>
              </w:rPr>
              <w:t>（</w:t>
            </w:r>
            <w:r>
              <w:rPr>
                <w:color w:val="auto"/>
                <w:sz w:val="18"/>
                <w:szCs w:val="24"/>
              </w:rPr>
              <w:t>2）连接构造</w:t>
            </w:r>
          </w:p>
          <w:p>
            <w:pPr>
              <w:jc w:val="both"/>
              <w:rPr>
                <w:color w:val="auto"/>
                <w:sz w:val="18"/>
                <w:szCs w:val="24"/>
              </w:rPr>
            </w:pPr>
            <w:r>
              <w:rPr>
                <w:rFonts w:hint="eastAsia"/>
                <w:color w:val="auto"/>
                <w:sz w:val="18"/>
                <w:szCs w:val="24"/>
              </w:rPr>
              <w:t>（</w:t>
            </w:r>
            <w:r>
              <w:rPr>
                <w:color w:val="auto"/>
                <w:sz w:val="18"/>
                <w:szCs w:val="24"/>
              </w:rPr>
              <w:t>3）金属构件腐蚀和锈蚀</w:t>
            </w:r>
          </w:p>
        </w:tc>
        <w:tc>
          <w:tcPr>
            <w:tcW w:w="1716" w:type="dxa"/>
            <w:noWrap w:val="0"/>
            <w:vAlign w:val="center"/>
          </w:tcPr>
          <w:p>
            <w:pPr>
              <w:jc w:val="center"/>
              <w:rPr>
                <w:color w:val="auto"/>
                <w:sz w:val="18"/>
                <w:szCs w:val="24"/>
              </w:rPr>
            </w:pPr>
            <w:r>
              <w:rPr>
                <w:i/>
                <w:iCs/>
                <w:color w:val="auto"/>
                <w:sz w:val="18"/>
                <w:szCs w:val="24"/>
              </w:rPr>
              <w:t>b</w:t>
            </w:r>
            <w:r>
              <w:rPr>
                <w:color w:val="auto"/>
                <w:sz w:val="18"/>
                <w:szCs w:val="24"/>
                <w:vertAlign w:val="subscript"/>
              </w:rPr>
              <w:t>u</w:t>
            </w:r>
            <w:r>
              <w:rPr>
                <w:color w:val="auto"/>
                <w:sz w:val="18"/>
                <w:szCs w:val="24"/>
              </w:rPr>
              <w:t>级</w:t>
            </w:r>
            <w:r>
              <w:rPr>
                <w:rFonts w:hint="eastAsia"/>
                <w:color w:val="auto"/>
                <w:sz w:val="18"/>
                <w:szCs w:val="24"/>
              </w:rPr>
              <w:t>：占比</w:t>
            </w:r>
            <w:r>
              <w:rPr>
                <w:rFonts w:hint="eastAsia" w:ascii="宋体" w:hAnsi="宋体" w:cs="宋体"/>
                <w:color w:val="auto"/>
                <w:sz w:val="18"/>
                <w:szCs w:val="24"/>
              </w:rPr>
              <w:t>≤</w:t>
            </w:r>
            <w:r>
              <w:rPr>
                <w:rFonts w:hint="eastAsia"/>
                <w:color w:val="auto"/>
                <w:sz w:val="18"/>
                <w:szCs w:val="24"/>
              </w:rPr>
              <w:t>20%</w:t>
            </w:r>
          </w:p>
          <w:p>
            <w:pPr>
              <w:jc w:val="center"/>
              <w:rPr>
                <w:rFonts w:hint="eastAsia"/>
                <w:color w:val="auto"/>
                <w:sz w:val="18"/>
                <w:szCs w:val="24"/>
              </w:rPr>
            </w:pPr>
            <w:r>
              <w:rPr>
                <w:i/>
                <w:iCs/>
                <w:color w:val="auto"/>
                <w:sz w:val="18"/>
                <w:szCs w:val="24"/>
              </w:rPr>
              <w:t>c</w:t>
            </w:r>
            <w:r>
              <w:rPr>
                <w:color w:val="auto"/>
                <w:sz w:val="18"/>
                <w:szCs w:val="24"/>
                <w:vertAlign w:val="subscript"/>
              </w:rPr>
              <w:t>u</w:t>
            </w:r>
            <w:r>
              <w:rPr>
                <w:color w:val="auto"/>
                <w:sz w:val="18"/>
                <w:szCs w:val="24"/>
              </w:rPr>
              <w:t>级</w:t>
            </w:r>
            <w:r>
              <w:rPr>
                <w:rFonts w:hint="eastAsia"/>
                <w:color w:val="auto"/>
                <w:sz w:val="18"/>
                <w:szCs w:val="24"/>
              </w:rPr>
              <w:t>：不允许</w:t>
            </w:r>
          </w:p>
          <w:p>
            <w:pPr>
              <w:jc w:val="center"/>
              <w:rPr>
                <w:color w:val="auto"/>
                <w:sz w:val="18"/>
                <w:szCs w:val="24"/>
              </w:rPr>
            </w:pPr>
            <w:r>
              <w:rPr>
                <w:i/>
                <w:iCs/>
                <w:color w:val="auto"/>
                <w:sz w:val="18"/>
                <w:szCs w:val="24"/>
              </w:rPr>
              <w:t>d</w:t>
            </w:r>
            <w:r>
              <w:rPr>
                <w:color w:val="auto"/>
                <w:sz w:val="18"/>
                <w:szCs w:val="24"/>
                <w:vertAlign w:val="subscript"/>
              </w:rPr>
              <w:t>u</w:t>
            </w:r>
            <w:r>
              <w:rPr>
                <w:color w:val="auto"/>
                <w:sz w:val="18"/>
                <w:szCs w:val="24"/>
              </w:rPr>
              <w:t>级</w:t>
            </w:r>
            <w:r>
              <w:rPr>
                <w:rFonts w:hint="eastAsia"/>
                <w:color w:val="auto"/>
                <w:sz w:val="18"/>
                <w:szCs w:val="24"/>
              </w:rPr>
              <w:t>：不允许</w:t>
            </w:r>
          </w:p>
        </w:tc>
        <w:tc>
          <w:tcPr>
            <w:tcW w:w="1572" w:type="dxa"/>
            <w:noWrap w:val="0"/>
            <w:vAlign w:val="center"/>
          </w:tcPr>
          <w:p>
            <w:pPr>
              <w:jc w:val="center"/>
              <w:rPr>
                <w:color w:val="auto"/>
                <w:sz w:val="18"/>
                <w:szCs w:val="24"/>
              </w:rPr>
            </w:pPr>
            <w:r>
              <w:rPr>
                <w:i/>
                <w:iCs/>
                <w:color w:val="auto"/>
                <w:sz w:val="18"/>
                <w:szCs w:val="24"/>
              </w:rPr>
              <w:t>c</w:t>
            </w:r>
            <w:r>
              <w:rPr>
                <w:color w:val="auto"/>
                <w:sz w:val="18"/>
                <w:szCs w:val="24"/>
                <w:vertAlign w:val="subscript"/>
              </w:rPr>
              <w:t>u</w:t>
            </w:r>
            <w:r>
              <w:rPr>
                <w:color w:val="auto"/>
                <w:sz w:val="18"/>
                <w:szCs w:val="24"/>
              </w:rPr>
              <w:t>级</w:t>
            </w:r>
            <w:r>
              <w:rPr>
                <w:rFonts w:hint="eastAsia"/>
                <w:color w:val="auto"/>
                <w:sz w:val="18"/>
                <w:szCs w:val="24"/>
              </w:rPr>
              <w:t>：占比</w:t>
            </w:r>
            <w:r>
              <w:rPr>
                <w:rFonts w:hint="eastAsia" w:ascii="宋体" w:hAnsi="宋体" w:cs="宋体"/>
                <w:color w:val="auto"/>
                <w:sz w:val="18"/>
                <w:szCs w:val="24"/>
              </w:rPr>
              <w:t>≤</w:t>
            </w:r>
            <w:r>
              <w:rPr>
                <w:rFonts w:hint="eastAsia"/>
                <w:color w:val="auto"/>
                <w:sz w:val="18"/>
                <w:szCs w:val="24"/>
              </w:rPr>
              <w:t>10%</w:t>
            </w:r>
          </w:p>
          <w:p>
            <w:pPr>
              <w:jc w:val="center"/>
              <w:rPr>
                <w:color w:val="auto"/>
                <w:sz w:val="18"/>
                <w:szCs w:val="24"/>
              </w:rPr>
            </w:pPr>
            <w:r>
              <w:rPr>
                <w:i/>
                <w:iCs/>
                <w:color w:val="auto"/>
                <w:sz w:val="18"/>
                <w:szCs w:val="24"/>
              </w:rPr>
              <w:t>d</w:t>
            </w:r>
            <w:r>
              <w:rPr>
                <w:color w:val="auto"/>
                <w:sz w:val="18"/>
                <w:szCs w:val="24"/>
                <w:vertAlign w:val="subscript"/>
              </w:rPr>
              <w:t>u</w:t>
            </w:r>
            <w:r>
              <w:rPr>
                <w:color w:val="auto"/>
                <w:sz w:val="18"/>
                <w:szCs w:val="24"/>
              </w:rPr>
              <w:t>级</w:t>
            </w:r>
            <w:r>
              <w:rPr>
                <w:rFonts w:hint="eastAsia"/>
                <w:color w:val="auto"/>
                <w:sz w:val="18"/>
                <w:szCs w:val="24"/>
              </w:rPr>
              <w:t>：不允许</w:t>
            </w:r>
          </w:p>
        </w:tc>
        <w:tc>
          <w:tcPr>
            <w:tcW w:w="1860" w:type="dxa"/>
            <w:noWrap w:val="0"/>
            <w:vAlign w:val="center"/>
          </w:tcPr>
          <w:p>
            <w:pPr>
              <w:jc w:val="center"/>
              <w:rPr>
                <w:color w:val="auto"/>
                <w:sz w:val="18"/>
                <w:szCs w:val="24"/>
                <w:highlight w:val="yellow"/>
              </w:rPr>
            </w:pPr>
            <w:r>
              <w:rPr>
                <w:rFonts w:hint="eastAsia"/>
                <w:color w:val="auto"/>
                <w:sz w:val="18"/>
                <w:szCs w:val="24"/>
                <w:highlight w:val="none"/>
              </w:rPr>
              <w:t>该构件集内，可含</w:t>
            </w:r>
            <w:r>
              <w:rPr>
                <w:i/>
                <w:iCs/>
                <w:color w:val="auto"/>
                <w:sz w:val="18"/>
                <w:szCs w:val="24"/>
              </w:rPr>
              <w:t>c</w:t>
            </w:r>
            <w:r>
              <w:rPr>
                <w:color w:val="auto"/>
                <w:sz w:val="18"/>
                <w:szCs w:val="24"/>
                <w:vertAlign w:val="subscript"/>
              </w:rPr>
              <w:t>u</w:t>
            </w:r>
            <w:r>
              <w:rPr>
                <w:rFonts w:hint="eastAsia"/>
                <w:color w:val="auto"/>
                <w:sz w:val="18"/>
                <w:szCs w:val="24"/>
                <w:highlight w:val="none"/>
              </w:rPr>
              <w:t>级和</w:t>
            </w:r>
            <w:r>
              <w:rPr>
                <w:i/>
                <w:iCs/>
                <w:color w:val="auto"/>
                <w:sz w:val="18"/>
                <w:szCs w:val="24"/>
              </w:rPr>
              <w:t>d</w:t>
            </w:r>
            <w:r>
              <w:rPr>
                <w:color w:val="auto"/>
                <w:sz w:val="18"/>
                <w:szCs w:val="24"/>
                <w:vertAlign w:val="subscript"/>
              </w:rPr>
              <w:t>u</w:t>
            </w:r>
            <w:r>
              <w:rPr>
                <w:rFonts w:hint="eastAsia"/>
                <w:color w:val="auto"/>
                <w:sz w:val="18"/>
                <w:szCs w:val="24"/>
                <w:highlight w:val="none"/>
              </w:rPr>
              <w:t>级</w:t>
            </w:r>
            <w:r>
              <w:rPr>
                <w:rFonts w:hint="eastAsia"/>
                <w:color w:val="auto"/>
                <w:sz w:val="18"/>
                <w:szCs w:val="24"/>
                <w:highlight w:val="none"/>
                <w:lang w:eastAsia="zh-CN"/>
              </w:rPr>
              <w:t>：</w:t>
            </w:r>
            <w:r>
              <w:rPr>
                <w:rFonts w:hint="eastAsia"/>
                <w:color w:val="auto"/>
                <w:sz w:val="18"/>
                <w:szCs w:val="24"/>
                <w:highlight w:val="none"/>
              </w:rPr>
              <w:t>若仅含</w:t>
            </w:r>
            <w:r>
              <w:rPr>
                <w:i/>
                <w:iCs/>
                <w:color w:val="auto"/>
                <w:sz w:val="18"/>
                <w:szCs w:val="24"/>
              </w:rPr>
              <w:t>c</w:t>
            </w:r>
            <w:r>
              <w:rPr>
                <w:color w:val="auto"/>
                <w:sz w:val="18"/>
                <w:szCs w:val="24"/>
                <w:vertAlign w:val="subscript"/>
              </w:rPr>
              <w:t>u</w:t>
            </w:r>
            <w:r>
              <w:rPr>
                <w:rFonts w:hint="eastAsia"/>
                <w:color w:val="auto"/>
                <w:sz w:val="18"/>
                <w:szCs w:val="24"/>
                <w:highlight w:val="none"/>
              </w:rPr>
              <w:t>级，其含量不应多于40%</w:t>
            </w:r>
            <w:r>
              <w:rPr>
                <w:rFonts w:hint="eastAsia"/>
                <w:color w:val="auto"/>
                <w:sz w:val="18"/>
                <w:szCs w:val="24"/>
                <w:highlight w:val="none"/>
                <w:lang w:eastAsia="zh-CN"/>
              </w:rPr>
              <w:t>；</w:t>
            </w:r>
            <w:r>
              <w:rPr>
                <w:rFonts w:hint="eastAsia"/>
                <w:color w:val="auto"/>
                <w:sz w:val="18"/>
                <w:szCs w:val="24"/>
                <w:highlight w:val="none"/>
              </w:rPr>
              <w:t>若仅含</w:t>
            </w:r>
            <w:r>
              <w:rPr>
                <w:i/>
                <w:iCs/>
                <w:color w:val="auto"/>
                <w:sz w:val="18"/>
                <w:szCs w:val="24"/>
              </w:rPr>
              <w:t>d</w:t>
            </w:r>
            <w:r>
              <w:rPr>
                <w:color w:val="auto"/>
                <w:sz w:val="18"/>
                <w:szCs w:val="24"/>
                <w:vertAlign w:val="subscript"/>
              </w:rPr>
              <w:t>u</w:t>
            </w:r>
            <w:r>
              <w:rPr>
                <w:rFonts w:hint="eastAsia"/>
                <w:color w:val="auto"/>
                <w:sz w:val="18"/>
                <w:szCs w:val="24"/>
                <w:highlight w:val="none"/>
              </w:rPr>
              <w:t>级,其含量不应多于</w:t>
            </w:r>
            <w:r>
              <w:rPr>
                <w:rFonts w:hint="eastAsia"/>
                <w:color w:val="auto"/>
                <w:sz w:val="18"/>
                <w:szCs w:val="24"/>
                <w:highlight w:val="none"/>
                <w:lang w:val="en-US" w:eastAsia="zh-CN"/>
              </w:rPr>
              <w:t>5</w:t>
            </w:r>
            <w:r>
              <w:rPr>
                <w:rFonts w:hint="eastAsia"/>
                <w:color w:val="auto"/>
                <w:sz w:val="18"/>
                <w:szCs w:val="24"/>
                <w:highlight w:val="none"/>
              </w:rPr>
              <w:t>%</w:t>
            </w:r>
            <w:r>
              <w:rPr>
                <w:rFonts w:hint="eastAsia"/>
                <w:color w:val="auto"/>
                <w:sz w:val="18"/>
                <w:szCs w:val="24"/>
                <w:highlight w:val="none"/>
                <w:lang w:eastAsia="zh-CN"/>
              </w:rPr>
              <w:t>；</w:t>
            </w:r>
            <w:r>
              <w:rPr>
                <w:rFonts w:hint="eastAsia"/>
                <w:color w:val="auto"/>
                <w:sz w:val="18"/>
                <w:szCs w:val="24"/>
                <w:highlight w:val="none"/>
              </w:rPr>
              <w:t>若同时含有</w:t>
            </w:r>
            <w:r>
              <w:rPr>
                <w:i/>
                <w:iCs/>
                <w:color w:val="auto"/>
                <w:sz w:val="18"/>
                <w:szCs w:val="24"/>
              </w:rPr>
              <w:t>c</w:t>
            </w:r>
            <w:r>
              <w:rPr>
                <w:color w:val="auto"/>
                <w:sz w:val="18"/>
                <w:szCs w:val="24"/>
                <w:vertAlign w:val="subscript"/>
              </w:rPr>
              <w:t>u</w:t>
            </w:r>
            <w:r>
              <w:rPr>
                <w:rFonts w:hint="eastAsia"/>
                <w:color w:val="auto"/>
                <w:sz w:val="18"/>
                <w:szCs w:val="24"/>
                <w:highlight w:val="none"/>
              </w:rPr>
              <w:t>级和</w:t>
            </w:r>
            <w:r>
              <w:rPr>
                <w:i/>
                <w:iCs/>
                <w:color w:val="auto"/>
                <w:sz w:val="18"/>
                <w:szCs w:val="24"/>
              </w:rPr>
              <w:t>d</w:t>
            </w:r>
            <w:r>
              <w:rPr>
                <w:color w:val="auto"/>
                <w:sz w:val="18"/>
                <w:szCs w:val="24"/>
                <w:vertAlign w:val="subscript"/>
              </w:rPr>
              <w:t>u</w:t>
            </w:r>
            <w:r>
              <w:rPr>
                <w:rFonts w:hint="eastAsia"/>
                <w:color w:val="auto"/>
                <w:sz w:val="18"/>
                <w:szCs w:val="24"/>
                <w:highlight w:val="none"/>
              </w:rPr>
              <w:t>级</w:t>
            </w:r>
            <w:r>
              <w:rPr>
                <w:rFonts w:hint="eastAsia"/>
                <w:color w:val="auto"/>
                <w:sz w:val="18"/>
                <w:szCs w:val="24"/>
                <w:highlight w:val="none"/>
                <w:lang w:eastAsia="zh-CN"/>
              </w:rPr>
              <w:t>，</w:t>
            </w:r>
            <w:r>
              <w:rPr>
                <w:i/>
                <w:iCs/>
                <w:color w:val="auto"/>
                <w:sz w:val="18"/>
                <w:szCs w:val="24"/>
              </w:rPr>
              <w:t>c</w:t>
            </w:r>
            <w:r>
              <w:rPr>
                <w:color w:val="auto"/>
                <w:sz w:val="18"/>
                <w:szCs w:val="24"/>
                <w:vertAlign w:val="subscript"/>
              </w:rPr>
              <w:t>u</w:t>
            </w:r>
            <w:r>
              <w:rPr>
                <w:rFonts w:hint="eastAsia"/>
                <w:color w:val="auto"/>
                <w:sz w:val="18"/>
                <w:szCs w:val="24"/>
                <w:highlight w:val="none"/>
              </w:rPr>
              <w:t>级含量不应多于25%</w:t>
            </w:r>
            <w:r>
              <w:rPr>
                <w:rFonts w:hint="eastAsia"/>
                <w:color w:val="auto"/>
                <w:sz w:val="18"/>
                <w:szCs w:val="24"/>
                <w:highlight w:val="none"/>
                <w:lang w:eastAsia="zh-CN"/>
              </w:rPr>
              <w:t>，</w:t>
            </w:r>
            <w:r>
              <w:rPr>
                <w:i/>
                <w:iCs/>
                <w:color w:val="auto"/>
                <w:sz w:val="18"/>
                <w:szCs w:val="24"/>
              </w:rPr>
              <w:t>d</w:t>
            </w:r>
            <w:r>
              <w:rPr>
                <w:color w:val="auto"/>
                <w:sz w:val="18"/>
                <w:szCs w:val="24"/>
                <w:vertAlign w:val="subscript"/>
              </w:rPr>
              <w:t>u</w:t>
            </w:r>
            <w:r>
              <w:rPr>
                <w:rFonts w:hint="eastAsia"/>
                <w:color w:val="auto"/>
                <w:sz w:val="18"/>
                <w:szCs w:val="24"/>
                <w:highlight w:val="none"/>
              </w:rPr>
              <w:t>级含量不应多于3%</w:t>
            </w:r>
          </w:p>
        </w:tc>
        <w:tc>
          <w:tcPr>
            <w:tcW w:w="1190" w:type="dxa"/>
            <w:noWrap w:val="0"/>
            <w:vAlign w:val="center"/>
          </w:tcPr>
          <w:p>
            <w:pPr>
              <w:jc w:val="center"/>
              <w:rPr>
                <w:color w:val="auto"/>
                <w:sz w:val="18"/>
                <w:szCs w:val="24"/>
              </w:rPr>
            </w:pPr>
            <w:r>
              <w:rPr>
                <w:rFonts w:hint="eastAsia"/>
                <w:color w:val="auto"/>
                <w:sz w:val="18"/>
                <w:szCs w:val="24"/>
              </w:rPr>
              <w:t>该构件集内，</w:t>
            </w:r>
            <w:r>
              <w:rPr>
                <w:i/>
                <w:iCs/>
                <w:color w:val="auto"/>
                <w:sz w:val="18"/>
                <w:szCs w:val="24"/>
              </w:rPr>
              <w:t>c</w:t>
            </w:r>
            <w:r>
              <w:rPr>
                <w:color w:val="auto"/>
                <w:sz w:val="18"/>
                <w:szCs w:val="24"/>
                <w:vertAlign w:val="subscript"/>
              </w:rPr>
              <w:t>u</w:t>
            </w:r>
            <w:r>
              <w:rPr>
                <w:rFonts w:hint="eastAsia"/>
                <w:color w:val="auto"/>
                <w:sz w:val="18"/>
                <w:szCs w:val="24"/>
              </w:rPr>
              <w:t>级或</w:t>
            </w:r>
            <w:r>
              <w:rPr>
                <w:i/>
                <w:iCs/>
                <w:color w:val="auto"/>
                <w:sz w:val="18"/>
                <w:szCs w:val="24"/>
              </w:rPr>
              <w:t>d</w:t>
            </w:r>
            <w:r>
              <w:rPr>
                <w:color w:val="auto"/>
                <w:sz w:val="18"/>
                <w:szCs w:val="24"/>
                <w:vertAlign w:val="subscript"/>
              </w:rPr>
              <w:t>u</w:t>
            </w:r>
            <w:r>
              <w:rPr>
                <w:rFonts w:hint="eastAsia"/>
                <w:color w:val="auto"/>
                <w:sz w:val="18"/>
                <w:szCs w:val="24"/>
              </w:rPr>
              <w:t>级含量多于</w:t>
            </w:r>
            <w:r>
              <w:rPr>
                <w:i/>
                <w:iCs/>
                <w:color w:val="auto"/>
                <w:sz w:val="18"/>
                <w:szCs w:val="24"/>
              </w:rPr>
              <w:t>C</w:t>
            </w:r>
            <w:r>
              <w:rPr>
                <w:color w:val="auto"/>
                <w:sz w:val="18"/>
                <w:szCs w:val="24"/>
                <w:vertAlign w:val="subscript"/>
              </w:rPr>
              <w:t>u</w:t>
            </w:r>
            <w:r>
              <w:rPr>
                <w:rFonts w:hint="eastAsia"/>
                <w:color w:val="auto"/>
                <w:sz w:val="18"/>
                <w:szCs w:val="24"/>
              </w:rPr>
              <w:t>级的规定数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96" w:type="dxa"/>
            <w:noWrap w:val="0"/>
            <w:vAlign w:val="center"/>
          </w:tcPr>
          <w:p>
            <w:pPr>
              <w:numPr>
                <w:ilvl w:val="0"/>
                <w:numId w:val="0"/>
              </w:numPr>
              <w:jc w:val="both"/>
              <w:rPr>
                <w:color w:val="auto"/>
                <w:sz w:val="18"/>
                <w:szCs w:val="24"/>
              </w:rPr>
            </w:pPr>
            <w:r>
              <w:rPr>
                <w:rFonts w:ascii="Times New Roman" w:hAnsi="Times New Roman" w:eastAsia="宋体" w:cs="Times New Roman"/>
                <w:color w:val="auto"/>
                <w:sz w:val="18"/>
                <w:szCs w:val="24"/>
                <w:lang w:val="en-US" w:eastAsia="zh-CN" w:bidi="ar-SA"/>
              </w:rPr>
              <w:t>2.</w:t>
            </w:r>
            <w:r>
              <w:rPr>
                <w:rFonts w:hint="eastAsia"/>
                <w:color w:val="auto"/>
                <w:sz w:val="18"/>
                <w:szCs w:val="24"/>
                <w:lang w:val="en-US" w:eastAsia="zh-CN"/>
              </w:rPr>
              <w:t xml:space="preserve"> </w:t>
            </w:r>
            <w:r>
              <w:rPr>
                <w:color w:val="auto"/>
                <w:sz w:val="18"/>
                <w:szCs w:val="24"/>
              </w:rPr>
              <w:t>面板构件及连接：</w:t>
            </w:r>
          </w:p>
          <w:p>
            <w:pPr>
              <w:jc w:val="both"/>
              <w:rPr>
                <w:color w:val="auto"/>
                <w:sz w:val="18"/>
                <w:szCs w:val="24"/>
              </w:rPr>
            </w:pPr>
            <w:r>
              <w:rPr>
                <w:rFonts w:hint="eastAsia"/>
                <w:color w:val="auto"/>
                <w:sz w:val="18"/>
                <w:szCs w:val="24"/>
              </w:rPr>
              <w:t>（</w:t>
            </w:r>
            <w:r>
              <w:rPr>
                <w:color w:val="auto"/>
                <w:sz w:val="18"/>
                <w:szCs w:val="24"/>
              </w:rPr>
              <w:t>1）承载能力</w:t>
            </w:r>
          </w:p>
          <w:p>
            <w:pPr>
              <w:jc w:val="both"/>
              <w:rPr>
                <w:color w:val="auto"/>
                <w:sz w:val="18"/>
                <w:szCs w:val="24"/>
              </w:rPr>
            </w:pPr>
            <w:r>
              <w:rPr>
                <w:rFonts w:hint="eastAsia"/>
                <w:color w:val="auto"/>
                <w:sz w:val="18"/>
                <w:szCs w:val="24"/>
              </w:rPr>
              <w:t>（</w:t>
            </w:r>
            <w:r>
              <w:rPr>
                <w:color w:val="auto"/>
                <w:sz w:val="18"/>
                <w:szCs w:val="24"/>
              </w:rPr>
              <w:t>2）连接构造</w:t>
            </w:r>
          </w:p>
          <w:p>
            <w:pPr>
              <w:jc w:val="both"/>
              <w:rPr>
                <w:rFonts w:hint="eastAsia" w:eastAsia="宋体"/>
                <w:color w:val="auto"/>
                <w:sz w:val="18"/>
                <w:szCs w:val="24"/>
                <w:lang w:eastAsia="zh-CN"/>
              </w:rPr>
            </w:pPr>
            <w:r>
              <w:rPr>
                <w:rFonts w:hint="eastAsia"/>
                <w:color w:val="auto"/>
                <w:sz w:val="18"/>
                <w:szCs w:val="24"/>
                <w:lang w:val="en-US" w:eastAsia="zh-CN"/>
              </w:rPr>
              <w:t xml:space="preserve">3. </w:t>
            </w:r>
            <w:r>
              <w:rPr>
                <w:rFonts w:hint="eastAsia"/>
                <w:color w:val="auto"/>
                <w:sz w:val="18"/>
                <w:szCs w:val="24"/>
                <w:lang w:eastAsia="zh-CN"/>
              </w:rPr>
              <w:t>开启天窗</w:t>
            </w:r>
          </w:p>
          <w:p>
            <w:pPr>
              <w:jc w:val="both"/>
              <w:rPr>
                <w:color w:val="auto"/>
                <w:sz w:val="18"/>
                <w:szCs w:val="24"/>
              </w:rPr>
            </w:pPr>
            <w:r>
              <w:rPr>
                <w:rFonts w:hint="eastAsia"/>
                <w:color w:val="auto"/>
                <w:sz w:val="18"/>
                <w:szCs w:val="24"/>
                <w:lang w:val="en-US" w:eastAsia="zh-CN"/>
              </w:rPr>
              <w:t xml:space="preserve">4. </w:t>
            </w:r>
            <w:r>
              <w:rPr>
                <w:color w:val="auto"/>
                <w:sz w:val="18"/>
                <w:szCs w:val="24"/>
              </w:rPr>
              <w:t>防火构造</w:t>
            </w:r>
          </w:p>
          <w:p>
            <w:pPr>
              <w:jc w:val="both"/>
              <w:rPr>
                <w:color w:val="auto"/>
                <w:sz w:val="18"/>
                <w:szCs w:val="24"/>
              </w:rPr>
            </w:pPr>
            <w:r>
              <w:rPr>
                <w:rFonts w:hint="eastAsia"/>
                <w:color w:val="auto"/>
                <w:sz w:val="18"/>
                <w:szCs w:val="24"/>
                <w:lang w:val="en-US" w:eastAsia="zh-CN"/>
              </w:rPr>
              <w:t>5.</w:t>
            </w:r>
            <w:r>
              <w:rPr>
                <w:color w:val="auto"/>
                <w:sz w:val="18"/>
                <w:szCs w:val="24"/>
              </w:rPr>
              <w:t xml:space="preserve"> 防雷构造</w:t>
            </w:r>
          </w:p>
        </w:tc>
        <w:tc>
          <w:tcPr>
            <w:tcW w:w="1716" w:type="dxa"/>
            <w:noWrap w:val="0"/>
            <w:vAlign w:val="center"/>
          </w:tcPr>
          <w:p>
            <w:pPr>
              <w:jc w:val="center"/>
              <w:rPr>
                <w:color w:val="auto"/>
                <w:sz w:val="18"/>
                <w:szCs w:val="24"/>
              </w:rPr>
            </w:pPr>
            <w:r>
              <w:rPr>
                <w:i/>
                <w:iCs/>
                <w:color w:val="auto"/>
                <w:sz w:val="18"/>
                <w:szCs w:val="24"/>
              </w:rPr>
              <w:t>b</w:t>
            </w:r>
            <w:r>
              <w:rPr>
                <w:color w:val="auto"/>
                <w:sz w:val="18"/>
                <w:szCs w:val="24"/>
                <w:vertAlign w:val="subscript"/>
              </w:rPr>
              <w:t>u</w:t>
            </w:r>
            <w:r>
              <w:rPr>
                <w:color w:val="auto"/>
                <w:sz w:val="18"/>
                <w:szCs w:val="24"/>
              </w:rPr>
              <w:t>级</w:t>
            </w:r>
            <w:r>
              <w:rPr>
                <w:rFonts w:hint="eastAsia"/>
                <w:color w:val="auto"/>
                <w:sz w:val="18"/>
                <w:szCs w:val="24"/>
              </w:rPr>
              <w:t>：占比</w:t>
            </w:r>
            <w:r>
              <w:rPr>
                <w:rFonts w:hint="eastAsia" w:ascii="宋体" w:hAnsi="宋体" w:cs="宋体"/>
                <w:color w:val="auto"/>
                <w:sz w:val="18"/>
                <w:szCs w:val="24"/>
              </w:rPr>
              <w:t>≤</w:t>
            </w:r>
            <w:r>
              <w:rPr>
                <w:rFonts w:hint="eastAsia"/>
                <w:color w:val="auto"/>
                <w:sz w:val="18"/>
                <w:szCs w:val="24"/>
              </w:rPr>
              <w:t>30%</w:t>
            </w:r>
          </w:p>
          <w:p>
            <w:pPr>
              <w:jc w:val="center"/>
              <w:rPr>
                <w:rFonts w:hint="eastAsia"/>
                <w:color w:val="auto"/>
                <w:sz w:val="18"/>
                <w:szCs w:val="24"/>
              </w:rPr>
            </w:pPr>
            <w:r>
              <w:rPr>
                <w:i/>
                <w:iCs/>
                <w:color w:val="auto"/>
                <w:sz w:val="18"/>
                <w:szCs w:val="24"/>
              </w:rPr>
              <w:t>c</w:t>
            </w:r>
            <w:r>
              <w:rPr>
                <w:color w:val="auto"/>
                <w:sz w:val="18"/>
                <w:szCs w:val="24"/>
                <w:vertAlign w:val="subscript"/>
              </w:rPr>
              <w:t>u</w:t>
            </w:r>
            <w:r>
              <w:rPr>
                <w:color w:val="auto"/>
                <w:sz w:val="18"/>
                <w:szCs w:val="24"/>
              </w:rPr>
              <w:t>级</w:t>
            </w:r>
            <w:r>
              <w:rPr>
                <w:rFonts w:hint="eastAsia"/>
                <w:color w:val="auto"/>
                <w:sz w:val="18"/>
                <w:szCs w:val="24"/>
              </w:rPr>
              <w:t>：不允许</w:t>
            </w:r>
          </w:p>
          <w:p>
            <w:pPr>
              <w:jc w:val="center"/>
              <w:rPr>
                <w:color w:val="auto"/>
                <w:sz w:val="18"/>
                <w:szCs w:val="24"/>
              </w:rPr>
            </w:pPr>
            <w:r>
              <w:rPr>
                <w:i/>
                <w:iCs/>
                <w:color w:val="auto"/>
                <w:sz w:val="18"/>
                <w:szCs w:val="24"/>
              </w:rPr>
              <w:t>d</w:t>
            </w:r>
            <w:r>
              <w:rPr>
                <w:color w:val="auto"/>
                <w:sz w:val="18"/>
                <w:szCs w:val="24"/>
                <w:vertAlign w:val="subscript"/>
              </w:rPr>
              <w:t>u</w:t>
            </w:r>
            <w:r>
              <w:rPr>
                <w:color w:val="auto"/>
                <w:sz w:val="18"/>
                <w:szCs w:val="24"/>
              </w:rPr>
              <w:t>级</w:t>
            </w:r>
            <w:r>
              <w:rPr>
                <w:rFonts w:hint="eastAsia"/>
                <w:color w:val="auto"/>
                <w:sz w:val="18"/>
                <w:szCs w:val="24"/>
              </w:rPr>
              <w:t>：不允许</w:t>
            </w:r>
          </w:p>
        </w:tc>
        <w:tc>
          <w:tcPr>
            <w:tcW w:w="1572" w:type="dxa"/>
            <w:noWrap w:val="0"/>
            <w:vAlign w:val="center"/>
          </w:tcPr>
          <w:p>
            <w:pPr>
              <w:jc w:val="center"/>
              <w:rPr>
                <w:color w:val="auto"/>
                <w:sz w:val="18"/>
                <w:szCs w:val="24"/>
              </w:rPr>
            </w:pPr>
            <w:r>
              <w:rPr>
                <w:i/>
                <w:iCs/>
                <w:color w:val="auto"/>
                <w:sz w:val="18"/>
                <w:szCs w:val="24"/>
              </w:rPr>
              <w:t>c</w:t>
            </w:r>
            <w:r>
              <w:rPr>
                <w:color w:val="auto"/>
                <w:sz w:val="18"/>
                <w:szCs w:val="24"/>
                <w:vertAlign w:val="subscript"/>
              </w:rPr>
              <w:t>u</w:t>
            </w:r>
            <w:r>
              <w:rPr>
                <w:color w:val="auto"/>
                <w:sz w:val="18"/>
                <w:szCs w:val="24"/>
              </w:rPr>
              <w:t>级</w:t>
            </w:r>
            <w:r>
              <w:rPr>
                <w:rFonts w:hint="eastAsia"/>
                <w:color w:val="auto"/>
                <w:sz w:val="18"/>
                <w:szCs w:val="24"/>
              </w:rPr>
              <w:t>：占比</w:t>
            </w:r>
            <w:r>
              <w:rPr>
                <w:rFonts w:hint="eastAsia" w:ascii="宋体" w:hAnsi="宋体" w:cs="宋体"/>
                <w:color w:val="auto"/>
                <w:sz w:val="18"/>
                <w:szCs w:val="24"/>
              </w:rPr>
              <w:t>≤</w:t>
            </w:r>
            <w:r>
              <w:rPr>
                <w:rFonts w:hint="eastAsia"/>
                <w:color w:val="auto"/>
                <w:sz w:val="18"/>
                <w:szCs w:val="24"/>
              </w:rPr>
              <w:t>20%</w:t>
            </w:r>
          </w:p>
          <w:p>
            <w:pPr>
              <w:jc w:val="center"/>
              <w:rPr>
                <w:color w:val="auto"/>
                <w:sz w:val="18"/>
                <w:szCs w:val="24"/>
              </w:rPr>
            </w:pPr>
            <w:r>
              <w:rPr>
                <w:i/>
                <w:iCs/>
                <w:color w:val="auto"/>
                <w:sz w:val="18"/>
                <w:szCs w:val="24"/>
              </w:rPr>
              <w:t>d</w:t>
            </w:r>
            <w:r>
              <w:rPr>
                <w:color w:val="auto"/>
                <w:sz w:val="18"/>
                <w:szCs w:val="24"/>
                <w:vertAlign w:val="subscript"/>
              </w:rPr>
              <w:t>u</w:t>
            </w:r>
            <w:r>
              <w:rPr>
                <w:color w:val="auto"/>
                <w:sz w:val="18"/>
                <w:szCs w:val="24"/>
              </w:rPr>
              <w:t>级</w:t>
            </w:r>
            <w:r>
              <w:rPr>
                <w:rFonts w:hint="eastAsia"/>
                <w:color w:val="auto"/>
                <w:sz w:val="18"/>
                <w:szCs w:val="24"/>
              </w:rPr>
              <w:t>：不允许</w:t>
            </w:r>
          </w:p>
        </w:tc>
        <w:tc>
          <w:tcPr>
            <w:tcW w:w="1860" w:type="dxa"/>
            <w:noWrap w:val="0"/>
            <w:vAlign w:val="center"/>
          </w:tcPr>
          <w:p>
            <w:pPr>
              <w:jc w:val="center"/>
              <w:rPr>
                <w:color w:val="auto"/>
                <w:sz w:val="18"/>
                <w:szCs w:val="24"/>
                <w:highlight w:val="yellow"/>
              </w:rPr>
            </w:pPr>
            <w:r>
              <w:rPr>
                <w:rFonts w:hint="eastAsia"/>
                <w:color w:val="auto"/>
                <w:sz w:val="18"/>
                <w:szCs w:val="24"/>
                <w:highlight w:val="none"/>
              </w:rPr>
              <w:t>该构件集内，可含</w:t>
            </w:r>
            <w:r>
              <w:rPr>
                <w:i/>
                <w:iCs/>
                <w:color w:val="auto"/>
                <w:sz w:val="18"/>
                <w:szCs w:val="24"/>
              </w:rPr>
              <w:t>c</w:t>
            </w:r>
            <w:r>
              <w:rPr>
                <w:color w:val="auto"/>
                <w:sz w:val="18"/>
                <w:szCs w:val="24"/>
                <w:vertAlign w:val="subscript"/>
              </w:rPr>
              <w:t>u</w:t>
            </w:r>
            <w:r>
              <w:rPr>
                <w:rFonts w:hint="eastAsia"/>
                <w:color w:val="auto"/>
                <w:sz w:val="18"/>
                <w:szCs w:val="24"/>
                <w:highlight w:val="none"/>
              </w:rPr>
              <w:t>级和</w:t>
            </w:r>
            <w:r>
              <w:rPr>
                <w:i/>
                <w:iCs/>
                <w:color w:val="auto"/>
                <w:sz w:val="18"/>
                <w:szCs w:val="24"/>
              </w:rPr>
              <w:t>d</w:t>
            </w:r>
            <w:r>
              <w:rPr>
                <w:color w:val="auto"/>
                <w:sz w:val="18"/>
                <w:szCs w:val="24"/>
                <w:vertAlign w:val="subscript"/>
              </w:rPr>
              <w:t>u</w:t>
            </w:r>
            <w:r>
              <w:rPr>
                <w:rFonts w:hint="eastAsia"/>
                <w:color w:val="auto"/>
                <w:sz w:val="18"/>
                <w:szCs w:val="24"/>
                <w:highlight w:val="none"/>
              </w:rPr>
              <w:t>级：若仅含</w:t>
            </w:r>
            <w:r>
              <w:rPr>
                <w:i/>
                <w:iCs/>
                <w:color w:val="auto"/>
                <w:sz w:val="18"/>
                <w:szCs w:val="24"/>
              </w:rPr>
              <w:t>c</w:t>
            </w:r>
            <w:r>
              <w:rPr>
                <w:color w:val="auto"/>
                <w:sz w:val="18"/>
                <w:szCs w:val="24"/>
                <w:vertAlign w:val="subscript"/>
              </w:rPr>
              <w:t>u</w:t>
            </w:r>
            <w:r>
              <w:rPr>
                <w:rFonts w:hint="eastAsia"/>
                <w:color w:val="auto"/>
                <w:sz w:val="18"/>
                <w:szCs w:val="24"/>
                <w:highlight w:val="none"/>
              </w:rPr>
              <w:t>级，其含量不应多于</w:t>
            </w:r>
            <w:r>
              <w:rPr>
                <w:rFonts w:hint="eastAsia"/>
                <w:color w:val="auto"/>
                <w:sz w:val="18"/>
                <w:szCs w:val="24"/>
                <w:highlight w:val="none"/>
                <w:lang w:val="en-US" w:eastAsia="zh-CN"/>
              </w:rPr>
              <w:t>5</w:t>
            </w:r>
            <w:r>
              <w:rPr>
                <w:rFonts w:hint="eastAsia"/>
                <w:color w:val="auto"/>
                <w:sz w:val="18"/>
                <w:szCs w:val="24"/>
                <w:highlight w:val="none"/>
              </w:rPr>
              <w:t>0%；若仅含</w:t>
            </w:r>
            <w:r>
              <w:rPr>
                <w:i/>
                <w:iCs/>
                <w:color w:val="auto"/>
                <w:sz w:val="18"/>
                <w:szCs w:val="24"/>
              </w:rPr>
              <w:t>d</w:t>
            </w:r>
            <w:r>
              <w:rPr>
                <w:color w:val="auto"/>
                <w:sz w:val="18"/>
                <w:szCs w:val="24"/>
                <w:vertAlign w:val="subscript"/>
              </w:rPr>
              <w:t>u</w:t>
            </w:r>
            <w:r>
              <w:rPr>
                <w:rFonts w:hint="eastAsia"/>
                <w:color w:val="auto"/>
                <w:sz w:val="18"/>
                <w:szCs w:val="24"/>
                <w:highlight w:val="none"/>
              </w:rPr>
              <w:t>级</w:t>
            </w:r>
            <w:r>
              <w:rPr>
                <w:rFonts w:hint="eastAsia"/>
                <w:color w:val="auto"/>
                <w:sz w:val="18"/>
                <w:szCs w:val="24"/>
                <w:highlight w:val="none"/>
                <w:lang w:eastAsia="zh-CN"/>
              </w:rPr>
              <w:t>，</w:t>
            </w:r>
            <w:r>
              <w:rPr>
                <w:rFonts w:hint="eastAsia"/>
                <w:color w:val="auto"/>
                <w:sz w:val="18"/>
                <w:szCs w:val="24"/>
                <w:highlight w:val="none"/>
              </w:rPr>
              <w:t>其含量不应多于</w:t>
            </w:r>
            <w:r>
              <w:rPr>
                <w:rFonts w:hint="eastAsia"/>
                <w:color w:val="auto"/>
                <w:sz w:val="18"/>
                <w:szCs w:val="24"/>
                <w:highlight w:val="none"/>
                <w:lang w:val="en-US" w:eastAsia="zh-CN"/>
              </w:rPr>
              <w:t>10</w:t>
            </w:r>
            <w:r>
              <w:rPr>
                <w:rFonts w:hint="eastAsia"/>
                <w:color w:val="auto"/>
                <w:sz w:val="18"/>
                <w:szCs w:val="24"/>
                <w:highlight w:val="none"/>
              </w:rPr>
              <w:t>%；若同时含有</w:t>
            </w:r>
            <w:r>
              <w:rPr>
                <w:i/>
                <w:iCs/>
                <w:color w:val="auto"/>
                <w:sz w:val="18"/>
                <w:szCs w:val="24"/>
              </w:rPr>
              <w:t>c</w:t>
            </w:r>
            <w:r>
              <w:rPr>
                <w:color w:val="auto"/>
                <w:sz w:val="18"/>
                <w:szCs w:val="24"/>
                <w:vertAlign w:val="subscript"/>
              </w:rPr>
              <w:t>u</w:t>
            </w:r>
            <w:r>
              <w:rPr>
                <w:rFonts w:hint="eastAsia"/>
                <w:color w:val="auto"/>
                <w:sz w:val="18"/>
                <w:szCs w:val="24"/>
                <w:highlight w:val="none"/>
              </w:rPr>
              <w:t>级和</w:t>
            </w:r>
            <w:r>
              <w:rPr>
                <w:i/>
                <w:iCs/>
                <w:color w:val="auto"/>
                <w:sz w:val="18"/>
                <w:szCs w:val="24"/>
              </w:rPr>
              <w:t>d</w:t>
            </w:r>
            <w:r>
              <w:rPr>
                <w:color w:val="auto"/>
                <w:sz w:val="18"/>
                <w:szCs w:val="24"/>
                <w:vertAlign w:val="subscript"/>
              </w:rPr>
              <w:t>u</w:t>
            </w:r>
            <w:r>
              <w:rPr>
                <w:rFonts w:hint="eastAsia"/>
                <w:color w:val="auto"/>
                <w:sz w:val="18"/>
                <w:szCs w:val="24"/>
                <w:highlight w:val="none"/>
              </w:rPr>
              <w:t>级</w:t>
            </w:r>
            <w:r>
              <w:rPr>
                <w:rFonts w:hint="eastAsia"/>
                <w:color w:val="auto"/>
                <w:sz w:val="18"/>
                <w:szCs w:val="24"/>
                <w:highlight w:val="none"/>
                <w:lang w:eastAsia="zh-CN"/>
              </w:rPr>
              <w:t>，</w:t>
            </w:r>
            <w:r>
              <w:rPr>
                <w:i/>
                <w:iCs/>
                <w:color w:val="auto"/>
                <w:sz w:val="18"/>
                <w:szCs w:val="24"/>
              </w:rPr>
              <w:t>c</w:t>
            </w:r>
            <w:r>
              <w:rPr>
                <w:color w:val="auto"/>
                <w:sz w:val="18"/>
                <w:szCs w:val="24"/>
                <w:vertAlign w:val="subscript"/>
              </w:rPr>
              <w:t>u</w:t>
            </w:r>
            <w:r>
              <w:rPr>
                <w:rFonts w:hint="eastAsia"/>
                <w:color w:val="auto"/>
                <w:sz w:val="18"/>
                <w:szCs w:val="24"/>
                <w:highlight w:val="none"/>
              </w:rPr>
              <w:t>级含量不应多于</w:t>
            </w:r>
            <w:r>
              <w:rPr>
                <w:rFonts w:hint="eastAsia"/>
                <w:color w:val="auto"/>
                <w:sz w:val="18"/>
                <w:szCs w:val="24"/>
                <w:highlight w:val="none"/>
                <w:lang w:val="en-US" w:eastAsia="zh-CN"/>
              </w:rPr>
              <w:t>30</w:t>
            </w:r>
            <w:r>
              <w:rPr>
                <w:rFonts w:hint="eastAsia"/>
                <w:color w:val="auto"/>
                <w:sz w:val="18"/>
                <w:szCs w:val="24"/>
                <w:highlight w:val="none"/>
              </w:rPr>
              <w:t>%，</w:t>
            </w:r>
            <w:r>
              <w:rPr>
                <w:i/>
                <w:iCs/>
                <w:color w:val="auto"/>
                <w:sz w:val="18"/>
                <w:szCs w:val="24"/>
              </w:rPr>
              <w:t>d</w:t>
            </w:r>
            <w:r>
              <w:rPr>
                <w:color w:val="auto"/>
                <w:sz w:val="18"/>
                <w:szCs w:val="24"/>
                <w:vertAlign w:val="subscript"/>
              </w:rPr>
              <w:t>u</w:t>
            </w:r>
            <w:r>
              <w:rPr>
                <w:rFonts w:hint="eastAsia"/>
                <w:color w:val="auto"/>
                <w:sz w:val="18"/>
                <w:szCs w:val="24"/>
                <w:highlight w:val="none"/>
              </w:rPr>
              <w:t>级含量不应多于</w:t>
            </w:r>
            <w:r>
              <w:rPr>
                <w:rFonts w:hint="eastAsia"/>
                <w:color w:val="auto"/>
                <w:sz w:val="18"/>
                <w:szCs w:val="24"/>
                <w:highlight w:val="none"/>
                <w:lang w:val="en-US" w:eastAsia="zh-CN"/>
              </w:rPr>
              <w:t>5</w:t>
            </w:r>
            <w:r>
              <w:rPr>
                <w:rFonts w:hint="eastAsia"/>
                <w:color w:val="auto"/>
                <w:sz w:val="18"/>
                <w:szCs w:val="24"/>
                <w:highlight w:val="none"/>
              </w:rPr>
              <w:t>%</w:t>
            </w:r>
          </w:p>
        </w:tc>
        <w:tc>
          <w:tcPr>
            <w:tcW w:w="1190" w:type="dxa"/>
            <w:noWrap w:val="0"/>
            <w:vAlign w:val="center"/>
          </w:tcPr>
          <w:p>
            <w:pPr>
              <w:pStyle w:val="5"/>
              <w:jc w:val="center"/>
            </w:pPr>
            <w:r>
              <w:rPr>
                <w:rFonts w:hint="eastAsia"/>
                <w:color w:val="auto"/>
                <w:sz w:val="18"/>
                <w:szCs w:val="24"/>
              </w:rPr>
              <w:t>该构件集内，</w:t>
            </w:r>
            <w:r>
              <w:rPr>
                <w:i/>
                <w:iCs/>
                <w:color w:val="auto"/>
                <w:sz w:val="18"/>
                <w:szCs w:val="24"/>
              </w:rPr>
              <w:t>c</w:t>
            </w:r>
            <w:r>
              <w:rPr>
                <w:color w:val="auto"/>
                <w:sz w:val="18"/>
                <w:szCs w:val="24"/>
                <w:vertAlign w:val="subscript"/>
              </w:rPr>
              <w:t>u</w:t>
            </w:r>
            <w:r>
              <w:rPr>
                <w:rFonts w:hint="eastAsia"/>
                <w:color w:val="auto"/>
                <w:sz w:val="18"/>
                <w:szCs w:val="24"/>
              </w:rPr>
              <w:t>级或</w:t>
            </w:r>
            <w:r>
              <w:rPr>
                <w:i/>
                <w:iCs/>
                <w:color w:val="auto"/>
                <w:sz w:val="18"/>
                <w:szCs w:val="24"/>
              </w:rPr>
              <w:t>d</w:t>
            </w:r>
            <w:r>
              <w:rPr>
                <w:color w:val="auto"/>
                <w:sz w:val="18"/>
                <w:szCs w:val="24"/>
                <w:vertAlign w:val="subscript"/>
              </w:rPr>
              <w:t>u</w:t>
            </w:r>
            <w:r>
              <w:rPr>
                <w:rFonts w:hint="eastAsia"/>
                <w:color w:val="auto"/>
                <w:sz w:val="18"/>
                <w:szCs w:val="24"/>
              </w:rPr>
              <w:t>级含量多于</w:t>
            </w:r>
            <w:r>
              <w:rPr>
                <w:i/>
                <w:iCs/>
                <w:color w:val="auto"/>
                <w:sz w:val="18"/>
                <w:szCs w:val="24"/>
              </w:rPr>
              <w:t>C</w:t>
            </w:r>
            <w:r>
              <w:rPr>
                <w:color w:val="auto"/>
                <w:sz w:val="18"/>
                <w:szCs w:val="24"/>
                <w:vertAlign w:val="subscript"/>
              </w:rPr>
              <w:t>u</w:t>
            </w:r>
            <w:r>
              <w:rPr>
                <w:rFonts w:hint="eastAsia"/>
                <w:color w:val="auto"/>
                <w:sz w:val="18"/>
                <w:szCs w:val="24"/>
              </w:rPr>
              <w:t>级的规定数</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r>
        <w:rPr>
          <w:rFonts w:hint="eastAsia" w:ascii="Times New Roman" w:hAnsi="Times New Roman" w:eastAsia="宋体" w:cs="Times New Roman"/>
          <w:b/>
          <w:bCs/>
          <w:color w:val="auto"/>
          <w:sz w:val="24"/>
          <w:szCs w:val="24"/>
        </w:rPr>
        <w:t>6.5.</w:t>
      </w:r>
      <w:r>
        <w:rPr>
          <w:rFonts w:hint="eastAsia" w:ascii="Times New Roman" w:hAnsi="Times New Roman" w:eastAsia="宋体" w:cs="Times New Roman"/>
          <w:b/>
          <w:bCs/>
          <w:color w:val="auto"/>
          <w:sz w:val="24"/>
          <w:szCs w:val="24"/>
          <w:lang w:val="en-US" w:eastAsia="zh-CN"/>
        </w:rPr>
        <w:t>3</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highlight w:val="none"/>
        </w:rPr>
        <w:t xml:space="preserve"> </w:t>
      </w:r>
      <w:r>
        <w:rPr>
          <w:rFonts w:hint="eastAsia" w:ascii="Times New Roman" w:hAnsi="Times New Roman" w:eastAsia="宋体" w:cs="Times New Roman"/>
          <w:color w:val="auto"/>
          <w:sz w:val="24"/>
          <w:szCs w:val="24"/>
          <w:highlight w:val="none"/>
          <w:lang w:eastAsia="zh-CN"/>
        </w:rPr>
        <w:t>采光顶</w:t>
      </w:r>
      <w:r>
        <w:rPr>
          <w:rFonts w:hint="eastAsia" w:ascii="Times New Roman" w:hAnsi="Times New Roman" w:eastAsia="宋体" w:cs="Times New Roman"/>
          <w:color w:val="auto"/>
          <w:sz w:val="24"/>
          <w:szCs w:val="24"/>
          <w:highlight w:val="none"/>
        </w:rPr>
        <w:t>鉴定单元的安全性等级，应根据子单元安全性鉴定评级的评定结果，按子单元的安全性等级中较低的等级，分别确定为</w:t>
      </w:r>
      <w:r>
        <w:rPr>
          <w:rFonts w:hint="eastAsia" w:ascii="Times New Roman" w:hAnsi="Times New Roman" w:eastAsia="宋体" w:cs="Times New Roman"/>
          <w:i/>
          <w:iCs/>
          <w:color w:val="auto"/>
          <w:sz w:val="24"/>
          <w:szCs w:val="24"/>
          <w:highlight w:val="none"/>
        </w:rPr>
        <w:t>A</w:t>
      </w:r>
      <w:r>
        <w:rPr>
          <w:rFonts w:hint="eastAsia" w:ascii="Times New Roman" w:hAnsi="Times New Roman" w:eastAsia="宋体" w:cs="Times New Roman"/>
          <w:color w:val="auto"/>
          <w:sz w:val="24"/>
          <w:szCs w:val="24"/>
          <w:highlight w:val="none"/>
          <w:vertAlign w:val="subscript"/>
        </w:rPr>
        <w:t>SU</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i/>
          <w:iCs/>
          <w:color w:val="auto"/>
          <w:sz w:val="24"/>
          <w:szCs w:val="24"/>
          <w:highlight w:val="none"/>
        </w:rPr>
        <w:t>B</w:t>
      </w:r>
      <w:r>
        <w:rPr>
          <w:rFonts w:hint="eastAsia" w:ascii="Times New Roman" w:hAnsi="Times New Roman" w:eastAsia="宋体" w:cs="Times New Roman"/>
          <w:color w:val="auto"/>
          <w:sz w:val="24"/>
          <w:szCs w:val="24"/>
          <w:highlight w:val="none"/>
          <w:vertAlign w:val="subscript"/>
        </w:rPr>
        <w:t>SU</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i/>
          <w:iCs/>
          <w:color w:val="auto"/>
          <w:sz w:val="24"/>
          <w:szCs w:val="24"/>
          <w:highlight w:val="none"/>
        </w:rPr>
        <w:t>C</w:t>
      </w:r>
      <w:r>
        <w:rPr>
          <w:rFonts w:hint="eastAsia" w:ascii="Times New Roman" w:hAnsi="Times New Roman" w:eastAsia="宋体" w:cs="Times New Roman"/>
          <w:color w:val="auto"/>
          <w:sz w:val="24"/>
          <w:szCs w:val="24"/>
          <w:highlight w:val="none"/>
          <w:vertAlign w:val="subscript"/>
        </w:rPr>
        <w:t>SU</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i/>
          <w:iCs/>
          <w:color w:val="auto"/>
          <w:sz w:val="24"/>
          <w:szCs w:val="24"/>
          <w:highlight w:val="none"/>
        </w:rPr>
        <w:t>D</w:t>
      </w:r>
      <w:r>
        <w:rPr>
          <w:rFonts w:hint="eastAsia" w:ascii="Times New Roman" w:hAnsi="Times New Roman" w:eastAsia="宋体" w:cs="Times New Roman"/>
          <w:color w:val="auto"/>
          <w:sz w:val="24"/>
          <w:szCs w:val="24"/>
          <w:highlight w:val="none"/>
          <w:vertAlign w:val="subscript"/>
        </w:rPr>
        <w:t>SU</w:t>
      </w:r>
      <w:r>
        <w:rPr>
          <w:rFonts w:hint="eastAsia" w:ascii="Times New Roman" w:hAnsi="Times New Roman" w:eastAsia="宋体" w:cs="Times New Roman"/>
          <w:color w:val="auto"/>
          <w:sz w:val="24"/>
          <w:szCs w:val="24"/>
          <w:highlight w:val="none"/>
        </w:rPr>
        <w:t>级。</w:t>
      </w:r>
    </w:p>
    <w:p>
      <w:r>
        <w:br w:type="page"/>
      </w:r>
    </w:p>
    <w:p>
      <w:pPr>
        <w:spacing w:after="240"/>
        <w:jc w:val="center"/>
        <w:outlineLvl w:val="0"/>
        <w:rPr>
          <w:rFonts w:hint="eastAsia" w:ascii="宋体" w:hAnsi="宋体" w:cs="宋体"/>
          <w:b/>
          <w:bCs w:val="0"/>
          <w:color w:val="auto"/>
          <w:sz w:val="32"/>
          <w:szCs w:val="32"/>
          <w:lang w:val="en-US" w:eastAsia="zh-CN"/>
        </w:rPr>
      </w:pPr>
      <w:bookmarkStart w:id="35" w:name="_Toc16357"/>
      <w:r>
        <w:rPr>
          <w:rFonts w:hint="eastAsia" w:cs="Times New Roman"/>
          <w:b/>
          <w:bCs w:val="0"/>
          <w:color w:val="auto"/>
          <w:sz w:val="32"/>
          <w:szCs w:val="32"/>
          <w:lang w:val="en-US" w:eastAsia="zh-CN"/>
        </w:rPr>
        <w:t>7</w:t>
      </w:r>
      <w:r>
        <w:rPr>
          <w:rFonts w:hint="eastAsia" w:ascii="宋体" w:hAnsi="宋体" w:eastAsia="宋体" w:cs="宋体"/>
          <w:b w:val="0"/>
          <w:bCs/>
          <w:color w:val="auto"/>
          <w:sz w:val="32"/>
          <w:szCs w:val="32"/>
        </w:rPr>
        <w:t xml:space="preserve"> </w:t>
      </w:r>
      <w:r>
        <w:rPr>
          <w:rFonts w:hint="eastAsia" w:ascii="宋体" w:hAnsi="宋体" w:eastAsia="宋体" w:cs="宋体"/>
          <w:b w:val="0"/>
          <w:bCs/>
          <w:color w:val="auto"/>
          <w:sz w:val="32"/>
          <w:szCs w:val="32"/>
          <w:lang w:val="en-US" w:eastAsia="zh-CN"/>
        </w:rPr>
        <w:t xml:space="preserve"> </w:t>
      </w:r>
      <w:r>
        <w:rPr>
          <w:rFonts w:hint="eastAsia" w:ascii="宋体" w:hAnsi="宋体" w:cs="宋体"/>
          <w:b/>
          <w:bCs w:val="0"/>
          <w:color w:val="auto"/>
          <w:sz w:val="32"/>
          <w:szCs w:val="32"/>
          <w:lang w:val="en-US" w:eastAsia="zh-CN"/>
        </w:rPr>
        <w:t>正常使用性鉴定评级</w:t>
      </w:r>
      <w:bookmarkEnd w:id="35"/>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36" w:name="_Toc9249"/>
      <w:r>
        <w:rPr>
          <w:rFonts w:hint="eastAsia" w:ascii="Times New Roman" w:hAnsi="Times New Roman" w:eastAsia="黑体" w:cs="Times New Roman"/>
          <w:b/>
          <w:bCs w:val="0"/>
          <w:color w:val="auto"/>
          <w:sz w:val="28"/>
          <w:szCs w:val="24"/>
          <w:lang w:val="en-US" w:eastAsia="zh-CN"/>
        </w:rPr>
        <w:t>7.1</w:t>
      </w:r>
      <w:r>
        <w:rPr>
          <w:rFonts w:hint="eastAsia" w:ascii="宋体" w:hAnsi="宋体" w:eastAsia="宋体" w:cs="宋体"/>
          <w:b/>
          <w:bCs w:val="0"/>
          <w:color w:val="auto"/>
          <w:sz w:val="28"/>
          <w:szCs w:val="24"/>
          <w:lang w:val="en-US" w:eastAsia="zh-CN"/>
        </w:rPr>
        <w:t xml:space="preserve">  一般规定</w:t>
      </w:r>
      <w:bookmarkEnd w:id="36"/>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olor w:val="auto"/>
          <w:sz w:val="24"/>
          <w:szCs w:val="24"/>
        </w:rPr>
      </w:pPr>
      <w:r>
        <w:rPr>
          <w:rFonts w:hint="eastAsia" w:ascii="Times New Roman" w:hAnsi="Times New Roman" w:eastAsia="宋体"/>
          <w:b/>
          <w:bCs/>
          <w:color w:val="auto"/>
          <w:sz w:val="24"/>
          <w:szCs w:val="24"/>
        </w:rPr>
        <w:t>7.1.1</w:t>
      </w:r>
      <w:r>
        <w:rPr>
          <w:rFonts w:hint="eastAsia" w:ascii="宋体" w:hAnsi="宋体" w:eastAsia="宋体" w:cs="宋体"/>
          <w:color w:val="auto"/>
          <w:sz w:val="24"/>
          <w:szCs w:val="24"/>
        </w:rPr>
        <w:t xml:space="preserve">  </w:t>
      </w:r>
      <w:r>
        <w:rPr>
          <w:rFonts w:ascii="Times New Roman" w:hAnsi="Times New Roman" w:eastAsia="宋体"/>
          <w:color w:val="auto"/>
          <w:sz w:val="24"/>
          <w:szCs w:val="24"/>
        </w:rPr>
        <w:t>单个构件（含连接件，以下同）的正常使用性鉴定评级，应根据构件的不同种类和检查项目，按本章第7.2节</w:t>
      </w:r>
      <w:r>
        <w:rPr>
          <w:rFonts w:hint="eastAsia" w:ascii="Times New Roman" w:hAnsi="Times New Roman" w:eastAsia="宋体"/>
          <w:color w:val="auto"/>
          <w:sz w:val="24"/>
          <w:szCs w:val="24"/>
          <w:lang w:val="en-US" w:eastAsia="zh-CN"/>
        </w:rPr>
        <w:t>~</w:t>
      </w:r>
      <w:r>
        <w:rPr>
          <w:rFonts w:hint="eastAsia" w:ascii="Times New Roman" w:hAnsi="Times New Roman" w:eastAsia="宋体"/>
          <w:color w:val="auto"/>
          <w:sz w:val="24"/>
          <w:szCs w:val="24"/>
        </w:rPr>
        <w:t>7.3</w:t>
      </w:r>
      <w:r>
        <w:rPr>
          <w:rFonts w:ascii="Times New Roman" w:hAnsi="Times New Roman" w:eastAsia="宋体"/>
          <w:color w:val="auto"/>
          <w:sz w:val="24"/>
          <w:szCs w:val="24"/>
        </w:rPr>
        <w:t>节的规定，</w:t>
      </w:r>
      <w:r>
        <w:rPr>
          <w:rFonts w:ascii="Times New Roman" w:hAnsi="Times New Roman" w:eastAsia="宋体"/>
          <w:color w:val="auto"/>
          <w:sz w:val="24"/>
          <w:szCs w:val="24"/>
          <w:highlight w:val="none"/>
        </w:rPr>
        <w:t>分别评定每一受检构件的验算和各种检查项目的等级，并取其中最低一级作为该构件的正常使用性等级。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olor w:val="auto"/>
          <w:sz w:val="24"/>
          <w:szCs w:val="24"/>
        </w:rPr>
      </w:pPr>
      <w:r>
        <w:rPr>
          <w:rFonts w:hint="eastAsia" w:ascii="Times New Roman" w:hAnsi="Times New Roman" w:eastAsia="宋体"/>
          <w:b/>
          <w:bCs/>
          <w:color w:val="auto"/>
          <w:sz w:val="24"/>
          <w:szCs w:val="24"/>
        </w:rPr>
        <w:t>7</w:t>
      </w:r>
      <w:r>
        <w:rPr>
          <w:rFonts w:ascii="Times New Roman" w:hAnsi="Times New Roman" w:eastAsia="宋体"/>
          <w:b/>
          <w:bCs/>
          <w:color w:val="auto"/>
          <w:sz w:val="24"/>
          <w:szCs w:val="24"/>
        </w:rPr>
        <w:t>.1.2</w:t>
      </w:r>
      <w:r>
        <w:rPr>
          <w:rFonts w:hint="eastAsia" w:ascii="宋体" w:hAnsi="宋体" w:eastAsia="宋体" w:cs="宋体"/>
          <w:color w:val="auto"/>
          <w:sz w:val="24"/>
          <w:szCs w:val="24"/>
        </w:rPr>
        <w:t xml:space="preserve">  </w:t>
      </w:r>
      <w:r>
        <w:rPr>
          <w:rFonts w:hint="eastAsia" w:ascii="Times New Roman" w:hAnsi="Times New Roman" w:eastAsia="宋体"/>
          <w:color w:val="auto"/>
          <w:sz w:val="24"/>
          <w:szCs w:val="24"/>
          <w:lang w:eastAsia="zh-CN"/>
        </w:rPr>
        <w:t>采光顶</w:t>
      </w:r>
      <w:r>
        <w:rPr>
          <w:rFonts w:ascii="Times New Roman" w:hAnsi="Times New Roman" w:eastAsia="宋体"/>
          <w:color w:val="auto"/>
          <w:sz w:val="24"/>
          <w:szCs w:val="24"/>
        </w:rPr>
        <w:t>构件正常使用性的鉴定，应以现场的调查、检测结果为基本依据。鉴定采用的检测数据，应符合本</w:t>
      </w:r>
      <w:r>
        <w:rPr>
          <w:rFonts w:hint="eastAsia" w:ascii="Times New Roman" w:hAnsi="Times New Roman" w:eastAsia="宋体"/>
          <w:color w:val="auto"/>
          <w:sz w:val="24"/>
          <w:szCs w:val="24"/>
          <w:lang w:eastAsia="zh-CN"/>
        </w:rPr>
        <w:t>标准</w:t>
      </w:r>
      <w:r>
        <w:rPr>
          <w:rFonts w:ascii="Times New Roman" w:hAnsi="Times New Roman" w:eastAsia="宋体"/>
          <w:color w:val="auto"/>
          <w:sz w:val="24"/>
          <w:szCs w:val="24"/>
        </w:rPr>
        <w:t>第</w:t>
      </w:r>
      <w:r>
        <w:rPr>
          <w:rFonts w:hint="eastAsia" w:ascii="Times New Roman" w:hAnsi="Times New Roman" w:eastAsia="宋体"/>
          <w:color w:val="auto"/>
          <w:sz w:val="24"/>
          <w:szCs w:val="24"/>
        </w:rPr>
        <w:t>6</w:t>
      </w:r>
      <w:r>
        <w:rPr>
          <w:rFonts w:ascii="Times New Roman" w:hAnsi="Times New Roman" w:eastAsia="宋体"/>
          <w:color w:val="auto"/>
          <w:sz w:val="24"/>
          <w:szCs w:val="24"/>
        </w:rPr>
        <w:t>.1.4条的要求。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olor w:val="auto"/>
          <w:sz w:val="24"/>
          <w:szCs w:val="24"/>
        </w:rPr>
      </w:pPr>
      <w:r>
        <w:rPr>
          <w:rFonts w:hint="eastAsia" w:ascii="Times New Roman" w:hAnsi="Times New Roman" w:eastAsia="宋体"/>
          <w:b/>
          <w:bCs/>
          <w:color w:val="auto"/>
          <w:sz w:val="24"/>
          <w:szCs w:val="24"/>
        </w:rPr>
        <w:t>7</w:t>
      </w:r>
      <w:r>
        <w:rPr>
          <w:rFonts w:ascii="Times New Roman" w:hAnsi="Times New Roman" w:eastAsia="宋体"/>
          <w:b/>
          <w:bCs/>
          <w:color w:val="auto"/>
          <w:sz w:val="24"/>
          <w:szCs w:val="24"/>
        </w:rPr>
        <w:t>.1.3</w:t>
      </w:r>
      <w:r>
        <w:rPr>
          <w:rFonts w:hint="eastAsia" w:ascii="宋体" w:hAnsi="宋体" w:eastAsia="宋体" w:cs="宋体"/>
          <w:color w:val="auto"/>
          <w:sz w:val="24"/>
          <w:szCs w:val="24"/>
        </w:rPr>
        <w:t xml:space="preserve">  </w:t>
      </w:r>
      <w:r>
        <w:rPr>
          <w:rFonts w:hint="eastAsia" w:ascii="Times New Roman" w:hAnsi="Times New Roman" w:eastAsia="宋体"/>
          <w:color w:val="auto"/>
          <w:sz w:val="24"/>
          <w:szCs w:val="24"/>
          <w:lang w:eastAsia="zh-CN"/>
        </w:rPr>
        <w:t>采光顶</w:t>
      </w:r>
      <w:r>
        <w:rPr>
          <w:rFonts w:ascii="Times New Roman" w:hAnsi="Times New Roman" w:eastAsia="宋体"/>
          <w:color w:val="auto"/>
          <w:sz w:val="24"/>
          <w:szCs w:val="24"/>
        </w:rPr>
        <w:t>构件的鉴定在下列情况之一时，尚应按正常使用极限状态的要求进行计算分析和验算：</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olor w:val="auto"/>
          <w:sz w:val="24"/>
          <w:szCs w:val="24"/>
        </w:rPr>
      </w:pPr>
      <w:r>
        <w:rPr>
          <w:rFonts w:ascii="Times New Roman" w:hAnsi="Times New Roman" w:eastAsia="宋体"/>
          <w:b/>
          <w:bCs/>
          <w:color w:val="auto"/>
          <w:sz w:val="24"/>
          <w:szCs w:val="24"/>
        </w:rPr>
        <w:t>1</w:t>
      </w:r>
      <w:r>
        <w:rPr>
          <w:rFonts w:hint="eastAsia" w:ascii="宋体" w:hAnsi="宋体" w:eastAsia="宋体" w:cs="宋体"/>
          <w:color w:val="auto"/>
          <w:sz w:val="24"/>
          <w:szCs w:val="24"/>
        </w:rPr>
        <w:t xml:space="preserve">  </w:t>
      </w:r>
      <w:r>
        <w:rPr>
          <w:rFonts w:ascii="Times New Roman" w:hAnsi="Times New Roman" w:eastAsia="宋体"/>
          <w:color w:val="auto"/>
          <w:sz w:val="24"/>
          <w:szCs w:val="24"/>
        </w:rPr>
        <w:t>检测结果需与计算值进行比较；</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olor w:val="auto"/>
          <w:sz w:val="24"/>
          <w:szCs w:val="24"/>
        </w:rPr>
      </w:pPr>
      <w:r>
        <w:rPr>
          <w:rFonts w:ascii="Times New Roman" w:hAnsi="Times New Roman" w:eastAsia="宋体"/>
          <w:b/>
          <w:bCs/>
          <w:color w:val="auto"/>
          <w:sz w:val="24"/>
          <w:szCs w:val="24"/>
        </w:rPr>
        <w:t>2</w:t>
      </w:r>
      <w:r>
        <w:rPr>
          <w:rFonts w:hint="eastAsia" w:ascii="宋体" w:hAnsi="宋体" w:eastAsia="宋体" w:cs="宋体"/>
          <w:color w:val="auto"/>
          <w:sz w:val="24"/>
          <w:szCs w:val="24"/>
        </w:rPr>
        <w:t xml:space="preserve">  </w:t>
      </w:r>
      <w:r>
        <w:rPr>
          <w:rFonts w:ascii="Times New Roman" w:hAnsi="Times New Roman" w:eastAsia="宋体"/>
          <w:color w:val="auto"/>
          <w:sz w:val="24"/>
          <w:szCs w:val="24"/>
        </w:rPr>
        <w:t>检测只能取得部分数据，须通过计算分析进行鉴定；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olor w:val="auto"/>
          <w:sz w:val="24"/>
          <w:szCs w:val="24"/>
        </w:rPr>
      </w:pPr>
      <w:r>
        <w:rPr>
          <w:rFonts w:ascii="Times New Roman" w:hAnsi="Times New Roman" w:eastAsia="宋体"/>
          <w:b/>
          <w:bCs/>
          <w:color w:val="auto"/>
          <w:sz w:val="24"/>
          <w:szCs w:val="24"/>
        </w:rPr>
        <w:t>3</w:t>
      </w:r>
      <w:r>
        <w:rPr>
          <w:rFonts w:hint="eastAsia" w:ascii="宋体" w:hAnsi="宋体" w:eastAsia="宋体" w:cs="宋体"/>
          <w:color w:val="auto"/>
          <w:sz w:val="24"/>
          <w:szCs w:val="24"/>
        </w:rPr>
        <w:t xml:space="preserve">  </w:t>
      </w:r>
      <w:r>
        <w:rPr>
          <w:rFonts w:ascii="Times New Roman" w:hAnsi="Times New Roman" w:eastAsia="宋体"/>
          <w:color w:val="auto"/>
          <w:sz w:val="24"/>
          <w:szCs w:val="24"/>
        </w:rPr>
        <w:t>为改变</w:t>
      </w:r>
      <w:r>
        <w:rPr>
          <w:rFonts w:hint="eastAsia" w:ascii="Times New Roman" w:hAnsi="Times New Roman" w:eastAsia="宋体"/>
          <w:color w:val="auto"/>
          <w:sz w:val="24"/>
          <w:szCs w:val="24"/>
          <w:lang w:eastAsia="zh-CN"/>
        </w:rPr>
        <w:t>采光顶</w:t>
      </w:r>
      <w:r>
        <w:rPr>
          <w:rFonts w:ascii="Times New Roman" w:hAnsi="Times New Roman" w:eastAsia="宋体"/>
          <w:color w:val="auto"/>
          <w:sz w:val="24"/>
          <w:szCs w:val="24"/>
        </w:rPr>
        <w:t>使用条件或使用要求而进行的鉴定。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olor w:val="auto"/>
          <w:sz w:val="24"/>
          <w:szCs w:val="24"/>
        </w:rPr>
      </w:pPr>
      <w:r>
        <w:rPr>
          <w:rFonts w:hint="eastAsia" w:ascii="Times New Roman" w:hAnsi="Times New Roman" w:eastAsia="宋体"/>
          <w:b/>
          <w:bCs/>
          <w:color w:val="auto"/>
          <w:sz w:val="24"/>
          <w:szCs w:val="24"/>
        </w:rPr>
        <w:t>7</w:t>
      </w:r>
      <w:r>
        <w:rPr>
          <w:rFonts w:ascii="Times New Roman" w:hAnsi="Times New Roman" w:eastAsia="宋体"/>
          <w:b/>
          <w:bCs/>
          <w:color w:val="auto"/>
          <w:sz w:val="24"/>
          <w:szCs w:val="24"/>
        </w:rPr>
        <w:t>.1.</w:t>
      </w:r>
      <w:r>
        <w:rPr>
          <w:rFonts w:hint="eastAsia" w:ascii="Times New Roman" w:hAnsi="Times New Roman" w:eastAsia="宋体"/>
          <w:b/>
          <w:bCs/>
          <w:color w:val="auto"/>
          <w:sz w:val="24"/>
          <w:szCs w:val="24"/>
        </w:rPr>
        <w:t>4</w:t>
      </w:r>
      <w:r>
        <w:rPr>
          <w:rFonts w:hint="eastAsia" w:ascii="宋体" w:hAnsi="宋体" w:eastAsia="宋体" w:cs="宋体"/>
          <w:color w:val="auto"/>
          <w:sz w:val="24"/>
          <w:szCs w:val="24"/>
        </w:rPr>
        <w:t xml:space="preserve">  </w:t>
      </w:r>
      <w:r>
        <w:rPr>
          <w:rFonts w:ascii="Times New Roman" w:hAnsi="Times New Roman" w:eastAsia="宋体"/>
          <w:color w:val="auto"/>
          <w:sz w:val="24"/>
          <w:szCs w:val="24"/>
        </w:rPr>
        <w:t>对被鉴定的构件进行计算和验算，除应符合现行</w:t>
      </w:r>
      <w:r>
        <w:rPr>
          <w:rFonts w:hint="eastAsia" w:ascii="Times New Roman" w:hAnsi="Times New Roman" w:eastAsia="宋体"/>
          <w:color w:val="auto"/>
          <w:sz w:val="24"/>
          <w:szCs w:val="24"/>
        </w:rPr>
        <w:t>标准</w:t>
      </w:r>
      <w:r>
        <w:rPr>
          <w:rFonts w:ascii="Times New Roman" w:hAnsi="Times New Roman" w:eastAsia="宋体"/>
          <w:color w:val="auto"/>
          <w:sz w:val="24"/>
          <w:szCs w:val="24"/>
        </w:rPr>
        <w:t>的规定和本</w:t>
      </w:r>
      <w:r>
        <w:rPr>
          <w:rFonts w:hint="eastAsia" w:ascii="Times New Roman" w:hAnsi="Times New Roman" w:eastAsia="宋体"/>
          <w:color w:val="auto"/>
          <w:sz w:val="24"/>
          <w:szCs w:val="24"/>
        </w:rPr>
        <w:t>标准</w:t>
      </w:r>
      <w:r>
        <w:rPr>
          <w:rFonts w:ascii="Times New Roman" w:hAnsi="Times New Roman" w:eastAsia="宋体"/>
          <w:color w:val="auto"/>
          <w:sz w:val="24"/>
          <w:szCs w:val="24"/>
        </w:rPr>
        <w:t>第</w:t>
      </w:r>
      <w:r>
        <w:rPr>
          <w:rFonts w:hint="default" w:ascii="Times New Roman" w:hAnsi="Times New Roman" w:eastAsia="宋体" w:cs="Times New Roman"/>
          <w:color w:val="auto"/>
          <w:sz w:val="24"/>
          <w:szCs w:val="24"/>
        </w:rPr>
        <w:t>4.1.6</w:t>
      </w:r>
      <w:r>
        <w:rPr>
          <w:rFonts w:hint="eastAsia" w:ascii="Times New Roman" w:hAnsi="Times New Roman" w:eastAsia="宋体" w:cs="Times New Roman"/>
          <w:color w:val="auto"/>
          <w:sz w:val="24"/>
          <w:szCs w:val="24"/>
          <w:lang w:val="en-US" w:eastAsia="zh-CN"/>
        </w:rPr>
        <w:t>条~</w:t>
      </w:r>
      <w:r>
        <w:rPr>
          <w:rFonts w:hint="default" w:ascii="Times New Roman" w:hAnsi="Times New Roman" w:eastAsia="宋体" w:cs="Times New Roman"/>
          <w:color w:val="auto"/>
          <w:sz w:val="24"/>
          <w:szCs w:val="24"/>
        </w:rPr>
        <w:t>4.1.</w:t>
      </w:r>
      <w:r>
        <w:rPr>
          <w:rFonts w:hint="default" w:ascii="Times New Roman" w:hAnsi="Times New Roman" w:eastAsia="宋体" w:cs="Times New Roman"/>
          <w:color w:val="auto"/>
          <w:sz w:val="24"/>
          <w:szCs w:val="24"/>
          <w:lang w:val="en-US" w:eastAsia="zh-CN"/>
        </w:rPr>
        <w:t>8</w:t>
      </w:r>
      <w:r>
        <w:rPr>
          <w:rFonts w:ascii="Times New Roman" w:hAnsi="Times New Roman" w:eastAsia="宋体"/>
          <w:color w:val="auto"/>
          <w:sz w:val="24"/>
          <w:szCs w:val="24"/>
        </w:rPr>
        <w:t>条的要求外，还应遵守下列规定：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olor w:val="auto"/>
          <w:sz w:val="24"/>
          <w:szCs w:val="24"/>
        </w:rPr>
      </w:pPr>
      <w:r>
        <w:rPr>
          <w:rFonts w:ascii="Times New Roman" w:hAnsi="Times New Roman" w:eastAsia="宋体"/>
          <w:b/>
          <w:bCs/>
          <w:color w:val="auto"/>
          <w:sz w:val="24"/>
          <w:szCs w:val="24"/>
        </w:rPr>
        <w:t>1</w:t>
      </w:r>
      <w:r>
        <w:rPr>
          <w:rFonts w:hint="eastAsia" w:ascii="宋体" w:hAnsi="宋体" w:eastAsia="宋体" w:cs="宋体"/>
          <w:color w:val="auto"/>
          <w:sz w:val="24"/>
          <w:szCs w:val="24"/>
        </w:rPr>
        <w:t xml:space="preserve">  </w:t>
      </w:r>
      <w:r>
        <w:rPr>
          <w:rFonts w:ascii="Times New Roman" w:hAnsi="Times New Roman" w:eastAsia="宋体"/>
          <w:color w:val="auto"/>
          <w:sz w:val="24"/>
          <w:szCs w:val="24"/>
        </w:rPr>
        <w:t>对构件材料的弹性模量、泊松比及线膨胀系数等物理性能指标，可根据鉴定确认的材料品种，按现行设计</w:t>
      </w:r>
      <w:r>
        <w:rPr>
          <w:rFonts w:hint="eastAsia" w:ascii="Times New Roman" w:hAnsi="Times New Roman" w:eastAsia="宋体"/>
          <w:color w:val="auto"/>
          <w:sz w:val="24"/>
          <w:szCs w:val="24"/>
        </w:rPr>
        <w:t>标准</w:t>
      </w:r>
      <w:r>
        <w:rPr>
          <w:rFonts w:ascii="Times New Roman" w:hAnsi="Times New Roman" w:eastAsia="宋体"/>
          <w:color w:val="auto"/>
          <w:sz w:val="24"/>
          <w:szCs w:val="24"/>
        </w:rPr>
        <w:t>规定的数值采用</w:t>
      </w:r>
      <w:r>
        <w:rPr>
          <w:rFonts w:hint="eastAsia" w:ascii="Times New Roman" w:hAnsi="Times New Roman" w:eastAsia="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olor w:val="auto"/>
          <w:sz w:val="24"/>
          <w:szCs w:val="24"/>
        </w:rPr>
      </w:pPr>
      <w:r>
        <w:rPr>
          <w:rFonts w:ascii="Times New Roman" w:hAnsi="Times New Roman" w:eastAsia="宋体"/>
          <w:b/>
          <w:bCs/>
          <w:color w:val="auto"/>
          <w:sz w:val="24"/>
          <w:szCs w:val="24"/>
        </w:rPr>
        <w:t>2</w:t>
      </w:r>
      <w:r>
        <w:rPr>
          <w:rFonts w:hint="eastAsia" w:ascii="宋体" w:hAnsi="宋体" w:eastAsia="宋体" w:cs="宋体"/>
          <w:color w:val="auto"/>
          <w:sz w:val="24"/>
          <w:szCs w:val="24"/>
        </w:rPr>
        <w:t xml:space="preserve">  </w:t>
      </w:r>
      <w:r>
        <w:rPr>
          <w:rFonts w:ascii="Times New Roman" w:hAnsi="Times New Roman" w:eastAsia="宋体"/>
          <w:color w:val="auto"/>
          <w:sz w:val="24"/>
          <w:szCs w:val="24"/>
        </w:rPr>
        <w:t>验算结果应按现行标准规定的限值进行评级。</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olor w:val="auto"/>
          <w:sz w:val="24"/>
          <w:szCs w:val="24"/>
        </w:rPr>
      </w:pPr>
      <w:r>
        <w:rPr>
          <w:rFonts w:ascii="Times New Roman" w:hAnsi="Times New Roman" w:eastAsia="宋体"/>
          <w:b/>
          <w:bCs/>
          <w:color w:val="auto"/>
          <w:sz w:val="24"/>
          <w:szCs w:val="24"/>
        </w:rPr>
        <w:t>3</w:t>
      </w:r>
      <w:r>
        <w:rPr>
          <w:rFonts w:hint="eastAsia" w:ascii="宋体" w:hAnsi="宋体" w:eastAsia="宋体" w:cs="宋体"/>
          <w:color w:val="auto"/>
          <w:sz w:val="24"/>
          <w:szCs w:val="24"/>
        </w:rPr>
        <w:t xml:space="preserve">  </w:t>
      </w:r>
      <w:r>
        <w:rPr>
          <w:rFonts w:ascii="Times New Roman" w:hAnsi="Times New Roman" w:eastAsia="宋体"/>
          <w:color w:val="auto"/>
          <w:sz w:val="24"/>
          <w:szCs w:val="24"/>
        </w:rPr>
        <w:t>若验算结果与观察不符，应进一步检查设计和施工方面可能存在的差错。</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37" w:name="_Toc2770"/>
      <w:r>
        <w:rPr>
          <w:rFonts w:hint="eastAsia" w:ascii="Times New Roman" w:hAnsi="Times New Roman" w:eastAsia="黑体" w:cs="Times New Roman"/>
          <w:b/>
          <w:bCs w:val="0"/>
          <w:color w:val="auto"/>
          <w:sz w:val="28"/>
          <w:szCs w:val="24"/>
          <w:lang w:val="en-US" w:eastAsia="zh-CN"/>
        </w:rPr>
        <w:t>7.2</w:t>
      </w:r>
      <w:r>
        <w:rPr>
          <w:rFonts w:hint="eastAsia" w:ascii="宋体" w:hAnsi="宋体" w:eastAsia="宋体" w:cs="宋体"/>
          <w:b/>
          <w:bCs w:val="0"/>
          <w:color w:val="auto"/>
          <w:sz w:val="28"/>
          <w:szCs w:val="24"/>
          <w:lang w:val="en-US" w:eastAsia="zh-CN"/>
        </w:rPr>
        <w:t xml:space="preserve">  构件变形、缺陷及损伤</w:t>
      </w:r>
      <w:bookmarkEnd w:id="37"/>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olor w:val="auto"/>
          <w:sz w:val="24"/>
          <w:szCs w:val="24"/>
          <w:highlight w:val="none"/>
        </w:rPr>
      </w:pPr>
      <w:r>
        <w:rPr>
          <w:rFonts w:hint="eastAsia" w:ascii="Times New Roman" w:hAnsi="Times New Roman" w:eastAsia="宋体"/>
          <w:b/>
          <w:bCs/>
          <w:color w:val="auto"/>
          <w:sz w:val="24"/>
          <w:szCs w:val="24"/>
        </w:rPr>
        <w:t>7.</w:t>
      </w:r>
      <w:r>
        <w:rPr>
          <w:rFonts w:hint="eastAsia"/>
          <w:b/>
          <w:bCs/>
          <w:color w:val="auto"/>
          <w:sz w:val="24"/>
          <w:szCs w:val="24"/>
          <w:lang w:val="en-US" w:eastAsia="zh-CN"/>
        </w:rPr>
        <w:t>2</w:t>
      </w:r>
      <w:r>
        <w:rPr>
          <w:rFonts w:hint="eastAsia" w:ascii="Times New Roman" w:hAnsi="Times New Roman" w:eastAsia="宋体"/>
          <w:b/>
          <w:bCs/>
          <w:color w:val="auto"/>
          <w:sz w:val="24"/>
          <w:szCs w:val="24"/>
        </w:rPr>
        <w:t>.1</w:t>
      </w:r>
      <w:r>
        <w:rPr>
          <w:rFonts w:hint="eastAsia" w:ascii="宋体" w:hAnsi="宋体" w:eastAsia="宋体" w:cs="宋体"/>
          <w:color w:val="auto"/>
          <w:sz w:val="24"/>
          <w:szCs w:val="24"/>
        </w:rPr>
        <w:t xml:space="preserve">  面板及支承结构受弯构件的正常使用性按其变形挠度验算结果评定时，应符合表</w:t>
      </w:r>
      <w:r>
        <w:rPr>
          <w:rFonts w:hint="default" w:ascii="Times New Roman" w:hAnsi="Times New Roman" w:eastAsia="宋体" w:cs="Times New Roman"/>
          <w:color w:val="auto"/>
          <w:sz w:val="24"/>
          <w:szCs w:val="24"/>
        </w:rPr>
        <w:t>7.2.1</w:t>
      </w:r>
      <w:r>
        <w:rPr>
          <w:rFonts w:hint="eastAsia" w:ascii="宋体" w:hAnsi="宋体" w:eastAsia="宋体" w:cs="宋体"/>
          <w:color w:val="auto"/>
          <w:sz w:val="24"/>
          <w:szCs w:val="24"/>
        </w:rPr>
        <w:t>的规定</w:t>
      </w:r>
      <w:r>
        <w:rPr>
          <w:rFonts w:ascii="Times New Roman" w:hAnsi="Times New Roman"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eastAsia="黑体"/>
          <w:color w:val="auto"/>
          <w:sz w:val="18"/>
          <w:szCs w:val="18"/>
        </w:rPr>
      </w:pPr>
      <w:r>
        <w:rPr>
          <w:rFonts w:hint="eastAsia" w:ascii="黑体" w:hAnsi="黑体" w:eastAsia="黑体" w:cs="黑体"/>
          <w:b w:val="0"/>
          <w:bCs w:val="0"/>
          <w:color w:val="auto"/>
          <w:sz w:val="21"/>
          <w:szCs w:val="21"/>
        </w:rPr>
        <w:t>表</w:t>
      </w:r>
      <w:r>
        <w:rPr>
          <w:rFonts w:hint="default" w:ascii="Times New Roman" w:hAnsi="Times New Roman" w:eastAsia="黑体" w:cs="Times New Roman"/>
          <w:b/>
          <w:bCs/>
          <w:color w:val="auto"/>
          <w:sz w:val="21"/>
          <w:szCs w:val="21"/>
        </w:rPr>
        <w:t>7.2.1</w:t>
      </w:r>
      <w:r>
        <w:rPr>
          <w:rFonts w:hint="eastAsia" w:ascii="黑体" w:hAnsi="黑体" w:eastAsia="黑体" w:cs="黑体"/>
          <w:b w:val="0"/>
          <w:bCs w:val="0"/>
          <w:color w:val="auto"/>
          <w:sz w:val="21"/>
          <w:szCs w:val="21"/>
        </w:rPr>
        <w:t xml:space="preserve">  面板及支承结构受弯构件按其变形挠度验算结果的正常使用性等级评定</w:t>
      </w:r>
    </w:p>
    <w:tbl>
      <w:tblPr>
        <w:tblStyle w:val="19"/>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rPr>
            </w:pPr>
            <w:r>
              <w:rPr>
                <w:rFonts w:hint="eastAsia"/>
                <w:color w:val="auto"/>
                <w:sz w:val="18"/>
                <w:szCs w:val="18"/>
              </w:rPr>
              <w:t>等 级</w:t>
            </w: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rPr>
            </w:pPr>
            <w:r>
              <w:rPr>
                <w:color w:val="auto"/>
                <w:sz w:val="18"/>
                <w:szCs w:val="18"/>
              </w:rPr>
              <w:t>变形挠度验算结果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rPr>
            </w:pPr>
            <w:r>
              <w:rPr>
                <w:i/>
                <w:iCs/>
                <w:color w:val="auto"/>
                <w:sz w:val="18"/>
                <w:szCs w:val="18"/>
              </w:rPr>
              <w:t>a</w:t>
            </w:r>
            <w:r>
              <w:rPr>
                <w:color w:val="auto"/>
                <w:sz w:val="18"/>
                <w:szCs w:val="18"/>
                <w:vertAlign w:val="subscript"/>
              </w:rPr>
              <w:t>s</w:t>
            </w: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rPr>
            </w:pPr>
            <w:r>
              <w:rPr>
                <w:color w:val="auto"/>
                <w:sz w:val="18"/>
                <w:szCs w:val="18"/>
              </w:rPr>
              <w:t>验算合格，计算值不大于现行标准规定限值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rPr>
            </w:pPr>
            <w:r>
              <w:rPr>
                <w:i/>
                <w:iCs/>
                <w:color w:val="auto"/>
                <w:sz w:val="18"/>
                <w:szCs w:val="18"/>
              </w:rPr>
              <w:t>b</w:t>
            </w:r>
            <w:r>
              <w:rPr>
                <w:color w:val="auto"/>
                <w:sz w:val="18"/>
                <w:szCs w:val="18"/>
                <w:vertAlign w:val="subscript"/>
              </w:rPr>
              <w:t>s</w:t>
            </w: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rPr>
            </w:pPr>
            <w:r>
              <w:rPr>
                <w:color w:val="auto"/>
                <w:sz w:val="18"/>
                <w:szCs w:val="18"/>
              </w:rPr>
              <w:t>验算不合格，计算值大于现行标准规定限值，但不大于该限值的1.2倍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rPr>
            </w:pPr>
            <w:r>
              <w:rPr>
                <w:i/>
                <w:iCs/>
                <w:color w:val="auto"/>
                <w:sz w:val="18"/>
                <w:szCs w:val="18"/>
              </w:rPr>
              <w:t>c</w:t>
            </w:r>
            <w:r>
              <w:rPr>
                <w:color w:val="auto"/>
                <w:sz w:val="18"/>
                <w:szCs w:val="18"/>
                <w:vertAlign w:val="subscript"/>
              </w:rPr>
              <w:t>s</w:t>
            </w: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rPr>
            </w:pPr>
            <w:r>
              <w:rPr>
                <w:color w:val="auto"/>
                <w:sz w:val="18"/>
                <w:szCs w:val="18"/>
              </w:rPr>
              <w:t>验算不合格，计算值大于现行标准规定限值的1.2倍</w:t>
            </w:r>
          </w:p>
        </w:tc>
      </w:tr>
    </w:tbl>
    <w:p>
      <w:pPr>
        <w:pStyle w:val="5"/>
      </w:pP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sz w:val="24"/>
        </w:rPr>
      </w:pPr>
      <w:r>
        <w:rPr>
          <w:rFonts w:hint="eastAsia" w:ascii="Times New Roman" w:hAnsi="Times New Roman" w:eastAsia="宋体"/>
          <w:b/>
          <w:bCs/>
          <w:sz w:val="24"/>
        </w:rPr>
        <w:t>7</w:t>
      </w:r>
      <w:r>
        <w:rPr>
          <w:rFonts w:ascii="Times New Roman" w:hAnsi="Times New Roman" w:eastAsia="宋体"/>
          <w:b/>
          <w:bCs/>
          <w:sz w:val="24"/>
        </w:rPr>
        <w:t>.</w:t>
      </w:r>
      <w:r>
        <w:rPr>
          <w:rFonts w:hint="eastAsia" w:ascii="Times New Roman" w:hAnsi="Times New Roman" w:eastAsia="宋体"/>
          <w:b/>
          <w:bCs/>
          <w:sz w:val="24"/>
        </w:rPr>
        <w:t>2</w:t>
      </w:r>
      <w:r>
        <w:rPr>
          <w:rFonts w:ascii="Times New Roman" w:hAnsi="Times New Roman" w:eastAsia="宋体"/>
          <w:b/>
          <w:bCs/>
          <w:sz w:val="24"/>
        </w:rPr>
        <w:t>.</w:t>
      </w:r>
      <w:r>
        <w:rPr>
          <w:rFonts w:hint="eastAsia" w:ascii="Times New Roman" w:hAnsi="Times New Roman" w:eastAsia="宋体"/>
          <w:b/>
          <w:bCs/>
          <w:sz w:val="24"/>
        </w:rPr>
        <w:t>2</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Times New Roman" w:hAnsi="Times New Roman" w:eastAsia="宋体"/>
          <w:sz w:val="24"/>
        </w:rPr>
        <w:t>铝合金构件及连接件和钢构件及连接件</w:t>
      </w:r>
      <w:r>
        <w:rPr>
          <w:rFonts w:ascii="Times New Roman" w:hAnsi="Times New Roman" w:eastAsia="宋体"/>
          <w:sz w:val="24"/>
        </w:rPr>
        <w:t>（包括与主体结构连接件）的正常使用性按其</w:t>
      </w:r>
      <w:r>
        <w:rPr>
          <w:rFonts w:hint="eastAsia" w:ascii="Times New Roman" w:hAnsi="Times New Roman" w:eastAsia="宋体"/>
          <w:sz w:val="24"/>
        </w:rPr>
        <w:t>缺陷及损伤</w:t>
      </w:r>
      <w:r>
        <w:rPr>
          <w:rFonts w:ascii="Times New Roman" w:hAnsi="Times New Roman" w:eastAsia="宋体"/>
          <w:sz w:val="24"/>
        </w:rPr>
        <w:t>的检查结果评定时，应按表7.</w:t>
      </w:r>
      <w:r>
        <w:rPr>
          <w:rFonts w:hint="eastAsia" w:ascii="Times New Roman" w:hAnsi="Times New Roman" w:eastAsia="宋体"/>
          <w:sz w:val="24"/>
        </w:rPr>
        <w:t>2</w:t>
      </w:r>
      <w:r>
        <w:rPr>
          <w:rFonts w:ascii="Times New Roman" w:hAnsi="Times New Roman" w:eastAsia="宋体"/>
          <w:sz w:val="24"/>
        </w:rPr>
        <w:t>.</w:t>
      </w:r>
      <w:r>
        <w:rPr>
          <w:rFonts w:hint="eastAsia" w:ascii="Times New Roman" w:hAnsi="Times New Roman" w:eastAsia="宋体"/>
          <w:sz w:val="24"/>
        </w:rPr>
        <w:t>2</w:t>
      </w:r>
      <w:r>
        <w:rPr>
          <w:rFonts w:ascii="Times New Roman" w:hAnsi="Times New Roman" w:eastAsia="宋体"/>
          <w:sz w:val="24"/>
        </w:rPr>
        <w:t>的规定评级。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eastAsia="黑体"/>
          <w:color w:val="auto"/>
          <w:sz w:val="18"/>
          <w:szCs w:val="18"/>
        </w:rPr>
      </w:pPr>
      <w:r>
        <w:rPr>
          <w:rFonts w:hint="eastAsia" w:ascii="黑体" w:hAnsi="黑体" w:eastAsia="黑体" w:cs="黑体"/>
          <w:b w:val="0"/>
          <w:bCs w:val="0"/>
          <w:color w:val="auto"/>
          <w:sz w:val="21"/>
          <w:szCs w:val="21"/>
        </w:rPr>
        <w:t>表</w:t>
      </w:r>
      <w:r>
        <w:rPr>
          <w:rFonts w:hint="default" w:ascii="Times New Roman" w:hAnsi="Times New Roman" w:eastAsia="黑体" w:cs="Times New Roman"/>
          <w:b/>
          <w:bCs/>
          <w:color w:val="auto"/>
          <w:sz w:val="21"/>
          <w:szCs w:val="21"/>
        </w:rPr>
        <w:t>7.2.</w:t>
      </w:r>
      <w:r>
        <w:rPr>
          <w:rFonts w:hint="eastAsia" w:eastAsia="黑体" w:cs="Times New Roman"/>
          <w:b/>
          <w:bCs/>
          <w:color w:val="auto"/>
          <w:sz w:val="21"/>
          <w:szCs w:val="21"/>
          <w:lang w:val="en-US" w:eastAsia="zh-CN"/>
        </w:rPr>
        <w:t>2</w:t>
      </w:r>
      <w:r>
        <w:rPr>
          <w:rFonts w:hint="eastAsia" w:ascii="黑体" w:hAnsi="黑体" w:eastAsia="黑体" w:cs="黑体"/>
          <w:b w:val="0"/>
          <w:bCs w:val="0"/>
          <w:color w:val="auto"/>
          <w:sz w:val="21"/>
          <w:szCs w:val="21"/>
        </w:rPr>
        <w:t xml:space="preserve">  铝合金构件及连接件和钢构件及连接件的缺陷及损伤等级的评定</w:t>
      </w:r>
    </w:p>
    <w:tbl>
      <w:tblPr>
        <w:tblStyle w:val="19"/>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rPr>
            </w:pPr>
            <w:r>
              <w:rPr>
                <w:rFonts w:hint="eastAsia"/>
                <w:color w:val="auto"/>
                <w:sz w:val="18"/>
                <w:szCs w:val="18"/>
              </w:rPr>
              <w:t>等 级</w:t>
            </w: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 w:val="18"/>
                <w:szCs w:val="18"/>
                <w:lang w:val="en-US" w:eastAsia="zh-CN"/>
              </w:rPr>
            </w:pPr>
            <w:r>
              <w:rPr>
                <w:rFonts w:hint="eastAsia"/>
                <w:color w:val="auto"/>
                <w:sz w:val="18"/>
                <w:szCs w:val="18"/>
                <w:lang w:val="en-US" w:eastAsia="zh-CN"/>
              </w:rPr>
              <w:t>缺陷及损伤程度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rPr>
            </w:pPr>
            <w:r>
              <w:rPr>
                <w:i/>
                <w:iCs/>
                <w:color w:val="auto"/>
                <w:sz w:val="18"/>
                <w:szCs w:val="18"/>
              </w:rPr>
              <w:t>a</w:t>
            </w:r>
            <w:r>
              <w:rPr>
                <w:color w:val="auto"/>
                <w:sz w:val="18"/>
                <w:szCs w:val="18"/>
                <w:vertAlign w:val="subscript"/>
              </w:rPr>
              <w:t>s</w:t>
            </w: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rPr>
            </w:pPr>
            <w:r>
              <w:rPr>
                <w:rFonts w:hint="eastAsia"/>
                <w:color w:val="auto"/>
                <w:sz w:val="18"/>
                <w:szCs w:val="18"/>
              </w:rPr>
              <w:t>无明显缺陷或损伤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rPr>
            </w:pPr>
            <w:r>
              <w:rPr>
                <w:i/>
                <w:iCs/>
                <w:color w:val="auto"/>
                <w:sz w:val="18"/>
                <w:szCs w:val="18"/>
              </w:rPr>
              <w:t>b</w:t>
            </w:r>
            <w:r>
              <w:rPr>
                <w:color w:val="auto"/>
                <w:sz w:val="18"/>
                <w:szCs w:val="18"/>
                <w:vertAlign w:val="subscript"/>
              </w:rPr>
              <w:t>s</w:t>
            </w: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rPr>
            </w:pPr>
            <w:r>
              <w:rPr>
                <w:rFonts w:hint="eastAsia"/>
                <w:color w:val="auto"/>
                <w:sz w:val="18"/>
                <w:szCs w:val="18"/>
              </w:rPr>
              <w:t>局部有表面缺陷或损伤，尚不影响正常使用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rPr>
            </w:pPr>
            <w:r>
              <w:rPr>
                <w:i/>
                <w:iCs/>
                <w:color w:val="auto"/>
                <w:sz w:val="18"/>
                <w:szCs w:val="18"/>
              </w:rPr>
              <w:t>c</w:t>
            </w:r>
            <w:r>
              <w:rPr>
                <w:color w:val="auto"/>
                <w:sz w:val="18"/>
                <w:szCs w:val="18"/>
                <w:vertAlign w:val="subscript"/>
              </w:rPr>
              <w:t>s</w:t>
            </w:r>
          </w:p>
        </w:tc>
        <w:tc>
          <w:tcPr>
            <w:tcW w:w="6840"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rPr>
            </w:pPr>
            <w:r>
              <w:rPr>
                <w:rFonts w:hint="eastAsia"/>
                <w:color w:val="auto"/>
                <w:sz w:val="18"/>
                <w:szCs w:val="18"/>
              </w:rPr>
              <w:t>有较大范围缺陷或损伤，且已影响正常使用</w:t>
            </w:r>
          </w:p>
        </w:tc>
      </w:tr>
    </w:tbl>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38" w:name="_Toc30789"/>
      <w:r>
        <w:rPr>
          <w:rFonts w:hint="eastAsia" w:ascii="Times New Roman" w:hAnsi="Times New Roman" w:eastAsia="黑体" w:cs="Times New Roman"/>
          <w:b/>
          <w:bCs w:val="0"/>
          <w:color w:val="auto"/>
          <w:sz w:val="28"/>
          <w:szCs w:val="24"/>
          <w:lang w:val="en-US" w:eastAsia="zh-CN"/>
        </w:rPr>
        <w:t>7.3</w:t>
      </w:r>
      <w:r>
        <w:rPr>
          <w:rFonts w:hint="eastAsia" w:ascii="宋体" w:hAnsi="宋体" w:eastAsia="宋体" w:cs="宋体"/>
          <w:b/>
          <w:bCs w:val="0"/>
          <w:color w:val="auto"/>
          <w:sz w:val="28"/>
          <w:szCs w:val="24"/>
          <w:lang w:val="en-US" w:eastAsia="zh-CN"/>
        </w:rPr>
        <w:t xml:space="preserve">  面板的腐蚀及外观缺陷</w:t>
      </w:r>
      <w:bookmarkEnd w:id="38"/>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rPr>
        <w:t>7.</w:t>
      </w:r>
      <w:r>
        <w:rPr>
          <w:rFonts w:hint="eastAsia" w:ascii="Times New Roman" w:hAnsi="Times New Roman" w:eastAsia="宋体" w:cs="Times New Roman"/>
          <w:b/>
          <w:bCs/>
          <w:color w:val="auto"/>
          <w:sz w:val="24"/>
          <w:szCs w:val="24"/>
          <w:lang w:val="en-US" w:eastAsia="zh-CN"/>
        </w:rPr>
        <w:t>3</w:t>
      </w:r>
      <w:r>
        <w:rPr>
          <w:rFonts w:hint="eastAsia" w:ascii="Times New Roman" w:hAnsi="Times New Roman" w:eastAsia="宋体" w:cs="Times New Roman"/>
          <w:b/>
          <w:bCs/>
          <w:color w:val="auto"/>
          <w:sz w:val="24"/>
          <w:szCs w:val="24"/>
        </w:rPr>
        <w:t>.1</w:t>
      </w:r>
      <w:r>
        <w:rPr>
          <w:rFonts w:hint="eastAsia" w:ascii="宋体" w:hAnsi="宋体" w:eastAsia="宋体" w:cs="宋体"/>
          <w:color w:val="auto"/>
          <w:sz w:val="24"/>
          <w:szCs w:val="24"/>
        </w:rPr>
        <w:t xml:space="preserve">  </w:t>
      </w:r>
      <w:r>
        <w:rPr>
          <w:rFonts w:hint="eastAsia" w:ascii="Times New Roman" w:hAnsi="Times New Roman" w:eastAsia="宋体" w:cs="Times New Roman"/>
          <w:color w:val="auto"/>
          <w:sz w:val="24"/>
          <w:szCs w:val="24"/>
        </w:rPr>
        <w:t>采光顶玻璃面板的正常使用性按其腐蚀及外观缺陷的检查结果评定时，应按表7.3.1的规定评级</w:t>
      </w:r>
      <w:r>
        <w:rPr>
          <w:rFonts w:hint="eastAsia" w:ascii="Times New Roman" w:hAnsi="Times New Roman" w:eastAsia="宋体" w:cs="Times New Roman"/>
          <w:color w:val="auto"/>
          <w:sz w:val="24"/>
          <w:szCs w:val="24"/>
          <w:highlight w:val="none"/>
        </w:rPr>
        <w:t>。</w:t>
      </w:r>
    </w:p>
    <w:p>
      <w:pPr>
        <w:pStyle w:val="14"/>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18"/>
          <w:szCs w:val="18"/>
          <w:highlight w:val="none"/>
        </w:rPr>
      </w:pPr>
      <w:r>
        <w:rPr>
          <w:rFonts w:hint="eastAsia" w:ascii="黑体" w:hAnsi="黑体" w:eastAsia="黑体" w:cs="黑体"/>
          <w:b w:val="0"/>
          <w:bCs w:val="0"/>
          <w:color w:val="auto"/>
          <w:sz w:val="21"/>
          <w:szCs w:val="21"/>
        </w:rPr>
        <w:t>表</w:t>
      </w:r>
      <w:r>
        <w:rPr>
          <w:rFonts w:hint="default" w:ascii="Times New Roman" w:hAnsi="Times New Roman" w:eastAsia="黑体" w:cs="Times New Roman"/>
          <w:b/>
          <w:bCs/>
          <w:color w:val="auto"/>
          <w:sz w:val="21"/>
          <w:szCs w:val="21"/>
        </w:rPr>
        <w:t>7.</w:t>
      </w:r>
      <w:r>
        <w:rPr>
          <w:rFonts w:hint="eastAsia" w:ascii="Times New Roman" w:hAnsi="Times New Roman" w:eastAsia="黑体" w:cs="Times New Roman"/>
          <w:b/>
          <w:bCs/>
          <w:color w:val="auto"/>
          <w:sz w:val="21"/>
          <w:szCs w:val="21"/>
          <w:lang w:val="en-US" w:eastAsia="zh-CN"/>
        </w:rPr>
        <w:t>3</w:t>
      </w:r>
      <w:r>
        <w:rPr>
          <w:rFonts w:hint="default" w:ascii="Times New Roman" w:hAnsi="Times New Roman" w:eastAsia="黑体" w:cs="Times New Roman"/>
          <w:b/>
          <w:bCs/>
          <w:color w:val="auto"/>
          <w:sz w:val="21"/>
          <w:szCs w:val="21"/>
        </w:rPr>
        <w:t>.</w:t>
      </w:r>
      <w:r>
        <w:rPr>
          <w:rFonts w:hint="default" w:ascii="Times New Roman" w:hAnsi="Times New Roman" w:eastAsia="黑体" w:cs="Times New Roman"/>
          <w:b/>
          <w:bCs/>
          <w:color w:val="auto"/>
          <w:sz w:val="21"/>
          <w:szCs w:val="21"/>
          <w:lang w:val="en-US" w:eastAsia="zh-CN"/>
        </w:rPr>
        <w:t>1</w:t>
      </w:r>
      <w:r>
        <w:rPr>
          <w:rFonts w:hint="eastAsia" w:ascii="黑体" w:hAnsi="黑体" w:eastAsia="黑体" w:cs="黑体"/>
          <w:b w:val="0"/>
          <w:bCs w:val="0"/>
          <w:color w:val="auto"/>
          <w:sz w:val="21"/>
          <w:szCs w:val="21"/>
        </w:rPr>
        <w:t xml:space="preserve">  玻璃面板的腐蚀及外观缺陷评定等级</w:t>
      </w:r>
    </w:p>
    <w:tbl>
      <w:tblPr>
        <w:tblStyle w:val="19"/>
        <w:tblW w:w="7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noWrap w:val="0"/>
            <w:vAlign w:val="center"/>
          </w:tcPr>
          <w:p>
            <w:pPr>
              <w:jc w:val="center"/>
              <w:rPr>
                <w:color w:val="auto"/>
                <w:sz w:val="18"/>
                <w:szCs w:val="18"/>
                <w:highlight w:val="none"/>
              </w:rPr>
            </w:pPr>
            <w:r>
              <w:rPr>
                <w:color w:val="auto"/>
                <w:sz w:val="18"/>
                <w:szCs w:val="18"/>
                <w:highlight w:val="none"/>
              </w:rPr>
              <w:t>等  级</w:t>
            </w:r>
          </w:p>
        </w:tc>
        <w:tc>
          <w:tcPr>
            <w:tcW w:w="7020" w:type="dxa"/>
            <w:noWrap w:val="0"/>
            <w:vAlign w:val="center"/>
          </w:tcPr>
          <w:p>
            <w:pPr>
              <w:jc w:val="center"/>
              <w:rPr>
                <w:color w:val="auto"/>
                <w:sz w:val="18"/>
                <w:szCs w:val="18"/>
                <w:highlight w:val="none"/>
              </w:rPr>
            </w:pPr>
            <w:r>
              <w:rPr>
                <w:color w:val="auto"/>
                <w:sz w:val="18"/>
                <w:szCs w:val="18"/>
                <w:highlight w:val="none"/>
              </w:rPr>
              <w:t>腐蚀及外观缺陷程度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i/>
                <w:iCs/>
                <w:color w:val="auto"/>
                <w:sz w:val="18"/>
                <w:szCs w:val="18"/>
                <w:highlight w:val="none"/>
              </w:rPr>
              <w:t>a</w:t>
            </w:r>
            <w:r>
              <w:rPr>
                <w:color w:val="auto"/>
                <w:sz w:val="18"/>
                <w:szCs w:val="18"/>
                <w:highlight w:val="none"/>
                <w:vertAlign w:val="subscript"/>
              </w:rPr>
              <w:t>s</w:t>
            </w:r>
          </w:p>
        </w:tc>
        <w:tc>
          <w:tcPr>
            <w:tcW w:w="7020"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color w:val="auto"/>
                <w:sz w:val="18"/>
                <w:szCs w:val="18"/>
                <w:highlight w:val="none"/>
              </w:rPr>
              <w:t>玻璃表面无发霉；</w:t>
            </w:r>
          </w:p>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color w:val="auto"/>
                <w:sz w:val="18"/>
                <w:szCs w:val="18"/>
                <w:highlight w:val="none"/>
              </w:rPr>
              <w:t>镀膜玻璃无脱膜、变色、斑纹、膜面损伤；</w:t>
            </w:r>
          </w:p>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i/>
                <w:color w:val="auto"/>
                <w:sz w:val="18"/>
                <w:szCs w:val="18"/>
                <w:highlight w:val="none"/>
              </w:rPr>
            </w:pPr>
            <w:r>
              <w:rPr>
                <w:color w:val="auto"/>
                <w:sz w:val="18"/>
                <w:szCs w:val="18"/>
                <w:highlight w:val="none"/>
              </w:rPr>
              <w:t>中空玻璃密封完好，</w:t>
            </w:r>
            <w:r>
              <w:rPr>
                <w:rFonts w:hint="eastAsia"/>
                <w:color w:val="auto"/>
                <w:sz w:val="18"/>
                <w:szCs w:val="18"/>
                <w:highlight w:val="none"/>
              </w:rPr>
              <w:t>无雾气、水珠</w:t>
            </w:r>
            <w:r>
              <w:rPr>
                <w:color w:val="auto"/>
                <w:sz w:val="18"/>
                <w:szCs w:val="18"/>
                <w:highlight w:val="none"/>
              </w:rPr>
              <w:t>；</w:t>
            </w:r>
          </w:p>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color w:val="auto"/>
                <w:sz w:val="18"/>
                <w:szCs w:val="18"/>
                <w:highlight w:val="none"/>
              </w:rPr>
              <w:t>夹层玻璃无脱胶、气泡，无中间层杂质等不透明缺陷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i/>
                <w:iCs/>
                <w:color w:val="auto"/>
                <w:sz w:val="18"/>
                <w:szCs w:val="18"/>
                <w:highlight w:val="none"/>
              </w:rPr>
              <w:t>b</w:t>
            </w:r>
            <w:r>
              <w:rPr>
                <w:color w:val="auto"/>
                <w:sz w:val="18"/>
                <w:szCs w:val="18"/>
                <w:highlight w:val="none"/>
                <w:vertAlign w:val="subscript"/>
              </w:rPr>
              <w:t>s</w:t>
            </w:r>
          </w:p>
        </w:tc>
        <w:tc>
          <w:tcPr>
            <w:tcW w:w="7020"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color w:val="auto"/>
                <w:sz w:val="18"/>
                <w:szCs w:val="18"/>
                <w:highlight w:val="none"/>
              </w:rPr>
              <w:t>玻璃表面有轻微发霉；</w:t>
            </w:r>
          </w:p>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color w:val="auto"/>
                <w:sz w:val="18"/>
                <w:szCs w:val="18"/>
                <w:highlight w:val="none"/>
              </w:rPr>
              <w:t>镀膜玻璃有轻微脱膜、变色、斑纹、膜面损伤；</w:t>
            </w:r>
          </w:p>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color w:val="auto"/>
                <w:sz w:val="18"/>
                <w:szCs w:val="18"/>
                <w:highlight w:val="none"/>
              </w:rPr>
              <w:t>中空玻璃密封基本完好，有</w:t>
            </w:r>
            <w:r>
              <w:rPr>
                <w:rFonts w:hint="eastAsia"/>
                <w:color w:val="auto"/>
                <w:sz w:val="18"/>
                <w:szCs w:val="18"/>
                <w:highlight w:val="none"/>
              </w:rPr>
              <w:t>少</w:t>
            </w:r>
            <w:r>
              <w:rPr>
                <w:color w:val="auto"/>
                <w:sz w:val="18"/>
                <w:szCs w:val="18"/>
                <w:highlight w:val="none"/>
              </w:rPr>
              <w:t>量雾气、水珠；</w:t>
            </w:r>
          </w:p>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color w:val="auto"/>
                <w:sz w:val="18"/>
                <w:szCs w:val="18"/>
                <w:highlight w:val="none"/>
              </w:rPr>
              <w:t>夹层玻璃边缘有轻微脱胶、气泡</w:t>
            </w:r>
            <w:r>
              <w:rPr>
                <w:rFonts w:hint="eastAsia"/>
                <w:color w:val="auto"/>
                <w:sz w:val="18"/>
                <w:szCs w:val="18"/>
                <w:highlight w:val="none"/>
              </w:rPr>
              <w:t>(气泡距边缘的距离小于15mm)</w:t>
            </w:r>
            <w:r>
              <w:rPr>
                <w:color w:val="auto"/>
                <w:sz w:val="18"/>
                <w:szCs w:val="18"/>
                <w:highlight w:val="none"/>
              </w:rPr>
              <w:t>，有少量中间层杂质等不透明缺陷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i/>
                <w:iCs/>
                <w:color w:val="auto"/>
                <w:sz w:val="18"/>
                <w:szCs w:val="18"/>
                <w:highlight w:val="none"/>
              </w:rPr>
              <w:t>c</w:t>
            </w:r>
            <w:r>
              <w:rPr>
                <w:color w:val="auto"/>
                <w:sz w:val="18"/>
                <w:szCs w:val="18"/>
                <w:highlight w:val="none"/>
                <w:vertAlign w:val="subscript"/>
              </w:rPr>
              <w:t>s</w:t>
            </w:r>
          </w:p>
        </w:tc>
        <w:tc>
          <w:tcPr>
            <w:tcW w:w="7020"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color w:val="auto"/>
                <w:sz w:val="18"/>
                <w:szCs w:val="18"/>
                <w:highlight w:val="none"/>
              </w:rPr>
              <w:t>玻璃表面有严重发霉；</w:t>
            </w:r>
          </w:p>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color w:val="auto"/>
                <w:sz w:val="18"/>
                <w:szCs w:val="18"/>
                <w:highlight w:val="none"/>
              </w:rPr>
              <w:t>镀膜玻璃有严重脱膜、变色、斑纹、膜面损伤；</w:t>
            </w:r>
          </w:p>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color w:val="auto"/>
                <w:sz w:val="18"/>
                <w:szCs w:val="18"/>
                <w:highlight w:val="none"/>
              </w:rPr>
              <w:t>中空玻璃密封失效，有大量雾气、水珠；</w:t>
            </w:r>
          </w:p>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color w:val="auto"/>
                <w:sz w:val="18"/>
                <w:szCs w:val="18"/>
                <w:highlight w:val="none"/>
              </w:rPr>
              <w:t>夹层玻璃有严重脱胶</w:t>
            </w:r>
            <w:r>
              <w:rPr>
                <w:rFonts w:hint="eastAsia"/>
                <w:color w:val="auto"/>
                <w:sz w:val="18"/>
                <w:szCs w:val="18"/>
                <w:highlight w:val="none"/>
              </w:rPr>
              <w:t>、气泡（</w:t>
            </w:r>
            <w:r>
              <w:rPr>
                <w:color w:val="auto"/>
                <w:sz w:val="18"/>
                <w:szCs w:val="18"/>
                <w:highlight w:val="none"/>
              </w:rPr>
              <w:t>气泡</w:t>
            </w:r>
            <w:r>
              <w:rPr>
                <w:rFonts w:hint="eastAsia"/>
                <w:color w:val="auto"/>
                <w:sz w:val="18"/>
                <w:szCs w:val="18"/>
                <w:highlight w:val="none"/>
              </w:rPr>
              <w:t>距边缘的距离大于15mm）</w:t>
            </w:r>
            <w:r>
              <w:rPr>
                <w:color w:val="auto"/>
                <w:sz w:val="18"/>
                <w:szCs w:val="18"/>
                <w:highlight w:val="none"/>
              </w:rPr>
              <w:t>，有大量中间层杂质等不透明缺陷</w:t>
            </w:r>
          </w:p>
        </w:tc>
      </w:tr>
    </w:tbl>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rPr>
      </w:pPr>
      <w:r>
        <w:rPr>
          <w:rFonts w:hint="eastAsia" w:ascii="Times New Roman" w:hAnsi="Times New Roman" w:eastAsia="宋体" w:cs="Times New Roman"/>
          <w:b/>
          <w:bCs/>
          <w:sz w:val="24"/>
        </w:rPr>
        <w:t>7.3.2</w:t>
      </w:r>
      <w:r>
        <w:rPr>
          <w:rFonts w:hint="eastAsia" w:ascii="宋体" w:hAnsi="宋体" w:eastAsia="宋体" w:cs="宋体"/>
          <w:sz w:val="24"/>
        </w:rPr>
        <w:t xml:space="preserve">  </w:t>
      </w:r>
      <w:r>
        <w:rPr>
          <w:rFonts w:hint="eastAsia" w:ascii="Times New Roman" w:hAnsi="Times New Roman" w:eastAsia="宋体" w:cs="Times New Roman"/>
          <w:sz w:val="24"/>
        </w:rPr>
        <w:t>采光顶聚碳酸酯板的正常使用性按其腐蚀及外观缺陷的检查结果评定时，应按表7.3.2的规定评级。</w:t>
      </w:r>
    </w:p>
    <w:p>
      <w:pPr>
        <w:pStyle w:val="14"/>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18"/>
          <w:szCs w:val="18"/>
          <w:highlight w:val="none"/>
        </w:rPr>
      </w:pPr>
      <w:r>
        <w:rPr>
          <w:rFonts w:hint="eastAsia" w:ascii="黑体" w:hAnsi="黑体" w:eastAsia="黑体" w:cs="黑体"/>
          <w:b w:val="0"/>
          <w:bCs w:val="0"/>
          <w:color w:val="auto"/>
          <w:sz w:val="21"/>
          <w:szCs w:val="21"/>
        </w:rPr>
        <w:t>表</w:t>
      </w:r>
      <w:r>
        <w:rPr>
          <w:rFonts w:hint="default" w:ascii="Times New Roman" w:hAnsi="Times New Roman" w:eastAsia="黑体" w:cs="Times New Roman"/>
          <w:b/>
          <w:bCs/>
          <w:color w:val="auto"/>
          <w:sz w:val="21"/>
          <w:szCs w:val="21"/>
        </w:rPr>
        <w:t>7.</w:t>
      </w:r>
      <w:r>
        <w:rPr>
          <w:rFonts w:hint="eastAsia" w:ascii="Times New Roman" w:hAnsi="Times New Roman" w:eastAsia="黑体" w:cs="Times New Roman"/>
          <w:b/>
          <w:bCs/>
          <w:color w:val="auto"/>
          <w:sz w:val="21"/>
          <w:szCs w:val="21"/>
          <w:lang w:val="en-US" w:eastAsia="zh-CN"/>
        </w:rPr>
        <w:t>3</w:t>
      </w:r>
      <w:r>
        <w:rPr>
          <w:rFonts w:hint="default" w:ascii="Times New Roman" w:hAnsi="Times New Roman" w:eastAsia="黑体" w:cs="Times New Roman"/>
          <w:b/>
          <w:bCs/>
          <w:color w:val="auto"/>
          <w:sz w:val="21"/>
          <w:szCs w:val="21"/>
        </w:rPr>
        <w:t>.</w:t>
      </w:r>
      <w:r>
        <w:rPr>
          <w:rFonts w:hint="eastAsia" w:ascii="Times New Roman" w:hAnsi="Times New Roman" w:eastAsia="黑体" w:cs="Times New Roman"/>
          <w:b/>
          <w:bCs/>
          <w:color w:val="auto"/>
          <w:sz w:val="21"/>
          <w:szCs w:val="21"/>
          <w:lang w:val="en-US" w:eastAsia="zh-CN"/>
        </w:rPr>
        <w:t>2</w:t>
      </w:r>
      <w:r>
        <w:rPr>
          <w:rFonts w:hint="eastAsia" w:ascii="黑体" w:hAnsi="黑体" w:eastAsia="黑体" w:cs="黑体"/>
          <w:b w:val="0"/>
          <w:bCs w:val="0"/>
          <w:color w:val="auto"/>
          <w:sz w:val="21"/>
          <w:szCs w:val="21"/>
        </w:rPr>
        <w:t xml:space="preserve">  聚碳酸酯板的腐蚀及外观缺陷评定等级</w:t>
      </w:r>
    </w:p>
    <w:tbl>
      <w:tblPr>
        <w:tblStyle w:val="19"/>
        <w:tblW w:w="7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noWrap w:val="0"/>
            <w:vAlign w:val="center"/>
          </w:tcPr>
          <w:p>
            <w:pPr>
              <w:jc w:val="center"/>
              <w:rPr>
                <w:color w:val="auto"/>
                <w:sz w:val="18"/>
                <w:szCs w:val="18"/>
                <w:highlight w:val="none"/>
              </w:rPr>
            </w:pPr>
            <w:r>
              <w:rPr>
                <w:color w:val="auto"/>
                <w:sz w:val="18"/>
                <w:szCs w:val="18"/>
                <w:highlight w:val="none"/>
              </w:rPr>
              <w:t>等  级</w:t>
            </w:r>
          </w:p>
        </w:tc>
        <w:tc>
          <w:tcPr>
            <w:tcW w:w="7020" w:type="dxa"/>
            <w:noWrap w:val="0"/>
            <w:vAlign w:val="center"/>
          </w:tcPr>
          <w:p>
            <w:pPr>
              <w:jc w:val="center"/>
              <w:rPr>
                <w:color w:val="auto"/>
                <w:sz w:val="18"/>
                <w:szCs w:val="18"/>
                <w:highlight w:val="none"/>
              </w:rPr>
            </w:pPr>
            <w:r>
              <w:rPr>
                <w:color w:val="auto"/>
                <w:sz w:val="18"/>
                <w:szCs w:val="18"/>
                <w:highlight w:val="none"/>
              </w:rPr>
              <w:t>腐蚀及外观缺陷程度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i/>
                <w:iCs/>
                <w:color w:val="auto"/>
                <w:sz w:val="18"/>
                <w:szCs w:val="18"/>
                <w:highlight w:val="none"/>
              </w:rPr>
              <w:t>a</w:t>
            </w:r>
            <w:r>
              <w:rPr>
                <w:color w:val="auto"/>
                <w:sz w:val="18"/>
                <w:szCs w:val="18"/>
                <w:highlight w:val="none"/>
                <w:vertAlign w:val="subscript"/>
              </w:rPr>
              <w:t>s</w:t>
            </w:r>
          </w:p>
        </w:tc>
        <w:tc>
          <w:tcPr>
            <w:tcW w:w="7020"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rFonts w:hint="eastAsia"/>
                <w:color w:val="auto"/>
                <w:sz w:val="18"/>
                <w:szCs w:val="18"/>
                <w:highlight w:val="none"/>
                <w:lang w:eastAsia="zh-CN"/>
              </w:rPr>
              <w:t>聚碳酸酯板</w:t>
            </w:r>
            <w:r>
              <w:rPr>
                <w:color w:val="auto"/>
                <w:sz w:val="18"/>
                <w:szCs w:val="18"/>
                <w:highlight w:val="none"/>
              </w:rPr>
              <w:t>表面无发霉</w:t>
            </w:r>
            <w:r>
              <w:rPr>
                <w:rFonts w:hint="eastAsia"/>
                <w:color w:val="auto"/>
                <w:sz w:val="18"/>
                <w:szCs w:val="18"/>
                <w:highlight w:val="none"/>
                <w:lang w:eastAsia="zh-CN"/>
              </w:rPr>
              <w:t>、</w:t>
            </w:r>
            <w:r>
              <w:rPr>
                <w:rFonts w:hint="eastAsia"/>
                <w:color w:val="auto"/>
                <w:sz w:val="18"/>
                <w:szCs w:val="18"/>
                <w:highlight w:val="none"/>
                <w:lang w:val="en-US" w:eastAsia="zh-CN"/>
              </w:rPr>
              <w:t>黄化</w:t>
            </w:r>
            <w:r>
              <w:rPr>
                <w:color w:val="auto"/>
                <w:sz w:val="18"/>
                <w:szCs w:val="18"/>
                <w:highlight w:val="none"/>
              </w:rPr>
              <w:t>；</w:t>
            </w:r>
          </w:p>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color w:val="auto"/>
                <w:sz w:val="18"/>
                <w:szCs w:val="18"/>
                <w:highlight w:val="none"/>
              </w:rPr>
              <w:t>镀膜</w:t>
            </w:r>
            <w:r>
              <w:rPr>
                <w:rFonts w:hint="eastAsia"/>
                <w:color w:val="auto"/>
                <w:sz w:val="18"/>
                <w:szCs w:val="18"/>
                <w:highlight w:val="none"/>
                <w:lang w:eastAsia="zh-CN"/>
              </w:rPr>
              <w:t>聚碳酸酯板光滑、平整，</w:t>
            </w:r>
            <w:r>
              <w:rPr>
                <w:rFonts w:hint="eastAsia"/>
                <w:color w:val="auto"/>
                <w:sz w:val="18"/>
                <w:szCs w:val="18"/>
                <w:highlight w:val="none"/>
                <w:lang w:val="en-US" w:eastAsia="zh-CN"/>
              </w:rPr>
              <w:t>无</w:t>
            </w:r>
            <w:r>
              <w:rPr>
                <w:rFonts w:hint="eastAsia"/>
                <w:color w:val="auto"/>
                <w:sz w:val="18"/>
                <w:szCs w:val="18"/>
                <w:highlight w:val="none"/>
                <w:lang w:eastAsia="zh-CN"/>
              </w:rPr>
              <w:t>气泡、裂纹和明显的痕纹、变形、凹陷等影响使用的</w:t>
            </w:r>
            <w:r>
              <w:rPr>
                <w:rFonts w:hint="eastAsia"/>
                <w:color w:val="auto"/>
                <w:sz w:val="18"/>
                <w:szCs w:val="18"/>
                <w:highlight w:val="none"/>
                <w:lang w:val="en-US" w:eastAsia="zh-CN"/>
              </w:rPr>
              <w:t>表面缺陷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i/>
                <w:iCs/>
                <w:color w:val="auto"/>
                <w:sz w:val="18"/>
                <w:szCs w:val="18"/>
                <w:highlight w:val="none"/>
              </w:rPr>
              <w:t>b</w:t>
            </w:r>
            <w:r>
              <w:rPr>
                <w:color w:val="auto"/>
                <w:sz w:val="18"/>
                <w:szCs w:val="18"/>
                <w:highlight w:val="none"/>
                <w:vertAlign w:val="subscript"/>
              </w:rPr>
              <w:t>s</w:t>
            </w:r>
          </w:p>
        </w:tc>
        <w:tc>
          <w:tcPr>
            <w:tcW w:w="7020"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rFonts w:hint="eastAsia"/>
                <w:color w:val="auto"/>
                <w:sz w:val="18"/>
                <w:szCs w:val="18"/>
                <w:highlight w:val="none"/>
                <w:lang w:eastAsia="zh-CN"/>
              </w:rPr>
              <w:t>聚碳酸酯板</w:t>
            </w:r>
            <w:r>
              <w:rPr>
                <w:color w:val="auto"/>
                <w:sz w:val="18"/>
                <w:szCs w:val="18"/>
                <w:highlight w:val="none"/>
              </w:rPr>
              <w:t>表面有轻微发霉</w:t>
            </w:r>
            <w:r>
              <w:rPr>
                <w:rFonts w:hint="eastAsia"/>
                <w:color w:val="auto"/>
                <w:sz w:val="18"/>
                <w:szCs w:val="18"/>
                <w:highlight w:val="none"/>
                <w:lang w:eastAsia="zh-CN"/>
              </w:rPr>
              <w:t>、</w:t>
            </w:r>
            <w:r>
              <w:rPr>
                <w:rFonts w:hint="eastAsia"/>
                <w:color w:val="auto"/>
                <w:sz w:val="18"/>
                <w:szCs w:val="18"/>
                <w:highlight w:val="none"/>
                <w:lang w:val="en-US" w:eastAsia="zh-CN"/>
              </w:rPr>
              <w:t>黄化</w:t>
            </w:r>
            <w:r>
              <w:rPr>
                <w:color w:val="auto"/>
                <w:sz w:val="18"/>
                <w:szCs w:val="18"/>
                <w:highlight w:val="none"/>
              </w:rPr>
              <w:t>；</w:t>
            </w:r>
          </w:p>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color w:val="auto"/>
                <w:sz w:val="18"/>
                <w:szCs w:val="18"/>
                <w:highlight w:val="none"/>
              </w:rPr>
              <w:t>镀膜</w:t>
            </w:r>
            <w:r>
              <w:rPr>
                <w:rFonts w:hint="eastAsia"/>
                <w:color w:val="auto"/>
                <w:sz w:val="18"/>
                <w:szCs w:val="18"/>
                <w:highlight w:val="none"/>
                <w:lang w:eastAsia="zh-CN"/>
              </w:rPr>
              <w:t>聚碳酸酯板</w:t>
            </w:r>
            <w:r>
              <w:rPr>
                <w:color w:val="auto"/>
                <w:sz w:val="18"/>
                <w:szCs w:val="18"/>
                <w:highlight w:val="none"/>
              </w:rPr>
              <w:t>有轻微</w:t>
            </w:r>
            <w:r>
              <w:rPr>
                <w:rFonts w:hint="eastAsia"/>
                <w:color w:val="auto"/>
                <w:sz w:val="18"/>
                <w:szCs w:val="18"/>
                <w:highlight w:val="none"/>
                <w:lang w:val="en-US" w:eastAsia="zh-CN"/>
              </w:rPr>
              <w:t>表</w:t>
            </w:r>
            <w:r>
              <w:rPr>
                <w:color w:val="auto"/>
                <w:sz w:val="18"/>
                <w:szCs w:val="18"/>
                <w:highlight w:val="none"/>
              </w:rPr>
              <w:t>面</w:t>
            </w:r>
            <w:r>
              <w:rPr>
                <w:rFonts w:hint="eastAsia"/>
                <w:color w:val="auto"/>
                <w:sz w:val="18"/>
                <w:szCs w:val="18"/>
                <w:highlight w:val="none"/>
                <w:lang w:val="en-US" w:eastAsia="zh-CN"/>
              </w:rPr>
              <w:t>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i/>
                <w:iCs/>
                <w:color w:val="auto"/>
                <w:sz w:val="18"/>
                <w:szCs w:val="18"/>
                <w:highlight w:val="none"/>
              </w:rPr>
              <w:t>c</w:t>
            </w:r>
            <w:r>
              <w:rPr>
                <w:color w:val="auto"/>
                <w:sz w:val="18"/>
                <w:szCs w:val="18"/>
                <w:highlight w:val="none"/>
                <w:vertAlign w:val="subscript"/>
              </w:rPr>
              <w:t>s</w:t>
            </w:r>
          </w:p>
        </w:tc>
        <w:tc>
          <w:tcPr>
            <w:tcW w:w="7020" w:type="dxa"/>
            <w:noWrap w:val="0"/>
            <w:vAlign w:val="center"/>
          </w:tcPr>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rFonts w:hint="eastAsia"/>
                <w:color w:val="auto"/>
                <w:sz w:val="18"/>
                <w:szCs w:val="18"/>
                <w:highlight w:val="none"/>
                <w:lang w:eastAsia="zh-CN"/>
              </w:rPr>
              <w:t>聚碳酸酯板</w:t>
            </w:r>
            <w:r>
              <w:rPr>
                <w:color w:val="auto"/>
                <w:sz w:val="18"/>
                <w:szCs w:val="18"/>
                <w:highlight w:val="none"/>
              </w:rPr>
              <w:t>表面有严重发霉</w:t>
            </w:r>
            <w:r>
              <w:rPr>
                <w:rFonts w:hint="eastAsia"/>
                <w:color w:val="auto"/>
                <w:sz w:val="18"/>
                <w:szCs w:val="18"/>
                <w:highlight w:val="none"/>
                <w:lang w:eastAsia="zh-CN"/>
              </w:rPr>
              <w:t>、</w:t>
            </w:r>
            <w:r>
              <w:rPr>
                <w:rFonts w:hint="eastAsia"/>
                <w:color w:val="auto"/>
                <w:sz w:val="18"/>
                <w:szCs w:val="18"/>
                <w:highlight w:val="none"/>
                <w:lang w:val="en-US" w:eastAsia="zh-CN"/>
              </w:rPr>
              <w:t>黄化</w:t>
            </w:r>
            <w:r>
              <w:rPr>
                <w:color w:val="auto"/>
                <w:sz w:val="18"/>
                <w:szCs w:val="18"/>
                <w:highlight w:val="none"/>
              </w:rPr>
              <w:t>；</w:t>
            </w:r>
          </w:p>
          <w:p>
            <w:pPr>
              <w:keepNext w:val="0"/>
              <w:keepLines w:val="0"/>
              <w:pageBreakBefore w:val="0"/>
              <w:widowControl w:val="0"/>
              <w:kinsoku/>
              <w:wordWrap/>
              <w:overflowPunct/>
              <w:topLinePunct w:val="0"/>
              <w:autoSpaceDE/>
              <w:autoSpaceDN/>
              <w:bidi w:val="0"/>
              <w:adjustRightInd/>
              <w:snapToGrid/>
              <w:ind w:firstLine="180" w:firstLineChars="100"/>
              <w:jc w:val="both"/>
              <w:textAlignment w:val="auto"/>
              <w:rPr>
                <w:color w:val="auto"/>
                <w:sz w:val="18"/>
                <w:szCs w:val="18"/>
                <w:highlight w:val="none"/>
              </w:rPr>
            </w:pPr>
            <w:r>
              <w:rPr>
                <w:color w:val="auto"/>
                <w:sz w:val="18"/>
                <w:szCs w:val="18"/>
                <w:highlight w:val="none"/>
              </w:rPr>
              <w:t>镀膜</w:t>
            </w:r>
            <w:r>
              <w:rPr>
                <w:rFonts w:hint="eastAsia"/>
                <w:color w:val="auto"/>
                <w:sz w:val="18"/>
                <w:szCs w:val="18"/>
                <w:highlight w:val="none"/>
                <w:lang w:eastAsia="zh-CN"/>
              </w:rPr>
              <w:t>聚碳酸酯板</w:t>
            </w:r>
            <w:r>
              <w:rPr>
                <w:color w:val="auto"/>
                <w:sz w:val="18"/>
                <w:szCs w:val="18"/>
                <w:highlight w:val="none"/>
              </w:rPr>
              <w:t>有严重</w:t>
            </w:r>
            <w:r>
              <w:rPr>
                <w:rFonts w:hint="eastAsia"/>
                <w:color w:val="auto"/>
                <w:sz w:val="18"/>
                <w:szCs w:val="18"/>
                <w:highlight w:val="none"/>
                <w:lang w:val="en-US" w:eastAsia="zh-CN"/>
              </w:rPr>
              <w:t>表</w:t>
            </w:r>
            <w:r>
              <w:rPr>
                <w:color w:val="auto"/>
                <w:sz w:val="18"/>
                <w:szCs w:val="18"/>
                <w:highlight w:val="none"/>
              </w:rPr>
              <w:t>面</w:t>
            </w:r>
            <w:r>
              <w:rPr>
                <w:rFonts w:hint="eastAsia"/>
                <w:color w:val="auto"/>
                <w:sz w:val="18"/>
                <w:szCs w:val="18"/>
                <w:highlight w:val="none"/>
                <w:lang w:val="en-US" w:eastAsia="zh-CN"/>
              </w:rPr>
              <w:t>缺陷</w:t>
            </w:r>
          </w:p>
        </w:tc>
      </w:tr>
    </w:tbl>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39" w:name="_Toc30794"/>
      <w:r>
        <w:rPr>
          <w:rFonts w:hint="eastAsia" w:ascii="Times New Roman" w:hAnsi="Times New Roman" w:eastAsia="黑体" w:cs="Times New Roman"/>
          <w:b/>
          <w:bCs w:val="0"/>
          <w:color w:val="auto"/>
          <w:sz w:val="28"/>
          <w:szCs w:val="24"/>
          <w:lang w:val="en-US" w:eastAsia="zh-CN"/>
        </w:rPr>
        <w:t>7.4</w:t>
      </w:r>
      <w:r>
        <w:rPr>
          <w:rFonts w:hint="eastAsia" w:ascii="宋体" w:hAnsi="宋体" w:eastAsia="宋体" w:cs="宋体"/>
          <w:b/>
          <w:bCs w:val="0"/>
          <w:color w:val="auto"/>
          <w:sz w:val="28"/>
          <w:szCs w:val="24"/>
          <w:lang w:val="en-US" w:eastAsia="zh-CN"/>
        </w:rPr>
        <w:t xml:space="preserve">  子单元及鉴定单元</w:t>
      </w:r>
      <w:bookmarkEnd w:id="39"/>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7.4.1</w:t>
      </w:r>
      <w:r>
        <w:rPr>
          <w:rFonts w:hint="eastAsia" w:ascii="宋体" w:hAnsi="宋体" w:eastAsia="宋体" w:cs="宋体"/>
          <w:color w:val="auto"/>
          <w:sz w:val="24"/>
          <w:szCs w:val="24"/>
        </w:rPr>
        <w:t xml:space="preserve">  </w:t>
      </w:r>
      <w:r>
        <w:rPr>
          <w:rFonts w:hint="eastAsia" w:ascii="Times New Roman" w:hAnsi="Times New Roman" w:eastAsia="宋体" w:cs="宋体"/>
          <w:color w:val="auto"/>
          <w:sz w:val="24"/>
          <w:szCs w:val="24"/>
          <w:lang w:eastAsia="zh-CN"/>
        </w:rPr>
        <w:t>采光顶</w:t>
      </w:r>
      <w:r>
        <w:rPr>
          <w:rFonts w:ascii="Times New Roman" w:hAnsi="Times New Roman" w:eastAsia="宋体" w:cs="宋体"/>
          <w:color w:val="auto"/>
          <w:sz w:val="24"/>
          <w:szCs w:val="24"/>
        </w:rPr>
        <w:t>正常使用性的第二层次鉴定评级，应按本</w:t>
      </w:r>
      <w:r>
        <w:rPr>
          <w:rFonts w:hint="eastAsia" w:ascii="Times New Roman" w:hAnsi="Times New Roman" w:eastAsia="宋体" w:cs="宋体"/>
          <w:color w:val="auto"/>
          <w:sz w:val="24"/>
          <w:szCs w:val="24"/>
          <w:lang w:eastAsia="zh-CN"/>
        </w:rPr>
        <w:t>标准</w:t>
      </w:r>
      <w:r>
        <w:rPr>
          <w:rFonts w:ascii="Times New Roman" w:hAnsi="Times New Roman" w:eastAsia="宋体" w:cs="宋体"/>
          <w:color w:val="auto"/>
          <w:sz w:val="24"/>
          <w:szCs w:val="24"/>
        </w:rPr>
        <w:t>第7.1</w:t>
      </w:r>
      <w:r>
        <w:rPr>
          <w:rFonts w:hint="eastAsia" w:ascii="Times New Roman" w:hAnsi="Times New Roman" w:eastAsia="宋体" w:cs="宋体"/>
          <w:color w:val="auto"/>
          <w:sz w:val="24"/>
          <w:szCs w:val="24"/>
          <w:lang w:val="en-US" w:eastAsia="zh-CN"/>
        </w:rPr>
        <w:t>节~第</w:t>
      </w:r>
      <w:r>
        <w:rPr>
          <w:rFonts w:hint="eastAsia" w:ascii="Times New Roman" w:hAnsi="Times New Roman" w:eastAsia="宋体" w:cs="宋体"/>
          <w:color w:val="auto"/>
          <w:sz w:val="24"/>
          <w:szCs w:val="24"/>
        </w:rPr>
        <w:t>7.3</w:t>
      </w:r>
      <w:r>
        <w:rPr>
          <w:rFonts w:ascii="Times New Roman" w:hAnsi="Times New Roman" w:eastAsia="宋体" w:cs="宋体"/>
          <w:color w:val="auto"/>
          <w:sz w:val="24"/>
          <w:szCs w:val="24"/>
        </w:rPr>
        <w:t>节规定的构件正常使用性鉴定的基本单位类别和本</w:t>
      </w:r>
      <w:r>
        <w:rPr>
          <w:rFonts w:hint="eastAsia" w:ascii="Times New Roman" w:hAnsi="Times New Roman" w:eastAsia="宋体" w:cs="宋体"/>
          <w:color w:val="auto"/>
          <w:sz w:val="24"/>
          <w:szCs w:val="24"/>
          <w:lang w:val="en-US" w:eastAsia="zh-CN"/>
        </w:rPr>
        <w:t>标准第7.4.3条</w:t>
      </w:r>
      <w:r>
        <w:rPr>
          <w:rFonts w:ascii="Times New Roman" w:hAnsi="Times New Roman" w:eastAsia="宋体" w:cs="宋体"/>
          <w:color w:val="auto"/>
          <w:sz w:val="24"/>
          <w:szCs w:val="24"/>
        </w:rPr>
        <w:t>规定的使用功能（性能）类别划分为若干个子单元，并分别按本</w:t>
      </w:r>
      <w:r>
        <w:rPr>
          <w:rFonts w:hint="eastAsia" w:ascii="Times New Roman" w:hAnsi="Times New Roman" w:eastAsia="宋体" w:cs="宋体"/>
          <w:color w:val="auto"/>
          <w:sz w:val="24"/>
          <w:szCs w:val="24"/>
          <w:lang w:val="en-US" w:eastAsia="zh-CN"/>
        </w:rPr>
        <w:t>标准</w:t>
      </w:r>
      <w:r>
        <w:rPr>
          <w:rFonts w:ascii="Times New Roman" w:hAnsi="Times New Roman" w:eastAsia="宋体" w:cs="宋体"/>
          <w:color w:val="auto"/>
          <w:sz w:val="24"/>
          <w:szCs w:val="24"/>
        </w:rPr>
        <w:t>第</w:t>
      </w:r>
      <w:r>
        <w:rPr>
          <w:rFonts w:hint="eastAsia" w:ascii="Times New Roman" w:hAnsi="Times New Roman" w:eastAsia="宋体" w:cs="宋体"/>
          <w:color w:val="auto"/>
          <w:sz w:val="24"/>
          <w:szCs w:val="24"/>
        </w:rPr>
        <w:t>7.4</w:t>
      </w:r>
      <w:r>
        <w:rPr>
          <w:rFonts w:ascii="Times New Roman" w:hAnsi="Times New Roman" w:eastAsia="宋体" w:cs="宋体"/>
          <w:color w:val="auto"/>
          <w:sz w:val="24"/>
          <w:szCs w:val="24"/>
        </w:rPr>
        <w:t>.2</w:t>
      </w:r>
      <w:r>
        <w:rPr>
          <w:rFonts w:hint="eastAsia" w:ascii="Times New Roman" w:hAnsi="Times New Roman" w:eastAsia="宋体" w:cs="宋体"/>
          <w:color w:val="auto"/>
          <w:sz w:val="24"/>
          <w:szCs w:val="24"/>
        </w:rPr>
        <w:t>条、</w:t>
      </w:r>
      <w:r>
        <w:rPr>
          <w:rFonts w:hint="eastAsia" w:ascii="Times New Roman" w:hAnsi="Times New Roman" w:eastAsia="宋体" w:cs="宋体"/>
          <w:color w:val="auto"/>
          <w:sz w:val="24"/>
          <w:szCs w:val="24"/>
          <w:lang w:val="en-US" w:eastAsia="zh-CN"/>
        </w:rPr>
        <w:t>第</w:t>
      </w:r>
      <w:r>
        <w:rPr>
          <w:rFonts w:hint="eastAsia" w:ascii="Times New Roman" w:hAnsi="Times New Roman" w:eastAsia="宋体" w:cs="宋体"/>
          <w:color w:val="auto"/>
          <w:sz w:val="24"/>
          <w:szCs w:val="24"/>
        </w:rPr>
        <w:t>7.4</w:t>
      </w:r>
      <w:r>
        <w:rPr>
          <w:rFonts w:ascii="Times New Roman" w:hAnsi="Times New Roman" w:eastAsia="宋体" w:cs="宋体"/>
          <w:color w:val="auto"/>
          <w:sz w:val="24"/>
          <w:szCs w:val="24"/>
        </w:rPr>
        <w:t>.3</w:t>
      </w:r>
      <w:r>
        <w:rPr>
          <w:rFonts w:hint="eastAsia" w:ascii="Times New Roman" w:hAnsi="Times New Roman" w:eastAsia="宋体" w:cs="宋体"/>
          <w:color w:val="auto"/>
          <w:sz w:val="24"/>
          <w:szCs w:val="24"/>
        </w:rPr>
        <w:t>条</w:t>
      </w:r>
      <w:r>
        <w:rPr>
          <w:rFonts w:ascii="Times New Roman" w:hAnsi="Times New Roman" w:eastAsia="宋体" w:cs="宋体"/>
          <w:color w:val="auto"/>
          <w:sz w:val="24"/>
          <w:szCs w:val="24"/>
        </w:rPr>
        <w:t>规定的评级标准进行评定。</w:t>
      </w: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7.4</w:t>
      </w:r>
      <w:r>
        <w:rPr>
          <w:rFonts w:ascii="Times New Roman" w:hAnsi="Times New Roman" w:eastAsia="宋体" w:cs="宋体"/>
          <w:b/>
          <w:bCs/>
          <w:color w:val="auto"/>
          <w:sz w:val="24"/>
          <w:szCs w:val="24"/>
        </w:rPr>
        <w:t>.2</w:t>
      </w:r>
      <w:r>
        <w:rPr>
          <w:rFonts w:hint="eastAsia" w:ascii="宋体" w:hAnsi="宋体" w:eastAsia="宋体" w:cs="宋体"/>
          <w:color w:val="auto"/>
          <w:sz w:val="24"/>
          <w:szCs w:val="24"/>
        </w:rPr>
        <w:t xml:space="preserve">  </w:t>
      </w:r>
      <w:r>
        <w:rPr>
          <w:rFonts w:ascii="Times New Roman" w:hAnsi="Times New Roman" w:eastAsia="宋体" w:cs="宋体"/>
          <w:color w:val="auto"/>
          <w:sz w:val="24"/>
          <w:szCs w:val="24"/>
        </w:rPr>
        <w:t>构件子单元正常使用性等级评定时，应根据其每一受检构件的评定结果，按表</w:t>
      </w:r>
      <w:r>
        <w:rPr>
          <w:rFonts w:hint="eastAsia" w:ascii="Times New Roman" w:hAnsi="Times New Roman" w:eastAsia="宋体" w:cs="宋体"/>
          <w:color w:val="auto"/>
          <w:sz w:val="24"/>
          <w:szCs w:val="24"/>
        </w:rPr>
        <w:t>7.4</w:t>
      </w:r>
      <w:r>
        <w:rPr>
          <w:rFonts w:ascii="Times New Roman" w:hAnsi="Times New Roman" w:eastAsia="宋体" w:cs="宋体"/>
          <w:color w:val="auto"/>
          <w:sz w:val="24"/>
          <w:szCs w:val="24"/>
        </w:rPr>
        <w:t>.2的规定评级。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ascii="黑体" w:hAnsi="黑体" w:eastAsia="黑体" w:cs="黑体"/>
          <w:b w:val="0"/>
          <w:bCs w:val="0"/>
          <w:color w:val="auto"/>
          <w:sz w:val="21"/>
          <w:szCs w:val="21"/>
        </w:rPr>
        <w:t>表</w:t>
      </w:r>
      <w:r>
        <w:rPr>
          <w:rFonts w:hint="default" w:ascii="Times New Roman" w:hAnsi="Times New Roman" w:eastAsia="黑体" w:cs="Times New Roman"/>
          <w:b/>
          <w:bCs/>
          <w:color w:val="auto"/>
          <w:sz w:val="21"/>
          <w:szCs w:val="21"/>
        </w:rPr>
        <w:t>7.</w:t>
      </w:r>
      <w:r>
        <w:rPr>
          <w:rFonts w:hint="eastAsia" w:eastAsia="黑体" w:cs="Times New Roman"/>
          <w:b/>
          <w:bCs/>
          <w:color w:val="auto"/>
          <w:sz w:val="21"/>
          <w:szCs w:val="21"/>
          <w:lang w:val="en-US" w:eastAsia="zh-CN"/>
        </w:rPr>
        <w:t>4</w:t>
      </w:r>
      <w:r>
        <w:rPr>
          <w:rFonts w:hint="default" w:ascii="Times New Roman" w:hAnsi="Times New Roman" w:eastAsia="黑体" w:cs="Times New Roman"/>
          <w:b/>
          <w:bCs/>
          <w:color w:val="auto"/>
          <w:sz w:val="21"/>
          <w:szCs w:val="21"/>
        </w:rPr>
        <w:t>.</w:t>
      </w:r>
      <w:r>
        <w:rPr>
          <w:rFonts w:hint="eastAsia" w:ascii="Times New Roman" w:hAnsi="Times New Roman" w:eastAsia="黑体" w:cs="Times New Roman"/>
          <w:b/>
          <w:bCs/>
          <w:color w:val="auto"/>
          <w:sz w:val="21"/>
          <w:szCs w:val="21"/>
          <w:lang w:val="en-US" w:eastAsia="zh-CN"/>
        </w:rPr>
        <w:t>2</w:t>
      </w:r>
      <w:r>
        <w:rPr>
          <w:rFonts w:hint="eastAsia" w:ascii="黑体" w:hAnsi="黑体" w:eastAsia="黑体" w:cs="黑体"/>
          <w:b w:val="0"/>
          <w:bCs w:val="0"/>
          <w:color w:val="auto"/>
          <w:sz w:val="21"/>
          <w:szCs w:val="21"/>
        </w:rPr>
        <w:t xml:space="preserve">  每种构件正常使用性等级的评定</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098"/>
        <w:gridCol w:w="2098"/>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构件类别</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18"/>
                <w:szCs w:val="18"/>
              </w:rPr>
            </w:pPr>
            <w:r>
              <w:rPr>
                <w:rFonts w:ascii="Times New Roman" w:hAnsi="Times New Roman" w:cs="Times New Roman"/>
                <w:i/>
                <w:iCs/>
                <w:color w:val="auto"/>
                <w:sz w:val="18"/>
                <w:szCs w:val="18"/>
              </w:rPr>
              <w:t>A</w:t>
            </w:r>
            <w:r>
              <w:rPr>
                <w:rFonts w:ascii="Times New Roman" w:hAnsi="Times New Roman" w:cs="Times New Roman"/>
                <w:color w:val="auto"/>
                <w:sz w:val="18"/>
                <w:szCs w:val="18"/>
                <w:vertAlign w:val="subscript"/>
              </w:rPr>
              <w:t>s</w:t>
            </w:r>
            <w:r>
              <w:rPr>
                <w:rFonts w:ascii="Times New Roman" w:hAnsi="Times New Roman" w:cs="Times New Roman"/>
                <w:color w:val="auto"/>
                <w:sz w:val="18"/>
                <w:szCs w:val="18"/>
              </w:rPr>
              <w:t>级</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18"/>
                <w:szCs w:val="18"/>
              </w:rPr>
            </w:pPr>
            <w:r>
              <w:rPr>
                <w:rFonts w:ascii="Times New Roman" w:hAnsi="Times New Roman" w:cs="Times New Roman"/>
                <w:i/>
                <w:iCs/>
                <w:color w:val="auto"/>
                <w:sz w:val="18"/>
                <w:szCs w:val="18"/>
              </w:rPr>
              <w:t>B</w:t>
            </w:r>
            <w:r>
              <w:rPr>
                <w:rFonts w:ascii="Times New Roman" w:hAnsi="Times New Roman" w:cs="Times New Roman"/>
                <w:color w:val="auto"/>
                <w:sz w:val="18"/>
                <w:szCs w:val="18"/>
                <w:vertAlign w:val="subscript"/>
              </w:rPr>
              <w:t>s</w:t>
            </w:r>
            <w:r>
              <w:rPr>
                <w:rFonts w:ascii="Times New Roman" w:hAnsi="Times New Roman" w:cs="Times New Roman"/>
                <w:color w:val="auto"/>
                <w:sz w:val="18"/>
                <w:szCs w:val="18"/>
              </w:rPr>
              <w:t>级</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18"/>
                <w:szCs w:val="18"/>
              </w:rPr>
            </w:pPr>
            <w:r>
              <w:rPr>
                <w:rFonts w:ascii="Times New Roman" w:hAnsi="Times New Roman" w:cs="Times New Roman"/>
                <w:i/>
                <w:iCs/>
                <w:color w:val="auto"/>
                <w:sz w:val="18"/>
                <w:szCs w:val="18"/>
              </w:rPr>
              <w:t>C</w:t>
            </w:r>
            <w:r>
              <w:rPr>
                <w:rFonts w:ascii="Times New Roman" w:hAnsi="Times New Roman" w:cs="Times New Roman"/>
                <w:color w:val="auto"/>
                <w:sz w:val="18"/>
                <w:szCs w:val="18"/>
                <w:vertAlign w:val="subscript"/>
              </w:rPr>
              <w:t>s</w:t>
            </w:r>
            <w:r>
              <w:rPr>
                <w:rFonts w:ascii="Times New Roman" w:hAnsi="Times New Roman" w:cs="Times New Roman"/>
                <w:color w:val="auto"/>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9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bidi="ar-SA"/>
              </w:rPr>
              <w:t>1.</w:t>
            </w:r>
            <w:r>
              <w:rPr>
                <w:rFonts w:hint="eastAsia" w:ascii="Times New Roman" w:hAnsi="Times New Roman" w:cs="Times New Roman"/>
                <w:color w:val="auto"/>
                <w:sz w:val="18"/>
                <w:szCs w:val="18"/>
                <w:lang w:val="en-US" w:eastAsia="zh-CN"/>
              </w:rPr>
              <w:t xml:space="preserve"> </w:t>
            </w:r>
            <w:r>
              <w:rPr>
                <w:rFonts w:ascii="Times New Roman" w:hAnsi="Times New Roman" w:cs="Times New Roman"/>
                <w:color w:val="auto"/>
                <w:sz w:val="18"/>
                <w:szCs w:val="18"/>
              </w:rPr>
              <w:t>支承构件</w:t>
            </w:r>
            <w:r>
              <w:rPr>
                <w:rFonts w:hint="eastAsia"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rPr>
              <w:t>1）构件变形</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rPr>
              <w:t>2）</w:t>
            </w:r>
            <w:r>
              <w:rPr>
                <w:rFonts w:hint="eastAsia" w:ascii="Times New Roman" w:hAnsi="Times New Roman" w:cs="Times New Roman"/>
                <w:color w:val="auto"/>
                <w:sz w:val="18"/>
                <w:szCs w:val="18"/>
              </w:rPr>
              <w:t>缺陷及损伤</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18"/>
                <w:szCs w:val="18"/>
              </w:rPr>
            </w:pPr>
            <w:r>
              <w:rPr>
                <w:rFonts w:ascii="Times New Roman" w:hAnsi="Times New Roman" w:cs="Times New Roman"/>
                <w:i/>
                <w:iCs/>
                <w:color w:val="auto"/>
                <w:sz w:val="18"/>
                <w:szCs w:val="18"/>
              </w:rPr>
              <w:t>b</w:t>
            </w:r>
            <w:r>
              <w:rPr>
                <w:rFonts w:ascii="Times New Roman" w:hAnsi="Times New Roman" w:cs="Times New Roman"/>
                <w:color w:val="auto"/>
                <w:sz w:val="18"/>
                <w:szCs w:val="18"/>
                <w:vertAlign w:val="subscript"/>
              </w:rPr>
              <w:t>s</w:t>
            </w:r>
            <w:r>
              <w:rPr>
                <w:rFonts w:ascii="Times New Roman" w:hAnsi="Times New Roman" w:cs="Times New Roman"/>
                <w:color w:val="auto"/>
                <w:sz w:val="18"/>
                <w:szCs w:val="18"/>
              </w:rPr>
              <w:t>级</w:t>
            </w:r>
            <w:r>
              <w:rPr>
                <w:rFonts w:hint="eastAsia" w:ascii="Times New Roman" w:hAnsi="Times New Roman" w:cs="Times New Roman"/>
                <w:color w:val="auto"/>
                <w:sz w:val="18"/>
                <w:szCs w:val="18"/>
              </w:rPr>
              <w:t>：占比≤20%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18"/>
                <w:szCs w:val="18"/>
              </w:rPr>
            </w:pPr>
            <w:r>
              <w:rPr>
                <w:rFonts w:ascii="Times New Roman" w:hAnsi="Times New Roman" w:cs="Times New Roman"/>
                <w:i/>
                <w:iCs/>
                <w:color w:val="auto"/>
                <w:sz w:val="18"/>
                <w:szCs w:val="18"/>
              </w:rPr>
              <w:t>c</w:t>
            </w:r>
            <w:r>
              <w:rPr>
                <w:rFonts w:ascii="Times New Roman" w:hAnsi="Times New Roman" w:cs="Times New Roman"/>
                <w:color w:val="auto"/>
                <w:sz w:val="18"/>
                <w:szCs w:val="18"/>
                <w:vertAlign w:val="subscript"/>
              </w:rPr>
              <w:t>s</w:t>
            </w:r>
            <w:r>
              <w:rPr>
                <w:rFonts w:ascii="Times New Roman" w:hAnsi="Times New Roman" w:cs="Times New Roman"/>
                <w:color w:val="auto"/>
                <w:sz w:val="18"/>
                <w:szCs w:val="18"/>
              </w:rPr>
              <w:t>级</w:t>
            </w:r>
            <w:r>
              <w:rPr>
                <w:rFonts w:hint="eastAsia" w:ascii="Times New Roman" w:hAnsi="Times New Roman" w:cs="Times New Roman"/>
                <w:color w:val="auto"/>
                <w:sz w:val="18"/>
                <w:szCs w:val="18"/>
              </w:rPr>
              <w:t>：不允许</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18"/>
                <w:szCs w:val="18"/>
              </w:rPr>
            </w:pPr>
            <w:r>
              <w:rPr>
                <w:rFonts w:ascii="Times New Roman" w:hAnsi="Times New Roman" w:cs="Times New Roman"/>
                <w:i/>
                <w:iCs/>
                <w:color w:val="auto"/>
                <w:sz w:val="18"/>
                <w:szCs w:val="18"/>
              </w:rPr>
              <w:t>c</w:t>
            </w:r>
            <w:r>
              <w:rPr>
                <w:rFonts w:ascii="Times New Roman" w:hAnsi="Times New Roman" w:cs="Times New Roman"/>
                <w:color w:val="auto"/>
                <w:sz w:val="18"/>
                <w:szCs w:val="18"/>
                <w:vertAlign w:val="subscript"/>
              </w:rPr>
              <w:t>s</w:t>
            </w:r>
            <w:r>
              <w:rPr>
                <w:rFonts w:ascii="Times New Roman" w:hAnsi="Times New Roman" w:cs="Times New Roman"/>
                <w:color w:val="auto"/>
                <w:sz w:val="18"/>
                <w:szCs w:val="18"/>
              </w:rPr>
              <w:t>级</w:t>
            </w:r>
            <w:r>
              <w:rPr>
                <w:rFonts w:hint="eastAsia" w:ascii="Times New Roman" w:hAnsi="Times New Roman" w:cs="Times New Roman"/>
                <w:color w:val="auto"/>
                <w:sz w:val="18"/>
                <w:szCs w:val="18"/>
              </w:rPr>
              <w:t>：占比≤10%</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18"/>
                <w:szCs w:val="18"/>
              </w:rPr>
            </w:pPr>
            <w:r>
              <w:rPr>
                <w:rFonts w:ascii="Times New Roman" w:hAnsi="Times New Roman" w:cs="Times New Roman"/>
                <w:i/>
                <w:iCs/>
                <w:color w:val="auto"/>
                <w:sz w:val="18"/>
                <w:szCs w:val="18"/>
              </w:rPr>
              <w:t>c</w:t>
            </w:r>
            <w:r>
              <w:rPr>
                <w:rFonts w:ascii="Times New Roman" w:hAnsi="Times New Roman" w:cs="Times New Roman"/>
                <w:color w:val="auto"/>
                <w:sz w:val="18"/>
                <w:szCs w:val="18"/>
                <w:vertAlign w:val="subscript"/>
              </w:rPr>
              <w:t>s</w:t>
            </w:r>
            <w:r>
              <w:rPr>
                <w:rFonts w:ascii="Times New Roman" w:hAnsi="Times New Roman" w:cs="Times New Roman"/>
                <w:color w:val="auto"/>
                <w:sz w:val="18"/>
                <w:szCs w:val="18"/>
              </w:rPr>
              <w:t>级</w:t>
            </w:r>
            <w:r>
              <w:rPr>
                <w:rFonts w:hint="eastAsia" w:ascii="Times New Roman" w:hAnsi="Times New Roman" w:cs="Times New Roman"/>
                <w:color w:val="auto"/>
                <w:sz w:val="18"/>
                <w:szCs w:val="18"/>
              </w:rPr>
              <w:t>：占比</w:t>
            </w:r>
            <w:r>
              <w:rPr>
                <w:rFonts w:ascii="Times New Roman" w:hAnsi="Times New Roman" w:cs="Times New Roman"/>
                <w:color w:val="auto"/>
                <w:sz w:val="18"/>
                <w:szCs w:val="18"/>
              </w:rPr>
              <w:t>&gt;</w:t>
            </w:r>
            <w:r>
              <w:rPr>
                <w:rFonts w:hint="eastAsia" w:ascii="Times New Roman" w:hAnsi="Times New Roman" w:cs="Times New Roman"/>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sz w:val="18"/>
                <w:szCs w:val="18"/>
                <w:lang w:eastAsia="zh-CN"/>
              </w:rPr>
            </w:pPr>
            <w:r>
              <w:rPr>
                <w:rFonts w:ascii="Times New Roman" w:hAnsi="Times New Roman" w:cs="Times New Roman"/>
                <w:color w:val="auto"/>
                <w:sz w:val="18"/>
                <w:szCs w:val="18"/>
              </w:rPr>
              <w:t>2</w:t>
            </w:r>
            <w:r>
              <w:rPr>
                <w:rFonts w:hint="eastAsia" w:ascii="Times New Roman" w:hAnsi="Times New Roman" w:cs="Times New Roman"/>
                <w:color w:val="auto"/>
                <w:sz w:val="18"/>
                <w:szCs w:val="18"/>
                <w:lang w:eastAsia="zh-CN"/>
              </w:rPr>
              <w:t>.</w:t>
            </w:r>
            <w:r>
              <w:rPr>
                <w:rFonts w:hint="eastAsia" w:ascii="Times New Roman" w:hAnsi="Times New Roman" w:cs="Times New Roman"/>
                <w:color w:val="auto"/>
                <w:sz w:val="18"/>
                <w:szCs w:val="18"/>
                <w:lang w:val="en-US" w:eastAsia="zh-CN"/>
              </w:rPr>
              <w:t xml:space="preserve"> </w:t>
            </w:r>
            <w:r>
              <w:rPr>
                <w:rFonts w:ascii="Times New Roman" w:hAnsi="Times New Roman" w:cs="Times New Roman"/>
                <w:color w:val="auto"/>
                <w:sz w:val="18"/>
                <w:szCs w:val="18"/>
              </w:rPr>
              <w:t>面板构件</w:t>
            </w:r>
            <w:r>
              <w:rPr>
                <w:rFonts w:hint="eastAsia" w:ascii="Times New Roman" w:hAnsi="Times New Roman" w:cs="Times New Roman"/>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rPr>
              <w:t>1）面板挠度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rPr>
              <w:t>2）</w:t>
            </w:r>
            <w:r>
              <w:rPr>
                <w:rFonts w:hint="eastAsia" w:ascii="Times New Roman" w:hAnsi="Times New Roman" w:cs="Times New Roman"/>
                <w:color w:val="auto"/>
                <w:sz w:val="18"/>
                <w:szCs w:val="18"/>
              </w:rPr>
              <w:t>缺陷及损伤</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18"/>
                <w:szCs w:val="18"/>
              </w:rPr>
            </w:pPr>
            <w:r>
              <w:rPr>
                <w:rFonts w:ascii="Times New Roman" w:hAnsi="Times New Roman" w:cs="Times New Roman"/>
                <w:i/>
                <w:iCs/>
                <w:color w:val="auto"/>
                <w:sz w:val="18"/>
                <w:szCs w:val="18"/>
              </w:rPr>
              <w:t>b</w:t>
            </w:r>
            <w:r>
              <w:rPr>
                <w:rFonts w:ascii="Times New Roman" w:hAnsi="Times New Roman" w:cs="Times New Roman"/>
                <w:color w:val="auto"/>
                <w:sz w:val="18"/>
                <w:szCs w:val="18"/>
                <w:vertAlign w:val="subscript"/>
              </w:rPr>
              <w:t>s</w:t>
            </w:r>
            <w:r>
              <w:rPr>
                <w:rFonts w:ascii="Times New Roman" w:hAnsi="Times New Roman" w:cs="Times New Roman"/>
                <w:color w:val="auto"/>
                <w:sz w:val="18"/>
                <w:szCs w:val="18"/>
              </w:rPr>
              <w:t>级</w:t>
            </w:r>
            <w:r>
              <w:rPr>
                <w:rFonts w:hint="eastAsia" w:ascii="Times New Roman" w:hAnsi="Times New Roman" w:cs="Times New Roman"/>
                <w:color w:val="auto"/>
                <w:sz w:val="18"/>
                <w:szCs w:val="18"/>
              </w:rPr>
              <w:t>：占比≤30%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18"/>
                <w:szCs w:val="18"/>
              </w:rPr>
            </w:pPr>
            <w:r>
              <w:rPr>
                <w:rFonts w:ascii="Times New Roman" w:hAnsi="Times New Roman" w:cs="Times New Roman"/>
                <w:i/>
                <w:iCs/>
                <w:color w:val="auto"/>
                <w:sz w:val="18"/>
                <w:szCs w:val="18"/>
              </w:rPr>
              <w:t>c</w:t>
            </w:r>
            <w:r>
              <w:rPr>
                <w:rFonts w:ascii="Times New Roman" w:hAnsi="Times New Roman" w:cs="Times New Roman"/>
                <w:color w:val="auto"/>
                <w:sz w:val="18"/>
                <w:szCs w:val="18"/>
                <w:vertAlign w:val="subscript"/>
              </w:rPr>
              <w:t>s</w:t>
            </w:r>
            <w:r>
              <w:rPr>
                <w:rFonts w:ascii="Times New Roman" w:hAnsi="Times New Roman" w:cs="Times New Roman"/>
                <w:color w:val="auto"/>
                <w:sz w:val="18"/>
                <w:szCs w:val="18"/>
              </w:rPr>
              <w:t>级</w:t>
            </w:r>
            <w:r>
              <w:rPr>
                <w:rFonts w:hint="eastAsia" w:ascii="Times New Roman" w:hAnsi="Times New Roman" w:cs="Times New Roman"/>
                <w:color w:val="auto"/>
                <w:sz w:val="18"/>
                <w:szCs w:val="18"/>
              </w:rPr>
              <w:t>：不允许</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18"/>
                <w:szCs w:val="18"/>
              </w:rPr>
            </w:pPr>
            <w:r>
              <w:rPr>
                <w:rFonts w:ascii="Times New Roman" w:hAnsi="Times New Roman" w:cs="Times New Roman"/>
                <w:i/>
                <w:iCs/>
                <w:color w:val="auto"/>
                <w:sz w:val="18"/>
                <w:szCs w:val="18"/>
              </w:rPr>
              <w:t>c</w:t>
            </w:r>
            <w:r>
              <w:rPr>
                <w:rFonts w:ascii="Times New Roman" w:hAnsi="Times New Roman" w:cs="Times New Roman"/>
                <w:color w:val="auto"/>
                <w:sz w:val="18"/>
                <w:szCs w:val="18"/>
                <w:vertAlign w:val="subscript"/>
              </w:rPr>
              <w:t>s</w:t>
            </w:r>
            <w:r>
              <w:rPr>
                <w:rFonts w:ascii="Times New Roman" w:hAnsi="Times New Roman" w:cs="Times New Roman"/>
                <w:color w:val="auto"/>
                <w:sz w:val="18"/>
                <w:szCs w:val="18"/>
              </w:rPr>
              <w:t>级</w:t>
            </w:r>
            <w:r>
              <w:rPr>
                <w:rFonts w:hint="eastAsia" w:ascii="Times New Roman" w:hAnsi="Times New Roman" w:cs="Times New Roman"/>
                <w:color w:val="auto"/>
                <w:sz w:val="18"/>
                <w:szCs w:val="18"/>
              </w:rPr>
              <w:t>：占比≤20%</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18"/>
                <w:szCs w:val="18"/>
              </w:rPr>
            </w:pPr>
            <w:r>
              <w:rPr>
                <w:rFonts w:ascii="Times New Roman" w:hAnsi="Times New Roman" w:cs="Times New Roman"/>
                <w:i/>
                <w:iCs/>
                <w:color w:val="auto"/>
                <w:sz w:val="18"/>
                <w:szCs w:val="18"/>
              </w:rPr>
              <w:t>c</w:t>
            </w:r>
            <w:r>
              <w:rPr>
                <w:rFonts w:ascii="Times New Roman" w:hAnsi="Times New Roman" w:cs="Times New Roman"/>
                <w:color w:val="auto"/>
                <w:sz w:val="18"/>
                <w:szCs w:val="18"/>
                <w:vertAlign w:val="subscript"/>
              </w:rPr>
              <w:t>s</w:t>
            </w:r>
            <w:r>
              <w:rPr>
                <w:rFonts w:ascii="Times New Roman" w:hAnsi="Times New Roman" w:cs="Times New Roman"/>
                <w:color w:val="auto"/>
                <w:sz w:val="18"/>
                <w:szCs w:val="18"/>
              </w:rPr>
              <w:t>级</w:t>
            </w:r>
            <w:r>
              <w:rPr>
                <w:rFonts w:hint="eastAsia" w:ascii="Times New Roman" w:hAnsi="Times New Roman" w:cs="Times New Roman"/>
                <w:color w:val="auto"/>
                <w:sz w:val="18"/>
                <w:szCs w:val="18"/>
              </w:rPr>
              <w:t>：占比</w:t>
            </w:r>
            <w:r>
              <w:rPr>
                <w:rFonts w:ascii="Times New Roman" w:hAnsi="Times New Roman" w:cs="Times New Roman"/>
                <w:color w:val="auto"/>
                <w:sz w:val="18"/>
                <w:szCs w:val="18"/>
              </w:rPr>
              <w:t>&gt;</w:t>
            </w:r>
            <w:r>
              <w:rPr>
                <w:rFonts w:hint="eastAsia" w:ascii="Times New Roman" w:hAnsi="Times New Roman" w:cs="Times New Roman"/>
                <w:color w:val="auto"/>
                <w:sz w:val="18"/>
                <w:szCs w:val="18"/>
              </w:rPr>
              <w:t>20%</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7.4</w:t>
      </w:r>
      <w:r>
        <w:rPr>
          <w:rFonts w:ascii="Times New Roman" w:hAnsi="Times New Roman" w:eastAsia="宋体" w:cs="宋体"/>
          <w:b/>
          <w:bCs/>
          <w:color w:val="auto"/>
          <w:sz w:val="24"/>
          <w:szCs w:val="24"/>
        </w:rPr>
        <w:t>.3</w:t>
      </w:r>
      <w:r>
        <w:rPr>
          <w:rFonts w:hint="eastAsia" w:ascii="宋体" w:hAnsi="宋体" w:eastAsia="宋体" w:cs="宋体"/>
          <w:color w:val="auto"/>
          <w:sz w:val="24"/>
          <w:szCs w:val="24"/>
        </w:rPr>
        <w:t xml:space="preserve">  </w:t>
      </w:r>
      <w:r>
        <w:rPr>
          <w:rFonts w:hint="eastAsia" w:ascii="Times New Roman" w:hAnsi="Times New Roman" w:eastAsia="宋体" w:cs="宋体"/>
          <w:color w:val="auto"/>
          <w:sz w:val="24"/>
          <w:szCs w:val="24"/>
          <w:lang w:val="en-US" w:eastAsia="zh-CN"/>
        </w:rPr>
        <w:t>采光顶</w:t>
      </w:r>
      <w:r>
        <w:rPr>
          <w:rFonts w:ascii="Times New Roman" w:hAnsi="Times New Roman" w:eastAsia="宋体" w:cs="宋体"/>
          <w:color w:val="auto"/>
          <w:sz w:val="24"/>
          <w:szCs w:val="24"/>
        </w:rPr>
        <w:t>使用功能子单元正常使用性等级的评定，应按表</w:t>
      </w:r>
      <w:r>
        <w:rPr>
          <w:rFonts w:hint="eastAsia" w:ascii="Times New Roman" w:hAnsi="Times New Roman" w:eastAsia="宋体" w:cs="宋体"/>
          <w:color w:val="auto"/>
          <w:sz w:val="24"/>
          <w:szCs w:val="24"/>
        </w:rPr>
        <w:t>7.4.3</w:t>
      </w:r>
      <w:r>
        <w:rPr>
          <w:rFonts w:ascii="Times New Roman" w:hAnsi="Times New Roman" w:eastAsia="宋体" w:cs="宋体"/>
          <w:color w:val="auto"/>
          <w:sz w:val="24"/>
          <w:szCs w:val="24"/>
        </w:rPr>
        <w:t>的规定进行。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表</w:t>
      </w:r>
      <w:r>
        <w:rPr>
          <w:rFonts w:hint="default" w:ascii="Times New Roman" w:hAnsi="Times New Roman" w:eastAsia="黑体" w:cs="Times New Roman"/>
          <w:b/>
          <w:bCs/>
          <w:color w:val="auto"/>
          <w:sz w:val="21"/>
          <w:szCs w:val="21"/>
        </w:rPr>
        <w:t>7.</w:t>
      </w:r>
      <w:r>
        <w:rPr>
          <w:rFonts w:hint="eastAsia" w:eastAsia="黑体" w:cs="Times New Roman"/>
          <w:b/>
          <w:bCs/>
          <w:color w:val="auto"/>
          <w:sz w:val="21"/>
          <w:szCs w:val="21"/>
          <w:lang w:val="en-US" w:eastAsia="zh-CN"/>
        </w:rPr>
        <w:t>4</w:t>
      </w:r>
      <w:r>
        <w:rPr>
          <w:rFonts w:hint="default" w:ascii="Times New Roman" w:hAnsi="Times New Roman" w:eastAsia="黑体" w:cs="Times New Roman"/>
          <w:b/>
          <w:bCs/>
          <w:color w:val="auto"/>
          <w:sz w:val="21"/>
          <w:szCs w:val="21"/>
        </w:rPr>
        <w:t>.</w:t>
      </w:r>
      <w:r>
        <w:rPr>
          <w:rFonts w:hint="eastAsia" w:eastAsia="黑体" w:cs="Times New Roman"/>
          <w:b/>
          <w:bCs/>
          <w:color w:val="auto"/>
          <w:sz w:val="21"/>
          <w:szCs w:val="21"/>
          <w:lang w:val="en-US" w:eastAsia="zh-CN"/>
        </w:rPr>
        <w:t>3</w:t>
      </w:r>
      <w:r>
        <w:rPr>
          <w:rFonts w:hint="eastAsia" w:ascii="黑体" w:hAnsi="黑体" w:eastAsia="黑体" w:cs="黑体"/>
          <w:b w:val="0"/>
          <w:bCs w:val="0"/>
          <w:color w:val="auto"/>
          <w:sz w:val="21"/>
          <w:szCs w:val="21"/>
        </w:rPr>
        <w:t xml:space="preserve">  </w:t>
      </w:r>
      <w:r>
        <w:rPr>
          <w:rFonts w:hint="eastAsia" w:ascii="黑体" w:hAnsi="黑体" w:eastAsia="黑体" w:cs="黑体"/>
          <w:b w:val="0"/>
          <w:bCs w:val="0"/>
          <w:color w:val="auto"/>
          <w:sz w:val="21"/>
          <w:szCs w:val="21"/>
          <w:lang w:val="en-US" w:eastAsia="zh-CN"/>
        </w:rPr>
        <w:t>采光顶</w:t>
      </w:r>
      <w:r>
        <w:rPr>
          <w:rFonts w:hint="eastAsia" w:ascii="黑体" w:hAnsi="黑体" w:eastAsia="黑体" w:cs="黑体"/>
          <w:b w:val="0"/>
          <w:bCs w:val="0"/>
          <w:color w:val="auto"/>
          <w:sz w:val="21"/>
          <w:szCs w:val="21"/>
        </w:rPr>
        <w:t>使用功能等级的评定</w:t>
      </w:r>
    </w:p>
    <w:tbl>
      <w:tblPr>
        <w:tblStyle w:val="19"/>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211"/>
        <w:gridCol w:w="2211"/>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color w:val="auto"/>
                <w:sz w:val="18"/>
                <w:szCs w:val="24"/>
              </w:rPr>
              <w:t>功能项目</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i/>
                <w:iCs/>
                <w:color w:val="auto"/>
                <w:sz w:val="18"/>
                <w:szCs w:val="24"/>
              </w:rPr>
              <w:t>A</w:t>
            </w:r>
            <w:r>
              <w:rPr>
                <w:color w:val="auto"/>
                <w:sz w:val="18"/>
                <w:szCs w:val="24"/>
                <w:vertAlign w:val="subscript"/>
              </w:rPr>
              <w:t>s</w:t>
            </w:r>
            <w:r>
              <w:rPr>
                <w:color w:val="auto"/>
                <w:sz w:val="18"/>
                <w:szCs w:val="24"/>
              </w:rPr>
              <w:t>级</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i/>
                <w:iCs/>
                <w:color w:val="auto"/>
                <w:sz w:val="18"/>
                <w:szCs w:val="24"/>
              </w:rPr>
              <w:t>B</w:t>
            </w:r>
            <w:r>
              <w:rPr>
                <w:color w:val="auto"/>
                <w:sz w:val="18"/>
                <w:szCs w:val="24"/>
                <w:vertAlign w:val="subscript"/>
              </w:rPr>
              <w:t>s</w:t>
            </w:r>
            <w:r>
              <w:rPr>
                <w:color w:val="auto"/>
                <w:sz w:val="18"/>
                <w:szCs w:val="24"/>
              </w:rPr>
              <w:t>级</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i/>
                <w:iCs/>
                <w:color w:val="auto"/>
                <w:sz w:val="18"/>
                <w:szCs w:val="24"/>
              </w:rPr>
              <w:t>C</w:t>
            </w:r>
            <w:r>
              <w:rPr>
                <w:color w:val="auto"/>
                <w:sz w:val="18"/>
                <w:szCs w:val="24"/>
                <w:vertAlign w:val="subscript"/>
              </w:rPr>
              <w:t>s</w:t>
            </w:r>
            <w:r>
              <w:rPr>
                <w:color w:val="auto"/>
                <w:sz w:val="18"/>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18"/>
                <w:szCs w:val="24"/>
                <w:lang w:eastAsia="zh-CN"/>
              </w:rPr>
            </w:pPr>
            <w:r>
              <w:rPr>
                <w:rFonts w:hint="eastAsia"/>
                <w:color w:val="auto"/>
                <w:sz w:val="18"/>
                <w:szCs w:val="24"/>
                <w:lang w:eastAsia="zh-CN"/>
              </w:rPr>
              <w:t>开启天窗</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auto"/>
              <w:rPr>
                <w:color w:val="auto"/>
                <w:sz w:val="18"/>
                <w:szCs w:val="24"/>
              </w:rPr>
            </w:pPr>
            <w:r>
              <w:rPr>
                <w:color w:val="auto"/>
                <w:sz w:val="18"/>
                <w:szCs w:val="24"/>
              </w:rPr>
              <w:t>开启扇外形平正，无下坠变形，启闭顺畅，</w:t>
            </w:r>
            <w:r>
              <w:rPr>
                <w:rFonts w:hint="eastAsia"/>
                <w:color w:val="auto"/>
                <w:sz w:val="18"/>
                <w:szCs w:val="24"/>
              </w:rPr>
              <w:t>开窗器、</w:t>
            </w:r>
            <w:r>
              <w:rPr>
                <w:color w:val="auto"/>
                <w:sz w:val="18"/>
                <w:szCs w:val="24"/>
              </w:rPr>
              <w:t>密封件及五金配件完好，窗的密封良好，使用功能正常</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auto"/>
              <w:rPr>
                <w:color w:val="auto"/>
                <w:sz w:val="18"/>
                <w:szCs w:val="24"/>
              </w:rPr>
            </w:pPr>
            <w:r>
              <w:rPr>
                <w:color w:val="auto"/>
                <w:sz w:val="18"/>
                <w:szCs w:val="24"/>
              </w:rPr>
              <w:t>开启扇有轻微</w:t>
            </w:r>
            <w:r>
              <w:rPr>
                <w:color w:val="auto"/>
                <w:sz w:val="18"/>
                <w:szCs w:val="18"/>
              </w:rPr>
              <w:t>下坠</w:t>
            </w:r>
            <w:r>
              <w:rPr>
                <w:color w:val="auto"/>
                <w:sz w:val="18"/>
                <w:szCs w:val="24"/>
              </w:rPr>
              <w:t>变形，</w:t>
            </w:r>
            <w:r>
              <w:rPr>
                <w:color w:val="auto"/>
                <w:sz w:val="18"/>
                <w:szCs w:val="18"/>
              </w:rPr>
              <w:t>启闭不够顺畅，</w:t>
            </w:r>
            <w:r>
              <w:rPr>
                <w:rFonts w:hint="eastAsia" w:ascii="宋体" w:hAnsi="宋体"/>
                <w:color w:val="auto"/>
                <w:sz w:val="18"/>
                <w:szCs w:val="18"/>
              </w:rPr>
              <w:t>开窗器、</w:t>
            </w:r>
            <w:r>
              <w:rPr>
                <w:color w:val="auto"/>
                <w:sz w:val="18"/>
                <w:szCs w:val="18"/>
              </w:rPr>
              <w:t>密封件及五金配件有局部缺陷，窗的密封稍差，</w:t>
            </w:r>
            <w:r>
              <w:rPr>
                <w:color w:val="auto"/>
                <w:sz w:val="18"/>
                <w:szCs w:val="24"/>
              </w:rPr>
              <w:t>但尚不显著影响其使用功能</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auto"/>
              <w:rPr>
                <w:color w:val="auto"/>
                <w:sz w:val="18"/>
                <w:szCs w:val="24"/>
              </w:rPr>
            </w:pPr>
            <w:r>
              <w:rPr>
                <w:color w:val="auto"/>
                <w:sz w:val="18"/>
                <w:szCs w:val="24"/>
              </w:rPr>
              <w:t>开启扇</w:t>
            </w:r>
            <w:r>
              <w:rPr>
                <w:color w:val="auto"/>
                <w:sz w:val="18"/>
                <w:szCs w:val="18"/>
              </w:rPr>
              <w:t>下坠</w:t>
            </w:r>
            <w:r>
              <w:rPr>
                <w:color w:val="auto"/>
                <w:sz w:val="18"/>
                <w:szCs w:val="24"/>
              </w:rPr>
              <w:t>变形较大，启闭有障碍，</w:t>
            </w:r>
            <w:r>
              <w:rPr>
                <w:rFonts w:hint="eastAsia" w:ascii="宋体" w:hAnsi="宋体"/>
                <w:color w:val="auto"/>
                <w:sz w:val="18"/>
                <w:szCs w:val="18"/>
              </w:rPr>
              <w:t>开窗器、</w:t>
            </w:r>
            <w:r>
              <w:rPr>
                <w:color w:val="auto"/>
                <w:sz w:val="18"/>
                <w:szCs w:val="18"/>
              </w:rPr>
              <w:t>密封件及五金配件有老化和缺损，窗的</w:t>
            </w:r>
            <w:r>
              <w:rPr>
                <w:color w:val="auto"/>
                <w:sz w:val="18"/>
                <w:szCs w:val="24"/>
              </w:rPr>
              <w:t>密封性不符合使用要求，已显著影响使用功能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color w:val="auto"/>
                <w:sz w:val="18"/>
                <w:szCs w:val="24"/>
              </w:rPr>
              <w:t>防雨水渗漏</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auto"/>
              <w:rPr>
                <w:color w:val="auto"/>
                <w:sz w:val="18"/>
                <w:szCs w:val="24"/>
              </w:rPr>
            </w:pPr>
            <w:r>
              <w:rPr>
                <w:color w:val="auto"/>
                <w:sz w:val="18"/>
                <w:szCs w:val="24"/>
              </w:rPr>
              <w:t>防水构造合理，排水系统通畅，密封完好，无雨水渗漏部位，现场淋水试验无渗漏</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auto"/>
              <w:rPr>
                <w:color w:val="auto"/>
                <w:sz w:val="18"/>
                <w:szCs w:val="24"/>
              </w:rPr>
            </w:pPr>
            <w:r>
              <w:rPr>
                <w:color w:val="auto"/>
                <w:sz w:val="18"/>
                <w:szCs w:val="24"/>
              </w:rPr>
              <w:t>防水构造稍有缺陷，但密封基本完好，有个别雨水渗漏部位，现场淋水试验无渗漏</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auto"/>
              <w:rPr>
                <w:color w:val="auto"/>
                <w:sz w:val="18"/>
                <w:szCs w:val="24"/>
              </w:rPr>
            </w:pPr>
            <w:r>
              <w:rPr>
                <w:color w:val="auto"/>
                <w:sz w:val="18"/>
                <w:szCs w:val="24"/>
              </w:rPr>
              <w:t>防水构造不当，有设计、施工缺陷，或密封失效，有明显雨水渗漏部位，现场淋水试验有渗漏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18"/>
                <w:szCs w:val="24"/>
              </w:rPr>
            </w:pPr>
            <w:r>
              <w:rPr>
                <w:color w:val="auto"/>
                <w:sz w:val="18"/>
                <w:szCs w:val="24"/>
              </w:rPr>
              <w:t>密封材料耐久性</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auto"/>
              <w:rPr>
                <w:color w:val="auto"/>
                <w:sz w:val="18"/>
                <w:szCs w:val="24"/>
              </w:rPr>
            </w:pPr>
            <w:r>
              <w:rPr>
                <w:color w:val="auto"/>
                <w:sz w:val="18"/>
                <w:szCs w:val="24"/>
              </w:rPr>
              <w:t>面板接缝密封胶缝、构件镶嵌密封胶条等粘接、密封情况良好，材料耐久性可满足</w:t>
            </w:r>
            <w:r>
              <w:rPr>
                <w:rFonts w:hint="eastAsia"/>
                <w:color w:val="auto"/>
                <w:sz w:val="18"/>
                <w:szCs w:val="24"/>
              </w:rPr>
              <w:t>使用</w:t>
            </w:r>
            <w:r>
              <w:rPr>
                <w:color w:val="auto"/>
                <w:sz w:val="18"/>
                <w:szCs w:val="24"/>
              </w:rPr>
              <w:t>要求</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auto"/>
              <w:rPr>
                <w:color w:val="auto"/>
                <w:sz w:val="18"/>
                <w:szCs w:val="24"/>
              </w:rPr>
            </w:pPr>
            <w:r>
              <w:rPr>
                <w:color w:val="auto"/>
                <w:sz w:val="18"/>
                <w:szCs w:val="24"/>
              </w:rPr>
              <w:t>接缝密封胶、密封胶条等略有材料变硬性能下降现象，但密封情况尚好，尚不显著影响其使用功能</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both"/>
              <w:textAlignment w:val="auto"/>
              <w:rPr>
                <w:color w:val="auto"/>
                <w:sz w:val="18"/>
                <w:szCs w:val="24"/>
              </w:rPr>
            </w:pPr>
            <w:r>
              <w:rPr>
                <w:color w:val="auto"/>
                <w:sz w:val="18"/>
                <w:szCs w:val="24"/>
              </w:rPr>
              <w:t>密封胶已有脱胶、开裂或起泡现象，密封胶条已有脱落、老化、变色、变硬等，材料耐久性可满足</w:t>
            </w:r>
            <w:r>
              <w:rPr>
                <w:rFonts w:hint="eastAsia"/>
                <w:color w:val="auto"/>
                <w:sz w:val="18"/>
                <w:szCs w:val="24"/>
              </w:rPr>
              <w:t>使用</w:t>
            </w:r>
            <w:r>
              <w:rPr>
                <w:color w:val="auto"/>
                <w:sz w:val="18"/>
                <w:szCs w:val="24"/>
              </w:rPr>
              <w:t>要求</w:t>
            </w:r>
          </w:p>
        </w:tc>
      </w:tr>
    </w:tbl>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7.4.</w:t>
      </w:r>
      <w:r>
        <w:rPr>
          <w:rFonts w:hint="eastAsia" w:ascii="Times New Roman" w:hAnsi="Times New Roman" w:eastAsia="宋体" w:cs="宋体"/>
          <w:b/>
          <w:bCs/>
          <w:color w:val="auto"/>
          <w:sz w:val="24"/>
          <w:szCs w:val="24"/>
          <w:lang w:val="en-US" w:eastAsia="zh-CN"/>
        </w:rPr>
        <w:t>4</w:t>
      </w:r>
      <w:r>
        <w:rPr>
          <w:rFonts w:hint="eastAsia" w:ascii="宋体" w:hAnsi="宋体" w:eastAsia="宋体" w:cs="宋体"/>
          <w:b/>
          <w:bCs/>
          <w:color w:val="auto"/>
          <w:sz w:val="24"/>
          <w:szCs w:val="24"/>
        </w:rPr>
        <w:t xml:space="preserve">  </w:t>
      </w:r>
      <w:r>
        <w:rPr>
          <w:rFonts w:hint="eastAsia" w:ascii="Times New Roman" w:hAnsi="Times New Roman" w:eastAsia="宋体" w:cs="宋体"/>
          <w:color w:val="auto"/>
          <w:sz w:val="24"/>
          <w:szCs w:val="24"/>
          <w:lang w:val="en-US" w:eastAsia="zh-CN"/>
        </w:rPr>
        <w:t>采光顶</w:t>
      </w:r>
      <w:r>
        <w:rPr>
          <w:rFonts w:ascii="Times New Roman" w:hAnsi="Times New Roman" w:eastAsia="宋体" w:cs="宋体"/>
          <w:color w:val="auto"/>
          <w:sz w:val="24"/>
          <w:szCs w:val="24"/>
        </w:rPr>
        <w:t>鉴定单元的正常使用性等级，应根据子单元正常使用性鉴定评级的评定结果，按子单元的正常使用性等级中较低的等级，分别确定为</w:t>
      </w:r>
      <w:r>
        <w:rPr>
          <w:rFonts w:ascii="Times New Roman" w:hAnsi="Times New Roman" w:eastAsia="宋体" w:cs="宋体"/>
          <w:i/>
          <w:iCs/>
          <w:color w:val="auto"/>
          <w:sz w:val="24"/>
          <w:szCs w:val="24"/>
        </w:rPr>
        <w:t>A</w:t>
      </w:r>
      <w:r>
        <w:rPr>
          <w:rFonts w:ascii="Times New Roman" w:hAnsi="Times New Roman" w:eastAsia="宋体" w:cs="宋体"/>
          <w:color w:val="auto"/>
          <w:sz w:val="24"/>
          <w:szCs w:val="24"/>
          <w:vertAlign w:val="subscript"/>
        </w:rPr>
        <w:t>S</w:t>
      </w:r>
      <w:r>
        <w:rPr>
          <w:rFonts w:hint="eastAsia" w:ascii="Times New Roman" w:hAnsi="Times New Roman" w:eastAsia="宋体" w:cs="宋体"/>
          <w:color w:val="auto"/>
          <w:sz w:val="24"/>
          <w:szCs w:val="24"/>
          <w:vertAlign w:val="subscript"/>
        </w:rPr>
        <w:t>S</w:t>
      </w:r>
      <w:r>
        <w:rPr>
          <w:rFonts w:ascii="Times New Roman" w:hAnsi="Times New Roman" w:eastAsia="宋体" w:cs="宋体"/>
          <w:color w:val="auto"/>
          <w:sz w:val="24"/>
          <w:szCs w:val="24"/>
        </w:rPr>
        <w:t>、</w:t>
      </w:r>
      <w:r>
        <w:rPr>
          <w:rFonts w:ascii="Times New Roman" w:hAnsi="Times New Roman" w:eastAsia="宋体" w:cs="宋体"/>
          <w:i/>
          <w:iCs/>
          <w:color w:val="auto"/>
          <w:sz w:val="24"/>
          <w:szCs w:val="24"/>
        </w:rPr>
        <w:t>B</w:t>
      </w:r>
      <w:r>
        <w:rPr>
          <w:rFonts w:ascii="Times New Roman" w:hAnsi="Times New Roman" w:eastAsia="宋体" w:cs="宋体"/>
          <w:color w:val="auto"/>
          <w:sz w:val="24"/>
          <w:szCs w:val="24"/>
          <w:vertAlign w:val="subscript"/>
        </w:rPr>
        <w:t>S</w:t>
      </w:r>
      <w:r>
        <w:rPr>
          <w:rFonts w:hint="eastAsia" w:ascii="Times New Roman" w:hAnsi="Times New Roman" w:eastAsia="宋体" w:cs="宋体"/>
          <w:color w:val="auto"/>
          <w:sz w:val="24"/>
          <w:szCs w:val="24"/>
          <w:vertAlign w:val="subscript"/>
        </w:rPr>
        <w:t>S</w:t>
      </w:r>
      <w:r>
        <w:rPr>
          <w:rFonts w:ascii="Times New Roman" w:hAnsi="Times New Roman" w:eastAsia="宋体" w:cs="宋体"/>
          <w:color w:val="auto"/>
          <w:sz w:val="24"/>
          <w:szCs w:val="24"/>
        </w:rPr>
        <w:t>、</w:t>
      </w:r>
      <w:r>
        <w:rPr>
          <w:rFonts w:ascii="Times New Roman" w:hAnsi="Times New Roman" w:eastAsia="宋体" w:cs="宋体"/>
          <w:i/>
          <w:iCs/>
          <w:color w:val="auto"/>
          <w:sz w:val="24"/>
          <w:szCs w:val="24"/>
        </w:rPr>
        <w:t>C</w:t>
      </w:r>
      <w:r>
        <w:rPr>
          <w:rFonts w:ascii="Times New Roman" w:hAnsi="Times New Roman" w:eastAsia="宋体" w:cs="宋体"/>
          <w:color w:val="auto"/>
          <w:sz w:val="24"/>
          <w:szCs w:val="24"/>
          <w:vertAlign w:val="subscript"/>
        </w:rPr>
        <w:t>S</w:t>
      </w:r>
      <w:r>
        <w:rPr>
          <w:rFonts w:hint="eastAsia" w:ascii="Times New Roman" w:hAnsi="Times New Roman" w:eastAsia="宋体" w:cs="宋体"/>
          <w:color w:val="auto"/>
          <w:sz w:val="24"/>
          <w:szCs w:val="24"/>
          <w:vertAlign w:val="subscript"/>
        </w:rPr>
        <w:t>S</w:t>
      </w:r>
      <w:r>
        <w:rPr>
          <w:rFonts w:ascii="Times New Roman" w:hAnsi="Times New Roman" w:eastAsia="宋体" w:cs="宋体"/>
          <w:color w:val="auto"/>
          <w:sz w:val="24"/>
          <w:szCs w:val="24"/>
        </w:rPr>
        <w:t>级。</w:t>
      </w:r>
    </w:p>
    <w:p>
      <w:pPr>
        <w:rPr>
          <w:rFonts w:ascii="Times New Roman" w:hAnsi="Times New Roman" w:eastAsia="宋体" w:cs="宋体"/>
          <w:color w:val="auto"/>
          <w:sz w:val="24"/>
          <w:szCs w:val="24"/>
        </w:rPr>
      </w:pPr>
      <w:r>
        <w:rPr>
          <w:rFonts w:ascii="Times New Roman" w:hAnsi="Times New Roman" w:eastAsia="宋体" w:cs="宋体"/>
          <w:color w:val="auto"/>
          <w:sz w:val="24"/>
          <w:szCs w:val="24"/>
        </w:rPr>
        <w:br w:type="page"/>
      </w:r>
    </w:p>
    <w:p>
      <w:pPr>
        <w:spacing w:after="240"/>
        <w:jc w:val="center"/>
        <w:outlineLvl w:val="0"/>
        <w:rPr>
          <w:rFonts w:hint="eastAsia" w:ascii="宋体" w:hAnsi="宋体" w:cs="宋体"/>
          <w:b/>
          <w:bCs w:val="0"/>
          <w:color w:val="auto"/>
          <w:sz w:val="32"/>
          <w:szCs w:val="32"/>
          <w:lang w:val="en-US" w:eastAsia="zh-CN"/>
        </w:rPr>
      </w:pPr>
      <w:bookmarkStart w:id="40" w:name="_Toc22613"/>
      <w:r>
        <w:rPr>
          <w:rFonts w:hint="eastAsia" w:cs="Times New Roman"/>
          <w:b/>
          <w:bCs w:val="0"/>
          <w:color w:val="auto"/>
          <w:sz w:val="32"/>
          <w:szCs w:val="32"/>
          <w:lang w:val="en-US" w:eastAsia="zh-CN"/>
        </w:rPr>
        <w:t>8</w:t>
      </w:r>
      <w:r>
        <w:rPr>
          <w:rFonts w:hint="eastAsia" w:ascii="宋体" w:hAnsi="宋体" w:eastAsia="宋体" w:cs="宋体"/>
          <w:b w:val="0"/>
          <w:bCs/>
          <w:color w:val="auto"/>
          <w:sz w:val="32"/>
          <w:szCs w:val="32"/>
        </w:rPr>
        <w:t xml:space="preserve"> </w:t>
      </w:r>
      <w:r>
        <w:rPr>
          <w:rFonts w:hint="eastAsia" w:ascii="宋体" w:hAnsi="宋体" w:eastAsia="宋体" w:cs="宋体"/>
          <w:b w:val="0"/>
          <w:bCs/>
          <w:color w:val="auto"/>
          <w:sz w:val="32"/>
          <w:szCs w:val="32"/>
          <w:lang w:val="en-US" w:eastAsia="zh-CN"/>
        </w:rPr>
        <w:t xml:space="preserve"> </w:t>
      </w:r>
      <w:r>
        <w:rPr>
          <w:rFonts w:hint="eastAsia" w:ascii="宋体" w:hAnsi="宋体" w:cs="宋体"/>
          <w:b/>
          <w:bCs w:val="0"/>
          <w:color w:val="auto"/>
          <w:sz w:val="32"/>
          <w:szCs w:val="32"/>
          <w:lang w:val="en-US" w:eastAsia="zh-CN"/>
        </w:rPr>
        <w:t>鉴定单元可靠性评级</w:t>
      </w:r>
      <w:bookmarkEnd w:id="40"/>
    </w:p>
    <w:p>
      <w:pPr>
        <w:keepNext w:val="0"/>
        <w:keepLines w:val="0"/>
        <w:pageBreakBefore w:val="0"/>
        <w:kinsoku/>
        <w:wordWrap/>
        <w:overflowPunct/>
        <w:topLinePunct w:val="0"/>
        <w:autoSpaceDE/>
        <w:autoSpaceDN/>
        <w:bidi w:val="0"/>
        <w:adjustRightInd/>
        <w:snapToGrid/>
        <w:spacing w:line="360" w:lineRule="auto"/>
        <w:ind w:left="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8.0.1</w:t>
      </w:r>
      <w:r>
        <w:rPr>
          <w:rFonts w:hint="eastAsia" w:ascii="宋体" w:hAnsi="宋体" w:eastAsia="宋体" w:cs="宋体"/>
          <w:color w:val="auto"/>
          <w:sz w:val="24"/>
          <w:szCs w:val="24"/>
          <w:lang w:val="en-US" w:eastAsia="zh-CN"/>
        </w:rPr>
        <w:t xml:space="preserve">  </w:t>
      </w:r>
      <w:r>
        <w:rPr>
          <w:rFonts w:ascii="Times New Roman" w:hAnsi="Times New Roman" w:eastAsia="宋体" w:cs="Times New Roman"/>
          <w:color w:val="auto"/>
          <w:sz w:val="24"/>
          <w:szCs w:val="24"/>
        </w:rPr>
        <w:t>建筑</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的可靠性鉴定，应按本</w:t>
      </w:r>
      <w:r>
        <w:rPr>
          <w:rFonts w:hint="eastAsia" w:ascii="Times New Roman" w:hAnsi="Times New Roman" w:eastAsia="宋体" w:cs="Times New Roman"/>
          <w:color w:val="auto"/>
          <w:sz w:val="24"/>
          <w:szCs w:val="24"/>
          <w:lang w:eastAsia="zh-CN"/>
        </w:rPr>
        <w:t>标准</w:t>
      </w:r>
      <w:r>
        <w:rPr>
          <w:rFonts w:ascii="Times New Roman" w:hAnsi="Times New Roman" w:eastAsia="宋体" w:cs="Times New Roman"/>
          <w:color w:val="auto"/>
          <w:sz w:val="24"/>
          <w:szCs w:val="24"/>
        </w:rPr>
        <w:t>第</w:t>
      </w:r>
      <w:r>
        <w:rPr>
          <w:rFonts w:hint="eastAsia" w:ascii="Times New Roman" w:hAnsi="Times New Roman" w:eastAsia="宋体" w:cs="Times New Roman"/>
          <w:color w:val="auto"/>
          <w:sz w:val="24"/>
          <w:szCs w:val="24"/>
          <w:lang w:val="en-US" w:eastAsia="zh-CN"/>
        </w:rPr>
        <w:t>3.2.1</w:t>
      </w:r>
      <w:r>
        <w:rPr>
          <w:rFonts w:ascii="Times New Roman" w:hAnsi="Times New Roman" w:eastAsia="宋体" w:cs="Times New Roman"/>
          <w:color w:val="auto"/>
          <w:sz w:val="24"/>
          <w:szCs w:val="24"/>
        </w:rPr>
        <w:t>条划分的层次，以其安全性和正常使用性的鉴定结果为依据逐层进行。</w:t>
      </w:r>
    </w:p>
    <w:p>
      <w:pPr>
        <w:keepNext w:val="0"/>
        <w:keepLines w:val="0"/>
        <w:pageBreakBefore w:val="0"/>
        <w:kinsoku/>
        <w:wordWrap/>
        <w:overflowPunct/>
        <w:topLinePunct w:val="0"/>
        <w:autoSpaceDE/>
        <w:autoSpaceDN/>
        <w:bidi w:val="0"/>
        <w:adjustRightInd/>
        <w:snapToGrid/>
        <w:spacing w:line="360" w:lineRule="auto"/>
        <w:ind w:left="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8.0.2</w:t>
      </w:r>
      <w:r>
        <w:rPr>
          <w:rFonts w:hint="eastAsia" w:ascii="宋体" w:hAnsi="宋体" w:eastAsia="宋体" w:cs="宋体"/>
          <w:color w:val="auto"/>
          <w:sz w:val="24"/>
          <w:szCs w:val="24"/>
          <w:lang w:val="en-US" w:eastAsia="zh-CN"/>
        </w:rPr>
        <w:t xml:space="preserve">  </w:t>
      </w:r>
      <w:r>
        <w:rPr>
          <w:rFonts w:ascii="Times New Roman" w:hAnsi="Times New Roman" w:eastAsia="宋体" w:cs="Times New Roman"/>
          <w:color w:val="auto"/>
          <w:sz w:val="24"/>
          <w:szCs w:val="24"/>
        </w:rPr>
        <w:t>当不要求给出可靠性等级时，</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各层次的可靠性，可采取直接列出其安全性等级（</w:t>
      </w:r>
      <w:r>
        <w:rPr>
          <w:rFonts w:ascii="Times New Roman" w:hAnsi="Times New Roman" w:eastAsia="宋体" w:cs="Times New Roman"/>
          <w:i/>
          <w:iCs/>
          <w:color w:val="auto"/>
          <w:sz w:val="24"/>
          <w:szCs w:val="24"/>
        </w:rPr>
        <w:t>a</w:t>
      </w:r>
      <w:r>
        <w:rPr>
          <w:rFonts w:ascii="Times New Roman" w:hAnsi="Times New Roman" w:eastAsia="宋体" w:cs="Times New Roman"/>
          <w:color w:val="auto"/>
          <w:sz w:val="24"/>
          <w:szCs w:val="24"/>
          <w:vertAlign w:val="subscript"/>
        </w:rPr>
        <w:t>u</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b</w:t>
      </w:r>
      <w:r>
        <w:rPr>
          <w:rFonts w:ascii="Times New Roman" w:hAnsi="Times New Roman" w:eastAsia="宋体" w:cs="Times New Roman"/>
          <w:color w:val="auto"/>
          <w:sz w:val="24"/>
          <w:szCs w:val="24"/>
          <w:vertAlign w:val="subscript"/>
        </w:rPr>
        <w:t>u</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c</w:t>
      </w:r>
      <w:r>
        <w:rPr>
          <w:rFonts w:ascii="Times New Roman" w:hAnsi="Times New Roman" w:eastAsia="宋体" w:cs="Times New Roman"/>
          <w:color w:val="auto"/>
          <w:sz w:val="24"/>
          <w:szCs w:val="24"/>
          <w:vertAlign w:val="subscript"/>
        </w:rPr>
        <w:t>u</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d</w:t>
      </w:r>
      <w:r>
        <w:rPr>
          <w:rFonts w:ascii="Times New Roman" w:hAnsi="Times New Roman" w:eastAsia="宋体" w:cs="Times New Roman"/>
          <w:color w:val="auto"/>
          <w:sz w:val="24"/>
          <w:szCs w:val="24"/>
          <w:vertAlign w:val="subscript"/>
        </w:rPr>
        <w:t>u</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A</w:t>
      </w:r>
      <w:r>
        <w:rPr>
          <w:rFonts w:ascii="Times New Roman" w:hAnsi="Times New Roman" w:eastAsia="宋体" w:cs="Times New Roman"/>
          <w:color w:val="auto"/>
          <w:sz w:val="24"/>
          <w:szCs w:val="24"/>
          <w:vertAlign w:val="subscript"/>
        </w:rPr>
        <w:t>u</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B</w:t>
      </w:r>
      <w:r>
        <w:rPr>
          <w:rFonts w:ascii="Times New Roman" w:hAnsi="Times New Roman" w:eastAsia="宋体" w:cs="Times New Roman"/>
          <w:color w:val="auto"/>
          <w:sz w:val="24"/>
          <w:szCs w:val="24"/>
          <w:vertAlign w:val="subscript"/>
        </w:rPr>
        <w:t>u</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C</w:t>
      </w:r>
      <w:r>
        <w:rPr>
          <w:rFonts w:ascii="Times New Roman" w:hAnsi="Times New Roman" w:eastAsia="宋体" w:cs="Times New Roman"/>
          <w:color w:val="auto"/>
          <w:sz w:val="24"/>
          <w:szCs w:val="24"/>
          <w:vertAlign w:val="subscript"/>
        </w:rPr>
        <w:t>u</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D</w:t>
      </w:r>
      <w:r>
        <w:rPr>
          <w:rFonts w:ascii="Times New Roman" w:hAnsi="Times New Roman" w:eastAsia="宋体" w:cs="Times New Roman"/>
          <w:color w:val="auto"/>
          <w:sz w:val="24"/>
          <w:szCs w:val="24"/>
          <w:vertAlign w:val="subscript"/>
        </w:rPr>
        <w:t>u</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A</w:t>
      </w:r>
      <w:r>
        <w:rPr>
          <w:rFonts w:ascii="Times New Roman" w:hAnsi="Times New Roman" w:eastAsia="宋体" w:cs="Times New Roman"/>
          <w:color w:val="auto"/>
          <w:sz w:val="24"/>
          <w:szCs w:val="24"/>
          <w:vertAlign w:val="subscript"/>
        </w:rPr>
        <w:t>SU</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B</w:t>
      </w:r>
      <w:r>
        <w:rPr>
          <w:rFonts w:ascii="Times New Roman" w:hAnsi="Times New Roman" w:eastAsia="宋体" w:cs="Times New Roman"/>
          <w:color w:val="auto"/>
          <w:sz w:val="24"/>
          <w:szCs w:val="24"/>
          <w:vertAlign w:val="subscript"/>
        </w:rPr>
        <w:t>SU</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C</w:t>
      </w:r>
      <w:r>
        <w:rPr>
          <w:rFonts w:ascii="Times New Roman" w:hAnsi="Times New Roman" w:eastAsia="宋体" w:cs="Times New Roman"/>
          <w:color w:val="auto"/>
          <w:sz w:val="24"/>
          <w:szCs w:val="24"/>
          <w:vertAlign w:val="subscript"/>
        </w:rPr>
        <w:t>SU</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D</w:t>
      </w:r>
      <w:r>
        <w:rPr>
          <w:rFonts w:ascii="Times New Roman" w:hAnsi="Times New Roman" w:eastAsia="宋体" w:cs="Times New Roman"/>
          <w:color w:val="auto"/>
          <w:sz w:val="24"/>
          <w:szCs w:val="24"/>
          <w:vertAlign w:val="subscript"/>
        </w:rPr>
        <w:t>SU</w:t>
      </w:r>
      <w:r>
        <w:rPr>
          <w:rFonts w:ascii="Times New Roman" w:hAnsi="Times New Roman" w:eastAsia="宋体" w:cs="Times New Roman"/>
          <w:color w:val="auto"/>
          <w:sz w:val="24"/>
          <w:szCs w:val="24"/>
        </w:rPr>
        <w:t>）和正常使用性等级（</w:t>
      </w:r>
      <w:r>
        <w:rPr>
          <w:rFonts w:ascii="Times New Roman" w:hAnsi="Times New Roman" w:eastAsia="宋体" w:cs="Times New Roman"/>
          <w:i/>
          <w:iCs/>
          <w:color w:val="auto"/>
          <w:sz w:val="24"/>
          <w:szCs w:val="24"/>
        </w:rPr>
        <w:t>a</w:t>
      </w:r>
      <w:r>
        <w:rPr>
          <w:rFonts w:ascii="Times New Roman" w:hAnsi="Times New Roman" w:eastAsia="宋体" w:cs="Times New Roman"/>
          <w:color w:val="auto"/>
          <w:sz w:val="24"/>
          <w:szCs w:val="24"/>
          <w:vertAlign w:val="subscript"/>
        </w:rPr>
        <w:t>S</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b</w:t>
      </w:r>
      <w:r>
        <w:rPr>
          <w:rFonts w:ascii="Times New Roman" w:hAnsi="Times New Roman" w:eastAsia="宋体" w:cs="Times New Roman"/>
          <w:color w:val="auto"/>
          <w:sz w:val="24"/>
          <w:szCs w:val="24"/>
          <w:vertAlign w:val="subscript"/>
        </w:rPr>
        <w:t>S</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c</w:t>
      </w:r>
      <w:r>
        <w:rPr>
          <w:rFonts w:ascii="Times New Roman" w:hAnsi="Times New Roman" w:eastAsia="宋体" w:cs="Times New Roman"/>
          <w:color w:val="auto"/>
          <w:sz w:val="24"/>
          <w:szCs w:val="24"/>
          <w:vertAlign w:val="subscript"/>
        </w:rPr>
        <w:t>S</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A</w:t>
      </w:r>
      <w:r>
        <w:rPr>
          <w:rFonts w:ascii="Times New Roman" w:hAnsi="Times New Roman" w:eastAsia="宋体" w:cs="Times New Roman"/>
          <w:color w:val="auto"/>
          <w:sz w:val="24"/>
          <w:szCs w:val="24"/>
          <w:vertAlign w:val="subscript"/>
        </w:rPr>
        <w:t>S</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B</w:t>
      </w:r>
      <w:r>
        <w:rPr>
          <w:rFonts w:ascii="Times New Roman" w:hAnsi="Times New Roman" w:eastAsia="宋体" w:cs="Times New Roman"/>
          <w:color w:val="auto"/>
          <w:sz w:val="24"/>
          <w:szCs w:val="24"/>
          <w:vertAlign w:val="subscript"/>
        </w:rPr>
        <w:t>S</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C</w:t>
      </w:r>
      <w:r>
        <w:rPr>
          <w:rFonts w:ascii="Times New Roman" w:hAnsi="Times New Roman" w:eastAsia="宋体" w:cs="Times New Roman"/>
          <w:color w:val="auto"/>
          <w:sz w:val="24"/>
          <w:szCs w:val="24"/>
          <w:vertAlign w:val="subscript"/>
        </w:rPr>
        <w:t>S</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A</w:t>
      </w:r>
      <w:r>
        <w:rPr>
          <w:rFonts w:ascii="Times New Roman" w:hAnsi="Times New Roman" w:eastAsia="宋体" w:cs="Times New Roman"/>
          <w:color w:val="auto"/>
          <w:sz w:val="24"/>
          <w:szCs w:val="24"/>
          <w:vertAlign w:val="subscript"/>
        </w:rPr>
        <w:t>SS</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B</w:t>
      </w:r>
      <w:r>
        <w:rPr>
          <w:rFonts w:ascii="Times New Roman" w:hAnsi="Times New Roman" w:eastAsia="宋体" w:cs="Times New Roman"/>
          <w:color w:val="auto"/>
          <w:sz w:val="24"/>
          <w:szCs w:val="24"/>
          <w:vertAlign w:val="subscript"/>
        </w:rPr>
        <w:t>SS</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C</w:t>
      </w:r>
      <w:r>
        <w:rPr>
          <w:rFonts w:ascii="Times New Roman" w:hAnsi="Times New Roman" w:eastAsia="宋体" w:cs="Times New Roman"/>
          <w:color w:val="auto"/>
          <w:sz w:val="24"/>
          <w:szCs w:val="24"/>
          <w:vertAlign w:val="subscript"/>
        </w:rPr>
        <w:t>SS</w:t>
      </w:r>
      <w:r>
        <w:rPr>
          <w:rFonts w:ascii="Times New Roman" w:hAnsi="Times New Roman" w:eastAsia="宋体" w:cs="Times New Roman"/>
          <w:color w:val="auto"/>
          <w:sz w:val="24"/>
          <w:szCs w:val="24"/>
        </w:rPr>
        <w:t>）的形式予以表示。</w:t>
      </w:r>
    </w:p>
    <w:p>
      <w:pPr>
        <w:keepNext w:val="0"/>
        <w:keepLines w:val="0"/>
        <w:pageBreakBefore w:val="0"/>
        <w:kinsoku/>
        <w:wordWrap/>
        <w:overflowPunct/>
        <w:topLinePunct w:val="0"/>
        <w:autoSpaceDE/>
        <w:autoSpaceDN/>
        <w:bidi w:val="0"/>
        <w:adjustRightInd/>
        <w:snapToGrid/>
        <w:spacing w:line="360" w:lineRule="auto"/>
        <w:ind w:left="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8.0.3</w:t>
      </w:r>
      <w:r>
        <w:rPr>
          <w:rFonts w:hint="eastAsia" w:ascii="宋体" w:hAnsi="宋体" w:eastAsia="宋体" w:cs="宋体"/>
          <w:color w:val="auto"/>
          <w:sz w:val="24"/>
          <w:szCs w:val="24"/>
          <w:lang w:val="en-US" w:eastAsia="zh-CN"/>
        </w:rPr>
        <w:t xml:space="preserve">  </w:t>
      </w:r>
      <w:r>
        <w:rPr>
          <w:rFonts w:ascii="Times New Roman" w:hAnsi="Times New Roman" w:eastAsia="宋体" w:cs="Times New Roman"/>
          <w:color w:val="auto"/>
          <w:sz w:val="24"/>
          <w:szCs w:val="24"/>
        </w:rPr>
        <w:t>当需要给出建筑</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各层次的可靠性等级</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i/>
          <w:iCs/>
          <w:color w:val="auto"/>
          <w:sz w:val="24"/>
          <w:szCs w:val="24"/>
        </w:rPr>
        <w:t>a</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b、c、d</w:t>
      </w:r>
      <w:r>
        <w:rPr>
          <w:rFonts w:ascii="Times New Roman" w:hAnsi="Times New Roman" w:eastAsia="宋体" w:cs="Times New Roman"/>
          <w:color w:val="auto"/>
          <w:sz w:val="24"/>
          <w:szCs w:val="24"/>
        </w:rPr>
        <w:t>；</w:t>
      </w:r>
      <w:r>
        <w:rPr>
          <w:rFonts w:ascii="Times New Roman" w:hAnsi="Times New Roman" w:eastAsia="宋体" w:cs="Times New Roman"/>
          <w:i/>
          <w:iCs/>
          <w:color w:val="auto"/>
          <w:sz w:val="24"/>
          <w:szCs w:val="24"/>
        </w:rPr>
        <w:t>A、B、C、D</w:t>
      </w:r>
      <w:r>
        <w:rPr>
          <w:rFonts w:ascii="Times New Roman" w:hAnsi="Times New Roman" w:eastAsia="宋体" w:cs="Times New Roman"/>
          <w:color w:val="auto"/>
          <w:sz w:val="24"/>
          <w:szCs w:val="24"/>
        </w:rPr>
        <w:t>；</w:t>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 1 \* ROMAN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I</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t>、</w:t>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 2 \* ROMAN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II</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t>、</w:t>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 3 \* ROMAN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III</w:t>
      </w:r>
      <w:r>
        <w:rPr>
          <w:rFonts w:ascii="Times New Roman" w:hAnsi="Times New Roman" w:eastAsia="宋体" w:cs="Times New Roman"/>
          <w:color w:val="auto"/>
          <w:sz w:val="24"/>
          <w:szCs w:val="24"/>
        </w:rPr>
        <w:fldChar w:fldCharType="end"/>
      </w:r>
      <w:r>
        <w:rPr>
          <w:rFonts w:ascii="Times New Roman" w:hAnsi="Times New Roman" w:eastAsia="宋体" w:cs="Times New Roman"/>
          <w:color w:val="auto"/>
          <w:sz w:val="24"/>
          <w:szCs w:val="24"/>
        </w:rPr>
        <w:t>、</w:t>
      </w:r>
      <w:r>
        <w:rPr>
          <w:rFonts w:ascii="Times New Roman" w:hAnsi="Times New Roman" w:eastAsia="宋体" w:cs="Times New Roman"/>
          <w:color w:val="auto"/>
          <w:sz w:val="24"/>
          <w:szCs w:val="24"/>
        </w:rPr>
        <w:fldChar w:fldCharType="begin"/>
      </w:r>
      <w:r>
        <w:rPr>
          <w:rFonts w:ascii="Times New Roman" w:hAnsi="Times New Roman" w:eastAsia="宋体" w:cs="Times New Roman"/>
          <w:color w:val="auto"/>
          <w:sz w:val="24"/>
          <w:szCs w:val="24"/>
        </w:rPr>
        <w:instrText xml:space="preserve"> = 4 \* ROMAN </w:instrText>
      </w:r>
      <w:r>
        <w:rPr>
          <w:rFonts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IV</w:t>
      </w:r>
      <w:r>
        <w:rPr>
          <w:rFonts w:ascii="Times New Roman" w:hAnsi="Times New Roman" w:eastAsia="宋体" w:cs="Times New Roman"/>
          <w:color w:val="auto"/>
          <w:sz w:val="24"/>
          <w:szCs w:val="24"/>
        </w:rPr>
        <w:fldChar w:fldCharType="end"/>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时，可根据其安全性和正常使用性的评定结果，按下列原则确定：</w:t>
      </w:r>
    </w:p>
    <w:p>
      <w:pPr>
        <w:pStyle w:val="55"/>
        <w:keepNext w:val="0"/>
        <w:keepLines w:val="0"/>
        <w:pageBreakBefore w:val="0"/>
        <w:widowControl/>
        <w:numPr>
          <w:ilvl w:val="0"/>
          <w:numId w:val="0"/>
        </w:numPr>
        <w:tabs>
          <w:tab w:val="clear" w:pos="851"/>
        </w:tabs>
        <w:kinsoku/>
        <w:wordWrap/>
        <w:overflowPunct/>
        <w:topLinePunct w:val="0"/>
        <w:autoSpaceDE/>
        <w:autoSpaceDN/>
        <w:bidi w:val="0"/>
        <w:adjustRightInd/>
        <w:snapToGrid/>
        <w:spacing w:line="360" w:lineRule="auto"/>
        <w:ind w:left="0" w:leftChars="0" w:firstLine="361" w:firstLineChars="150"/>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b/>
          <w:bCs/>
          <w:color w:val="auto"/>
          <w:sz w:val="24"/>
          <w:szCs w:val="24"/>
          <w:lang w:val="en-US" w:eastAsia="zh-CN" w:bidi="ar-SA"/>
        </w:rPr>
        <w:t>1</w:t>
      </w:r>
      <w:r>
        <w:rPr>
          <w:rFonts w:hint="eastAsia" w:cs="Times New Roman"/>
          <w:color w:val="auto"/>
          <w:sz w:val="24"/>
          <w:szCs w:val="24"/>
          <w:lang w:val="en-US" w:eastAsia="zh-CN" w:bidi="ar-SA"/>
        </w:rPr>
        <w:t xml:space="preserve">  </w:t>
      </w:r>
      <w:r>
        <w:rPr>
          <w:rFonts w:ascii="Times New Roman" w:hAnsi="Times New Roman" w:eastAsia="宋体" w:cs="Times New Roman"/>
          <w:color w:val="auto"/>
          <w:sz w:val="24"/>
          <w:szCs w:val="24"/>
        </w:rPr>
        <w:t>当该层次安全性等级低于</w:t>
      </w:r>
      <w:r>
        <w:rPr>
          <w:rFonts w:ascii="Times New Roman" w:hAnsi="Times New Roman" w:eastAsia="宋体" w:cs="Times New Roman"/>
          <w:i/>
          <w:iCs/>
          <w:color w:val="auto"/>
          <w:sz w:val="24"/>
          <w:szCs w:val="24"/>
        </w:rPr>
        <w:t>b</w:t>
      </w:r>
      <w:r>
        <w:rPr>
          <w:rFonts w:ascii="Times New Roman" w:hAnsi="Times New Roman" w:eastAsia="宋体" w:cs="Times New Roman"/>
          <w:color w:val="auto"/>
          <w:sz w:val="24"/>
          <w:szCs w:val="24"/>
          <w:vertAlign w:val="subscript"/>
        </w:rPr>
        <w:t>u</w:t>
      </w:r>
      <w:r>
        <w:rPr>
          <w:rFonts w:ascii="Times New Roman" w:hAnsi="Times New Roman" w:eastAsia="宋体" w:cs="Times New Roman"/>
          <w:color w:val="auto"/>
          <w:sz w:val="24"/>
          <w:szCs w:val="24"/>
        </w:rPr>
        <w:t>级、</w:t>
      </w:r>
      <w:r>
        <w:rPr>
          <w:rFonts w:ascii="Times New Roman" w:hAnsi="Times New Roman" w:eastAsia="宋体" w:cs="Times New Roman"/>
          <w:i/>
          <w:iCs/>
          <w:color w:val="auto"/>
          <w:sz w:val="24"/>
          <w:szCs w:val="24"/>
        </w:rPr>
        <w:t>B</w:t>
      </w:r>
      <w:r>
        <w:rPr>
          <w:rFonts w:ascii="Times New Roman" w:hAnsi="Times New Roman" w:eastAsia="宋体" w:cs="Times New Roman"/>
          <w:color w:val="auto"/>
          <w:sz w:val="24"/>
          <w:szCs w:val="24"/>
          <w:vertAlign w:val="subscript"/>
        </w:rPr>
        <w:t>u</w:t>
      </w:r>
      <w:r>
        <w:rPr>
          <w:rFonts w:ascii="Times New Roman" w:hAnsi="Times New Roman" w:eastAsia="宋体" w:cs="Times New Roman"/>
          <w:color w:val="auto"/>
          <w:sz w:val="24"/>
          <w:szCs w:val="24"/>
        </w:rPr>
        <w:t>级或</w:t>
      </w:r>
      <w:r>
        <w:rPr>
          <w:rFonts w:ascii="Times New Roman" w:hAnsi="Times New Roman" w:eastAsia="宋体" w:cs="Times New Roman"/>
          <w:i/>
          <w:iCs/>
          <w:color w:val="auto"/>
          <w:sz w:val="24"/>
          <w:szCs w:val="24"/>
        </w:rPr>
        <w:t>B</w:t>
      </w:r>
      <w:r>
        <w:rPr>
          <w:rFonts w:ascii="Times New Roman" w:hAnsi="Times New Roman" w:eastAsia="宋体" w:cs="Times New Roman"/>
          <w:color w:val="auto"/>
          <w:sz w:val="24"/>
          <w:szCs w:val="24"/>
          <w:vertAlign w:val="subscript"/>
        </w:rPr>
        <w:t>su</w:t>
      </w:r>
      <w:r>
        <w:rPr>
          <w:rFonts w:ascii="Times New Roman" w:hAnsi="Times New Roman" w:eastAsia="宋体" w:cs="Times New Roman"/>
          <w:color w:val="auto"/>
          <w:sz w:val="24"/>
          <w:szCs w:val="24"/>
        </w:rPr>
        <w:t>级时</w:t>
      </w:r>
      <w:r>
        <w:rPr>
          <w:rFonts w:hint="eastAsia" w:ascii="Times New Roman" w:hAnsi="Times New Roman" w:eastAsia="宋体" w:cs="Times New Roman"/>
          <w:color w:val="auto"/>
          <w:sz w:val="24"/>
          <w:szCs w:val="24"/>
        </w:rPr>
        <w:t>，应按安全性等级确定该层次的可靠性等级</w:t>
      </w:r>
      <w:r>
        <w:rPr>
          <w:rFonts w:hint="eastAsia" w:ascii="Times New Roman" w:hAnsi="Times New Roman" w:eastAsia="宋体" w:cs="Times New Roman"/>
          <w:color w:val="auto"/>
          <w:sz w:val="24"/>
          <w:szCs w:val="24"/>
          <w:lang w:eastAsia="zh-CN"/>
        </w:rPr>
        <w:t>；</w:t>
      </w:r>
    </w:p>
    <w:p>
      <w:pPr>
        <w:pStyle w:val="55"/>
        <w:keepNext w:val="0"/>
        <w:keepLines w:val="0"/>
        <w:pageBreakBefore w:val="0"/>
        <w:widowControl/>
        <w:numPr>
          <w:ilvl w:val="0"/>
          <w:numId w:val="0"/>
        </w:numPr>
        <w:tabs>
          <w:tab w:val="clear" w:pos="851"/>
        </w:tabs>
        <w:kinsoku/>
        <w:wordWrap/>
        <w:overflowPunct/>
        <w:topLinePunct w:val="0"/>
        <w:autoSpaceDE/>
        <w:autoSpaceDN/>
        <w:bidi w:val="0"/>
        <w:adjustRightInd/>
        <w:snapToGrid/>
        <w:spacing w:line="360" w:lineRule="auto"/>
        <w:ind w:left="0" w:leftChars="0" w:firstLine="361" w:firstLineChars="150"/>
        <w:textAlignment w:val="auto"/>
        <w:rPr>
          <w:rFonts w:ascii="Times New Roman" w:hAnsi="Times New Roman" w:eastAsia="宋体" w:cs="Times New Roman"/>
          <w:color w:val="auto"/>
          <w:sz w:val="24"/>
          <w:szCs w:val="24"/>
        </w:rPr>
      </w:pPr>
      <w:r>
        <w:rPr>
          <w:rFonts w:hint="default" w:ascii="Times New Roman" w:hAnsi="Times New Roman" w:cs="Times New Roman"/>
          <w:b/>
          <w:bCs/>
          <w:color w:val="auto"/>
          <w:sz w:val="24"/>
          <w:szCs w:val="24"/>
          <w:lang w:val="en-US" w:eastAsia="zh-CN" w:bidi="ar-SA"/>
        </w:rPr>
        <w:t>2</w:t>
      </w:r>
      <w:r>
        <w:rPr>
          <w:rFonts w:hint="eastAsia" w:cs="Times New Roman"/>
          <w:color w:val="auto"/>
          <w:sz w:val="24"/>
          <w:szCs w:val="24"/>
          <w:lang w:val="en-US" w:eastAsia="zh-CN" w:bidi="ar-SA"/>
        </w:rPr>
        <w:t xml:space="preserve">  </w:t>
      </w:r>
      <w:r>
        <w:rPr>
          <w:rFonts w:ascii="Times New Roman" w:hAnsi="Times New Roman" w:eastAsia="宋体" w:cs="Times New Roman"/>
          <w:color w:val="auto"/>
          <w:sz w:val="24"/>
          <w:szCs w:val="24"/>
        </w:rPr>
        <w:t>除</w:t>
      </w:r>
      <w:r>
        <w:rPr>
          <w:rFonts w:hint="eastAsia" w:ascii="Times New Roman" w:hAnsi="Times New Roman" w:eastAsia="宋体" w:cs="Times New Roman"/>
          <w:color w:val="auto"/>
          <w:sz w:val="24"/>
          <w:szCs w:val="24"/>
          <w:lang w:val="en-US" w:eastAsia="zh-CN"/>
        </w:rPr>
        <w:t>第1</w:t>
      </w:r>
      <w:r>
        <w:rPr>
          <w:rFonts w:ascii="Times New Roman" w:hAnsi="Times New Roman" w:eastAsia="宋体" w:cs="Times New Roman"/>
          <w:color w:val="auto"/>
          <w:sz w:val="24"/>
          <w:szCs w:val="24"/>
        </w:rPr>
        <w:t>款情形外，可按安全性等级和正常使用性等级中较低的一个等级确定。</w:t>
      </w:r>
    </w:p>
    <w:p>
      <w:pP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cs="宋体"/>
          <w:b/>
          <w:bCs w:val="0"/>
          <w:color w:val="auto"/>
          <w:sz w:val="32"/>
          <w:szCs w:val="32"/>
          <w:lang w:val="en-US" w:eastAsia="zh-CN"/>
        </w:rPr>
      </w:pPr>
      <w:bookmarkStart w:id="41" w:name="_Toc11349"/>
      <w:r>
        <w:rPr>
          <w:rFonts w:hint="eastAsia" w:cs="Times New Roman"/>
          <w:b/>
          <w:bCs w:val="0"/>
          <w:color w:val="auto"/>
          <w:sz w:val="32"/>
          <w:szCs w:val="32"/>
          <w:lang w:val="en-US" w:eastAsia="zh-CN"/>
        </w:rPr>
        <w:t>9</w:t>
      </w:r>
      <w:r>
        <w:rPr>
          <w:rFonts w:hint="eastAsia" w:ascii="宋体" w:hAnsi="宋体" w:eastAsia="宋体" w:cs="宋体"/>
          <w:b w:val="0"/>
          <w:bCs/>
          <w:color w:val="auto"/>
          <w:sz w:val="32"/>
          <w:szCs w:val="32"/>
        </w:rPr>
        <w:t xml:space="preserve"> </w:t>
      </w:r>
      <w:r>
        <w:rPr>
          <w:rFonts w:hint="eastAsia" w:ascii="宋体" w:hAnsi="宋体" w:eastAsia="宋体" w:cs="宋体"/>
          <w:b w:val="0"/>
          <w:bCs/>
          <w:color w:val="auto"/>
          <w:sz w:val="32"/>
          <w:szCs w:val="32"/>
          <w:lang w:val="en-US" w:eastAsia="zh-CN"/>
        </w:rPr>
        <w:t xml:space="preserve"> </w:t>
      </w:r>
      <w:r>
        <w:rPr>
          <w:rFonts w:hint="eastAsia" w:ascii="宋体" w:hAnsi="宋体" w:cs="宋体"/>
          <w:b/>
          <w:bCs w:val="0"/>
          <w:color w:val="auto"/>
          <w:sz w:val="32"/>
          <w:szCs w:val="32"/>
          <w:lang w:val="en-US" w:eastAsia="zh-CN"/>
        </w:rPr>
        <w:t>报    告</w:t>
      </w:r>
      <w:bookmarkEnd w:id="41"/>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eastAsia="宋体"/>
          <w:lang w:val="en-US" w:eastAsia="zh-CN"/>
        </w:rPr>
      </w:pPr>
      <w:bookmarkStart w:id="42" w:name="_Toc22177"/>
      <w:r>
        <w:rPr>
          <w:rFonts w:hint="eastAsia" w:ascii="Times New Roman" w:hAnsi="Times New Roman" w:eastAsia="黑体" w:cs="Times New Roman"/>
          <w:b/>
          <w:bCs w:val="0"/>
          <w:color w:val="auto"/>
          <w:sz w:val="28"/>
          <w:szCs w:val="24"/>
          <w:lang w:val="en-US" w:eastAsia="zh-CN"/>
        </w:rPr>
        <w:t>9.1</w:t>
      </w:r>
      <w:r>
        <w:rPr>
          <w:rFonts w:hint="eastAsia" w:ascii="宋体" w:hAnsi="宋体" w:eastAsia="宋体" w:cs="宋体"/>
          <w:b/>
          <w:bCs w:val="0"/>
          <w:color w:val="auto"/>
          <w:sz w:val="28"/>
          <w:szCs w:val="24"/>
          <w:lang w:val="en-US" w:eastAsia="zh-CN"/>
        </w:rPr>
        <w:t xml:space="preserve">  鉴定报告</w:t>
      </w:r>
      <w:bookmarkEnd w:id="42"/>
    </w:p>
    <w:p>
      <w:pPr>
        <w:keepNext w:val="0"/>
        <w:keepLines w:val="0"/>
        <w:pageBreakBefore w:val="0"/>
        <w:kinsoku/>
        <w:wordWrap/>
        <w:overflowPunct/>
        <w:topLinePunct w:val="0"/>
        <w:autoSpaceDE/>
        <w:autoSpaceDN/>
        <w:bidi w:val="0"/>
        <w:adjustRightInd/>
        <w:snapToGrid/>
        <w:spacing w:line="360" w:lineRule="auto"/>
        <w:ind w:left="0" w:firstLine="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9.1.1</w:t>
      </w:r>
      <w:r>
        <w:rPr>
          <w:rFonts w:hint="eastAsia" w:ascii="宋体" w:hAnsi="宋体" w:eastAsia="宋体" w:cs="宋体"/>
          <w:color w:val="auto"/>
          <w:sz w:val="24"/>
          <w:szCs w:val="24"/>
          <w:lang w:val="en-US" w:eastAsia="zh-CN"/>
        </w:rPr>
        <w:t xml:space="preserve">  </w:t>
      </w:r>
      <w:r>
        <w:rPr>
          <w:rFonts w:hint="eastAsia" w:ascii="Times New Roman" w:hAnsi="Times New Roman" w:eastAsia="宋体" w:cs="Times New Roman"/>
          <w:color w:val="auto"/>
          <w:sz w:val="24"/>
          <w:szCs w:val="24"/>
        </w:rPr>
        <w:t>建筑</w:t>
      </w:r>
      <w:r>
        <w:rPr>
          <w:rFonts w:hint="eastAsia" w:ascii="Times New Roman" w:hAnsi="Times New Roman" w:eastAsia="宋体" w:cs="Times New Roman"/>
          <w:color w:val="auto"/>
          <w:sz w:val="24"/>
          <w:szCs w:val="24"/>
          <w:lang w:eastAsia="zh-CN"/>
        </w:rPr>
        <w:t>采光顶</w:t>
      </w:r>
      <w:r>
        <w:rPr>
          <w:rFonts w:hint="eastAsia" w:ascii="Times New Roman" w:hAnsi="Times New Roman" w:eastAsia="宋体" w:cs="Times New Roman"/>
          <w:color w:val="auto"/>
          <w:sz w:val="24"/>
          <w:szCs w:val="24"/>
        </w:rPr>
        <w:t>可靠性鉴定报告应包括下列内容：</w:t>
      </w:r>
    </w:p>
    <w:p>
      <w:pPr>
        <w:pStyle w:val="55"/>
        <w:keepNext w:val="0"/>
        <w:keepLines w:val="0"/>
        <w:pageBreakBefore w:val="0"/>
        <w:widowControl/>
        <w:numPr>
          <w:ilvl w:val="0"/>
          <w:numId w:val="0"/>
        </w:numPr>
        <w:tabs>
          <w:tab w:val="clear" w:pos="851"/>
        </w:tabs>
        <w:kinsoku/>
        <w:wordWrap/>
        <w:overflowPunct/>
        <w:topLinePunct w:val="0"/>
        <w:autoSpaceDE/>
        <w:autoSpaceDN/>
        <w:bidi w:val="0"/>
        <w:adjustRightInd/>
        <w:snapToGrid/>
        <w:spacing w:line="360" w:lineRule="auto"/>
        <w:ind w:left="0" w:leftChars="0" w:firstLine="361" w:firstLineChars="150"/>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bidi="ar-SA"/>
        </w:rPr>
        <w:t>1</w:t>
      </w:r>
      <w:r>
        <w:rPr>
          <w:rFonts w:hint="eastAsia" w:ascii="宋体" w:hAnsi="宋体" w:eastAsia="宋体" w:cs="宋体"/>
          <w:color w:val="auto"/>
          <w:sz w:val="24"/>
          <w:szCs w:val="24"/>
          <w:lang w:val="en-US" w:eastAsia="zh-CN" w:bidi="ar-SA"/>
        </w:rPr>
        <w:t xml:space="preserve">  </w:t>
      </w:r>
      <w:r>
        <w:rPr>
          <w:rFonts w:ascii="Times New Roman" w:hAnsi="Times New Roman" w:eastAsia="宋体" w:cs="Times New Roman"/>
          <w:color w:val="auto"/>
          <w:sz w:val="24"/>
          <w:szCs w:val="24"/>
        </w:rPr>
        <w:t>建筑物和建筑</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概况；</w:t>
      </w:r>
    </w:p>
    <w:p>
      <w:pPr>
        <w:pStyle w:val="55"/>
        <w:keepNext w:val="0"/>
        <w:keepLines w:val="0"/>
        <w:pageBreakBefore w:val="0"/>
        <w:widowControl/>
        <w:numPr>
          <w:ilvl w:val="0"/>
          <w:numId w:val="0"/>
        </w:numPr>
        <w:tabs>
          <w:tab w:val="clear" w:pos="851"/>
        </w:tabs>
        <w:kinsoku/>
        <w:wordWrap/>
        <w:overflowPunct/>
        <w:topLinePunct w:val="0"/>
        <w:autoSpaceDE/>
        <w:autoSpaceDN/>
        <w:bidi w:val="0"/>
        <w:adjustRightInd/>
        <w:snapToGrid/>
        <w:spacing w:line="360" w:lineRule="auto"/>
        <w:ind w:left="0" w:leftChars="0" w:firstLine="361" w:firstLineChars="150"/>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bidi="ar-SA"/>
        </w:rPr>
        <w:t>2</w:t>
      </w:r>
      <w:r>
        <w:rPr>
          <w:rFonts w:hint="eastAsia" w:ascii="宋体" w:hAnsi="宋体" w:eastAsia="宋体" w:cs="宋体"/>
          <w:color w:val="auto"/>
          <w:sz w:val="24"/>
          <w:szCs w:val="24"/>
          <w:lang w:val="en-US" w:eastAsia="zh-CN" w:bidi="ar-SA"/>
        </w:rPr>
        <w:t xml:space="preserve">  </w:t>
      </w:r>
      <w:r>
        <w:rPr>
          <w:rFonts w:hint="eastAsia" w:ascii="Times New Roman" w:hAnsi="Times New Roman" w:eastAsia="宋体" w:cs="Times New Roman"/>
          <w:color w:val="auto"/>
          <w:sz w:val="24"/>
          <w:szCs w:val="24"/>
        </w:rPr>
        <w:t>委托方提供的有关工程技术资料</w:t>
      </w:r>
      <w:r>
        <w:rPr>
          <w:rFonts w:ascii="Times New Roman" w:hAnsi="Times New Roman" w:eastAsia="宋体" w:cs="Times New Roman"/>
          <w:color w:val="auto"/>
          <w:sz w:val="24"/>
          <w:szCs w:val="24"/>
        </w:rPr>
        <w:t>；</w:t>
      </w:r>
    </w:p>
    <w:p>
      <w:pPr>
        <w:pStyle w:val="55"/>
        <w:keepNext w:val="0"/>
        <w:keepLines w:val="0"/>
        <w:pageBreakBefore w:val="0"/>
        <w:widowControl/>
        <w:numPr>
          <w:ilvl w:val="0"/>
          <w:numId w:val="0"/>
        </w:numPr>
        <w:tabs>
          <w:tab w:val="clear" w:pos="851"/>
        </w:tabs>
        <w:kinsoku/>
        <w:wordWrap/>
        <w:overflowPunct/>
        <w:topLinePunct w:val="0"/>
        <w:autoSpaceDE/>
        <w:autoSpaceDN/>
        <w:bidi w:val="0"/>
        <w:adjustRightInd/>
        <w:snapToGrid/>
        <w:spacing w:line="360" w:lineRule="auto"/>
        <w:ind w:left="0" w:leftChars="0" w:firstLine="361" w:firstLineChars="150"/>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bidi="ar-SA"/>
        </w:rPr>
        <w:t>3</w:t>
      </w:r>
      <w:r>
        <w:rPr>
          <w:rFonts w:hint="eastAsia" w:ascii="宋体" w:hAnsi="宋体" w:eastAsia="宋体" w:cs="宋体"/>
          <w:color w:val="auto"/>
          <w:sz w:val="24"/>
          <w:szCs w:val="24"/>
          <w:lang w:val="en-US" w:eastAsia="zh-CN" w:bidi="ar-SA"/>
        </w:rPr>
        <w:t xml:space="preserve">  </w:t>
      </w:r>
      <w:r>
        <w:rPr>
          <w:rFonts w:ascii="Times New Roman" w:hAnsi="Times New Roman" w:eastAsia="宋体" w:cs="Times New Roman"/>
          <w:color w:val="auto"/>
          <w:sz w:val="24"/>
          <w:szCs w:val="24"/>
        </w:rPr>
        <w:t>鉴定的范围</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目的</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依据、内容和仪器；</w:t>
      </w:r>
    </w:p>
    <w:p>
      <w:pPr>
        <w:pStyle w:val="55"/>
        <w:keepNext w:val="0"/>
        <w:keepLines w:val="0"/>
        <w:pageBreakBefore w:val="0"/>
        <w:widowControl/>
        <w:numPr>
          <w:ilvl w:val="0"/>
          <w:numId w:val="0"/>
        </w:numPr>
        <w:tabs>
          <w:tab w:val="clear" w:pos="851"/>
        </w:tabs>
        <w:kinsoku/>
        <w:wordWrap/>
        <w:overflowPunct/>
        <w:topLinePunct w:val="0"/>
        <w:autoSpaceDE/>
        <w:autoSpaceDN/>
        <w:bidi w:val="0"/>
        <w:adjustRightInd/>
        <w:snapToGrid/>
        <w:spacing w:line="360" w:lineRule="auto"/>
        <w:ind w:left="0" w:leftChars="0" w:firstLine="361" w:firstLineChars="150"/>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bidi="ar-SA"/>
        </w:rPr>
        <w:t>4</w:t>
      </w:r>
      <w:r>
        <w:rPr>
          <w:rFonts w:hint="eastAsia" w:ascii="宋体" w:hAnsi="宋体" w:eastAsia="宋体" w:cs="宋体"/>
          <w:color w:val="auto"/>
          <w:sz w:val="24"/>
          <w:szCs w:val="24"/>
          <w:lang w:val="en-US" w:eastAsia="zh-CN" w:bidi="ar-SA"/>
        </w:rPr>
        <w:t xml:space="preserve">  </w:t>
      </w:r>
      <w:r>
        <w:rPr>
          <w:rFonts w:ascii="Times New Roman" w:hAnsi="Times New Roman" w:eastAsia="宋体" w:cs="Times New Roman"/>
          <w:color w:val="auto"/>
          <w:sz w:val="24"/>
          <w:szCs w:val="24"/>
        </w:rPr>
        <w:t>鉴定过程及结果（包括鉴定单元及子单元划分</w:t>
      </w:r>
      <w:r>
        <w:rPr>
          <w:rFonts w:hint="eastAsia" w:ascii="Times New Roman" w:hAnsi="Times New Roman" w:eastAsia="宋体" w:cs="Times New Roman"/>
          <w:color w:val="auto"/>
          <w:sz w:val="24"/>
          <w:szCs w:val="24"/>
        </w:rPr>
        <w:t>、现场</w:t>
      </w:r>
      <w:r>
        <w:rPr>
          <w:rFonts w:ascii="Times New Roman" w:hAnsi="Times New Roman" w:eastAsia="宋体" w:cs="Times New Roman"/>
          <w:color w:val="auto"/>
          <w:sz w:val="24"/>
          <w:szCs w:val="24"/>
        </w:rPr>
        <w:t>检查数量及位置、</w:t>
      </w:r>
      <w:r>
        <w:rPr>
          <w:rFonts w:hint="eastAsia" w:ascii="Times New Roman" w:hAnsi="Times New Roman" w:eastAsia="宋体" w:cs="Times New Roman"/>
          <w:color w:val="auto"/>
          <w:sz w:val="24"/>
          <w:szCs w:val="24"/>
        </w:rPr>
        <w:t>鉴定</w:t>
      </w:r>
      <w:r>
        <w:rPr>
          <w:rFonts w:ascii="Times New Roman" w:hAnsi="Times New Roman" w:eastAsia="宋体" w:cs="Times New Roman"/>
          <w:color w:val="auto"/>
          <w:sz w:val="24"/>
          <w:szCs w:val="24"/>
        </w:rPr>
        <w:t>结果）；</w:t>
      </w:r>
    </w:p>
    <w:p>
      <w:pPr>
        <w:pStyle w:val="55"/>
        <w:keepNext w:val="0"/>
        <w:keepLines w:val="0"/>
        <w:pageBreakBefore w:val="0"/>
        <w:widowControl/>
        <w:numPr>
          <w:ilvl w:val="0"/>
          <w:numId w:val="0"/>
        </w:numPr>
        <w:tabs>
          <w:tab w:val="clear" w:pos="851"/>
        </w:tabs>
        <w:kinsoku/>
        <w:wordWrap/>
        <w:overflowPunct/>
        <w:topLinePunct w:val="0"/>
        <w:autoSpaceDE/>
        <w:autoSpaceDN/>
        <w:bidi w:val="0"/>
        <w:adjustRightInd/>
        <w:snapToGrid/>
        <w:spacing w:line="360" w:lineRule="auto"/>
        <w:ind w:left="0" w:leftChars="0" w:firstLine="361" w:firstLineChars="150"/>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bidi="ar-SA"/>
        </w:rPr>
        <w:t>5</w:t>
      </w:r>
      <w:r>
        <w:rPr>
          <w:rFonts w:hint="eastAsia" w:ascii="宋体" w:hAnsi="宋体" w:eastAsia="宋体" w:cs="宋体"/>
          <w:color w:val="auto"/>
          <w:sz w:val="24"/>
          <w:szCs w:val="24"/>
          <w:lang w:val="en-US" w:eastAsia="zh-CN" w:bidi="ar-SA"/>
        </w:rPr>
        <w:t xml:space="preserve">  </w:t>
      </w:r>
      <w:r>
        <w:rPr>
          <w:rFonts w:hint="eastAsia" w:ascii="Times New Roman" w:hAnsi="Times New Roman" w:eastAsia="宋体" w:cs="Times New Roman"/>
          <w:color w:val="auto"/>
          <w:sz w:val="24"/>
          <w:szCs w:val="24"/>
        </w:rPr>
        <w:t>鉴定</w:t>
      </w:r>
      <w:r>
        <w:rPr>
          <w:rFonts w:ascii="Times New Roman" w:hAnsi="Times New Roman" w:eastAsia="宋体" w:cs="Times New Roman"/>
          <w:color w:val="auto"/>
          <w:sz w:val="24"/>
          <w:szCs w:val="24"/>
        </w:rPr>
        <w:t>评级；</w:t>
      </w:r>
    </w:p>
    <w:p>
      <w:pPr>
        <w:pStyle w:val="55"/>
        <w:keepNext w:val="0"/>
        <w:keepLines w:val="0"/>
        <w:pageBreakBefore w:val="0"/>
        <w:widowControl/>
        <w:numPr>
          <w:ilvl w:val="0"/>
          <w:numId w:val="0"/>
        </w:numPr>
        <w:tabs>
          <w:tab w:val="clear" w:pos="851"/>
        </w:tabs>
        <w:kinsoku/>
        <w:wordWrap/>
        <w:overflowPunct/>
        <w:topLinePunct w:val="0"/>
        <w:autoSpaceDE/>
        <w:autoSpaceDN/>
        <w:bidi w:val="0"/>
        <w:adjustRightInd/>
        <w:snapToGrid/>
        <w:spacing w:line="360" w:lineRule="auto"/>
        <w:ind w:left="0" w:leftChars="0" w:firstLine="361" w:firstLineChars="150"/>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bidi="ar-SA"/>
        </w:rPr>
        <w:t>6</w:t>
      </w:r>
      <w:r>
        <w:rPr>
          <w:rFonts w:hint="eastAsia" w:ascii="宋体" w:hAnsi="宋体" w:eastAsia="宋体" w:cs="宋体"/>
          <w:color w:val="auto"/>
          <w:sz w:val="24"/>
          <w:szCs w:val="24"/>
          <w:lang w:val="en-US" w:eastAsia="zh-CN" w:bidi="ar-SA"/>
        </w:rPr>
        <w:t xml:space="preserve">  </w:t>
      </w:r>
      <w:r>
        <w:rPr>
          <w:rFonts w:hint="eastAsia" w:ascii="Times New Roman" w:hAnsi="Times New Roman" w:eastAsia="宋体" w:cs="Times New Roman"/>
          <w:color w:val="auto"/>
          <w:sz w:val="24"/>
          <w:szCs w:val="24"/>
        </w:rPr>
        <w:t>主要</w:t>
      </w:r>
      <w:r>
        <w:rPr>
          <w:rFonts w:ascii="Times New Roman" w:hAnsi="Times New Roman" w:eastAsia="宋体" w:cs="Times New Roman"/>
          <w:color w:val="auto"/>
          <w:sz w:val="24"/>
          <w:szCs w:val="24"/>
        </w:rPr>
        <w:t>问题及处理建议汇总；</w:t>
      </w:r>
    </w:p>
    <w:p>
      <w:pPr>
        <w:pStyle w:val="55"/>
        <w:keepNext w:val="0"/>
        <w:keepLines w:val="0"/>
        <w:pageBreakBefore w:val="0"/>
        <w:widowControl/>
        <w:numPr>
          <w:ilvl w:val="0"/>
          <w:numId w:val="0"/>
        </w:numPr>
        <w:tabs>
          <w:tab w:val="clear" w:pos="851"/>
        </w:tabs>
        <w:kinsoku/>
        <w:wordWrap/>
        <w:overflowPunct/>
        <w:topLinePunct w:val="0"/>
        <w:autoSpaceDE/>
        <w:autoSpaceDN/>
        <w:bidi w:val="0"/>
        <w:adjustRightInd/>
        <w:snapToGrid/>
        <w:spacing w:line="360" w:lineRule="auto"/>
        <w:ind w:left="0" w:leftChars="0" w:firstLine="361" w:firstLineChars="150"/>
        <w:textAlignment w:val="auto"/>
        <w:rPr>
          <w:rFonts w:ascii="Times New Roman" w:hAnsi="Times New Roman" w:eastAsia="宋体" w:cs="Times New Roman"/>
          <w:color w:val="auto"/>
          <w:sz w:val="24"/>
          <w:szCs w:val="24"/>
        </w:rPr>
      </w:pPr>
      <w:r>
        <w:rPr>
          <w:rFonts w:hint="eastAsia" w:ascii="Times New Roman" w:cs="Times New Roman"/>
          <w:b/>
          <w:bCs/>
          <w:color w:val="auto"/>
          <w:sz w:val="24"/>
          <w:szCs w:val="24"/>
          <w:lang w:val="en-US" w:eastAsia="zh-CN" w:bidi="ar-SA"/>
        </w:rPr>
        <w:t>7</w:t>
      </w:r>
      <w:r>
        <w:rPr>
          <w:rFonts w:hint="eastAsia" w:ascii="宋体" w:hAnsi="宋体" w:eastAsia="宋体" w:cs="宋体"/>
          <w:color w:val="auto"/>
          <w:sz w:val="24"/>
          <w:szCs w:val="24"/>
          <w:lang w:val="en-US" w:eastAsia="zh-CN" w:bidi="ar-SA"/>
        </w:rPr>
        <w:t xml:space="preserve">  </w:t>
      </w:r>
      <w:r>
        <w:rPr>
          <w:rFonts w:ascii="Times New Roman" w:hAnsi="Times New Roman" w:eastAsia="宋体" w:cs="Times New Roman"/>
          <w:color w:val="auto"/>
          <w:sz w:val="24"/>
          <w:szCs w:val="24"/>
        </w:rPr>
        <w:t>附件；</w:t>
      </w:r>
    </w:p>
    <w:p>
      <w:pPr>
        <w:pStyle w:val="55"/>
        <w:keepNext w:val="0"/>
        <w:keepLines w:val="0"/>
        <w:pageBreakBefore w:val="0"/>
        <w:widowControl/>
        <w:numPr>
          <w:ilvl w:val="0"/>
          <w:numId w:val="0"/>
        </w:numPr>
        <w:tabs>
          <w:tab w:val="clear" w:pos="851"/>
        </w:tabs>
        <w:kinsoku/>
        <w:wordWrap/>
        <w:overflowPunct/>
        <w:topLinePunct w:val="0"/>
        <w:autoSpaceDE/>
        <w:autoSpaceDN/>
        <w:bidi w:val="0"/>
        <w:adjustRightInd/>
        <w:snapToGrid/>
        <w:spacing w:line="360" w:lineRule="auto"/>
        <w:ind w:left="0" w:leftChars="0" w:firstLine="361" w:firstLineChars="150"/>
        <w:textAlignment w:val="auto"/>
        <w:rPr>
          <w:rFonts w:ascii="Times New Roman" w:hAnsi="Times New Roman" w:eastAsia="宋体" w:cs="Times New Roman"/>
          <w:color w:val="auto"/>
          <w:sz w:val="24"/>
          <w:szCs w:val="24"/>
        </w:rPr>
      </w:pPr>
      <w:r>
        <w:rPr>
          <w:rFonts w:hint="eastAsia" w:ascii="Times New Roman" w:cs="Times New Roman"/>
          <w:b/>
          <w:bCs/>
          <w:color w:val="auto"/>
          <w:sz w:val="24"/>
          <w:szCs w:val="24"/>
          <w:lang w:val="en-US" w:eastAsia="zh-CN" w:bidi="ar-SA"/>
        </w:rPr>
        <w:t>8</w:t>
      </w:r>
      <w:r>
        <w:rPr>
          <w:rFonts w:hint="eastAsia" w:ascii="宋体" w:hAnsi="宋体" w:eastAsia="宋体" w:cs="宋体"/>
          <w:color w:val="auto"/>
          <w:sz w:val="24"/>
          <w:szCs w:val="24"/>
          <w:lang w:val="en-US" w:eastAsia="zh-CN" w:bidi="ar-SA"/>
        </w:rPr>
        <w:t xml:space="preserve">  </w:t>
      </w:r>
      <w:r>
        <w:rPr>
          <w:rFonts w:hint="eastAsia" w:ascii="Times New Roman"/>
          <w:color w:val="auto"/>
          <w:sz w:val="24"/>
          <w:szCs w:val="24"/>
        </w:rPr>
        <w:t>100%目视检查</w:t>
      </w:r>
      <w:r>
        <w:rPr>
          <w:rFonts w:hint="eastAsia" w:ascii="Times New Roman"/>
          <w:color w:val="auto"/>
          <w:sz w:val="24"/>
          <w:szCs w:val="24"/>
          <w:lang w:val="en-US" w:eastAsia="zh-CN"/>
        </w:rPr>
        <w:t>报告</w:t>
      </w:r>
      <w:r>
        <w:rPr>
          <w:rFonts w:ascii="Times New Roman" w:hAnsi="Times New Roman" w:eastAsia="宋体" w:cs="Times New Roman"/>
          <w:color w:val="auto"/>
          <w:sz w:val="24"/>
          <w:szCs w:val="24"/>
        </w:rPr>
        <w:t>。</w:t>
      </w:r>
    </w:p>
    <w:p>
      <w:pPr>
        <w:keepNext w:val="0"/>
        <w:keepLines w:val="0"/>
        <w:pageBreakBefore w:val="0"/>
        <w:kinsoku/>
        <w:wordWrap/>
        <w:overflowPunct/>
        <w:topLinePunct w:val="0"/>
        <w:autoSpaceDE/>
        <w:autoSpaceDN/>
        <w:bidi w:val="0"/>
        <w:adjustRightInd/>
        <w:snapToGrid/>
        <w:spacing w:line="360" w:lineRule="auto"/>
        <w:ind w:left="0" w:firstLine="0"/>
        <w:textAlignment w:val="auto"/>
        <w:rPr>
          <w:rFonts w:hint="eastAsia" w:ascii="Times New Roman" w:hAnsi="Times New Roman" w:eastAsia="宋体" w:cs="Times New Roman"/>
          <w:b w:val="0"/>
          <w:bCs w:val="0"/>
          <w:color w:val="auto"/>
          <w:sz w:val="24"/>
          <w:szCs w:val="24"/>
        </w:rPr>
      </w:pPr>
      <w:bookmarkStart w:id="43" w:name="_Toc26288"/>
      <w:bookmarkStart w:id="44" w:name="_Toc31199"/>
      <w:bookmarkStart w:id="45" w:name="_Toc22940"/>
      <w:r>
        <w:rPr>
          <w:rFonts w:hint="eastAsia" w:ascii="Times New Roman" w:hAnsi="Times New Roman" w:eastAsia="宋体" w:cs="Times New Roman"/>
          <w:b/>
          <w:bCs/>
          <w:color w:val="auto"/>
          <w:sz w:val="24"/>
          <w:szCs w:val="24"/>
          <w:lang w:val="en-US" w:eastAsia="zh-CN"/>
        </w:rPr>
        <w:t>9.1.2</w:t>
      </w:r>
      <w:r>
        <w:rPr>
          <w:rFonts w:hint="eastAsia" w:ascii="宋体" w:hAnsi="宋体" w:eastAsia="宋体" w:cs="宋体"/>
          <w:b w:val="0"/>
          <w:bCs w:val="0"/>
          <w:color w:val="auto"/>
          <w:sz w:val="24"/>
          <w:szCs w:val="24"/>
          <w:lang w:val="en-US" w:eastAsia="zh-CN"/>
        </w:rPr>
        <w:t xml:space="preserve">  </w:t>
      </w:r>
      <w:r>
        <w:rPr>
          <w:rFonts w:hint="eastAsia" w:ascii="Times New Roman" w:hAnsi="Times New Roman" w:eastAsia="宋体" w:cs="Times New Roman"/>
          <w:b w:val="0"/>
          <w:bCs w:val="0"/>
          <w:color w:val="auto"/>
          <w:sz w:val="24"/>
          <w:szCs w:val="24"/>
        </w:rPr>
        <w:t>鉴定报告中，应对</w:t>
      </w:r>
      <w:r>
        <w:rPr>
          <w:rFonts w:hint="default" w:ascii="Times New Roman" w:hAnsi="Times New Roman" w:eastAsia="宋体" w:cs="Times New Roman"/>
          <w:b w:val="0"/>
          <w:bCs w:val="0"/>
          <w:i/>
          <w:iCs/>
          <w:color w:val="auto"/>
          <w:sz w:val="24"/>
          <w:szCs w:val="24"/>
        </w:rPr>
        <w:t>c</w:t>
      </w:r>
      <w:r>
        <w:rPr>
          <w:rFonts w:hint="default" w:ascii="Times New Roman" w:hAnsi="Times New Roman" w:eastAsia="宋体" w:cs="Times New Roman"/>
          <w:b w:val="0"/>
          <w:bCs w:val="0"/>
          <w:color w:val="auto"/>
          <w:sz w:val="24"/>
          <w:szCs w:val="24"/>
          <w:vertAlign w:val="subscript"/>
        </w:rPr>
        <w:t>u</w:t>
      </w:r>
      <w:r>
        <w:rPr>
          <w:rFonts w:hint="eastAsia" w:ascii="Times New Roman" w:hAnsi="Times New Roman" w:eastAsia="宋体" w:cs="Times New Roman"/>
          <w:b w:val="0"/>
          <w:bCs w:val="0"/>
          <w:color w:val="auto"/>
          <w:sz w:val="24"/>
          <w:szCs w:val="24"/>
        </w:rPr>
        <w:t>级、</w:t>
      </w:r>
      <w:r>
        <w:rPr>
          <w:rFonts w:hint="default" w:ascii="Times New Roman" w:hAnsi="Times New Roman" w:eastAsia="宋体" w:cs="Times New Roman"/>
          <w:b w:val="0"/>
          <w:bCs w:val="0"/>
          <w:i/>
          <w:iCs/>
          <w:color w:val="auto"/>
          <w:sz w:val="24"/>
          <w:szCs w:val="24"/>
        </w:rPr>
        <w:t>d</w:t>
      </w:r>
      <w:r>
        <w:rPr>
          <w:rFonts w:hint="default" w:ascii="Times New Roman" w:hAnsi="Times New Roman" w:eastAsia="宋体" w:cs="Times New Roman"/>
          <w:b w:val="0"/>
          <w:bCs w:val="0"/>
          <w:color w:val="auto"/>
          <w:sz w:val="24"/>
          <w:szCs w:val="24"/>
          <w:vertAlign w:val="subscript"/>
        </w:rPr>
        <w:t>u</w:t>
      </w:r>
      <w:r>
        <w:rPr>
          <w:rFonts w:hint="eastAsia" w:ascii="Times New Roman" w:hAnsi="Times New Roman" w:eastAsia="宋体" w:cs="Times New Roman"/>
          <w:b w:val="0"/>
          <w:bCs w:val="0"/>
          <w:color w:val="auto"/>
          <w:sz w:val="24"/>
          <w:szCs w:val="24"/>
        </w:rPr>
        <w:t>级构件及</w:t>
      </w:r>
      <w:r>
        <w:rPr>
          <w:rFonts w:hint="default" w:ascii="Times New Roman" w:hAnsi="Times New Roman" w:eastAsia="宋体" w:cs="Times New Roman"/>
          <w:b w:val="0"/>
          <w:bCs w:val="0"/>
          <w:i/>
          <w:iCs/>
          <w:color w:val="auto"/>
          <w:sz w:val="24"/>
          <w:szCs w:val="24"/>
        </w:rPr>
        <w:t>C</w:t>
      </w:r>
      <w:r>
        <w:rPr>
          <w:rFonts w:hint="default" w:ascii="Times New Roman" w:hAnsi="Times New Roman" w:eastAsia="宋体" w:cs="Times New Roman"/>
          <w:b w:val="0"/>
          <w:bCs w:val="0"/>
          <w:color w:val="auto"/>
          <w:sz w:val="24"/>
          <w:szCs w:val="24"/>
          <w:vertAlign w:val="subscript"/>
        </w:rPr>
        <w:t>u</w:t>
      </w:r>
      <w:r>
        <w:rPr>
          <w:rFonts w:hint="eastAsia" w:ascii="Times New Roman" w:hAnsi="Times New Roman" w:eastAsia="宋体" w:cs="Times New Roman"/>
          <w:b w:val="0"/>
          <w:bCs w:val="0"/>
          <w:color w:val="auto"/>
          <w:sz w:val="24"/>
          <w:szCs w:val="24"/>
        </w:rPr>
        <w:t>级和</w:t>
      </w:r>
      <w:r>
        <w:rPr>
          <w:rFonts w:hint="default" w:ascii="Times New Roman" w:hAnsi="Times New Roman" w:eastAsia="宋体" w:cs="Times New Roman"/>
          <w:b w:val="0"/>
          <w:bCs w:val="0"/>
          <w:i/>
          <w:iCs/>
          <w:color w:val="auto"/>
          <w:sz w:val="24"/>
          <w:szCs w:val="24"/>
        </w:rPr>
        <w:t>D</w:t>
      </w:r>
      <w:r>
        <w:rPr>
          <w:rFonts w:hint="default" w:ascii="Times New Roman" w:hAnsi="Times New Roman" w:eastAsia="宋体" w:cs="Times New Roman"/>
          <w:b w:val="0"/>
          <w:bCs w:val="0"/>
          <w:color w:val="auto"/>
          <w:sz w:val="24"/>
          <w:szCs w:val="24"/>
          <w:vertAlign w:val="subscript"/>
        </w:rPr>
        <w:t>u</w:t>
      </w:r>
      <w:r>
        <w:rPr>
          <w:rFonts w:hint="eastAsia" w:ascii="Times New Roman" w:hAnsi="Times New Roman" w:eastAsia="宋体" w:cs="Times New Roman"/>
          <w:b w:val="0"/>
          <w:bCs w:val="0"/>
          <w:color w:val="auto"/>
          <w:sz w:val="24"/>
          <w:szCs w:val="24"/>
        </w:rPr>
        <w:t>级检查项目的数量、所处位置及其处理建议，逐一作出详细说明。当</w:t>
      </w:r>
      <w:r>
        <w:rPr>
          <w:rFonts w:hint="eastAsia" w:ascii="Times New Roman" w:hAnsi="Times New Roman" w:eastAsia="宋体" w:cs="Times New Roman"/>
          <w:b w:val="0"/>
          <w:bCs w:val="0"/>
          <w:color w:val="auto"/>
          <w:sz w:val="24"/>
          <w:szCs w:val="24"/>
          <w:lang w:eastAsia="zh-CN"/>
        </w:rPr>
        <w:t>采光顶</w:t>
      </w:r>
      <w:r>
        <w:rPr>
          <w:rFonts w:hint="eastAsia" w:ascii="Times New Roman" w:hAnsi="Times New Roman" w:eastAsia="宋体" w:cs="Times New Roman"/>
          <w:b w:val="0"/>
          <w:bCs w:val="0"/>
          <w:color w:val="auto"/>
          <w:sz w:val="24"/>
          <w:szCs w:val="24"/>
        </w:rPr>
        <w:t>的构造复杂或问题很多时，尚应绘制</w:t>
      </w:r>
      <w:r>
        <w:rPr>
          <w:rFonts w:hint="default" w:ascii="Times New Roman" w:hAnsi="Times New Roman" w:eastAsia="宋体" w:cs="Times New Roman"/>
          <w:b w:val="0"/>
          <w:bCs w:val="0"/>
          <w:i/>
          <w:iCs/>
          <w:color w:val="auto"/>
          <w:sz w:val="24"/>
          <w:szCs w:val="24"/>
        </w:rPr>
        <w:t>c</w:t>
      </w:r>
      <w:r>
        <w:rPr>
          <w:rFonts w:hint="default" w:ascii="Times New Roman" w:hAnsi="Times New Roman" w:eastAsia="宋体" w:cs="Times New Roman"/>
          <w:b w:val="0"/>
          <w:bCs w:val="0"/>
          <w:color w:val="auto"/>
          <w:sz w:val="24"/>
          <w:szCs w:val="24"/>
          <w:vertAlign w:val="subscript"/>
        </w:rPr>
        <w:t>u</w:t>
      </w:r>
      <w:r>
        <w:rPr>
          <w:rFonts w:hint="eastAsia" w:ascii="Times New Roman" w:hAnsi="Times New Roman" w:eastAsia="宋体" w:cs="Times New Roman"/>
          <w:b w:val="0"/>
          <w:bCs w:val="0"/>
          <w:color w:val="auto"/>
          <w:sz w:val="24"/>
          <w:szCs w:val="24"/>
        </w:rPr>
        <w:t>级和</w:t>
      </w:r>
      <w:r>
        <w:rPr>
          <w:rFonts w:hint="default" w:ascii="Times New Roman" w:hAnsi="Times New Roman" w:eastAsia="宋体" w:cs="Times New Roman"/>
          <w:b w:val="0"/>
          <w:bCs w:val="0"/>
          <w:i/>
          <w:iCs/>
          <w:color w:val="auto"/>
          <w:sz w:val="24"/>
          <w:szCs w:val="24"/>
        </w:rPr>
        <w:t>d</w:t>
      </w:r>
      <w:r>
        <w:rPr>
          <w:rFonts w:hint="default" w:ascii="Times New Roman" w:hAnsi="Times New Roman" w:eastAsia="宋体" w:cs="Times New Roman"/>
          <w:b w:val="0"/>
          <w:bCs w:val="0"/>
          <w:color w:val="auto"/>
          <w:sz w:val="24"/>
          <w:szCs w:val="24"/>
          <w:vertAlign w:val="subscript"/>
        </w:rPr>
        <w:t>u</w:t>
      </w:r>
      <w:r>
        <w:rPr>
          <w:rFonts w:hint="eastAsia" w:ascii="Times New Roman" w:hAnsi="Times New Roman" w:eastAsia="宋体" w:cs="Times New Roman"/>
          <w:b w:val="0"/>
          <w:bCs w:val="0"/>
          <w:color w:val="auto"/>
          <w:sz w:val="24"/>
          <w:szCs w:val="24"/>
        </w:rPr>
        <w:t>级及</w:t>
      </w:r>
      <w:r>
        <w:rPr>
          <w:rFonts w:hint="default" w:ascii="Times New Roman" w:hAnsi="Times New Roman" w:eastAsia="宋体" w:cs="Times New Roman"/>
          <w:b w:val="0"/>
          <w:bCs w:val="0"/>
          <w:i/>
          <w:iCs/>
          <w:color w:val="auto"/>
          <w:sz w:val="24"/>
          <w:szCs w:val="24"/>
        </w:rPr>
        <w:t>C</w:t>
      </w:r>
      <w:r>
        <w:rPr>
          <w:rFonts w:hint="default" w:ascii="Times New Roman" w:hAnsi="Times New Roman" w:eastAsia="宋体" w:cs="Times New Roman"/>
          <w:b w:val="0"/>
          <w:bCs w:val="0"/>
          <w:color w:val="auto"/>
          <w:sz w:val="24"/>
          <w:szCs w:val="24"/>
          <w:vertAlign w:val="subscript"/>
        </w:rPr>
        <w:t>u</w:t>
      </w:r>
      <w:r>
        <w:rPr>
          <w:rFonts w:hint="eastAsia" w:ascii="Times New Roman" w:hAnsi="Times New Roman" w:eastAsia="宋体" w:cs="Times New Roman"/>
          <w:b w:val="0"/>
          <w:bCs w:val="0"/>
          <w:color w:val="auto"/>
          <w:sz w:val="24"/>
          <w:szCs w:val="24"/>
        </w:rPr>
        <w:t>级和</w:t>
      </w:r>
      <w:r>
        <w:rPr>
          <w:rFonts w:hint="default" w:ascii="Times New Roman" w:hAnsi="Times New Roman" w:eastAsia="宋体" w:cs="Times New Roman"/>
          <w:b w:val="0"/>
          <w:bCs w:val="0"/>
          <w:i/>
          <w:iCs/>
          <w:color w:val="auto"/>
          <w:sz w:val="24"/>
          <w:szCs w:val="24"/>
        </w:rPr>
        <w:t>D</w:t>
      </w:r>
      <w:r>
        <w:rPr>
          <w:rFonts w:hint="default" w:ascii="Times New Roman" w:hAnsi="Times New Roman" w:eastAsia="宋体" w:cs="Times New Roman"/>
          <w:b w:val="0"/>
          <w:bCs w:val="0"/>
          <w:color w:val="auto"/>
          <w:sz w:val="24"/>
          <w:szCs w:val="24"/>
          <w:vertAlign w:val="subscript"/>
        </w:rPr>
        <w:t>u</w:t>
      </w:r>
      <w:r>
        <w:rPr>
          <w:rFonts w:hint="eastAsia" w:ascii="Times New Roman" w:hAnsi="Times New Roman" w:eastAsia="宋体" w:cs="Times New Roman"/>
          <w:b w:val="0"/>
          <w:bCs w:val="0"/>
          <w:color w:val="auto"/>
          <w:sz w:val="24"/>
          <w:szCs w:val="24"/>
        </w:rPr>
        <w:t>级检查项目的分布图。若在正常使用性鉴定中发现</w:t>
      </w:r>
      <w:r>
        <w:rPr>
          <w:rFonts w:hint="default" w:ascii="Times New Roman" w:hAnsi="Times New Roman" w:eastAsia="宋体" w:cs="Times New Roman"/>
          <w:b w:val="0"/>
          <w:bCs w:val="0"/>
          <w:i/>
          <w:iCs/>
          <w:color w:val="auto"/>
          <w:sz w:val="24"/>
          <w:szCs w:val="24"/>
        </w:rPr>
        <w:t>c</w:t>
      </w:r>
      <w:r>
        <w:rPr>
          <w:rFonts w:hint="default" w:ascii="Times New Roman" w:hAnsi="Times New Roman" w:eastAsia="宋体" w:cs="Times New Roman"/>
          <w:b w:val="0"/>
          <w:bCs w:val="0"/>
          <w:color w:val="auto"/>
          <w:sz w:val="24"/>
          <w:szCs w:val="24"/>
          <w:vertAlign w:val="subscript"/>
        </w:rPr>
        <w:t>s</w:t>
      </w:r>
      <w:r>
        <w:rPr>
          <w:rFonts w:hint="eastAsia" w:ascii="Times New Roman" w:hAnsi="Times New Roman" w:eastAsia="宋体" w:cs="Times New Roman"/>
          <w:b w:val="0"/>
          <w:bCs w:val="0"/>
          <w:color w:val="auto"/>
          <w:sz w:val="24"/>
          <w:szCs w:val="24"/>
        </w:rPr>
        <w:t>级构件或</w:t>
      </w:r>
      <w:r>
        <w:rPr>
          <w:rFonts w:hint="default" w:ascii="Times New Roman" w:hAnsi="Times New Roman" w:eastAsia="宋体" w:cs="Times New Roman"/>
          <w:b w:val="0"/>
          <w:bCs w:val="0"/>
          <w:i/>
          <w:iCs/>
          <w:color w:val="auto"/>
          <w:sz w:val="24"/>
          <w:szCs w:val="24"/>
        </w:rPr>
        <w:t>C</w:t>
      </w:r>
      <w:r>
        <w:rPr>
          <w:rFonts w:hint="default" w:ascii="Times New Roman" w:hAnsi="Times New Roman" w:eastAsia="宋体" w:cs="Times New Roman"/>
          <w:b w:val="0"/>
          <w:bCs w:val="0"/>
          <w:color w:val="auto"/>
          <w:sz w:val="24"/>
          <w:szCs w:val="24"/>
          <w:vertAlign w:val="subscript"/>
        </w:rPr>
        <w:t>s</w:t>
      </w:r>
      <w:r>
        <w:rPr>
          <w:rFonts w:hint="eastAsia" w:ascii="Times New Roman" w:hAnsi="Times New Roman" w:eastAsia="宋体" w:cs="Times New Roman"/>
          <w:b w:val="0"/>
          <w:bCs w:val="0"/>
          <w:color w:val="auto"/>
          <w:sz w:val="24"/>
          <w:szCs w:val="24"/>
        </w:rPr>
        <w:t>级检查项目已严重影响建筑</w:t>
      </w:r>
      <w:r>
        <w:rPr>
          <w:rFonts w:hint="eastAsia" w:ascii="Times New Roman" w:hAnsi="Times New Roman" w:eastAsia="宋体" w:cs="Times New Roman"/>
          <w:b w:val="0"/>
          <w:bCs w:val="0"/>
          <w:color w:val="auto"/>
          <w:sz w:val="24"/>
          <w:szCs w:val="24"/>
          <w:lang w:eastAsia="zh-CN"/>
        </w:rPr>
        <w:t>采光顶</w:t>
      </w:r>
      <w:r>
        <w:rPr>
          <w:rFonts w:hint="eastAsia" w:ascii="Times New Roman" w:hAnsi="Times New Roman" w:eastAsia="宋体" w:cs="Times New Roman"/>
          <w:b w:val="0"/>
          <w:bCs w:val="0"/>
          <w:color w:val="auto"/>
          <w:sz w:val="24"/>
          <w:szCs w:val="24"/>
        </w:rPr>
        <w:t>的使用功能时，也应按上述要求，在鉴定报告中作出说明。</w:t>
      </w:r>
      <w:bookmarkEnd w:id="43"/>
      <w:bookmarkEnd w:id="44"/>
      <w:bookmarkEnd w:id="45"/>
    </w:p>
    <w:p>
      <w:pPr>
        <w:keepNext w:val="0"/>
        <w:keepLines w:val="0"/>
        <w:pageBreakBefore w:val="0"/>
        <w:kinsoku/>
        <w:wordWrap/>
        <w:overflowPunct/>
        <w:topLinePunct w:val="0"/>
        <w:autoSpaceDE/>
        <w:autoSpaceDN/>
        <w:bidi w:val="0"/>
        <w:adjustRightInd/>
        <w:snapToGrid/>
        <w:spacing w:line="360" w:lineRule="auto"/>
        <w:ind w:left="0" w:firstLine="0"/>
        <w:textAlignment w:val="auto"/>
        <w:rPr>
          <w:rFonts w:ascii="Times New Roman" w:hAnsi="Times New Roman" w:eastAsia="宋体" w:cs="Times New Roman"/>
          <w:color w:val="auto"/>
          <w:sz w:val="24"/>
          <w:szCs w:val="24"/>
        </w:rPr>
      </w:pPr>
      <w:bookmarkStart w:id="46" w:name="_Toc17669"/>
      <w:bookmarkStart w:id="47" w:name="_Toc8759"/>
      <w:bookmarkStart w:id="48" w:name="_Toc5178"/>
      <w:r>
        <w:rPr>
          <w:rFonts w:hint="default" w:ascii="Times New Roman" w:hAnsi="Times New Roman" w:eastAsia="宋体" w:cs="Times New Roman"/>
          <w:b/>
          <w:bCs/>
          <w:color w:val="auto"/>
          <w:sz w:val="24"/>
          <w:szCs w:val="24"/>
          <w:lang w:val="en-US" w:eastAsia="zh-CN"/>
        </w:rPr>
        <w:t>9.1.3</w:t>
      </w:r>
      <w:r>
        <w:rPr>
          <w:rFonts w:hint="eastAsia" w:ascii="宋体" w:hAnsi="宋体" w:eastAsia="宋体" w:cs="宋体"/>
          <w:b w:val="0"/>
          <w:bCs w:val="0"/>
          <w:color w:val="auto"/>
          <w:sz w:val="24"/>
          <w:szCs w:val="24"/>
          <w:lang w:val="en-US" w:eastAsia="zh-CN"/>
        </w:rPr>
        <w:t xml:space="preserve">  </w:t>
      </w:r>
      <w:r>
        <w:rPr>
          <w:rFonts w:hint="eastAsia" w:ascii="Times New Roman" w:hAnsi="Times New Roman" w:eastAsia="宋体" w:cs="Times New Roman"/>
          <w:color w:val="auto"/>
          <w:sz w:val="24"/>
          <w:szCs w:val="24"/>
        </w:rPr>
        <w:t>对</w:t>
      </w:r>
      <w:r>
        <w:rPr>
          <w:rFonts w:hint="eastAsia" w:ascii="Times New Roman" w:hAnsi="Times New Roman" w:eastAsia="宋体" w:cs="Times New Roman"/>
          <w:color w:val="auto"/>
          <w:sz w:val="24"/>
          <w:szCs w:val="24"/>
          <w:lang w:eastAsia="zh-CN"/>
        </w:rPr>
        <w:t>采光顶</w:t>
      </w:r>
      <w:r>
        <w:rPr>
          <w:rFonts w:hint="eastAsia" w:ascii="Times New Roman" w:hAnsi="Times New Roman" w:eastAsia="宋体" w:cs="Times New Roman"/>
          <w:color w:val="auto"/>
          <w:sz w:val="24"/>
          <w:szCs w:val="24"/>
        </w:rPr>
        <w:t>结构受力构件的安全性鉴定所查出的问题，可根据其严重程度和具体情况有选择地采取下列处理措施：</w:t>
      </w:r>
      <w:bookmarkEnd w:id="46"/>
      <w:bookmarkEnd w:id="47"/>
      <w:bookmarkEnd w:id="48"/>
    </w:p>
    <w:p>
      <w:pPr>
        <w:pStyle w:val="55"/>
        <w:keepNext w:val="0"/>
        <w:keepLines w:val="0"/>
        <w:pageBreakBefore w:val="0"/>
        <w:widowControl/>
        <w:numPr>
          <w:ilvl w:val="0"/>
          <w:numId w:val="0"/>
        </w:numPr>
        <w:tabs>
          <w:tab w:val="clear" w:pos="851"/>
        </w:tabs>
        <w:kinsoku/>
        <w:wordWrap/>
        <w:overflowPunct/>
        <w:topLinePunct w:val="0"/>
        <w:autoSpaceDE/>
        <w:autoSpaceDN/>
        <w:bidi w:val="0"/>
        <w:adjustRightInd/>
        <w:snapToGrid/>
        <w:spacing w:line="360" w:lineRule="auto"/>
        <w:ind w:left="0" w:leftChars="0" w:firstLine="361" w:firstLineChars="15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32"/>
          <w:lang w:val="en-US" w:eastAsia="zh-CN" w:bidi="ar-SA"/>
        </w:rPr>
        <w:t>1</w:t>
      </w:r>
      <w:r>
        <w:rPr>
          <w:rFonts w:hint="eastAsia" w:ascii="宋体" w:hAnsi="宋体" w:eastAsia="宋体" w:cs="宋体"/>
          <w:color w:val="auto"/>
          <w:sz w:val="24"/>
          <w:szCs w:val="32"/>
          <w:lang w:val="en-US" w:eastAsia="zh-CN" w:bidi="ar-SA"/>
        </w:rPr>
        <w:t xml:space="preserve">  </w:t>
      </w:r>
      <w:r>
        <w:rPr>
          <w:rFonts w:ascii="Times New Roman" w:hAnsi="Times New Roman" w:eastAsia="宋体" w:cs="Times New Roman"/>
          <w:color w:val="auto"/>
          <w:sz w:val="24"/>
          <w:szCs w:val="24"/>
        </w:rPr>
        <w:t>加固或更换构件；</w:t>
      </w:r>
    </w:p>
    <w:p>
      <w:pPr>
        <w:pStyle w:val="55"/>
        <w:keepNext w:val="0"/>
        <w:keepLines w:val="0"/>
        <w:pageBreakBefore w:val="0"/>
        <w:widowControl/>
        <w:numPr>
          <w:ilvl w:val="0"/>
          <w:numId w:val="0"/>
        </w:numPr>
        <w:tabs>
          <w:tab w:val="clear" w:pos="851"/>
        </w:tabs>
        <w:kinsoku/>
        <w:wordWrap/>
        <w:overflowPunct/>
        <w:topLinePunct w:val="0"/>
        <w:autoSpaceDE/>
        <w:autoSpaceDN/>
        <w:bidi w:val="0"/>
        <w:adjustRightInd/>
        <w:snapToGrid/>
        <w:spacing w:line="360" w:lineRule="auto"/>
        <w:ind w:left="0" w:leftChars="0" w:firstLine="361" w:firstLineChars="15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32"/>
          <w:lang w:val="en-US" w:eastAsia="zh-CN" w:bidi="ar-SA"/>
        </w:rPr>
        <w:t>2</w:t>
      </w:r>
      <w:r>
        <w:rPr>
          <w:rFonts w:hint="eastAsia" w:ascii="宋体" w:hAnsi="宋体" w:eastAsia="宋体" w:cs="宋体"/>
          <w:b/>
          <w:bCs/>
          <w:color w:val="auto"/>
          <w:sz w:val="24"/>
          <w:szCs w:val="32"/>
          <w:lang w:val="en-US" w:eastAsia="zh-CN" w:bidi="ar-SA"/>
        </w:rPr>
        <w:t xml:space="preserve">  </w:t>
      </w:r>
      <w:r>
        <w:rPr>
          <w:rFonts w:ascii="Times New Roman" w:hAnsi="Times New Roman" w:eastAsia="宋体" w:cs="Times New Roman"/>
          <w:color w:val="auto"/>
          <w:sz w:val="24"/>
          <w:szCs w:val="24"/>
        </w:rPr>
        <w:t>拆除、更换部分结构。</w:t>
      </w:r>
    </w:p>
    <w:p>
      <w:pPr>
        <w:keepNext w:val="0"/>
        <w:keepLines w:val="0"/>
        <w:pageBreakBefore w:val="0"/>
        <w:kinsoku/>
        <w:wordWrap/>
        <w:overflowPunct/>
        <w:topLinePunct w:val="0"/>
        <w:autoSpaceDE/>
        <w:autoSpaceDN/>
        <w:bidi w:val="0"/>
        <w:adjustRightInd/>
        <w:snapToGrid/>
        <w:spacing w:line="360" w:lineRule="auto"/>
        <w:ind w:left="0" w:firstLine="0"/>
        <w:textAlignment w:val="auto"/>
        <w:rPr>
          <w:sz w:val="24"/>
          <w:szCs w:val="24"/>
        </w:rPr>
      </w:pPr>
      <w:bookmarkStart w:id="49" w:name="_Toc26253"/>
      <w:bookmarkStart w:id="50" w:name="_Toc25320"/>
      <w:bookmarkStart w:id="51" w:name="_Toc23906"/>
      <w:r>
        <w:rPr>
          <w:rFonts w:hint="default" w:ascii="Times New Roman" w:hAnsi="Times New Roman" w:eastAsia="宋体" w:cs="Times New Roman"/>
          <w:b/>
          <w:bCs/>
          <w:color w:val="auto"/>
          <w:sz w:val="24"/>
          <w:szCs w:val="24"/>
          <w:lang w:val="en-US" w:eastAsia="zh-CN"/>
        </w:rPr>
        <w:t>9.1.4</w:t>
      </w:r>
      <w:r>
        <w:rPr>
          <w:rFonts w:hint="eastAsia" w:ascii="宋体" w:hAnsi="宋体" w:eastAsia="宋体" w:cs="宋体"/>
          <w:color w:val="auto"/>
          <w:sz w:val="24"/>
          <w:szCs w:val="24"/>
          <w:lang w:val="en-US" w:eastAsia="zh-CN"/>
        </w:rPr>
        <w:t xml:space="preserve">  </w:t>
      </w:r>
      <w:r>
        <w:rPr>
          <w:rFonts w:hint="eastAsia" w:ascii="Times New Roman" w:hAnsi="Times New Roman" w:eastAsia="宋体" w:cs="Times New Roman"/>
          <w:color w:val="auto"/>
          <w:sz w:val="24"/>
          <w:szCs w:val="24"/>
        </w:rPr>
        <w:t>鉴定报告中应说明：对建筑</w:t>
      </w:r>
      <w:r>
        <w:rPr>
          <w:rFonts w:hint="eastAsia" w:ascii="Times New Roman" w:hAnsi="Times New Roman" w:eastAsia="宋体" w:cs="Times New Roman"/>
          <w:color w:val="auto"/>
          <w:sz w:val="24"/>
          <w:szCs w:val="24"/>
          <w:lang w:eastAsia="zh-CN"/>
        </w:rPr>
        <w:t>采光顶</w:t>
      </w:r>
      <w:r>
        <w:rPr>
          <w:rFonts w:hint="eastAsia" w:ascii="Times New Roman" w:hAnsi="Times New Roman" w:eastAsia="宋体" w:cs="Times New Roman"/>
          <w:color w:val="auto"/>
          <w:sz w:val="24"/>
          <w:szCs w:val="24"/>
        </w:rPr>
        <w:t>（鉴定单元）或其组成部分（子单元）所评的等级，仅作为技术管理或制定维修计划的依据，即使所评等级较高，也应对其中所含的</w:t>
      </w:r>
      <w:r>
        <w:rPr>
          <w:rFonts w:hint="default" w:ascii="Times New Roman" w:hAnsi="Times New Roman" w:eastAsia="宋体" w:cs="Times New Roman"/>
          <w:i/>
          <w:iCs/>
          <w:color w:val="auto"/>
          <w:sz w:val="24"/>
          <w:szCs w:val="24"/>
        </w:rPr>
        <w:t>c</w:t>
      </w:r>
      <w:r>
        <w:rPr>
          <w:rFonts w:hint="default" w:ascii="Times New Roman" w:hAnsi="Times New Roman" w:eastAsia="宋体" w:cs="Times New Roman"/>
          <w:color w:val="auto"/>
          <w:sz w:val="24"/>
          <w:szCs w:val="24"/>
          <w:vertAlign w:val="subscript"/>
        </w:rPr>
        <w:t>u</w:t>
      </w:r>
      <w:r>
        <w:rPr>
          <w:rFonts w:hint="eastAsia" w:ascii="Times New Roman" w:hAnsi="Times New Roman" w:eastAsia="宋体" w:cs="Times New Roman"/>
          <w:color w:val="auto"/>
          <w:sz w:val="24"/>
          <w:szCs w:val="24"/>
        </w:rPr>
        <w:t>级和</w:t>
      </w:r>
      <w:r>
        <w:rPr>
          <w:rFonts w:hint="default" w:ascii="Times New Roman" w:hAnsi="Times New Roman" w:eastAsia="宋体" w:cs="Times New Roman"/>
          <w:i/>
          <w:iCs/>
          <w:color w:val="auto"/>
          <w:sz w:val="24"/>
          <w:szCs w:val="24"/>
        </w:rPr>
        <w:t>d</w:t>
      </w:r>
      <w:r>
        <w:rPr>
          <w:rFonts w:hint="default" w:ascii="Times New Roman" w:hAnsi="Times New Roman" w:eastAsia="宋体" w:cs="Times New Roman"/>
          <w:color w:val="auto"/>
          <w:sz w:val="24"/>
          <w:szCs w:val="24"/>
          <w:vertAlign w:val="subscript"/>
        </w:rPr>
        <w:t>u</w:t>
      </w:r>
      <w:r>
        <w:rPr>
          <w:rFonts w:hint="eastAsia" w:ascii="Times New Roman" w:hAnsi="Times New Roman" w:eastAsia="宋体" w:cs="Times New Roman"/>
          <w:color w:val="auto"/>
          <w:sz w:val="24"/>
          <w:szCs w:val="24"/>
        </w:rPr>
        <w:t>级构件（含连接）及</w:t>
      </w:r>
      <w:r>
        <w:rPr>
          <w:rFonts w:hint="default" w:ascii="Times New Roman" w:hAnsi="Times New Roman" w:eastAsia="宋体" w:cs="Times New Roman"/>
          <w:i/>
          <w:iCs/>
          <w:color w:val="auto"/>
          <w:sz w:val="24"/>
          <w:szCs w:val="24"/>
        </w:rPr>
        <w:t>C</w:t>
      </w:r>
      <w:r>
        <w:rPr>
          <w:rFonts w:hint="default" w:ascii="Times New Roman" w:hAnsi="Times New Roman" w:eastAsia="宋体" w:cs="Times New Roman"/>
          <w:color w:val="auto"/>
          <w:sz w:val="24"/>
          <w:szCs w:val="24"/>
          <w:vertAlign w:val="subscript"/>
        </w:rPr>
        <w:t>u</w:t>
      </w:r>
      <w:r>
        <w:rPr>
          <w:rFonts w:hint="eastAsia" w:ascii="Times New Roman" w:hAnsi="Times New Roman" w:eastAsia="宋体" w:cs="Times New Roman"/>
          <w:color w:val="auto"/>
          <w:sz w:val="24"/>
          <w:szCs w:val="24"/>
        </w:rPr>
        <w:t>级和</w:t>
      </w:r>
      <w:r>
        <w:rPr>
          <w:rFonts w:hint="default" w:ascii="Times New Roman" w:hAnsi="Times New Roman" w:eastAsia="宋体" w:cs="Times New Roman"/>
          <w:i/>
          <w:iCs/>
          <w:color w:val="auto"/>
          <w:sz w:val="24"/>
          <w:szCs w:val="24"/>
        </w:rPr>
        <w:t>D</w:t>
      </w:r>
      <w:r>
        <w:rPr>
          <w:rFonts w:hint="default" w:ascii="Times New Roman" w:hAnsi="Times New Roman" w:eastAsia="宋体" w:cs="Times New Roman"/>
          <w:color w:val="auto"/>
          <w:sz w:val="24"/>
          <w:szCs w:val="24"/>
          <w:vertAlign w:val="subscript"/>
        </w:rPr>
        <w:t>u</w:t>
      </w:r>
      <w:r>
        <w:rPr>
          <w:rFonts w:hint="eastAsia" w:ascii="Times New Roman" w:hAnsi="Times New Roman" w:eastAsia="宋体" w:cs="Times New Roman"/>
          <w:color w:val="auto"/>
          <w:sz w:val="24"/>
          <w:szCs w:val="24"/>
        </w:rPr>
        <w:t>级检查项目采取措施。</w:t>
      </w:r>
      <w:bookmarkEnd w:id="49"/>
      <w:bookmarkEnd w:id="50"/>
      <w:bookmarkEnd w:id="51"/>
    </w:p>
    <w:p>
      <w:pPr>
        <w:pStyle w:val="5"/>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1"/>
        <w:rPr>
          <w:rFonts w:hint="default" w:eastAsia="宋体"/>
          <w:lang w:val="en-US" w:eastAsia="zh-CN"/>
        </w:rPr>
      </w:pPr>
      <w:bookmarkStart w:id="115" w:name="_GoBack"/>
      <w:bookmarkEnd w:id="115"/>
      <w:bookmarkStart w:id="52" w:name="_Toc7365"/>
      <w:r>
        <w:rPr>
          <w:rFonts w:hint="eastAsia" w:ascii="Times New Roman" w:hAnsi="Times New Roman" w:eastAsia="黑体" w:cs="Times New Roman"/>
          <w:b/>
          <w:bCs w:val="0"/>
          <w:color w:val="auto"/>
          <w:sz w:val="28"/>
          <w:szCs w:val="24"/>
          <w:lang w:val="en-US" w:eastAsia="zh-CN"/>
        </w:rPr>
        <w:t>9.2</w:t>
      </w:r>
      <w:r>
        <w:rPr>
          <w:rFonts w:hint="eastAsia" w:ascii="宋体" w:hAnsi="宋体" w:eastAsia="宋体" w:cs="宋体"/>
          <w:b/>
          <w:bCs w:val="0"/>
          <w:color w:val="auto"/>
          <w:sz w:val="28"/>
          <w:szCs w:val="24"/>
          <w:lang w:val="en-US" w:eastAsia="zh-CN"/>
        </w:rPr>
        <w:t xml:space="preserve">  </w:t>
      </w:r>
      <w:r>
        <w:rPr>
          <w:rFonts w:hint="default" w:ascii="Times New Roman" w:hAnsi="Times New Roman" w:eastAsia="宋体" w:cs="Times New Roman"/>
          <w:b/>
          <w:bCs w:val="0"/>
          <w:color w:val="auto"/>
          <w:sz w:val="28"/>
          <w:szCs w:val="24"/>
          <w:lang w:val="en-US" w:eastAsia="zh-CN"/>
        </w:rPr>
        <w:t>100%</w:t>
      </w:r>
      <w:r>
        <w:rPr>
          <w:rFonts w:hint="eastAsia" w:ascii="宋体" w:hAnsi="宋体" w:eastAsia="宋体" w:cs="宋体"/>
          <w:b/>
          <w:bCs w:val="0"/>
          <w:color w:val="auto"/>
          <w:sz w:val="28"/>
          <w:szCs w:val="24"/>
          <w:lang w:val="en-US" w:eastAsia="zh-CN"/>
        </w:rPr>
        <w:t>目视检查报告</w:t>
      </w:r>
      <w:bookmarkEnd w:id="52"/>
    </w:p>
    <w:p>
      <w:pPr>
        <w:keepNext w:val="0"/>
        <w:keepLines w:val="0"/>
        <w:pageBreakBefore w:val="0"/>
        <w:kinsoku/>
        <w:wordWrap/>
        <w:overflowPunct/>
        <w:topLinePunct w:val="0"/>
        <w:autoSpaceDE/>
        <w:autoSpaceDN/>
        <w:bidi w:val="0"/>
        <w:adjustRightInd/>
        <w:snapToGrid/>
        <w:spacing w:line="360" w:lineRule="auto"/>
        <w:ind w:left="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9.2.1</w:t>
      </w:r>
      <w:r>
        <w:rPr>
          <w:rFonts w:hint="eastAsia" w:ascii="宋体" w:hAnsi="宋体" w:eastAsia="宋体" w:cs="宋体"/>
          <w:b w:val="0"/>
          <w:bCs w:val="0"/>
          <w:color w:val="auto"/>
          <w:sz w:val="24"/>
          <w:szCs w:val="24"/>
          <w:lang w:val="en-US" w:eastAsia="zh-CN"/>
        </w:rPr>
        <w:t xml:space="preserve">  </w:t>
      </w:r>
      <w:r>
        <w:rPr>
          <w:rFonts w:hint="eastAsia" w:ascii="Times New Roman" w:hAnsi="Times New Roman" w:eastAsia="宋体" w:cs="Times New Roman"/>
          <w:color w:val="auto"/>
          <w:sz w:val="24"/>
          <w:szCs w:val="24"/>
        </w:rPr>
        <w:t>建筑</w:t>
      </w:r>
      <w:r>
        <w:rPr>
          <w:rFonts w:hint="eastAsia" w:ascii="Times New Roman" w:hAnsi="Times New Roman" w:eastAsia="宋体" w:cs="Times New Roman"/>
          <w:color w:val="auto"/>
          <w:sz w:val="24"/>
          <w:szCs w:val="24"/>
          <w:lang w:eastAsia="zh-CN"/>
        </w:rPr>
        <w:t>采光顶100%目视检查</w:t>
      </w:r>
      <w:r>
        <w:rPr>
          <w:rFonts w:hint="eastAsia" w:ascii="Times New Roman" w:hAnsi="Times New Roman" w:eastAsia="宋体" w:cs="Times New Roman"/>
          <w:color w:val="auto"/>
          <w:sz w:val="24"/>
          <w:szCs w:val="24"/>
        </w:rPr>
        <w:t>报告应</w:t>
      </w:r>
      <w:r>
        <w:rPr>
          <w:rFonts w:hint="eastAsia" w:ascii="Times New Roman" w:hAnsi="Times New Roman" w:eastAsia="宋体" w:cs="Times New Roman"/>
          <w:color w:val="auto"/>
          <w:sz w:val="24"/>
          <w:szCs w:val="24"/>
          <w:lang w:val="en-US" w:eastAsia="zh-CN"/>
        </w:rPr>
        <w:t>包含在鉴定报告中，并以单独一章的形式列出，</w:t>
      </w:r>
      <w:r>
        <w:rPr>
          <w:rFonts w:hint="eastAsia" w:ascii="Times New Roman" w:hAnsi="Times New Roman" w:eastAsia="宋体" w:cs="Times New Roman"/>
          <w:color w:val="auto"/>
          <w:sz w:val="24"/>
          <w:szCs w:val="24"/>
        </w:rPr>
        <w:t>建筑采光顶100%目视检查报告</w:t>
      </w:r>
      <w:r>
        <w:rPr>
          <w:rFonts w:hint="eastAsia" w:ascii="Times New Roman" w:hAnsi="Times New Roman" w:eastAsia="宋体" w:cs="Times New Roman"/>
          <w:color w:val="auto"/>
          <w:sz w:val="24"/>
          <w:szCs w:val="24"/>
          <w:lang w:val="en-US" w:eastAsia="zh-CN"/>
        </w:rPr>
        <w:t>还应</w:t>
      </w:r>
      <w:r>
        <w:rPr>
          <w:rFonts w:hint="eastAsia" w:ascii="Times New Roman" w:hAnsi="Times New Roman" w:eastAsia="宋体" w:cs="Times New Roman"/>
          <w:color w:val="auto"/>
          <w:sz w:val="24"/>
          <w:szCs w:val="24"/>
        </w:rPr>
        <w:t>包括下列内容：</w:t>
      </w:r>
    </w:p>
    <w:p>
      <w:pPr>
        <w:pStyle w:val="55"/>
        <w:keepNext w:val="0"/>
        <w:keepLines w:val="0"/>
        <w:pageBreakBefore w:val="0"/>
        <w:widowControl/>
        <w:numPr>
          <w:ilvl w:val="0"/>
          <w:numId w:val="0"/>
        </w:numPr>
        <w:tabs>
          <w:tab w:val="clear" w:pos="851"/>
        </w:tabs>
        <w:kinsoku/>
        <w:wordWrap/>
        <w:overflowPunct/>
        <w:topLinePunct w:val="0"/>
        <w:autoSpaceDE/>
        <w:autoSpaceDN/>
        <w:bidi w:val="0"/>
        <w:adjustRightInd/>
        <w:snapToGrid/>
        <w:spacing w:line="360" w:lineRule="auto"/>
        <w:ind w:left="0" w:leftChars="0" w:firstLine="361" w:firstLineChars="150"/>
        <w:textAlignment w:val="auto"/>
        <w:rPr>
          <w:rFonts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1</w:t>
      </w:r>
      <w:r>
        <w:rPr>
          <w:rFonts w:hint="eastAsia" w:ascii="宋体" w:hAnsi="宋体" w:eastAsia="宋体" w:cs="宋体"/>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检查</w:t>
      </w:r>
      <w:r>
        <w:rPr>
          <w:rFonts w:ascii="Times New Roman" w:hAnsi="Times New Roman" w:eastAsia="宋体" w:cs="Times New Roman"/>
          <w:color w:val="auto"/>
          <w:sz w:val="24"/>
          <w:szCs w:val="24"/>
        </w:rPr>
        <w:t>过程及结果（包括</w:t>
      </w:r>
      <w:r>
        <w:rPr>
          <w:rFonts w:hint="eastAsia" w:ascii="Times New Roman" w:hAnsi="Times New Roman" w:eastAsia="宋体" w:cs="Times New Roman"/>
          <w:color w:val="auto"/>
          <w:sz w:val="24"/>
          <w:szCs w:val="24"/>
          <w:lang w:val="en-US" w:eastAsia="zh-CN"/>
        </w:rPr>
        <w:t>检查项目</w:t>
      </w:r>
      <w:r>
        <w:rPr>
          <w:rFonts w:ascii="Times New Roman" w:hAnsi="Times New Roman" w:eastAsia="宋体" w:cs="Times New Roman"/>
          <w:color w:val="auto"/>
          <w:sz w:val="24"/>
          <w:szCs w:val="24"/>
        </w:rPr>
        <w:t>划分</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缺陷数量</w:t>
      </w:r>
      <w:r>
        <w:rPr>
          <w:rFonts w:ascii="Times New Roman" w:hAnsi="Times New Roman" w:eastAsia="宋体" w:cs="Times New Roman"/>
          <w:color w:val="auto"/>
          <w:sz w:val="24"/>
          <w:szCs w:val="24"/>
        </w:rPr>
        <w:t>及位置、</w:t>
      </w:r>
      <w:r>
        <w:rPr>
          <w:rFonts w:hint="eastAsia" w:ascii="Times New Roman" w:hAnsi="Times New Roman" w:eastAsia="宋体" w:cs="Times New Roman"/>
          <w:color w:val="auto"/>
          <w:sz w:val="24"/>
          <w:szCs w:val="24"/>
          <w:lang w:val="en-US" w:eastAsia="zh-CN"/>
        </w:rPr>
        <w:t>检查</w:t>
      </w:r>
      <w:r>
        <w:rPr>
          <w:rFonts w:ascii="Times New Roman" w:hAnsi="Times New Roman" w:eastAsia="宋体" w:cs="Times New Roman"/>
          <w:color w:val="auto"/>
          <w:sz w:val="24"/>
          <w:szCs w:val="24"/>
        </w:rPr>
        <w:t>结果）；</w:t>
      </w:r>
    </w:p>
    <w:p>
      <w:pPr>
        <w:pStyle w:val="55"/>
        <w:keepNext w:val="0"/>
        <w:keepLines w:val="0"/>
        <w:pageBreakBefore w:val="0"/>
        <w:widowControl/>
        <w:numPr>
          <w:ilvl w:val="0"/>
          <w:numId w:val="0"/>
        </w:numPr>
        <w:tabs>
          <w:tab w:val="clear" w:pos="851"/>
        </w:tabs>
        <w:kinsoku/>
        <w:wordWrap/>
        <w:overflowPunct/>
        <w:topLinePunct w:val="0"/>
        <w:autoSpaceDE/>
        <w:autoSpaceDN/>
        <w:bidi w:val="0"/>
        <w:adjustRightInd/>
        <w:snapToGrid/>
        <w:spacing w:line="360" w:lineRule="auto"/>
        <w:ind w:left="0" w:leftChars="0" w:firstLine="361" w:firstLineChars="15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32"/>
          <w:lang w:val="en-US" w:eastAsia="zh-CN" w:bidi="ar-SA"/>
        </w:rPr>
        <w:t>2</w:t>
      </w:r>
      <w:r>
        <w:rPr>
          <w:rFonts w:hint="eastAsia" w:ascii="宋体" w:hAnsi="宋体" w:eastAsia="宋体" w:cs="宋体"/>
          <w:color w:val="auto"/>
          <w:sz w:val="24"/>
          <w:szCs w:val="32"/>
          <w:lang w:val="en-US" w:eastAsia="zh-CN" w:bidi="ar-SA"/>
        </w:rPr>
        <w:t xml:space="preserve">  </w:t>
      </w:r>
      <w:r>
        <w:rPr>
          <w:rFonts w:hint="eastAsia" w:ascii="Times New Roman" w:hAnsi="Times New Roman" w:eastAsia="宋体" w:cs="Times New Roman"/>
          <w:color w:val="auto"/>
          <w:sz w:val="24"/>
          <w:szCs w:val="24"/>
        </w:rPr>
        <w:t>主要</w:t>
      </w:r>
      <w:r>
        <w:rPr>
          <w:rFonts w:ascii="Times New Roman" w:hAnsi="Times New Roman" w:eastAsia="宋体" w:cs="Times New Roman"/>
          <w:color w:val="auto"/>
          <w:sz w:val="24"/>
          <w:szCs w:val="24"/>
        </w:rPr>
        <w:t>问题及处理建议汇总</w:t>
      </w:r>
      <w:r>
        <w:rPr>
          <w:rFonts w:hint="eastAsia" w:ascii="Times New Roman" w:hAnsi="Times New Roman" w:eastAsia="宋体" w:cs="Times New Roman"/>
          <w:color w:val="auto"/>
          <w:sz w:val="24"/>
          <w:szCs w:val="24"/>
          <w:lang w:eastAsia="zh-CN"/>
        </w:rPr>
        <w:t>。</w:t>
      </w:r>
    </w:p>
    <w:p>
      <w:pPr>
        <w:rPr>
          <w:rFonts w:hint="eastAsia" w:ascii="宋体" w:hAnsi="宋体" w:eastAsia="宋体" w:cs="宋体"/>
          <w:color w:val="auto"/>
          <w:sz w:val="32"/>
          <w:szCs w:val="28"/>
        </w:rPr>
      </w:pPr>
      <w:bookmarkStart w:id="53" w:name="_Toc29683"/>
      <w:bookmarkStart w:id="54" w:name="_Toc19986"/>
      <w:bookmarkStart w:id="55" w:name="_Toc22441"/>
      <w:bookmarkStart w:id="56" w:name="_Toc4977"/>
      <w:r>
        <w:rPr>
          <w:rFonts w:hint="eastAsia" w:ascii="宋体" w:hAnsi="宋体" w:eastAsia="宋体" w:cs="宋体"/>
          <w:color w:val="auto"/>
          <w:sz w:val="32"/>
          <w:szCs w:val="28"/>
        </w:rPr>
        <w:br w:type="page"/>
      </w:r>
    </w:p>
    <w:p>
      <w:pPr>
        <w:keepNext w:val="0"/>
        <w:keepLines w:val="0"/>
        <w:pageBreakBefore w:val="0"/>
        <w:widowControl w:val="0"/>
        <w:kinsoku/>
        <w:wordWrap/>
        <w:overflowPunct/>
        <w:topLinePunct w:val="0"/>
        <w:autoSpaceDE/>
        <w:autoSpaceDN/>
        <w:bidi w:val="0"/>
        <w:adjustRightInd/>
        <w:snapToGrid/>
        <w:spacing w:before="625" w:beforeLines="200" w:line="400" w:lineRule="exact"/>
        <w:jc w:val="center"/>
        <w:textAlignment w:val="auto"/>
        <w:outlineLvl w:val="0"/>
        <w:rPr>
          <w:rFonts w:hint="eastAsia" w:ascii="宋体" w:hAnsi="宋体" w:eastAsia="宋体" w:cs="宋体"/>
          <w:color w:val="auto"/>
          <w:sz w:val="32"/>
          <w:szCs w:val="28"/>
          <w:lang w:val="en-US" w:eastAsia="zh-CN"/>
        </w:rPr>
      </w:pPr>
      <w:r>
        <w:rPr>
          <w:rFonts w:hint="eastAsia" w:ascii="宋体" w:hAnsi="宋体" w:eastAsia="宋体" w:cs="宋体"/>
          <w:color w:val="auto"/>
          <w:sz w:val="32"/>
          <w:szCs w:val="28"/>
        </w:rPr>
        <w:t>附录</w:t>
      </w:r>
      <w:r>
        <w:rPr>
          <w:rFonts w:hint="eastAsia" w:ascii="Times New Roman" w:hAnsi="Times New Roman" w:eastAsia="黑体" w:cs="Times New Roman"/>
          <w:color w:val="auto"/>
          <w:sz w:val="32"/>
          <w:szCs w:val="28"/>
          <w:lang w:val="en-US" w:eastAsia="zh-CN"/>
        </w:rPr>
        <w:t>A</w:t>
      </w:r>
      <w:r>
        <w:rPr>
          <w:rFonts w:hint="eastAsia" w:ascii="宋体" w:hAnsi="宋体" w:eastAsia="宋体" w:cs="宋体"/>
          <w:color w:val="auto"/>
          <w:sz w:val="32"/>
          <w:szCs w:val="28"/>
        </w:rPr>
        <w:t>（资料性）</w:t>
      </w:r>
      <w:r>
        <w:rPr>
          <w:rFonts w:hint="eastAsia" w:ascii="宋体" w:hAnsi="宋体" w:eastAsia="宋体" w:cs="宋体"/>
          <w:color w:val="auto"/>
          <w:sz w:val="32"/>
          <w:szCs w:val="28"/>
          <w:lang w:val="en-US" w:eastAsia="zh-CN"/>
        </w:rPr>
        <w:t xml:space="preserve"> </w:t>
      </w:r>
      <w:bookmarkEnd w:id="53"/>
      <w:bookmarkEnd w:id="54"/>
      <w:bookmarkEnd w:id="55"/>
      <w:r>
        <w:rPr>
          <w:rFonts w:hint="eastAsia" w:ascii="宋体" w:hAnsi="宋体" w:eastAsia="宋体" w:cs="宋体"/>
          <w:color w:val="auto"/>
          <w:sz w:val="32"/>
          <w:szCs w:val="28"/>
          <w:lang w:val="en-US" w:eastAsia="zh-CN"/>
        </w:rPr>
        <w:t>建筑采光顶</w:t>
      </w:r>
      <w:r>
        <w:rPr>
          <w:rFonts w:hint="default" w:ascii="Times New Roman" w:hAnsi="Times New Roman" w:eastAsia="宋体" w:cs="Times New Roman"/>
          <w:color w:val="auto"/>
          <w:sz w:val="32"/>
          <w:szCs w:val="28"/>
          <w:lang w:val="en-US" w:eastAsia="zh-CN"/>
        </w:rPr>
        <w:t>100%</w:t>
      </w:r>
      <w:r>
        <w:rPr>
          <w:rFonts w:hint="eastAsia" w:ascii="宋体" w:hAnsi="宋体" w:eastAsia="宋体" w:cs="宋体"/>
          <w:color w:val="auto"/>
          <w:sz w:val="32"/>
          <w:szCs w:val="28"/>
          <w:lang w:val="en-US" w:eastAsia="zh-CN"/>
        </w:rPr>
        <w:t>目视检查记录表</w:t>
      </w:r>
      <w:bookmarkEnd w:id="56"/>
    </w:p>
    <w:p>
      <w:pPr>
        <w:pStyle w:val="54"/>
        <w:keepNext w:val="0"/>
        <w:keepLines w:val="0"/>
        <w:pageBreakBefore w:val="0"/>
        <w:widowControl/>
        <w:kinsoku/>
        <w:wordWrap/>
        <w:overflowPunct/>
        <w:topLinePunct w:val="0"/>
        <w:autoSpaceDE w:val="0"/>
        <w:autoSpaceDN w:val="0"/>
        <w:bidi w:val="0"/>
        <w:adjustRightInd/>
        <w:snapToGrid/>
        <w:spacing w:before="157" w:beforeLines="50" w:line="400" w:lineRule="exact"/>
        <w:ind w:firstLine="420"/>
        <w:jc w:val="right"/>
        <w:textAlignment w:val="auto"/>
        <w:rPr>
          <w:color w:val="auto"/>
        </w:rPr>
      </w:pPr>
      <w:r>
        <w:rPr>
          <w:color w:val="auto"/>
        </w:rPr>
        <w:t>第</w:t>
      </w:r>
      <w:r>
        <w:rPr>
          <w:rFonts w:hint="eastAsia"/>
          <w:color w:val="auto"/>
        </w:rPr>
        <w:t xml:space="preserve"> </w:t>
      </w:r>
      <w:r>
        <w:rPr>
          <w:color w:val="auto"/>
        </w:rPr>
        <w:t xml:space="preserve">  页</w:t>
      </w:r>
      <w:r>
        <w:rPr>
          <w:rFonts w:hint="eastAsia"/>
          <w:color w:val="auto"/>
        </w:rPr>
        <w:t>，</w:t>
      </w:r>
      <w:r>
        <w:rPr>
          <w:color w:val="auto"/>
        </w:rPr>
        <w:t>共</w:t>
      </w:r>
      <w:r>
        <w:rPr>
          <w:rFonts w:hint="eastAsia"/>
          <w:color w:val="auto"/>
        </w:rPr>
        <w:t xml:space="preserve"> </w:t>
      </w:r>
      <w:r>
        <w:rPr>
          <w:color w:val="auto"/>
        </w:rPr>
        <w:t xml:space="preserve">  页</w:t>
      </w:r>
    </w:p>
    <w:tbl>
      <w:tblPr>
        <w:tblStyle w:val="20"/>
        <w:tblW w:w="89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67"/>
        <w:gridCol w:w="567"/>
        <w:gridCol w:w="20"/>
        <w:gridCol w:w="3645"/>
        <w:gridCol w:w="1644"/>
        <w:gridCol w:w="1107"/>
        <w:gridCol w:w="13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154" w:type="dxa"/>
            <w:gridSpan w:val="3"/>
            <w:tcBorders>
              <w:top w:val="single" w:color="auto" w:sz="8" w:space="0"/>
              <w:bottom w:val="single" w:color="auto" w:sz="8" w:space="0"/>
            </w:tcBorders>
            <w:noWrap w:val="0"/>
            <w:vAlign w:val="center"/>
          </w:tcPr>
          <w:p>
            <w:pPr>
              <w:pStyle w:val="58"/>
              <w:jc w:val="center"/>
              <w:rPr>
                <w:rFonts w:ascii="Times New Roman" w:hAnsi="Times New Roman" w:eastAsia="宋体" w:cs="Times New Roman"/>
                <w:color w:val="auto"/>
                <w:szCs w:val="18"/>
              </w:rPr>
            </w:pPr>
            <w:r>
              <w:rPr>
                <w:rFonts w:ascii="Times New Roman" w:hAnsi="Times New Roman" w:eastAsia="宋体" w:cs="Times New Roman"/>
                <w:color w:val="auto"/>
                <w:szCs w:val="18"/>
              </w:rPr>
              <w:t>建筑名称</w:t>
            </w:r>
          </w:p>
        </w:tc>
        <w:tc>
          <w:tcPr>
            <w:tcW w:w="3645" w:type="dxa"/>
            <w:tcBorders>
              <w:top w:val="single" w:color="auto" w:sz="8" w:space="0"/>
              <w:bottom w:val="single" w:color="auto" w:sz="8" w:space="0"/>
            </w:tcBorders>
            <w:noWrap w:val="0"/>
            <w:vAlign w:val="center"/>
          </w:tcPr>
          <w:p>
            <w:pPr>
              <w:pStyle w:val="58"/>
              <w:jc w:val="center"/>
              <w:rPr>
                <w:rFonts w:ascii="Times New Roman" w:hAnsi="Times New Roman" w:eastAsia="宋体" w:cs="Times New Roman"/>
                <w:color w:val="auto"/>
                <w:szCs w:val="18"/>
              </w:rPr>
            </w:pPr>
          </w:p>
        </w:tc>
        <w:tc>
          <w:tcPr>
            <w:tcW w:w="1644" w:type="dxa"/>
            <w:tcBorders>
              <w:top w:val="single" w:color="auto" w:sz="8" w:space="0"/>
              <w:bottom w:val="single" w:color="auto" w:sz="8" w:space="0"/>
            </w:tcBorders>
            <w:noWrap w:val="0"/>
            <w:vAlign w:val="center"/>
          </w:tcPr>
          <w:p>
            <w:pPr>
              <w:pStyle w:val="58"/>
              <w:jc w:val="center"/>
              <w:rPr>
                <w:rFonts w:ascii="Times New Roman" w:hAnsi="Times New Roman" w:eastAsia="宋体" w:cs="Times New Roman"/>
                <w:color w:val="auto"/>
                <w:szCs w:val="18"/>
              </w:rPr>
            </w:pPr>
            <w:r>
              <w:rPr>
                <w:rFonts w:ascii="Times New Roman" w:hAnsi="Times New Roman" w:eastAsia="宋体" w:cs="Times New Roman"/>
                <w:color w:val="auto"/>
                <w:szCs w:val="18"/>
              </w:rPr>
              <w:t>所属业主</w:t>
            </w:r>
          </w:p>
        </w:tc>
        <w:tc>
          <w:tcPr>
            <w:tcW w:w="2492" w:type="dxa"/>
            <w:gridSpan w:val="2"/>
            <w:tcBorders>
              <w:top w:val="single" w:color="auto" w:sz="8" w:space="0"/>
              <w:bottom w:val="single" w:color="auto" w:sz="8" w:space="0"/>
            </w:tcBorders>
            <w:noWrap w:val="0"/>
            <w:vAlign w:val="center"/>
          </w:tcPr>
          <w:p>
            <w:pPr>
              <w:pStyle w:val="58"/>
              <w:jc w:val="center"/>
              <w:rPr>
                <w:rFonts w:ascii="Times New Roman" w:hAnsi="Times New Roman" w:eastAsia="宋体" w:cs="Times New Roman"/>
                <w:color w:val="auto"/>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tcBorders>
              <w:top w:val="single" w:color="auto" w:sz="8" w:space="0"/>
            </w:tcBorders>
            <w:noWrap w:val="0"/>
            <w:vAlign w:val="center"/>
          </w:tcPr>
          <w:p>
            <w:pPr>
              <w:pStyle w:val="58"/>
              <w:jc w:val="center"/>
              <w:rPr>
                <w:rFonts w:ascii="Times New Roman" w:hAnsi="Times New Roman" w:eastAsia="宋体" w:cs="Times New Roman"/>
                <w:color w:val="auto"/>
                <w:szCs w:val="18"/>
              </w:rPr>
            </w:pPr>
            <w:r>
              <w:rPr>
                <w:rFonts w:ascii="Times New Roman" w:hAnsi="Times New Roman" w:eastAsia="宋体" w:cs="Times New Roman"/>
                <w:color w:val="auto"/>
                <w:szCs w:val="18"/>
              </w:rPr>
              <w:t>序号</w:t>
            </w:r>
          </w:p>
        </w:tc>
        <w:tc>
          <w:tcPr>
            <w:tcW w:w="567" w:type="dxa"/>
            <w:tcBorders>
              <w:top w:val="single" w:color="auto" w:sz="8" w:space="0"/>
            </w:tcBorders>
            <w:noWrap w:val="0"/>
            <w:vAlign w:val="center"/>
          </w:tcPr>
          <w:p>
            <w:pPr>
              <w:pStyle w:val="58"/>
              <w:jc w:val="center"/>
              <w:rPr>
                <w:rFonts w:ascii="Times New Roman" w:hAnsi="Times New Roman" w:eastAsia="宋体" w:cs="Times New Roman"/>
                <w:color w:val="auto"/>
                <w:szCs w:val="18"/>
              </w:rPr>
            </w:pPr>
            <w:r>
              <w:rPr>
                <w:rFonts w:ascii="Times New Roman" w:hAnsi="Times New Roman" w:eastAsia="宋体" w:cs="Times New Roman"/>
                <w:color w:val="auto"/>
                <w:szCs w:val="18"/>
              </w:rPr>
              <w:t>项目</w:t>
            </w:r>
          </w:p>
        </w:tc>
        <w:tc>
          <w:tcPr>
            <w:tcW w:w="5309" w:type="dxa"/>
            <w:gridSpan w:val="3"/>
            <w:tcBorders>
              <w:top w:val="single" w:color="auto" w:sz="8" w:space="0"/>
            </w:tcBorders>
            <w:noWrap w:val="0"/>
            <w:vAlign w:val="center"/>
          </w:tcPr>
          <w:p>
            <w:pPr>
              <w:pStyle w:val="58"/>
              <w:jc w:val="center"/>
              <w:rPr>
                <w:rFonts w:ascii="Times New Roman" w:hAnsi="Times New Roman" w:eastAsia="宋体" w:cs="Times New Roman"/>
                <w:color w:val="auto"/>
                <w:szCs w:val="18"/>
              </w:rPr>
            </w:pPr>
            <w:r>
              <w:rPr>
                <w:rFonts w:ascii="Times New Roman" w:hAnsi="Times New Roman" w:eastAsia="宋体" w:cs="Times New Roman"/>
                <w:color w:val="auto"/>
                <w:szCs w:val="18"/>
              </w:rPr>
              <w:t>存在的问题</w:t>
            </w:r>
          </w:p>
        </w:tc>
        <w:tc>
          <w:tcPr>
            <w:tcW w:w="1107" w:type="dxa"/>
            <w:tcBorders>
              <w:top w:val="single" w:color="auto" w:sz="8" w:space="0"/>
            </w:tcBorders>
            <w:noWrap w:val="0"/>
            <w:vAlign w:val="center"/>
          </w:tcPr>
          <w:p>
            <w:pPr>
              <w:pStyle w:val="58"/>
              <w:jc w:val="center"/>
              <w:rPr>
                <w:rFonts w:ascii="Times New Roman" w:hAnsi="Times New Roman" w:eastAsia="宋体" w:cs="Times New Roman"/>
                <w:color w:val="auto"/>
                <w:szCs w:val="18"/>
              </w:rPr>
            </w:pPr>
            <w:r>
              <w:rPr>
                <w:rFonts w:ascii="Times New Roman" w:hAnsi="Times New Roman" w:eastAsia="宋体" w:cs="Times New Roman"/>
                <w:color w:val="auto"/>
                <w:szCs w:val="18"/>
              </w:rPr>
              <w:t>记录</w:t>
            </w:r>
          </w:p>
        </w:tc>
        <w:tc>
          <w:tcPr>
            <w:tcW w:w="1385" w:type="dxa"/>
            <w:tcBorders>
              <w:top w:val="single" w:color="auto" w:sz="8" w:space="0"/>
            </w:tcBorders>
            <w:noWrap w:val="0"/>
            <w:vAlign w:val="center"/>
          </w:tcPr>
          <w:p>
            <w:pPr>
              <w:pStyle w:val="58"/>
              <w:jc w:val="center"/>
              <w:rPr>
                <w:rFonts w:ascii="Times New Roman" w:hAnsi="Times New Roman" w:eastAsia="宋体" w:cs="Times New Roman"/>
                <w:color w:val="auto"/>
                <w:szCs w:val="18"/>
              </w:rPr>
            </w:pPr>
            <w:r>
              <w:rPr>
                <w:rFonts w:ascii="Times New Roman" w:hAnsi="Times New Roman" w:eastAsia="宋体" w:cs="Times New Roman"/>
                <w:color w:val="auto"/>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restart"/>
            <w:tcBorders>
              <w:top w:val="single" w:color="auto" w:sz="8" w:space="0"/>
            </w:tcBorders>
            <w:noWrap w:val="0"/>
            <w:vAlign w:val="center"/>
          </w:tcPr>
          <w:p>
            <w:pPr>
              <w:pStyle w:val="58"/>
              <w:jc w:val="center"/>
              <w:rPr>
                <w:rFonts w:hint="default" w:ascii="Times New Roman" w:hAnsi="Times New Roman" w:eastAsia="宋体" w:cs="Times New Roman"/>
                <w:color w:val="auto"/>
                <w:szCs w:val="18"/>
              </w:rPr>
            </w:pPr>
            <w:r>
              <w:rPr>
                <w:rFonts w:hint="default" w:ascii="Times New Roman" w:hAnsi="Times New Roman" w:eastAsia="宋体" w:cs="Times New Roman"/>
                <w:color w:val="auto"/>
                <w:szCs w:val="18"/>
              </w:rPr>
              <w:t>1</w:t>
            </w:r>
          </w:p>
        </w:tc>
        <w:tc>
          <w:tcPr>
            <w:tcW w:w="567" w:type="dxa"/>
            <w:vMerge w:val="restart"/>
            <w:tcBorders>
              <w:top w:val="single" w:color="auto" w:sz="8" w:space="0"/>
            </w:tcBorders>
            <w:noWrap w:val="0"/>
            <w:vAlign w:val="center"/>
          </w:tcPr>
          <w:p>
            <w:pPr>
              <w:pStyle w:val="58"/>
              <w:widowControl w:val="0"/>
              <w:ind w:firstLine="0" w:firstLineChars="0"/>
              <w:jc w:val="center"/>
              <w:rPr>
                <w:rFonts w:hAnsi="宋体"/>
                <w:szCs w:val="18"/>
              </w:rPr>
            </w:pPr>
            <w:r>
              <w:rPr>
                <w:rFonts w:hAnsi="宋体"/>
                <w:szCs w:val="18"/>
              </w:rPr>
              <w:t>支承</w:t>
            </w:r>
          </w:p>
          <w:p>
            <w:pPr>
              <w:pStyle w:val="58"/>
              <w:widowControl w:val="0"/>
              <w:ind w:firstLine="0" w:firstLineChars="0"/>
              <w:jc w:val="center"/>
              <w:rPr>
                <w:rFonts w:hAnsi="宋体"/>
                <w:szCs w:val="18"/>
              </w:rPr>
            </w:pPr>
            <w:r>
              <w:rPr>
                <w:rFonts w:hAnsi="宋体"/>
                <w:szCs w:val="18"/>
              </w:rPr>
              <w:t>构件</w:t>
            </w:r>
          </w:p>
          <w:p>
            <w:pPr>
              <w:pStyle w:val="58"/>
              <w:widowControl w:val="0"/>
              <w:ind w:firstLine="0" w:firstLineChars="0"/>
              <w:jc w:val="center"/>
              <w:rPr>
                <w:rFonts w:hint="eastAsia" w:hAnsi="宋体"/>
                <w:szCs w:val="18"/>
                <w:lang w:val="en-US" w:eastAsia="zh-CN"/>
              </w:rPr>
            </w:pPr>
            <w:r>
              <w:rPr>
                <w:rFonts w:hint="eastAsia" w:hAnsi="宋体"/>
                <w:szCs w:val="18"/>
                <w:lang w:val="en-US" w:eastAsia="zh-CN"/>
              </w:rPr>
              <w:t>外露</w:t>
            </w:r>
          </w:p>
          <w:p>
            <w:pPr>
              <w:pStyle w:val="58"/>
              <w:widowControl w:val="0"/>
              <w:ind w:firstLine="0" w:firstLineChars="0"/>
              <w:jc w:val="center"/>
              <w:rPr>
                <w:rFonts w:hint="default" w:ascii="Times New Roman" w:hAnsi="Times New Roman" w:eastAsia="宋体" w:cs="Times New Roman"/>
                <w:color w:val="auto"/>
                <w:sz w:val="18"/>
                <w:szCs w:val="18"/>
              </w:rPr>
            </w:pPr>
            <w:r>
              <w:rPr>
                <w:rFonts w:hint="eastAsia" w:hAnsi="宋体"/>
                <w:szCs w:val="18"/>
                <w:lang w:val="en-US" w:eastAsia="zh-CN"/>
              </w:rPr>
              <w:t>连接</w:t>
            </w:r>
          </w:p>
        </w:tc>
        <w:tc>
          <w:tcPr>
            <w:tcW w:w="5309" w:type="dxa"/>
            <w:gridSpan w:val="3"/>
            <w:tcBorders>
              <w:top w:val="single" w:color="auto" w:sz="8"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default" w:ascii="Times New Roman" w:hAnsi="Times New Roman" w:eastAsia="宋体" w:cs="Times New Roman"/>
                <w:color w:val="auto"/>
                <w:sz w:val="18"/>
                <w:szCs w:val="18"/>
              </w:rPr>
            </w:pPr>
            <w:r>
              <w:rPr>
                <w:rFonts w:hint="eastAsia" w:ascii="宋体" w:hAnsi="宋体"/>
                <w:color w:val="auto"/>
                <w:sz w:val="18"/>
                <w:szCs w:val="18"/>
              </w:rPr>
              <w:t>1.支承构件的外露连接及紧固件有损坏、缺失或严重锈蚀</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restart"/>
            <w:tcBorders>
              <w:top w:val="single" w:color="auto" w:sz="8" w:space="0"/>
            </w:tcBorders>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continue"/>
            <w:noWrap w:val="0"/>
            <w:vAlign w:val="center"/>
          </w:tcPr>
          <w:p>
            <w:pPr>
              <w:pStyle w:val="58"/>
              <w:jc w:val="center"/>
              <w:rPr>
                <w:rFonts w:hint="default" w:ascii="Times New Roman" w:hAnsi="Times New Roman" w:eastAsia="宋体" w:cs="Times New Roman"/>
                <w:color w:val="auto"/>
                <w:szCs w:val="18"/>
              </w:rPr>
            </w:pPr>
          </w:p>
        </w:tc>
        <w:tc>
          <w:tcPr>
            <w:tcW w:w="567" w:type="dxa"/>
            <w:vMerge w:val="continue"/>
            <w:noWrap w:val="0"/>
            <w:vAlign w:val="center"/>
          </w:tcPr>
          <w:p>
            <w:pPr>
              <w:pStyle w:val="58"/>
              <w:ind w:firstLine="0" w:firstLineChars="0"/>
              <w:jc w:val="center"/>
              <w:rPr>
                <w:rFonts w:hint="default" w:ascii="Times New Roman" w:hAnsi="Times New Roman" w:eastAsia="宋体" w:cs="Times New Roman"/>
                <w:color w:val="auto"/>
                <w:sz w:val="18"/>
                <w:szCs w:val="18"/>
              </w:rPr>
            </w:pPr>
          </w:p>
        </w:tc>
        <w:tc>
          <w:tcPr>
            <w:tcW w:w="5309" w:type="dxa"/>
            <w:gridSpan w:val="3"/>
            <w:tcBorders>
              <w:top w:val="single" w:color="auto" w:sz="8"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default" w:ascii="Times New Roman" w:hAnsi="Times New Roman" w:eastAsia="宋体" w:cs="Times New Roman"/>
                <w:color w:val="auto"/>
                <w:sz w:val="18"/>
                <w:szCs w:val="18"/>
              </w:rPr>
            </w:pPr>
            <w:r>
              <w:rPr>
                <w:rFonts w:hint="eastAsia" w:ascii="宋体" w:hAnsi="宋体"/>
                <w:color w:val="auto"/>
                <w:sz w:val="18"/>
                <w:szCs w:val="18"/>
              </w:rPr>
              <w:t>2.连接件焊缝有开焊、明显裂纹或严重锈蚀</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continue"/>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continue"/>
            <w:noWrap w:val="0"/>
            <w:vAlign w:val="center"/>
          </w:tcPr>
          <w:p>
            <w:pPr>
              <w:pStyle w:val="58"/>
              <w:jc w:val="center"/>
              <w:rPr>
                <w:rFonts w:hint="default" w:ascii="Times New Roman" w:hAnsi="Times New Roman" w:eastAsia="宋体" w:cs="Times New Roman"/>
                <w:color w:val="auto"/>
                <w:szCs w:val="18"/>
              </w:rPr>
            </w:pPr>
          </w:p>
        </w:tc>
        <w:tc>
          <w:tcPr>
            <w:tcW w:w="567" w:type="dxa"/>
            <w:vMerge w:val="continue"/>
            <w:noWrap w:val="0"/>
            <w:vAlign w:val="center"/>
          </w:tcPr>
          <w:p>
            <w:pPr>
              <w:pStyle w:val="58"/>
              <w:ind w:firstLine="0" w:firstLineChars="0"/>
              <w:jc w:val="center"/>
              <w:rPr>
                <w:rFonts w:hint="default" w:ascii="Times New Roman" w:hAnsi="Times New Roman" w:eastAsia="宋体" w:cs="Times New Roman"/>
                <w:color w:val="auto"/>
                <w:sz w:val="18"/>
                <w:szCs w:val="18"/>
              </w:rPr>
            </w:pPr>
          </w:p>
        </w:tc>
        <w:tc>
          <w:tcPr>
            <w:tcW w:w="5309" w:type="dxa"/>
            <w:gridSpan w:val="3"/>
            <w:tcBorders>
              <w:top w:val="single" w:color="auto" w:sz="8"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default" w:ascii="Times New Roman" w:hAnsi="Times New Roman" w:eastAsia="宋体" w:cs="Times New Roman"/>
                <w:color w:val="auto"/>
                <w:sz w:val="18"/>
                <w:szCs w:val="18"/>
              </w:rPr>
            </w:pPr>
            <w:r>
              <w:rPr>
                <w:rFonts w:hint="eastAsia" w:ascii="宋体" w:hAnsi="宋体"/>
                <w:color w:val="auto"/>
                <w:sz w:val="18"/>
                <w:szCs w:val="18"/>
              </w:rPr>
              <w:t>3.支承构件之间的连接松动</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continue"/>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restart"/>
            <w:tcBorders>
              <w:top w:val="single" w:color="auto" w:sz="8" w:space="0"/>
            </w:tcBorders>
            <w:noWrap w:val="0"/>
            <w:vAlign w:val="center"/>
          </w:tcPr>
          <w:p>
            <w:pPr>
              <w:pStyle w:val="58"/>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567" w:type="dxa"/>
            <w:vMerge w:val="restart"/>
            <w:tcBorders>
              <w:top w:val="single" w:color="auto" w:sz="8" w:space="0"/>
            </w:tcBorders>
            <w:noWrap w:val="0"/>
            <w:vAlign w:val="center"/>
          </w:tcPr>
          <w:p>
            <w:pPr>
              <w:pStyle w:val="58"/>
              <w:widowControl w:val="0"/>
              <w:rPr>
                <w:rFonts w:hAnsi="宋体"/>
                <w:szCs w:val="18"/>
              </w:rPr>
            </w:pPr>
            <w:r>
              <w:rPr>
                <w:rFonts w:hAnsi="宋体"/>
                <w:szCs w:val="18"/>
              </w:rPr>
              <w:t>支</w:t>
            </w:r>
          </w:p>
          <w:p>
            <w:pPr>
              <w:pStyle w:val="58"/>
              <w:widowControl w:val="0"/>
              <w:rPr>
                <w:rFonts w:hAnsi="宋体"/>
                <w:szCs w:val="18"/>
              </w:rPr>
            </w:pPr>
            <w:r>
              <w:rPr>
                <w:rFonts w:hAnsi="宋体"/>
                <w:szCs w:val="18"/>
              </w:rPr>
              <w:t>承</w:t>
            </w:r>
          </w:p>
          <w:p>
            <w:pPr>
              <w:pStyle w:val="58"/>
              <w:widowControl w:val="0"/>
              <w:rPr>
                <w:rFonts w:hAnsi="宋体"/>
                <w:szCs w:val="18"/>
              </w:rPr>
            </w:pPr>
            <w:r>
              <w:rPr>
                <w:rFonts w:hAnsi="宋体"/>
                <w:szCs w:val="18"/>
              </w:rPr>
              <w:t>构</w:t>
            </w:r>
          </w:p>
          <w:p>
            <w:pPr>
              <w:pStyle w:val="58"/>
              <w:widowControl w:val="0"/>
              <w:ind w:firstLine="0" w:firstLineChars="0"/>
              <w:rPr>
                <w:rFonts w:hint="default" w:ascii="Times New Roman" w:hAnsi="Times New Roman" w:eastAsia="宋体" w:cs="Times New Roman"/>
                <w:color w:val="auto"/>
                <w:sz w:val="18"/>
                <w:szCs w:val="18"/>
              </w:rPr>
            </w:pPr>
            <w:r>
              <w:rPr>
                <w:rFonts w:hAnsi="宋体"/>
                <w:szCs w:val="18"/>
              </w:rPr>
              <w:t>件</w:t>
            </w:r>
          </w:p>
        </w:tc>
        <w:tc>
          <w:tcPr>
            <w:tcW w:w="5309" w:type="dxa"/>
            <w:gridSpan w:val="3"/>
            <w:tcBorders>
              <w:top w:val="single" w:color="auto" w:sz="8"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default" w:ascii="Times New Roman" w:hAnsi="Times New Roman" w:eastAsia="宋体" w:cs="Times New Roman"/>
                <w:color w:val="auto"/>
                <w:sz w:val="18"/>
                <w:szCs w:val="18"/>
              </w:rPr>
            </w:pPr>
            <w:r>
              <w:rPr>
                <w:rFonts w:hint="eastAsia" w:ascii="宋体" w:hAnsi="宋体"/>
                <w:color w:val="auto"/>
                <w:sz w:val="18"/>
                <w:szCs w:val="18"/>
              </w:rPr>
              <w:t>1.构件之间有不正常挤压、错位或变形</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restart"/>
            <w:tcBorders>
              <w:top w:val="single" w:color="auto" w:sz="8" w:space="0"/>
            </w:tcBorders>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continue"/>
            <w:noWrap w:val="0"/>
            <w:vAlign w:val="center"/>
          </w:tcPr>
          <w:p>
            <w:pPr>
              <w:pStyle w:val="58"/>
              <w:jc w:val="center"/>
              <w:rPr>
                <w:rFonts w:hint="default" w:ascii="Times New Roman" w:hAnsi="Times New Roman" w:eastAsia="宋体" w:cs="Times New Roman"/>
                <w:color w:val="auto"/>
                <w:sz w:val="18"/>
                <w:szCs w:val="18"/>
              </w:rPr>
            </w:pPr>
          </w:p>
        </w:tc>
        <w:tc>
          <w:tcPr>
            <w:tcW w:w="567" w:type="dxa"/>
            <w:vMerge w:val="continue"/>
            <w:noWrap w:val="0"/>
            <w:vAlign w:val="center"/>
          </w:tcPr>
          <w:p>
            <w:pPr>
              <w:pStyle w:val="58"/>
              <w:ind w:firstLine="0" w:firstLineChars="0"/>
              <w:jc w:val="center"/>
              <w:rPr>
                <w:rFonts w:hint="default" w:ascii="Times New Roman" w:hAnsi="Times New Roman" w:eastAsia="宋体" w:cs="Times New Roman"/>
                <w:color w:val="auto"/>
                <w:sz w:val="18"/>
                <w:szCs w:val="18"/>
              </w:rPr>
            </w:pPr>
          </w:p>
        </w:tc>
        <w:tc>
          <w:tcPr>
            <w:tcW w:w="5309" w:type="dxa"/>
            <w:gridSpan w:val="3"/>
            <w:tcBorders>
              <w:top w:val="single" w:color="auto" w:sz="8"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default" w:ascii="Times New Roman" w:hAnsi="Times New Roman" w:eastAsia="宋体" w:cs="Times New Roman"/>
                <w:color w:val="auto"/>
                <w:sz w:val="18"/>
                <w:szCs w:val="18"/>
              </w:rPr>
            </w:pPr>
            <w:r>
              <w:rPr>
                <w:rFonts w:hint="eastAsia" w:ascii="宋体" w:hAnsi="宋体"/>
                <w:color w:val="auto"/>
                <w:sz w:val="18"/>
                <w:szCs w:val="18"/>
              </w:rPr>
              <w:t>2.构件有松动、变形、裂纹、严重锈蚀等现象</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continue"/>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continue"/>
            <w:noWrap w:val="0"/>
            <w:vAlign w:val="center"/>
          </w:tcPr>
          <w:p>
            <w:pPr>
              <w:pStyle w:val="58"/>
              <w:jc w:val="center"/>
              <w:rPr>
                <w:rFonts w:hint="default" w:ascii="Times New Roman" w:hAnsi="Times New Roman" w:eastAsia="宋体" w:cs="Times New Roman"/>
                <w:color w:val="auto"/>
                <w:sz w:val="18"/>
                <w:szCs w:val="18"/>
              </w:rPr>
            </w:pPr>
          </w:p>
        </w:tc>
        <w:tc>
          <w:tcPr>
            <w:tcW w:w="567" w:type="dxa"/>
            <w:vMerge w:val="continue"/>
            <w:noWrap w:val="0"/>
            <w:vAlign w:val="center"/>
          </w:tcPr>
          <w:p>
            <w:pPr>
              <w:pStyle w:val="58"/>
              <w:ind w:firstLine="0" w:firstLineChars="0"/>
              <w:jc w:val="center"/>
              <w:rPr>
                <w:rFonts w:hint="default" w:ascii="Times New Roman" w:hAnsi="Times New Roman" w:eastAsia="宋体" w:cs="Times New Roman"/>
                <w:color w:val="auto"/>
                <w:sz w:val="18"/>
                <w:szCs w:val="18"/>
              </w:rPr>
            </w:pPr>
          </w:p>
        </w:tc>
        <w:tc>
          <w:tcPr>
            <w:tcW w:w="5309" w:type="dxa"/>
            <w:gridSpan w:val="3"/>
            <w:tcBorders>
              <w:top w:val="single" w:color="auto" w:sz="8"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default" w:ascii="Times New Roman" w:hAnsi="Times New Roman" w:eastAsia="宋体" w:cs="Times New Roman"/>
                <w:color w:val="auto"/>
                <w:sz w:val="18"/>
                <w:szCs w:val="18"/>
              </w:rPr>
            </w:pPr>
            <w:r>
              <w:rPr>
                <w:rFonts w:hint="eastAsia" w:ascii="宋体" w:hAnsi="宋体"/>
                <w:color w:val="auto"/>
                <w:sz w:val="18"/>
                <w:szCs w:val="18"/>
              </w:rPr>
              <w:t>3.预应力索结构（拉索、拉杆）锚具有明显裂纹、钢绞线有断丝、拉杆有变形，拉索明显松弛</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continue"/>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continue"/>
            <w:noWrap w:val="0"/>
            <w:vAlign w:val="center"/>
          </w:tcPr>
          <w:p>
            <w:pPr>
              <w:pStyle w:val="58"/>
              <w:jc w:val="center"/>
              <w:rPr>
                <w:rFonts w:hint="default" w:ascii="Times New Roman" w:hAnsi="Times New Roman" w:eastAsia="宋体" w:cs="Times New Roman"/>
                <w:color w:val="auto"/>
                <w:sz w:val="18"/>
                <w:szCs w:val="18"/>
              </w:rPr>
            </w:pPr>
          </w:p>
        </w:tc>
        <w:tc>
          <w:tcPr>
            <w:tcW w:w="567" w:type="dxa"/>
            <w:vMerge w:val="continue"/>
            <w:noWrap w:val="0"/>
            <w:vAlign w:val="center"/>
          </w:tcPr>
          <w:p>
            <w:pPr>
              <w:pStyle w:val="58"/>
              <w:ind w:firstLine="0" w:firstLineChars="0"/>
              <w:jc w:val="center"/>
              <w:rPr>
                <w:rFonts w:hint="default" w:ascii="Times New Roman" w:hAnsi="Times New Roman" w:eastAsia="宋体" w:cs="Times New Roman"/>
                <w:color w:val="auto"/>
                <w:sz w:val="18"/>
                <w:szCs w:val="18"/>
              </w:rPr>
            </w:pPr>
          </w:p>
        </w:tc>
        <w:tc>
          <w:tcPr>
            <w:tcW w:w="5309" w:type="dxa"/>
            <w:gridSpan w:val="3"/>
            <w:tcBorders>
              <w:top w:val="single" w:color="auto" w:sz="8"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default" w:ascii="Times New Roman" w:hAnsi="Times New Roman" w:eastAsia="宋体" w:cs="Times New Roman"/>
                <w:color w:val="auto"/>
                <w:sz w:val="18"/>
                <w:szCs w:val="18"/>
              </w:rPr>
            </w:pPr>
            <w:r>
              <w:rPr>
                <w:rFonts w:hint="eastAsia" w:ascii="宋体" w:hAnsi="宋体"/>
                <w:color w:val="auto"/>
                <w:sz w:val="18"/>
                <w:szCs w:val="18"/>
                <w:lang w:val="en-US" w:eastAsia="zh-CN"/>
              </w:rPr>
              <w:t>4</w:t>
            </w:r>
            <w:r>
              <w:rPr>
                <w:rFonts w:hint="eastAsia" w:ascii="宋体" w:hAnsi="宋体"/>
                <w:color w:val="auto"/>
                <w:sz w:val="18"/>
                <w:szCs w:val="18"/>
              </w:rPr>
              <w:t>.构件有被拆卸、更改等现象</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continue"/>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restart"/>
            <w:tcBorders>
              <w:top w:val="single" w:color="auto" w:sz="8" w:space="0"/>
            </w:tcBorders>
            <w:noWrap w:val="0"/>
            <w:vAlign w:val="center"/>
          </w:tcPr>
          <w:p>
            <w:pPr>
              <w:pStyle w:val="58"/>
              <w:ind w:firstLine="0" w:firstLineChars="0"/>
              <w:jc w:val="center"/>
              <w:rPr>
                <w:rFonts w:hint="default" w:ascii="Times New Roman" w:hAnsi="Times New Roman" w:eastAsia="宋体" w:cs="Times New Roman"/>
                <w:color w:val="auto"/>
                <w:szCs w:val="18"/>
              </w:rPr>
            </w:pPr>
            <w:r>
              <w:rPr>
                <w:rFonts w:hint="eastAsia" w:hAnsi="宋体"/>
                <w:color w:val="auto"/>
                <w:szCs w:val="18"/>
                <w:lang w:val="en-US" w:eastAsia="zh-CN"/>
              </w:rPr>
              <w:t>3</w:t>
            </w:r>
          </w:p>
        </w:tc>
        <w:tc>
          <w:tcPr>
            <w:tcW w:w="567" w:type="dxa"/>
            <w:vMerge w:val="restart"/>
            <w:tcBorders>
              <w:top w:val="single" w:color="auto" w:sz="8" w:space="0"/>
            </w:tcBorders>
            <w:noWrap w:val="0"/>
            <w:vAlign w:val="center"/>
          </w:tcPr>
          <w:p>
            <w:pPr>
              <w:pStyle w:val="58"/>
              <w:widowControl w:val="0"/>
              <w:rPr>
                <w:rFonts w:hint="eastAsia" w:hAnsi="宋体"/>
                <w:szCs w:val="18"/>
                <w:lang w:val="en-US" w:eastAsia="zh-CN"/>
              </w:rPr>
            </w:pPr>
            <w:r>
              <w:rPr>
                <w:rFonts w:hint="eastAsia" w:hAnsi="宋体"/>
                <w:szCs w:val="18"/>
                <w:lang w:val="en-US" w:eastAsia="zh-CN"/>
              </w:rPr>
              <w:t>面</w:t>
            </w:r>
          </w:p>
          <w:p>
            <w:pPr>
              <w:pStyle w:val="58"/>
              <w:widowControl w:val="0"/>
              <w:rPr>
                <w:rFonts w:hint="eastAsia" w:hAnsi="宋体"/>
                <w:szCs w:val="18"/>
                <w:lang w:val="en-US" w:eastAsia="zh-CN"/>
              </w:rPr>
            </w:pPr>
            <w:r>
              <w:rPr>
                <w:rFonts w:hint="eastAsia" w:hAnsi="宋体"/>
                <w:szCs w:val="18"/>
                <w:lang w:val="en-US" w:eastAsia="zh-CN"/>
              </w:rPr>
              <w:t>板</w:t>
            </w:r>
          </w:p>
          <w:p>
            <w:pPr>
              <w:pStyle w:val="58"/>
              <w:widowControl w:val="0"/>
              <w:rPr>
                <w:rFonts w:hAnsi="宋体"/>
                <w:szCs w:val="18"/>
              </w:rPr>
            </w:pPr>
            <w:r>
              <w:rPr>
                <w:rFonts w:hAnsi="宋体"/>
                <w:szCs w:val="18"/>
              </w:rPr>
              <w:t>构</w:t>
            </w:r>
          </w:p>
          <w:p>
            <w:pPr>
              <w:pStyle w:val="58"/>
              <w:widowControl w:val="0"/>
              <w:ind w:firstLine="0" w:firstLineChars="0"/>
              <w:rPr>
                <w:rFonts w:hint="default" w:ascii="Times New Roman" w:hAnsi="Times New Roman" w:eastAsia="宋体" w:cs="Times New Roman"/>
                <w:color w:val="auto"/>
                <w:szCs w:val="18"/>
              </w:rPr>
            </w:pPr>
            <w:r>
              <w:rPr>
                <w:rFonts w:hAnsi="宋体"/>
                <w:szCs w:val="18"/>
              </w:rPr>
              <w:t>件</w:t>
            </w:r>
          </w:p>
        </w:tc>
        <w:tc>
          <w:tcPr>
            <w:tcW w:w="5309" w:type="dxa"/>
            <w:gridSpan w:val="3"/>
            <w:tcBorders>
              <w:top w:val="single" w:color="auto" w:sz="8"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default" w:ascii="Times New Roman" w:hAnsi="Times New Roman" w:eastAsia="宋体" w:cs="Times New Roman"/>
                <w:color w:val="auto"/>
                <w:sz w:val="18"/>
                <w:szCs w:val="18"/>
              </w:rPr>
            </w:pPr>
            <w:r>
              <w:rPr>
                <w:rFonts w:hint="eastAsia" w:ascii="宋体" w:hAnsi="宋体"/>
                <w:color w:val="auto"/>
                <w:sz w:val="18"/>
                <w:szCs w:val="18"/>
              </w:rPr>
              <w:t>1.玻璃、聚碳酸酯有破碎、破裂</w:t>
            </w:r>
            <w:r>
              <w:rPr>
                <w:rFonts w:hint="eastAsia" w:ascii="宋体" w:hAnsi="宋体"/>
                <w:color w:val="auto"/>
                <w:sz w:val="18"/>
                <w:szCs w:val="18"/>
                <w:lang w:eastAsia="zh-CN"/>
              </w:rPr>
              <w:t>、</w:t>
            </w:r>
            <w:r>
              <w:rPr>
                <w:rFonts w:hint="eastAsia" w:ascii="宋体" w:hAnsi="宋体"/>
                <w:color w:val="auto"/>
                <w:sz w:val="18"/>
                <w:szCs w:val="18"/>
                <w:lang w:val="en-US" w:eastAsia="zh-CN"/>
              </w:rPr>
              <w:t>缺损</w:t>
            </w:r>
            <w:r>
              <w:rPr>
                <w:rFonts w:hint="eastAsia" w:ascii="宋体" w:hAnsi="宋体"/>
                <w:color w:val="auto"/>
                <w:sz w:val="18"/>
                <w:szCs w:val="18"/>
              </w:rPr>
              <w:t>（面积</w:t>
            </w:r>
            <w:r>
              <w:rPr>
                <w:rFonts w:hint="default" w:ascii="Times New Roman" w:hAnsi="Times New Roman" w:cs="Times New Roman"/>
                <w:color w:val="auto"/>
                <w:sz w:val="18"/>
                <w:szCs w:val="18"/>
              </w:rPr>
              <w:t>＞</w:t>
            </w:r>
            <w:r>
              <w:rPr>
                <w:rFonts w:hint="eastAsia" w:ascii="宋体" w:hAnsi="宋体"/>
                <w:color w:val="auto"/>
                <w:sz w:val="18"/>
                <w:szCs w:val="18"/>
              </w:rPr>
              <w:t>1cm</w:t>
            </w:r>
            <w:r>
              <w:rPr>
                <w:rFonts w:hint="eastAsia" w:ascii="宋体" w:hAnsi="宋体"/>
                <w:color w:val="auto"/>
                <w:sz w:val="18"/>
                <w:szCs w:val="18"/>
                <w:vertAlign w:val="superscript"/>
              </w:rPr>
              <w:t>2</w:t>
            </w:r>
            <w:r>
              <w:rPr>
                <w:rFonts w:hint="eastAsia" w:ascii="宋体" w:hAnsi="宋体"/>
                <w:color w:val="auto"/>
                <w:sz w:val="18"/>
                <w:szCs w:val="18"/>
              </w:rPr>
              <w:t>）</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restart"/>
            <w:tcBorders>
              <w:top w:val="single" w:color="auto" w:sz="8" w:space="0"/>
            </w:tcBorders>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continue"/>
            <w:noWrap w:val="0"/>
            <w:vAlign w:val="center"/>
          </w:tcPr>
          <w:p>
            <w:pPr>
              <w:pStyle w:val="58"/>
              <w:ind w:firstLine="0" w:firstLineChars="0"/>
              <w:jc w:val="center"/>
              <w:rPr>
                <w:rFonts w:hint="default" w:ascii="Times New Roman" w:hAnsi="Times New Roman" w:eastAsia="宋体" w:cs="Times New Roman"/>
                <w:color w:val="auto"/>
                <w:szCs w:val="18"/>
              </w:rPr>
            </w:pPr>
          </w:p>
        </w:tc>
        <w:tc>
          <w:tcPr>
            <w:tcW w:w="567" w:type="dxa"/>
            <w:vMerge w:val="continue"/>
            <w:noWrap w:val="0"/>
            <w:vAlign w:val="center"/>
          </w:tcPr>
          <w:p>
            <w:pPr>
              <w:pStyle w:val="58"/>
              <w:ind w:firstLine="0" w:firstLineChars="0"/>
              <w:jc w:val="center"/>
              <w:rPr>
                <w:rFonts w:hint="default" w:ascii="Times New Roman" w:hAnsi="Times New Roman" w:eastAsia="宋体" w:cs="Times New Roman"/>
                <w:color w:val="auto"/>
                <w:szCs w:val="18"/>
              </w:rPr>
            </w:pPr>
          </w:p>
        </w:tc>
        <w:tc>
          <w:tcPr>
            <w:tcW w:w="5309" w:type="dxa"/>
            <w:gridSpan w:val="3"/>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default" w:ascii="Times New Roman" w:hAnsi="Times New Roman" w:eastAsia="宋体" w:cs="Times New Roman"/>
                <w:color w:val="auto"/>
                <w:sz w:val="18"/>
                <w:szCs w:val="18"/>
              </w:rPr>
            </w:pPr>
            <w:r>
              <w:rPr>
                <w:rFonts w:hint="eastAsia" w:ascii="宋体" w:hAnsi="宋体"/>
                <w:color w:val="auto"/>
                <w:sz w:val="18"/>
                <w:szCs w:val="18"/>
              </w:rPr>
              <w:t>2.面板之间有不正常挤压、错</w:t>
            </w:r>
            <w:r>
              <w:rPr>
                <w:rFonts w:hint="eastAsia" w:ascii="宋体" w:hAnsi="宋体"/>
                <w:color w:val="auto"/>
                <w:sz w:val="18"/>
                <w:szCs w:val="18"/>
                <w:highlight w:val="none"/>
              </w:rPr>
              <w:t>位或变形</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continue"/>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continue"/>
            <w:noWrap w:val="0"/>
            <w:vAlign w:val="center"/>
          </w:tcPr>
          <w:p>
            <w:pPr>
              <w:pStyle w:val="58"/>
              <w:ind w:firstLine="0" w:firstLineChars="0"/>
              <w:jc w:val="center"/>
              <w:rPr>
                <w:rFonts w:hint="default" w:ascii="Times New Roman" w:hAnsi="Times New Roman" w:eastAsia="宋体" w:cs="Times New Roman"/>
                <w:color w:val="auto"/>
                <w:szCs w:val="18"/>
              </w:rPr>
            </w:pPr>
          </w:p>
        </w:tc>
        <w:tc>
          <w:tcPr>
            <w:tcW w:w="567" w:type="dxa"/>
            <w:vMerge w:val="continue"/>
            <w:noWrap w:val="0"/>
            <w:vAlign w:val="center"/>
          </w:tcPr>
          <w:p>
            <w:pPr>
              <w:pStyle w:val="58"/>
              <w:ind w:firstLine="0" w:firstLineChars="0"/>
              <w:jc w:val="center"/>
              <w:rPr>
                <w:rFonts w:hint="default" w:ascii="Times New Roman" w:hAnsi="Times New Roman" w:eastAsia="宋体" w:cs="Times New Roman"/>
                <w:color w:val="auto"/>
                <w:szCs w:val="18"/>
              </w:rPr>
            </w:pPr>
          </w:p>
        </w:tc>
        <w:tc>
          <w:tcPr>
            <w:tcW w:w="5309" w:type="dxa"/>
            <w:gridSpan w:val="3"/>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Times New Roman" w:hAnsi="Times New Roman" w:eastAsia="宋体" w:cs="Times New Roman"/>
                <w:color w:val="auto"/>
                <w:sz w:val="18"/>
                <w:szCs w:val="18"/>
                <w:lang w:val="en-US" w:eastAsia="zh-CN"/>
              </w:rPr>
            </w:pPr>
            <w:r>
              <w:rPr>
                <w:rFonts w:hint="eastAsia" w:ascii="宋体" w:hAnsi="宋体"/>
                <w:color w:val="auto"/>
                <w:sz w:val="18"/>
                <w:szCs w:val="18"/>
              </w:rPr>
              <w:t>3.面板有松动、松脱、剥离等现象</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continue"/>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continue"/>
            <w:noWrap w:val="0"/>
            <w:vAlign w:val="center"/>
          </w:tcPr>
          <w:p>
            <w:pPr>
              <w:pStyle w:val="58"/>
              <w:ind w:firstLine="0" w:firstLineChars="0"/>
              <w:jc w:val="center"/>
              <w:rPr>
                <w:rFonts w:hint="default" w:ascii="Times New Roman" w:hAnsi="Times New Roman" w:eastAsia="宋体" w:cs="Times New Roman"/>
                <w:color w:val="auto"/>
                <w:szCs w:val="18"/>
              </w:rPr>
            </w:pPr>
          </w:p>
        </w:tc>
        <w:tc>
          <w:tcPr>
            <w:tcW w:w="567" w:type="dxa"/>
            <w:vMerge w:val="continue"/>
            <w:noWrap w:val="0"/>
            <w:vAlign w:val="center"/>
          </w:tcPr>
          <w:p>
            <w:pPr>
              <w:pStyle w:val="58"/>
              <w:ind w:firstLine="0" w:firstLineChars="0"/>
              <w:jc w:val="center"/>
              <w:rPr>
                <w:rFonts w:hint="default" w:ascii="Times New Roman" w:hAnsi="Times New Roman" w:eastAsia="宋体" w:cs="Times New Roman"/>
                <w:color w:val="auto"/>
                <w:szCs w:val="18"/>
              </w:rPr>
            </w:pPr>
          </w:p>
        </w:tc>
        <w:tc>
          <w:tcPr>
            <w:tcW w:w="53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sz w:val="18"/>
                <w:szCs w:val="18"/>
                <w:lang w:val="en-US" w:eastAsia="zh-CN"/>
              </w:rPr>
            </w:pPr>
            <w:r>
              <w:rPr>
                <w:rFonts w:hint="eastAsia" w:ascii="宋体" w:hAnsi="宋体"/>
                <w:color w:val="auto"/>
                <w:sz w:val="18"/>
                <w:szCs w:val="18"/>
              </w:rPr>
              <w:t>4.夹层玻璃有严重分层、起泡、脱胶现象</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continue"/>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continue"/>
            <w:noWrap w:val="0"/>
            <w:vAlign w:val="center"/>
          </w:tcPr>
          <w:p>
            <w:pPr>
              <w:pStyle w:val="58"/>
              <w:ind w:firstLine="0" w:firstLineChars="0"/>
              <w:jc w:val="center"/>
              <w:rPr>
                <w:rFonts w:hint="default" w:ascii="Times New Roman" w:hAnsi="Times New Roman" w:eastAsia="宋体" w:cs="Times New Roman"/>
                <w:color w:val="auto"/>
                <w:szCs w:val="18"/>
              </w:rPr>
            </w:pPr>
          </w:p>
        </w:tc>
        <w:tc>
          <w:tcPr>
            <w:tcW w:w="567" w:type="dxa"/>
            <w:vMerge w:val="continue"/>
            <w:noWrap w:val="0"/>
            <w:vAlign w:val="center"/>
          </w:tcPr>
          <w:p>
            <w:pPr>
              <w:pStyle w:val="58"/>
              <w:ind w:firstLine="0" w:firstLineChars="0"/>
              <w:jc w:val="center"/>
              <w:rPr>
                <w:rFonts w:hint="default" w:ascii="Times New Roman" w:hAnsi="Times New Roman" w:eastAsia="宋体" w:cs="Times New Roman"/>
                <w:color w:val="auto"/>
                <w:szCs w:val="18"/>
              </w:rPr>
            </w:pPr>
          </w:p>
        </w:tc>
        <w:tc>
          <w:tcPr>
            <w:tcW w:w="5309" w:type="dxa"/>
            <w:gridSpan w:val="3"/>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Times New Roman" w:hAnsi="Times New Roman" w:eastAsia="宋体" w:cs="Times New Roman"/>
                <w:color w:val="auto"/>
                <w:sz w:val="18"/>
                <w:szCs w:val="18"/>
                <w:lang w:val="en-US" w:eastAsia="zh-CN"/>
              </w:rPr>
            </w:pPr>
            <w:r>
              <w:rPr>
                <w:rFonts w:hint="eastAsia" w:ascii="宋体" w:hAnsi="宋体"/>
                <w:color w:val="auto"/>
                <w:sz w:val="18"/>
                <w:szCs w:val="18"/>
              </w:rPr>
              <w:t>5.中空玻璃中空层出现水汽或起雾</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continue"/>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continue"/>
            <w:noWrap w:val="0"/>
            <w:vAlign w:val="center"/>
          </w:tcPr>
          <w:p>
            <w:pPr>
              <w:pStyle w:val="58"/>
              <w:ind w:firstLine="0" w:firstLineChars="0"/>
              <w:jc w:val="center"/>
              <w:rPr>
                <w:rFonts w:hint="default" w:ascii="Times New Roman" w:hAnsi="Times New Roman" w:eastAsia="宋体" w:cs="Times New Roman"/>
                <w:color w:val="auto"/>
                <w:szCs w:val="18"/>
              </w:rPr>
            </w:pPr>
          </w:p>
        </w:tc>
        <w:tc>
          <w:tcPr>
            <w:tcW w:w="567" w:type="dxa"/>
            <w:vMerge w:val="continue"/>
            <w:noWrap w:val="0"/>
            <w:vAlign w:val="center"/>
          </w:tcPr>
          <w:p>
            <w:pPr>
              <w:pStyle w:val="58"/>
              <w:ind w:firstLine="0" w:firstLineChars="0"/>
              <w:jc w:val="center"/>
              <w:rPr>
                <w:rFonts w:hint="default" w:ascii="Times New Roman" w:hAnsi="Times New Roman" w:eastAsia="宋体" w:cs="Times New Roman"/>
                <w:color w:val="auto"/>
                <w:szCs w:val="18"/>
              </w:rPr>
            </w:pPr>
          </w:p>
        </w:tc>
        <w:tc>
          <w:tcPr>
            <w:tcW w:w="5309" w:type="dxa"/>
            <w:gridSpan w:val="3"/>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Times New Roman" w:hAnsi="Times New Roman" w:eastAsia="宋体" w:cs="Times New Roman"/>
                <w:color w:val="auto"/>
                <w:sz w:val="18"/>
                <w:szCs w:val="18"/>
                <w:lang w:val="en-US" w:eastAsia="zh-CN"/>
              </w:rPr>
            </w:pPr>
            <w:r>
              <w:rPr>
                <w:rFonts w:hint="eastAsia" w:ascii="宋体" w:hAnsi="宋体"/>
                <w:color w:val="auto"/>
                <w:sz w:val="18"/>
                <w:szCs w:val="18"/>
                <w:lang w:val="en-US" w:eastAsia="zh-CN"/>
              </w:rPr>
              <w:t>6.聚碳酸酯板表面有严重发霉、黄化</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continue"/>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restart"/>
            <w:tcBorders>
              <w:top w:val="single" w:color="auto" w:sz="8" w:space="0"/>
            </w:tcBorders>
            <w:noWrap w:val="0"/>
            <w:vAlign w:val="center"/>
          </w:tcPr>
          <w:p>
            <w:pPr>
              <w:pStyle w:val="58"/>
              <w:jc w:val="center"/>
              <w:rPr>
                <w:rFonts w:hint="default" w:ascii="Times New Roman" w:hAnsi="Times New Roman" w:eastAsia="宋体" w:cs="Times New Roman"/>
                <w:color w:val="auto"/>
                <w:szCs w:val="18"/>
              </w:rPr>
            </w:pPr>
            <w:r>
              <w:rPr>
                <w:rFonts w:hint="default" w:ascii="Times New Roman" w:hAnsi="Times New Roman" w:eastAsia="宋体" w:cs="Times New Roman"/>
                <w:color w:val="auto"/>
                <w:szCs w:val="18"/>
              </w:rPr>
              <w:t>4</w:t>
            </w:r>
          </w:p>
        </w:tc>
        <w:tc>
          <w:tcPr>
            <w:tcW w:w="567" w:type="dxa"/>
            <w:vMerge w:val="restart"/>
            <w:tcBorders>
              <w:top w:val="single" w:color="auto" w:sz="8" w:space="0"/>
            </w:tcBorders>
            <w:noWrap w:val="0"/>
            <w:vAlign w:val="center"/>
          </w:tcPr>
          <w:p>
            <w:pPr>
              <w:pStyle w:val="58"/>
              <w:widowControl w:val="0"/>
              <w:rPr>
                <w:rFonts w:hint="eastAsia" w:hAnsi="宋体"/>
                <w:szCs w:val="18"/>
                <w:lang w:val="en-US" w:eastAsia="zh-CN"/>
              </w:rPr>
            </w:pPr>
            <w:r>
              <w:rPr>
                <w:rFonts w:hint="eastAsia" w:hAnsi="宋体"/>
                <w:szCs w:val="18"/>
                <w:lang w:val="en-US" w:eastAsia="zh-CN"/>
              </w:rPr>
              <w:t>开</w:t>
            </w:r>
          </w:p>
          <w:p>
            <w:pPr>
              <w:pStyle w:val="58"/>
              <w:widowControl w:val="0"/>
              <w:rPr>
                <w:rFonts w:hAnsi="宋体"/>
                <w:szCs w:val="18"/>
              </w:rPr>
            </w:pPr>
            <w:r>
              <w:rPr>
                <w:rFonts w:hAnsi="宋体"/>
                <w:szCs w:val="18"/>
              </w:rPr>
              <w:t>启</w:t>
            </w:r>
          </w:p>
          <w:p>
            <w:pPr>
              <w:pStyle w:val="58"/>
              <w:widowControl w:val="0"/>
              <w:rPr>
                <w:rFonts w:hint="eastAsia" w:hAnsi="宋体" w:eastAsia="宋体"/>
                <w:szCs w:val="18"/>
                <w:lang w:val="en-US" w:eastAsia="zh-CN"/>
              </w:rPr>
            </w:pPr>
            <w:r>
              <w:rPr>
                <w:rFonts w:hint="eastAsia" w:hAnsi="宋体"/>
                <w:szCs w:val="18"/>
                <w:lang w:val="en-US" w:eastAsia="zh-CN"/>
              </w:rPr>
              <w:t>天</w:t>
            </w:r>
          </w:p>
          <w:p>
            <w:pPr>
              <w:pStyle w:val="58"/>
              <w:widowControl w:val="0"/>
              <w:ind w:firstLine="0" w:firstLineChars="0"/>
              <w:rPr>
                <w:rFonts w:hint="default" w:ascii="Times New Roman" w:hAnsi="Times New Roman" w:eastAsia="宋体" w:cs="Times New Roman"/>
                <w:color w:val="auto"/>
                <w:sz w:val="18"/>
                <w:szCs w:val="18"/>
              </w:rPr>
            </w:pPr>
            <w:r>
              <w:rPr>
                <w:rFonts w:hAnsi="宋体"/>
                <w:szCs w:val="18"/>
              </w:rPr>
              <w:t>窗</w:t>
            </w:r>
          </w:p>
        </w:tc>
        <w:tc>
          <w:tcPr>
            <w:tcW w:w="5309" w:type="dxa"/>
            <w:gridSpan w:val="3"/>
            <w:tcBorders>
              <w:top w:val="single" w:color="auto" w:sz="8"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default" w:ascii="Times New Roman" w:hAnsi="Times New Roman" w:eastAsia="宋体" w:cs="Times New Roman"/>
                <w:color w:val="auto"/>
                <w:sz w:val="18"/>
                <w:szCs w:val="18"/>
              </w:rPr>
            </w:pPr>
            <w:r>
              <w:rPr>
                <w:rFonts w:hint="eastAsia" w:ascii="宋体" w:hAnsi="宋体"/>
                <w:color w:val="auto"/>
                <w:sz w:val="18"/>
                <w:szCs w:val="18"/>
              </w:rPr>
              <w:t>1.合页（铰链）、滑撑、副撑、窗锁、滑轮、防脱块等五金配件有损坏、松脱</w:t>
            </w:r>
            <w:r>
              <w:rPr>
                <w:rFonts w:hint="eastAsia" w:ascii="宋体" w:hAnsi="宋体"/>
                <w:color w:val="auto"/>
                <w:sz w:val="18"/>
                <w:szCs w:val="18"/>
                <w:lang w:eastAsia="zh-CN"/>
              </w:rPr>
              <w:t>、</w:t>
            </w:r>
            <w:r>
              <w:rPr>
                <w:rFonts w:hint="eastAsia" w:ascii="宋体" w:hAnsi="宋体"/>
                <w:color w:val="auto"/>
                <w:sz w:val="18"/>
                <w:szCs w:val="18"/>
              </w:rPr>
              <w:t>缺失</w:t>
            </w:r>
            <w:r>
              <w:rPr>
                <w:rFonts w:hint="eastAsia" w:ascii="宋体" w:hAnsi="宋体"/>
                <w:color w:val="auto"/>
                <w:sz w:val="18"/>
                <w:szCs w:val="18"/>
                <w:lang w:val="en-US" w:eastAsia="zh-CN"/>
              </w:rPr>
              <w:t>或</w:t>
            </w:r>
            <w:r>
              <w:rPr>
                <w:rFonts w:hint="eastAsia" w:ascii="宋体" w:hAnsi="宋体"/>
                <w:color w:val="auto"/>
                <w:sz w:val="18"/>
                <w:szCs w:val="18"/>
              </w:rPr>
              <w:t>严重锈蚀</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restart"/>
            <w:tcBorders>
              <w:top w:val="single" w:color="auto" w:sz="8" w:space="0"/>
            </w:tcBorders>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continue"/>
            <w:noWrap w:val="0"/>
            <w:vAlign w:val="center"/>
          </w:tcPr>
          <w:p>
            <w:pPr>
              <w:pStyle w:val="58"/>
              <w:jc w:val="center"/>
              <w:rPr>
                <w:rFonts w:hint="default" w:ascii="Times New Roman" w:hAnsi="Times New Roman" w:eastAsia="宋体" w:cs="Times New Roman"/>
                <w:color w:val="auto"/>
                <w:szCs w:val="18"/>
              </w:rPr>
            </w:pPr>
          </w:p>
        </w:tc>
        <w:tc>
          <w:tcPr>
            <w:tcW w:w="567" w:type="dxa"/>
            <w:vMerge w:val="continue"/>
            <w:noWrap w:val="0"/>
            <w:vAlign w:val="center"/>
          </w:tcPr>
          <w:p>
            <w:pPr>
              <w:pStyle w:val="58"/>
              <w:jc w:val="center"/>
              <w:rPr>
                <w:rFonts w:hint="default" w:ascii="Times New Roman" w:hAnsi="Times New Roman" w:eastAsia="宋体" w:cs="Times New Roman"/>
                <w:color w:val="auto"/>
                <w:sz w:val="18"/>
                <w:szCs w:val="18"/>
              </w:rPr>
            </w:pPr>
          </w:p>
        </w:tc>
        <w:tc>
          <w:tcPr>
            <w:tcW w:w="5309" w:type="dxa"/>
            <w:gridSpan w:val="3"/>
            <w:tcBorders>
              <w:top w:val="single" w:color="auto" w:sz="8"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default" w:ascii="Times New Roman" w:hAnsi="Times New Roman" w:eastAsia="宋体" w:cs="Times New Roman"/>
                <w:color w:val="auto"/>
                <w:sz w:val="18"/>
                <w:szCs w:val="18"/>
              </w:rPr>
            </w:pPr>
            <w:r>
              <w:rPr>
                <w:rFonts w:hint="eastAsia" w:ascii="宋体" w:hAnsi="宋体"/>
                <w:color w:val="auto"/>
                <w:sz w:val="18"/>
                <w:szCs w:val="18"/>
              </w:rPr>
              <w:t>2.固定</w:t>
            </w:r>
            <w:r>
              <w:rPr>
                <w:rFonts w:hint="eastAsia" w:ascii="宋体" w:hAnsi="宋体"/>
                <w:color w:val="auto"/>
                <w:sz w:val="18"/>
                <w:szCs w:val="18"/>
                <w:lang w:eastAsia="zh-CN"/>
              </w:rPr>
              <w:t>开启天窗</w:t>
            </w:r>
            <w:r>
              <w:rPr>
                <w:rFonts w:hint="eastAsia" w:ascii="宋体" w:hAnsi="宋体"/>
                <w:color w:val="auto"/>
                <w:sz w:val="18"/>
                <w:szCs w:val="18"/>
              </w:rPr>
              <w:t>五金配件的螺钉有损坏、缺失或严重锈蚀</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continue"/>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continue"/>
            <w:noWrap w:val="0"/>
            <w:vAlign w:val="center"/>
          </w:tcPr>
          <w:p>
            <w:pPr>
              <w:pStyle w:val="58"/>
              <w:jc w:val="center"/>
              <w:rPr>
                <w:rFonts w:hint="default" w:ascii="Times New Roman" w:hAnsi="Times New Roman" w:eastAsia="宋体" w:cs="Times New Roman"/>
                <w:color w:val="auto"/>
                <w:szCs w:val="18"/>
              </w:rPr>
            </w:pPr>
          </w:p>
        </w:tc>
        <w:tc>
          <w:tcPr>
            <w:tcW w:w="567" w:type="dxa"/>
            <w:vMerge w:val="continue"/>
            <w:noWrap w:val="0"/>
            <w:vAlign w:val="center"/>
          </w:tcPr>
          <w:p>
            <w:pPr>
              <w:pStyle w:val="58"/>
              <w:jc w:val="center"/>
              <w:rPr>
                <w:rFonts w:hint="default" w:ascii="Times New Roman" w:hAnsi="Times New Roman" w:eastAsia="宋体" w:cs="Times New Roman"/>
                <w:color w:val="auto"/>
                <w:sz w:val="18"/>
                <w:szCs w:val="18"/>
              </w:rPr>
            </w:pPr>
          </w:p>
        </w:tc>
        <w:tc>
          <w:tcPr>
            <w:tcW w:w="5309" w:type="dxa"/>
            <w:gridSpan w:val="3"/>
            <w:tcBorders>
              <w:top w:val="single" w:color="auto" w:sz="8"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Times New Roman" w:hAnsi="Times New Roman" w:eastAsia="宋体" w:cs="Times New Roman"/>
                <w:color w:val="auto"/>
                <w:sz w:val="18"/>
                <w:szCs w:val="18"/>
                <w:lang w:val="en-US" w:eastAsia="zh-CN"/>
              </w:rPr>
            </w:pPr>
            <w:r>
              <w:rPr>
                <w:rFonts w:hint="eastAsia" w:ascii="宋体" w:hAnsi="宋体"/>
                <w:color w:val="auto"/>
                <w:sz w:val="18"/>
                <w:szCs w:val="18"/>
              </w:rPr>
              <w:t>3.</w:t>
            </w:r>
            <w:r>
              <w:rPr>
                <w:rFonts w:hint="eastAsia" w:ascii="宋体" w:hAnsi="宋体"/>
                <w:color w:val="auto"/>
                <w:sz w:val="18"/>
                <w:szCs w:val="18"/>
                <w:lang w:eastAsia="zh-CN"/>
              </w:rPr>
              <w:t>开启天窗</w:t>
            </w:r>
            <w:r>
              <w:rPr>
                <w:rFonts w:hint="eastAsia" w:ascii="宋体" w:hAnsi="宋体"/>
                <w:color w:val="auto"/>
                <w:sz w:val="18"/>
                <w:szCs w:val="18"/>
              </w:rPr>
              <w:t>启闭受阻、明显变形</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continue"/>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continue"/>
            <w:noWrap w:val="0"/>
            <w:vAlign w:val="center"/>
          </w:tcPr>
          <w:p>
            <w:pPr>
              <w:pStyle w:val="58"/>
              <w:jc w:val="center"/>
              <w:rPr>
                <w:rFonts w:hint="default" w:ascii="Times New Roman" w:hAnsi="Times New Roman" w:eastAsia="宋体" w:cs="Times New Roman"/>
                <w:color w:val="auto"/>
                <w:szCs w:val="18"/>
              </w:rPr>
            </w:pPr>
          </w:p>
        </w:tc>
        <w:tc>
          <w:tcPr>
            <w:tcW w:w="567" w:type="dxa"/>
            <w:vMerge w:val="continue"/>
            <w:noWrap w:val="0"/>
            <w:vAlign w:val="center"/>
          </w:tcPr>
          <w:p>
            <w:pPr>
              <w:pStyle w:val="58"/>
              <w:jc w:val="center"/>
              <w:rPr>
                <w:rFonts w:hint="default" w:ascii="Times New Roman" w:hAnsi="Times New Roman" w:eastAsia="宋体" w:cs="Times New Roman"/>
                <w:color w:val="auto"/>
                <w:sz w:val="18"/>
                <w:szCs w:val="18"/>
              </w:rPr>
            </w:pPr>
          </w:p>
        </w:tc>
        <w:tc>
          <w:tcPr>
            <w:tcW w:w="5309" w:type="dxa"/>
            <w:gridSpan w:val="3"/>
            <w:tcBorders>
              <w:top w:val="single" w:color="auto" w:sz="8"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Times New Roman" w:hAnsi="Times New Roman" w:eastAsia="宋体" w:cs="Times New Roman"/>
                <w:color w:val="auto"/>
                <w:sz w:val="18"/>
                <w:szCs w:val="18"/>
                <w:lang w:val="en-US" w:eastAsia="zh-CN"/>
              </w:rPr>
            </w:pPr>
            <w:r>
              <w:rPr>
                <w:rFonts w:hint="eastAsia" w:ascii="宋体" w:hAnsi="宋体"/>
                <w:color w:val="auto"/>
                <w:sz w:val="18"/>
                <w:szCs w:val="18"/>
              </w:rPr>
              <w:t>4.</w:t>
            </w:r>
            <w:r>
              <w:rPr>
                <w:rFonts w:hint="eastAsia" w:ascii="宋体" w:hAnsi="宋体"/>
                <w:color w:val="auto"/>
                <w:sz w:val="18"/>
                <w:szCs w:val="18"/>
                <w:lang w:eastAsia="zh-CN"/>
              </w:rPr>
              <w:t>开启天窗</w:t>
            </w:r>
            <w:r>
              <w:rPr>
                <w:rFonts w:hint="eastAsia" w:ascii="宋体" w:hAnsi="宋体"/>
                <w:color w:val="auto"/>
                <w:sz w:val="18"/>
                <w:szCs w:val="18"/>
              </w:rPr>
              <w:t>不能有效锁闭</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continue"/>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continue"/>
            <w:noWrap w:val="0"/>
            <w:vAlign w:val="center"/>
          </w:tcPr>
          <w:p>
            <w:pPr>
              <w:pStyle w:val="58"/>
              <w:jc w:val="center"/>
              <w:rPr>
                <w:rFonts w:hint="default" w:ascii="Times New Roman" w:hAnsi="Times New Roman" w:eastAsia="宋体" w:cs="Times New Roman"/>
                <w:color w:val="auto"/>
                <w:szCs w:val="18"/>
              </w:rPr>
            </w:pPr>
          </w:p>
        </w:tc>
        <w:tc>
          <w:tcPr>
            <w:tcW w:w="567" w:type="dxa"/>
            <w:vMerge w:val="continue"/>
            <w:noWrap w:val="0"/>
            <w:vAlign w:val="center"/>
          </w:tcPr>
          <w:p>
            <w:pPr>
              <w:pStyle w:val="58"/>
              <w:jc w:val="center"/>
              <w:rPr>
                <w:rFonts w:hint="default" w:ascii="Times New Roman" w:hAnsi="Times New Roman" w:eastAsia="宋体" w:cs="Times New Roman"/>
                <w:color w:val="auto"/>
                <w:sz w:val="18"/>
                <w:szCs w:val="18"/>
              </w:rPr>
            </w:pPr>
          </w:p>
        </w:tc>
        <w:tc>
          <w:tcPr>
            <w:tcW w:w="5309" w:type="dxa"/>
            <w:gridSpan w:val="3"/>
            <w:tcBorders>
              <w:top w:val="single" w:color="auto" w:sz="8"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Times New Roman" w:hAnsi="Times New Roman" w:eastAsia="宋体" w:cs="Times New Roman"/>
                <w:color w:val="auto"/>
                <w:sz w:val="18"/>
                <w:szCs w:val="18"/>
                <w:lang w:val="en-US" w:eastAsia="zh-CN"/>
              </w:rPr>
            </w:pPr>
            <w:r>
              <w:rPr>
                <w:rFonts w:hint="eastAsia" w:ascii="宋体" w:hAnsi="宋体"/>
                <w:color w:val="auto"/>
                <w:sz w:val="18"/>
                <w:szCs w:val="18"/>
              </w:rPr>
              <w:t>5.电动开启系统不能正常工作</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continue"/>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restart"/>
            <w:tcBorders>
              <w:top w:val="single" w:color="auto" w:sz="8" w:space="0"/>
            </w:tcBorders>
            <w:noWrap w:val="0"/>
            <w:vAlign w:val="center"/>
          </w:tcPr>
          <w:p>
            <w:pPr>
              <w:pStyle w:val="58"/>
              <w:jc w:val="center"/>
              <w:rPr>
                <w:rFonts w:hint="default" w:ascii="Times New Roman" w:hAnsi="Times New Roman" w:eastAsia="宋体" w:cs="Times New Roman"/>
                <w:color w:val="auto"/>
                <w:szCs w:val="18"/>
              </w:rPr>
            </w:pPr>
            <w:r>
              <w:rPr>
                <w:rFonts w:hint="default" w:ascii="Times New Roman" w:hAnsi="Times New Roman" w:eastAsia="宋体" w:cs="Times New Roman"/>
                <w:color w:val="auto"/>
                <w:szCs w:val="18"/>
              </w:rPr>
              <w:t>5</w:t>
            </w:r>
          </w:p>
        </w:tc>
        <w:tc>
          <w:tcPr>
            <w:tcW w:w="567" w:type="dxa"/>
            <w:vMerge w:val="restart"/>
            <w:tcBorders>
              <w:top w:val="single" w:color="auto" w:sz="8" w:space="0"/>
            </w:tcBorders>
            <w:noWrap w:val="0"/>
            <w:vAlign w:val="center"/>
          </w:tcPr>
          <w:p>
            <w:pPr>
              <w:pStyle w:val="58"/>
              <w:widowControl w:val="0"/>
              <w:rPr>
                <w:rFonts w:hint="eastAsia" w:hAnsi="宋体"/>
                <w:szCs w:val="18"/>
              </w:rPr>
            </w:pPr>
            <w:r>
              <w:rPr>
                <w:rFonts w:hint="eastAsia" w:hAnsi="宋体"/>
                <w:szCs w:val="18"/>
              </w:rPr>
              <w:t>密</w:t>
            </w:r>
          </w:p>
          <w:p>
            <w:pPr>
              <w:pStyle w:val="58"/>
              <w:widowControl w:val="0"/>
              <w:rPr>
                <w:rFonts w:hint="eastAsia" w:hAnsi="宋体"/>
                <w:szCs w:val="18"/>
              </w:rPr>
            </w:pPr>
            <w:r>
              <w:rPr>
                <w:rFonts w:hint="eastAsia" w:hAnsi="宋体"/>
                <w:szCs w:val="18"/>
              </w:rPr>
              <w:t>封</w:t>
            </w:r>
          </w:p>
          <w:p>
            <w:pPr>
              <w:pStyle w:val="58"/>
              <w:widowControl w:val="0"/>
              <w:rPr>
                <w:rFonts w:hint="eastAsia" w:hAnsi="宋体"/>
                <w:szCs w:val="18"/>
              </w:rPr>
            </w:pPr>
            <w:r>
              <w:rPr>
                <w:rFonts w:hint="eastAsia" w:hAnsi="宋体"/>
                <w:szCs w:val="18"/>
              </w:rPr>
              <w:t>材</w:t>
            </w:r>
          </w:p>
          <w:p>
            <w:pPr>
              <w:pStyle w:val="58"/>
              <w:widowControl w:val="0"/>
              <w:ind w:firstLine="0" w:firstLineChars="0"/>
              <w:rPr>
                <w:rFonts w:hint="default" w:ascii="Times New Roman" w:hAnsi="Times New Roman" w:eastAsia="宋体" w:cs="Times New Roman"/>
                <w:color w:val="auto"/>
                <w:sz w:val="18"/>
                <w:szCs w:val="18"/>
              </w:rPr>
            </w:pPr>
            <w:r>
              <w:rPr>
                <w:rFonts w:hint="eastAsia" w:hAnsi="宋体"/>
                <w:szCs w:val="18"/>
              </w:rPr>
              <w:t>料</w:t>
            </w:r>
          </w:p>
        </w:tc>
        <w:tc>
          <w:tcPr>
            <w:tcW w:w="5309" w:type="dxa"/>
            <w:gridSpan w:val="3"/>
            <w:tcBorders>
              <w:top w:val="single" w:color="auto" w:sz="8"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default" w:ascii="Times New Roman" w:hAnsi="Times New Roman" w:eastAsia="宋体" w:cs="Times New Roman"/>
                <w:color w:val="auto"/>
                <w:sz w:val="18"/>
                <w:szCs w:val="18"/>
              </w:rPr>
            </w:pPr>
            <w:r>
              <w:rPr>
                <w:rFonts w:hint="eastAsia" w:ascii="宋体" w:hAnsi="宋体"/>
                <w:color w:val="auto"/>
                <w:sz w:val="18"/>
                <w:szCs w:val="18"/>
              </w:rPr>
              <w:t>1.</w:t>
            </w:r>
            <w:r>
              <w:rPr>
                <w:rFonts w:hint="eastAsia" w:ascii="宋体" w:hAnsi="宋体"/>
                <w:color w:val="auto"/>
                <w:sz w:val="18"/>
                <w:szCs w:val="18"/>
                <w:lang w:val="en-US" w:eastAsia="zh-CN"/>
              </w:rPr>
              <w:t>采光顶</w:t>
            </w:r>
            <w:r>
              <w:rPr>
                <w:rFonts w:hint="eastAsia" w:ascii="宋体" w:hAnsi="宋体"/>
                <w:color w:val="auto"/>
                <w:sz w:val="18"/>
                <w:szCs w:val="18"/>
              </w:rPr>
              <w:t>室内侧有严重渗漏现象</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restart"/>
            <w:tcBorders>
              <w:top w:val="single" w:color="auto" w:sz="8" w:space="0"/>
            </w:tcBorders>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continue"/>
            <w:noWrap w:val="0"/>
            <w:vAlign w:val="center"/>
          </w:tcPr>
          <w:p>
            <w:pPr>
              <w:pStyle w:val="58"/>
              <w:jc w:val="center"/>
              <w:rPr>
                <w:rFonts w:hint="default" w:ascii="Times New Roman" w:hAnsi="Times New Roman" w:eastAsia="宋体" w:cs="Times New Roman"/>
                <w:color w:val="auto"/>
                <w:szCs w:val="18"/>
              </w:rPr>
            </w:pPr>
          </w:p>
        </w:tc>
        <w:tc>
          <w:tcPr>
            <w:tcW w:w="567" w:type="dxa"/>
            <w:vMerge w:val="continue"/>
            <w:noWrap w:val="0"/>
            <w:vAlign w:val="center"/>
          </w:tcPr>
          <w:p>
            <w:pPr>
              <w:pStyle w:val="58"/>
              <w:ind w:firstLine="0" w:firstLineChars="0"/>
              <w:jc w:val="center"/>
              <w:rPr>
                <w:rFonts w:hint="eastAsia" w:ascii="Times New Roman" w:hAnsi="Times New Roman" w:eastAsia="宋体" w:cs="Times New Roman"/>
                <w:color w:val="auto"/>
                <w:sz w:val="18"/>
                <w:szCs w:val="18"/>
                <w:lang w:val="en-US" w:eastAsia="zh-CN"/>
              </w:rPr>
            </w:pPr>
          </w:p>
        </w:tc>
        <w:tc>
          <w:tcPr>
            <w:tcW w:w="5309" w:type="dxa"/>
            <w:gridSpan w:val="3"/>
            <w:tcBorders>
              <w:top w:val="single" w:color="auto" w:sz="8"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Times New Roman" w:hAnsi="Times New Roman" w:eastAsia="宋体" w:cs="Times New Roman"/>
                <w:color w:val="auto"/>
                <w:sz w:val="18"/>
                <w:szCs w:val="18"/>
                <w:lang w:val="en-US" w:eastAsia="zh-CN"/>
              </w:rPr>
            </w:pPr>
            <w:r>
              <w:rPr>
                <w:rFonts w:hint="eastAsia" w:ascii="宋体" w:hAnsi="宋体"/>
                <w:color w:val="auto"/>
                <w:sz w:val="18"/>
                <w:szCs w:val="18"/>
              </w:rPr>
              <w:t>2.硅酮耐候密封胶有脱胶、开裂、起泡现象</w:t>
            </w:r>
          </w:p>
        </w:tc>
        <w:tc>
          <w:tcPr>
            <w:tcW w:w="1107" w:type="dxa"/>
            <w:tcBorders>
              <w:top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continue"/>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7" w:type="dxa"/>
            <w:vMerge w:val="continue"/>
            <w:noWrap w:val="0"/>
            <w:vAlign w:val="center"/>
          </w:tcPr>
          <w:p>
            <w:pPr>
              <w:pStyle w:val="58"/>
              <w:jc w:val="left"/>
              <w:rPr>
                <w:rFonts w:ascii="Times New Roman" w:hAnsi="Times New Roman" w:eastAsia="宋体" w:cs="Times New Roman"/>
                <w:color w:val="auto"/>
                <w:szCs w:val="18"/>
              </w:rPr>
            </w:pPr>
          </w:p>
        </w:tc>
        <w:tc>
          <w:tcPr>
            <w:tcW w:w="567" w:type="dxa"/>
            <w:vMerge w:val="continue"/>
            <w:noWrap w:val="0"/>
            <w:vAlign w:val="center"/>
          </w:tcPr>
          <w:p>
            <w:pPr>
              <w:pStyle w:val="58"/>
              <w:jc w:val="left"/>
              <w:rPr>
                <w:rFonts w:ascii="Times New Roman" w:hAnsi="Times New Roman" w:eastAsia="宋体" w:cs="Times New Roman"/>
                <w:color w:val="auto"/>
                <w:sz w:val="18"/>
                <w:szCs w:val="18"/>
              </w:rPr>
            </w:pPr>
          </w:p>
        </w:tc>
        <w:tc>
          <w:tcPr>
            <w:tcW w:w="5309" w:type="dxa"/>
            <w:gridSpan w:val="3"/>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default" w:ascii="Times New Roman" w:hAnsi="Times New Roman" w:eastAsia="宋体" w:cs="Times New Roman"/>
                <w:color w:val="auto"/>
                <w:sz w:val="18"/>
                <w:szCs w:val="18"/>
              </w:rPr>
            </w:pPr>
            <w:r>
              <w:rPr>
                <w:rFonts w:hint="eastAsia" w:ascii="宋体" w:hAnsi="宋体"/>
                <w:color w:val="auto"/>
                <w:sz w:val="18"/>
                <w:szCs w:val="18"/>
              </w:rPr>
              <w:t>3.密封胶条有未形成连续密封、脱落、开裂、断裂现象</w:t>
            </w:r>
          </w:p>
        </w:tc>
        <w:tc>
          <w:tcPr>
            <w:tcW w:w="1107" w:type="dxa"/>
            <w:tcBorders>
              <w:top w:val="single" w:color="auto" w:sz="8" w:space="0"/>
              <w:bottom w:val="single" w:color="auto" w:sz="8" w:space="0"/>
            </w:tcBorders>
            <w:noWrap w:val="0"/>
            <w:vAlign w:val="center"/>
          </w:tcPr>
          <w:p>
            <w:pPr>
              <w:pStyle w:val="58"/>
              <w:rPr>
                <w:rFonts w:ascii="Times New Roman" w:hAnsi="Times New Roman" w:eastAsia="宋体" w:cs="Times New Roman"/>
                <w:color w:val="auto"/>
                <w:szCs w:val="18"/>
              </w:rPr>
            </w:pPr>
          </w:p>
        </w:tc>
        <w:tc>
          <w:tcPr>
            <w:tcW w:w="1385" w:type="dxa"/>
            <w:vMerge w:val="continue"/>
            <w:noWrap w:val="0"/>
            <w:vAlign w:val="center"/>
          </w:tcPr>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42" w:hRule="atLeast"/>
          <w:jc w:val="center"/>
        </w:trPr>
        <w:tc>
          <w:tcPr>
            <w:tcW w:w="1134" w:type="dxa"/>
            <w:gridSpan w:val="2"/>
            <w:noWrap w:val="0"/>
            <w:vAlign w:val="center"/>
          </w:tcPr>
          <w:p>
            <w:pPr>
              <w:pStyle w:val="58"/>
              <w:rPr>
                <w:rFonts w:hAnsi="宋体"/>
                <w:color w:val="auto"/>
                <w:szCs w:val="18"/>
              </w:rPr>
            </w:pPr>
            <w:r>
              <w:rPr>
                <w:rFonts w:hint="eastAsia" w:hAnsi="宋体"/>
                <w:color w:val="auto"/>
                <w:szCs w:val="18"/>
              </w:rPr>
              <w:t>附</w:t>
            </w:r>
          </w:p>
          <w:p>
            <w:pPr>
              <w:pStyle w:val="58"/>
              <w:rPr>
                <w:rFonts w:hAnsi="宋体"/>
                <w:color w:val="auto"/>
                <w:szCs w:val="18"/>
              </w:rPr>
            </w:pPr>
          </w:p>
          <w:p>
            <w:pPr>
              <w:pStyle w:val="58"/>
              <w:rPr>
                <w:rFonts w:ascii="Times New Roman" w:hAnsi="Times New Roman" w:eastAsia="宋体" w:cs="Times New Roman"/>
                <w:color w:val="auto"/>
                <w:sz w:val="18"/>
                <w:szCs w:val="18"/>
              </w:rPr>
            </w:pPr>
            <w:r>
              <w:rPr>
                <w:rFonts w:hint="eastAsia" w:hAnsi="宋体"/>
                <w:color w:val="auto"/>
                <w:szCs w:val="18"/>
              </w:rPr>
              <w:t>图</w:t>
            </w:r>
          </w:p>
        </w:tc>
        <w:tc>
          <w:tcPr>
            <w:tcW w:w="7801" w:type="dxa"/>
            <w:gridSpan w:val="5"/>
            <w:tcBorders>
              <w:top w:val="single" w:color="auto" w:sz="8" w:space="0"/>
              <w:bottom w:val="single" w:color="auto" w:sz="8" w:space="0"/>
            </w:tcBorders>
            <w:noWrap w:val="0"/>
            <w:vAlign w:val="center"/>
          </w:tcPr>
          <w:p>
            <w:pPr>
              <w:pStyle w:val="58"/>
              <w:rPr>
                <w:rFonts w:ascii="Times New Roman" w:hAnsi="Times New Roman" w:eastAsia="宋体" w:cs="Times New Roman"/>
                <w:color w:val="auto"/>
              </w:rPr>
            </w:pPr>
          </w:p>
          <w:p>
            <w:pPr>
              <w:pStyle w:val="58"/>
              <w:rPr>
                <w:rFonts w:ascii="Times New Roman" w:hAnsi="Times New Roman" w:eastAsia="宋体"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06" w:hRule="atLeast"/>
          <w:jc w:val="center"/>
        </w:trPr>
        <w:tc>
          <w:tcPr>
            <w:tcW w:w="8935" w:type="dxa"/>
            <w:gridSpan w:val="7"/>
            <w:noWrap w:val="0"/>
            <w:vAlign w:val="center"/>
          </w:tcPr>
          <w:p>
            <w:pPr>
              <w:pStyle w:val="58"/>
              <w:jc w:val="left"/>
              <w:rPr>
                <w:rFonts w:ascii="Times New Roman" w:hAnsi="Times New Roman"/>
                <w:color w:val="auto"/>
                <w:sz w:val="18"/>
                <w:szCs w:val="18"/>
              </w:rPr>
            </w:pPr>
            <w:r>
              <w:rPr>
                <w:rFonts w:hint="eastAsia" w:ascii="Times New Roman" w:hAnsi="Times New Roman"/>
                <w:color w:val="auto"/>
                <w:sz w:val="18"/>
                <w:szCs w:val="18"/>
              </w:rPr>
              <w:t>注：</w:t>
            </w:r>
          </w:p>
          <w:p>
            <w:pPr>
              <w:pStyle w:val="58"/>
              <w:jc w:val="left"/>
              <w:rPr>
                <w:rFonts w:ascii="Times New Roman" w:hAnsi="Times New Roman"/>
                <w:color w:val="auto"/>
                <w:sz w:val="18"/>
                <w:szCs w:val="18"/>
              </w:rPr>
            </w:pPr>
            <w:r>
              <w:rPr>
                <w:rFonts w:hint="eastAsia" w:ascii="Times New Roman" w:hAnsi="Times New Roman"/>
                <w:color w:val="auto"/>
                <w:sz w:val="18"/>
                <w:szCs w:val="18"/>
              </w:rPr>
              <w:t>1.每发现一个问题填写一张表，并在对应的</w:t>
            </w:r>
            <w:r>
              <w:rPr>
                <w:rFonts w:hint="eastAsia" w:ascii="Times New Roman"/>
                <w:color w:val="auto"/>
                <w:sz w:val="18"/>
                <w:szCs w:val="18"/>
                <w:lang w:eastAsia="zh-CN"/>
              </w:rPr>
              <w:t>记录</w:t>
            </w:r>
            <w:r>
              <w:rPr>
                <w:rFonts w:hint="eastAsia" w:ascii="Times New Roman" w:hAnsi="Times New Roman"/>
                <w:color w:val="auto"/>
                <w:sz w:val="18"/>
                <w:szCs w:val="18"/>
              </w:rPr>
              <w:t>栏内打勾记录；</w:t>
            </w:r>
          </w:p>
          <w:p>
            <w:pPr>
              <w:pStyle w:val="58"/>
              <w:jc w:val="left"/>
              <w:rPr>
                <w:rFonts w:ascii="Times New Roman" w:hAnsi="Times New Roman"/>
                <w:color w:val="auto"/>
                <w:sz w:val="18"/>
                <w:szCs w:val="18"/>
              </w:rPr>
            </w:pPr>
            <w:r>
              <w:rPr>
                <w:rFonts w:hint="eastAsia" w:ascii="Times New Roman" w:hAnsi="Times New Roman"/>
                <w:color w:val="auto"/>
                <w:sz w:val="18"/>
                <w:szCs w:val="18"/>
              </w:rPr>
              <w:t>2.所发现问题的影像资料可置于附图栏内；</w:t>
            </w:r>
          </w:p>
          <w:p>
            <w:pPr>
              <w:pStyle w:val="58"/>
              <w:jc w:val="both"/>
              <w:rPr>
                <w:rFonts w:ascii="Times New Roman" w:hAnsi="Times New Roman" w:eastAsia="宋体" w:cs="Times New Roman"/>
                <w:color w:val="auto"/>
              </w:rPr>
            </w:pPr>
            <w:r>
              <w:rPr>
                <w:rFonts w:hint="eastAsia" w:ascii="Times New Roman" w:hAnsi="Times New Roman"/>
                <w:color w:val="auto"/>
                <w:sz w:val="18"/>
                <w:szCs w:val="18"/>
              </w:rPr>
              <w:t>3.备注栏用于记录所发现问题的位置及其他事项。</w:t>
            </w:r>
          </w:p>
        </w:tc>
      </w:tr>
    </w:tbl>
    <w:p>
      <w:pPr>
        <w:pStyle w:val="54"/>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auto"/>
        <w:rPr>
          <w:rFonts w:hint="eastAsia"/>
        </w:rPr>
      </w:pPr>
      <w:r>
        <w:rPr>
          <w:rFonts w:hint="eastAsia" w:hAnsi="宋体"/>
        </w:rPr>
        <w:t>第   页，共   页</w:t>
      </w:r>
    </w:p>
    <w:p>
      <w:pPr>
        <w:pStyle w:val="54"/>
        <w:keepNext w:val="0"/>
        <w:keepLines w:val="0"/>
        <w:pageBreakBefore w:val="0"/>
        <w:widowControl/>
        <w:kinsoku/>
        <w:wordWrap/>
        <w:overflowPunct/>
        <w:topLinePunct w:val="0"/>
        <w:autoSpaceDE w:val="0"/>
        <w:autoSpaceDN w:val="0"/>
        <w:bidi w:val="0"/>
        <w:adjustRightInd/>
        <w:snapToGrid/>
        <w:spacing w:line="360" w:lineRule="auto"/>
        <w:ind w:firstLine="0" w:firstLineChars="0"/>
        <w:jc w:val="both"/>
        <w:textAlignment w:val="auto"/>
      </w:pPr>
      <w:r>
        <w:rPr>
          <w:rFonts w:hint="eastAsia"/>
        </w:rPr>
        <w:t xml:space="preserve">检查单位：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记录：         审核：         </w:t>
      </w:r>
      <w:r>
        <w:rPr>
          <w:rFonts w:hint="eastAsia"/>
          <w:lang w:val="en-US" w:eastAsia="zh-CN"/>
        </w:rPr>
        <w:t xml:space="preserve">      </w:t>
      </w:r>
      <w:r>
        <w:rPr>
          <w:rFonts w:hint="eastAsia"/>
        </w:rPr>
        <w:t>年   月   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0"/>
        <w:rPr>
          <w:rFonts w:hint="eastAsia"/>
          <w:color w:val="auto"/>
        </w:rPr>
      </w:pPr>
      <w:bookmarkStart w:id="57" w:name="_Toc19352"/>
      <w:r>
        <w:rPr>
          <w:rFonts w:hint="eastAsia" w:ascii="宋体" w:hAnsi="宋体" w:eastAsia="宋体" w:cs="宋体"/>
          <w:color w:val="auto"/>
          <w:sz w:val="32"/>
          <w:szCs w:val="28"/>
        </w:rPr>
        <w:t>附录</w:t>
      </w:r>
      <w:r>
        <w:rPr>
          <w:rFonts w:hint="eastAsia" w:ascii="Times New Roman" w:hAnsi="Times New Roman" w:eastAsia="黑体" w:cs="Times New Roman"/>
          <w:color w:val="auto"/>
          <w:sz w:val="32"/>
          <w:szCs w:val="28"/>
          <w:lang w:val="en-US" w:eastAsia="zh-CN"/>
        </w:rPr>
        <w:t>B</w:t>
      </w:r>
      <w:r>
        <w:rPr>
          <w:rFonts w:hint="eastAsia" w:ascii="宋体" w:hAnsi="宋体" w:eastAsia="宋体" w:cs="宋体"/>
          <w:color w:val="auto"/>
          <w:sz w:val="32"/>
          <w:szCs w:val="28"/>
          <w:lang w:val="en-US" w:eastAsia="zh-CN"/>
        </w:rPr>
        <w:t xml:space="preserve"> </w:t>
      </w:r>
      <w:r>
        <w:rPr>
          <w:rFonts w:hint="eastAsia" w:ascii="宋体" w:hAnsi="宋体" w:cs="宋体"/>
          <w:color w:val="auto"/>
          <w:sz w:val="32"/>
          <w:szCs w:val="28"/>
          <w:lang w:val="en-US" w:eastAsia="zh-CN"/>
        </w:rPr>
        <w:t xml:space="preserve"> </w:t>
      </w:r>
      <w:r>
        <w:rPr>
          <w:rFonts w:hint="eastAsia" w:ascii="宋体" w:hAnsi="宋体" w:eastAsia="宋体" w:cs="宋体"/>
          <w:color w:val="auto"/>
          <w:sz w:val="32"/>
          <w:szCs w:val="28"/>
          <w:lang w:val="en-US" w:eastAsia="zh-CN"/>
        </w:rPr>
        <w:t>采光顶淋水现场检验方法</w:t>
      </w:r>
      <w:bookmarkEnd w:id="57"/>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sz w:val="24"/>
          <w:szCs w:val="24"/>
        </w:rPr>
      </w:pPr>
      <w:r>
        <w:rPr>
          <w:rFonts w:hint="default" w:ascii="Times New Roman" w:hAnsi="Times New Roman" w:eastAsia="黑体" w:cs="Times New Roman"/>
          <w:b/>
          <w:bCs/>
          <w:color w:val="auto"/>
          <w:sz w:val="24"/>
          <w:szCs w:val="24"/>
          <w:lang w:val="en-US" w:eastAsia="zh-CN"/>
        </w:rPr>
        <w:t>B.0.1</w:t>
      </w:r>
      <w:r>
        <w:rPr>
          <w:rFonts w:hint="eastAsia" w:ascii="黑体" w:hAnsi="黑体" w:eastAsia="黑体" w:cs="黑体"/>
          <w:b w:val="0"/>
          <w:bCs w:val="0"/>
          <w:color w:val="auto"/>
          <w:sz w:val="24"/>
          <w:szCs w:val="24"/>
          <w:lang w:val="en-US" w:eastAsia="zh-CN"/>
        </w:rPr>
        <w:t xml:space="preserve">  </w:t>
      </w:r>
      <w:r>
        <w:rPr>
          <w:rFonts w:hint="eastAsia" w:ascii="宋体" w:hAnsi="宋体" w:eastAsia="宋体" w:cs="宋体"/>
          <w:color w:val="auto"/>
          <w:sz w:val="24"/>
          <w:szCs w:val="24"/>
        </w:rPr>
        <w:t>将</w:t>
      </w:r>
      <w:r>
        <w:rPr>
          <w:rFonts w:hint="eastAsia" w:ascii="宋体" w:hAnsi="宋体" w:eastAsia="宋体" w:cs="宋体"/>
          <w:color w:val="auto"/>
          <w:sz w:val="24"/>
          <w:szCs w:val="24"/>
          <w:lang w:val="en-US"/>
        </w:rPr>
        <w:t>采光顶</w:t>
      </w:r>
      <w:r>
        <w:rPr>
          <w:rFonts w:hint="eastAsia" w:ascii="宋体" w:hAnsi="宋体" w:eastAsia="宋体" w:cs="宋体"/>
          <w:color w:val="auto"/>
          <w:sz w:val="24"/>
          <w:szCs w:val="24"/>
        </w:rPr>
        <w:t>淋水试验装置安装在被检</w:t>
      </w:r>
      <w:r>
        <w:rPr>
          <w:rFonts w:hint="eastAsia" w:ascii="宋体" w:hAnsi="宋体" w:eastAsia="宋体" w:cs="宋体"/>
          <w:color w:val="auto"/>
          <w:sz w:val="24"/>
          <w:szCs w:val="24"/>
          <w:lang w:val="en-US"/>
        </w:rPr>
        <w:t>采光顶</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室外</w:t>
      </w:r>
      <w:r>
        <w:rPr>
          <w:rFonts w:hint="eastAsia" w:ascii="宋体" w:hAnsi="宋体" w:eastAsia="宋体" w:cs="宋体"/>
          <w:color w:val="auto"/>
          <w:sz w:val="24"/>
          <w:szCs w:val="24"/>
        </w:rPr>
        <w:t>表面，喷水水嘴离</w:t>
      </w:r>
      <w:r>
        <w:rPr>
          <w:rFonts w:hint="eastAsia" w:ascii="宋体" w:hAnsi="宋体" w:eastAsia="宋体" w:cs="宋体"/>
          <w:color w:val="auto"/>
          <w:sz w:val="24"/>
          <w:szCs w:val="24"/>
          <w:lang w:val="en-US"/>
        </w:rPr>
        <w:t>采光顶</w:t>
      </w:r>
      <w:r>
        <w:rPr>
          <w:rFonts w:hint="eastAsia" w:ascii="宋体" w:hAnsi="宋体" w:eastAsia="宋体" w:cs="宋体"/>
          <w:color w:val="auto"/>
          <w:sz w:val="24"/>
          <w:szCs w:val="24"/>
        </w:rPr>
        <w:t>的距离不应小于</w:t>
      </w:r>
      <w:r>
        <w:rPr>
          <w:rFonts w:hint="default" w:ascii="Times New Roman" w:hAnsi="Times New Roman" w:eastAsia="宋体" w:cs="Times New Roman"/>
          <w:color w:val="auto"/>
          <w:sz w:val="24"/>
          <w:szCs w:val="24"/>
        </w:rPr>
        <w:t>530mm，并应在被检</w:t>
      </w:r>
      <w:r>
        <w:rPr>
          <w:rFonts w:hint="default" w:ascii="Times New Roman" w:hAnsi="Times New Roman" w:eastAsia="宋体" w:cs="Times New Roman"/>
          <w:color w:val="auto"/>
          <w:sz w:val="24"/>
          <w:szCs w:val="24"/>
          <w:lang w:val="en-US"/>
        </w:rPr>
        <w:t>采光顶</w:t>
      </w:r>
      <w:r>
        <w:rPr>
          <w:rFonts w:hint="default" w:ascii="Times New Roman" w:hAnsi="Times New Roman" w:eastAsia="宋体" w:cs="Times New Roman"/>
          <w:color w:val="auto"/>
          <w:sz w:val="24"/>
          <w:szCs w:val="24"/>
        </w:rPr>
        <w:t>表面形成连续</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完整的</w:t>
      </w:r>
      <w:r>
        <w:rPr>
          <w:rFonts w:hint="default" w:ascii="Times New Roman" w:hAnsi="Times New Roman" w:eastAsia="宋体" w:cs="Times New Roman"/>
          <w:color w:val="auto"/>
          <w:sz w:val="24"/>
          <w:szCs w:val="24"/>
        </w:rPr>
        <w:t>水</w:t>
      </w:r>
      <w:r>
        <w:rPr>
          <w:rFonts w:hint="eastAsia" w:ascii="Times New Roman" w:hAnsi="Times New Roman" w:eastAsia="宋体" w:cs="Times New Roman"/>
          <w:color w:val="auto"/>
          <w:sz w:val="24"/>
          <w:szCs w:val="24"/>
          <w:lang w:val="en-US" w:eastAsia="zh-CN"/>
        </w:rPr>
        <w:t>膜</w:t>
      </w:r>
      <w:r>
        <w:rPr>
          <w:rFonts w:hint="default" w:ascii="Times New Roman" w:hAnsi="Times New Roman" w:eastAsia="宋体" w:cs="Times New Roman"/>
          <w:color w:val="auto"/>
          <w:sz w:val="24"/>
          <w:szCs w:val="24"/>
        </w:rPr>
        <w:t>。每一检验区域喷淋面积应为1800mm×1800mm，喷水量不应小于4</w:t>
      </w:r>
      <w:r>
        <w:rPr>
          <w:rFonts w:hint="default" w:ascii="Times New Roman" w:hAnsi="Times New Roman" w:eastAsia="宋体" w:cs="Times New Roman"/>
          <w:color w:val="auto"/>
          <w:sz w:val="24"/>
          <w:szCs w:val="24"/>
          <w:lang w:val="en-US" w:eastAsia="zh-CN"/>
        </w:rPr>
        <w:t>L</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·min)，对整个</w:t>
      </w:r>
      <w:r>
        <w:rPr>
          <w:rFonts w:hint="eastAsia" w:ascii="Times New Roman" w:hAnsi="Times New Roman" w:eastAsia="宋体" w:cs="Times New Roman"/>
          <w:color w:val="auto"/>
          <w:sz w:val="24"/>
          <w:szCs w:val="24"/>
          <w:lang w:val="en-US" w:eastAsia="zh-CN"/>
        </w:rPr>
        <w:t>检验区域</w:t>
      </w:r>
      <w:r>
        <w:rPr>
          <w:rFonts w:hint="default" w:ascii="Times New Roman" w:hAnsi="Times New Roman" w:eastAsia="宋体" w:cs="Times New Roman"/>
          <w:color w:val="auto"/>
          <w:sz w:val="24"/>
          <w:szCs w:val="24"/>
        </w:rPr>
        <w:t>均匀地淋水</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喷淋时间应持续</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min</w:t>
      </w:r>
      <w:r>
        <w:rPr>
          <w:rFonts w:hint="eastAsia" w:ascii="宋体" w:hAnsi="宋体" w:eastAsia="宋体" w:cs="宋体"/>
          <w:color w:val="auto"/>
          <w:sz w:val="24"/>
          <w:szCs w:val="24"/>
        </w:rPr>
        <w:t>，在室内应观察有无渗漏现象发生。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黑体" w:cs="Times New Roman"/>
          <w:b/>
          <w:bCs/>
          <w:color w:val="auto"/>
          <w:sz w:val="24"/>
          <w:szCs w:val="24"/>
          <w:lang w:val="en-US" w:eastAsia="zh-CN"/>
        </w:rPr>
        <w:t>B.0.2</w:t>
      </w:r>
      <w:r>
        <w:rPr>
          <w:rFonts w:hint="eastAsia" w:ascii="黑体" w:hAnsi="黑体" w:eastAsia="黑体" w:cs="黑体"/>
          <w:b w:val="0"/>
          <w:bCs w:val="0"/>
          <w:color w:val="auto"/>
          <w:sz w:val="24"/>
          <w:szCs w:val="24"/>
          <w:lang w:val="en-US" w:eastAsia="zh-CN"/>
        </w:rPr>
        <w:t xml:space="preserve">  </w:t>
      </w:r>
      <w:r>
        <w:rPr>
          <w:rFonts w:hint="default" w:ascii="Times New Roman" w:hAnsi="Times New Roman" w:eastAsia="宋体" w:cs="Times New Roman"/>
          <w:color w:val="auto"/>
          <w:sz w:val="24"/>
          <w:szCs w:val="24"/>
          <w:lang w:val="en-US"/>
        </w:rPr>
        <w:t>采光顶</w:t>
      </w:r>
      <w:r>
        <w:rPr>
          <w:rFonts w:hint="default" w:ascii="Times New Roman" w:hAnsi="Times New Roman" w:eastAsia="宋体" w:cs="Times New Roman"/>
          <w:color w:val="auto"/>
          <w:sz w:val="24"/>
          <w:szCs w:val="24"/>
        </w:rPr>
        <w:t>淋水试验装置</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图</w:t>
      </w:r>
      <w:r>
        <w:rPr>
          <w:rFonts w:hint="default" w:ascii="Times New Roman" w:hAnsi="Times New Roman" w:eastAsia="宋体" w:cs="Times New Roman"/>
          <w:color w:val="auto"/>
          <w:sz w:val="24"/>
          <w:szCs w:val="24"/>
          <w:lang w:val="en-US" w:eastAsia="zh-CN"/>
        </w:rPr>
        <w:t>B</w:t>
      </w:r>
      <w:r>
        <w:rPr>
          <w:rFonts w:hint="default" w:ascii="Times New Roman" w:hAnsi="Times New Roman" w:eastAsia="宋体" w:cs="Times New Roman"/>
          <w:color w:val="auto"/>
          <w:sz w:val="24"/>
          <w:szCs w:val="24"/>
        </w:rPr>
        <w:t>.0</w:t>
      </w:r>
      <w:r>
        <w:rPr>
          <w:rFonts w:hint="default"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rPr>
        <w:t>在1800mm×1800mm范围内，单个喷嘴喷淋直径</w:t>
      </w:r>
      <w:r>
        <w:rPr>
          <w:rFonts w:hint="eastAsia" w:cs="Times New Roman"/>
          <w:color w:val="auto"/>
          <w:sz w:val="24"/>
          <w:szCs w:val="24"/>
          <w:lang w:val="en-US" w:eastAsia="zh-CN"/>
        </w:rPr>
        <w:t>宜</w:t>
      </w:r>
      <w:r>
        <w:rPr>
          <w:rFonts w:hint="default" w:ascii="Times New Roman" w:hAnsi="Times New Roman" w:eastAsia="宋体" w:cs="Times New Roman"/>
          <w:color w:val="auto"/>
          <w:sz w:val="24"/>
          <w:szCs w:val="24"/>
        </w:rPr>
        <w:t>为1060mm，四个喷嘴喷淋面积应为3.53m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，淋水总量不应小于14L/min。</w:t>
      </w:r>
    </w:p>
    <w:p>
      <w:pPr>
        <w:pStyle w:val="5"/>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eastAsia="宋体" w:cs="Times New Roman"/>
          <w:color w:val="auto"/>
          <w:sz w:val="24"/>
          <w:szCs w:val="24"/>
        </w:rPr>
      </w:pPr>
      <w:r>
        <w:drawing>
          <wp:inline distT="0" distB="0" distL="114300" distR="114300">
            <wp:extent cx="5037455" cy="2835910"/>
            <wp:effectExtent l="0" t="0" r="698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037455" cy="2835910"/>
                    </a:xfrm>
                    <a:prstGeom prst="rect">
                      <a:avLst/>
                    </a:prstGeom>
                    <a:noFill/>
                    <a:ln>
                      <a:noFill/>
                    </a:ln>
                  </pic:spPr>
                </pic:pic>
              </a:graphicData>
            </a:graphic>
          </wp:inline>
        </w:drawing>
      </w:r>
    </w:p>
    <w:p>
      <w:pPr>
        <w:pStyle w:val="14"/>
        <w:keepNext w:val="0"/>
        <w:keepLines w:val="0"/>
        <w:pageBreakBefore w:val="0"/>
        <w:widowControl w:val="0"/>
        <w:pBdr>
          <w:bottom w:val="none" w:color="auto" w:sz="0" w:space="0"/>
        </w:pBdr>
        <w:kinsoku/>
        <w:wordWrap/>
        <w:overflowPunct/>
        <w:topLinePunct w:val="0"/>
        <w:bidi w:val="0"/>
        <w:snapToGrid/>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default" w:ascii="Times New Roman" w:hAnsi="Times New Roman" w:eastAsia="宋体" w:cs="Times New Roman"/>
          <w:color w:val="auto"/>
          <w:sz w:val="24"/>
          <w:szCs w:val="24"/>
        </w:rPr>
        <w:t>图</w:t>
      </w:r>
      <w:r>
        <w:rPr>
          <w:rFonts w:hint="default" w:ascii="Times New Roman" w:hAnsi="Times New Roman" w:eastAsia="宋体" w:cs="Times New Roman"/>
          <w:color w:val="auto"/>
          <w:sz w:val="24"/>
          <w:szCs w:val="24"/>
          <w:lang w:val="en-US" w:eastAsia="zh-CN"/>
        </w:rPr>
        <w:t>B</w:t>
      </w:r>
      <w:r>
        <w:rPr>
          <w:rFonts w:hint="default" w:ascii="Times New Roman" w:hAnsi="Times New Roman" w:eastAsia="宋体" w:cs="Times New Roman"/>
          <w:color w:val="auto"/>
          <w:sz w:val="24"/>
          <w:szCs w:val="24"/>
        </w:rPr>
        <w:t>.0</w:t>
      </w:r>
      <w:r>
        <w:rPr>
          <w:rFonts w:hint="default" w:ascii="Times New Roman" w:hAnsi="Times New Roman" w:eastAsia="宋体" w:cs="Times New Roman"/>
          <w:color w:val="auto"/>
          <w:sz w:val="24"/>
          <w:szCs w:val="24"/>
          <w:lang w:val="en-US" w:eastAsia="zh-CN"/>
        </w:rPr>
        <w:t>.1</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val="en-US" w:eastAsia="zh-CN"/>
        </w:rPr>
        <w:t>采光顶淋水试验装置示意</w:t>
      </w:r>
    </w:p>
    <w:p>
      <w:pPr>
        <w:pStyle w:val="14"/>
        <w:keepNext w:val="0"/>
        <w:keepLines w:val="0"/>
        <w:pageBreakBefore w:val="0"/>
        <w:widowControl w:val="0"/>
        <w:pBdr>
          <w:bottom w:val="none" w:color="auto" w:sz="0" w:space="0"/>
        </w:pBdr>
        <w:kinsoku/>
        <w:wordWrap/>
        <w:overflowPunct/>
        <w:topLinePunct w:val="0"/>
        <w:autoSpaceDE w:val="0"/>
        <w:autoSpaceDN w:val="0"/>
        <w:bidi w:val="0"/>
        <w:adjustRightInd w:val="0"/>
        <w:snapToGrid/>
        <w:spacing w:line="36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a—试件</w:t>
      </w:r>
      <w:r>
        <w:rPr>
          <w:rFonts w:hint="eastAsia" w:ascii="Times New Roman" w:hAnsi="Times New Roman" w:eastAsia="宋体" w:cs="Times New Roman"/>
          <w:b w:val="0"/>
          <w:bCs w:val="0"/>
          <w:color w:val="auto"/>
          <w:sz w:val="24"/>
          <w:szCs w:val="24"/>
          <w:highlight w:val="none"/>
          <w:lang w:val="en-US" w:eastAsia="zh-CN"/>
        </w:rPr>
        <w:t>；b</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喷嘴；c</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框架；d</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撑杆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sz w:val="24"/>
          <w:szCs w:val="24"/>
        </w:rPr>
      </w:pPr>
      <w:r>
        <w:rPr>
          <w:rFonts w:hint="default" w:ascii="Times New Roman" w:hAnsi="Times New Roman" w:eastAsia="黑体" w:cs="Times New Roman"/>
          <w:b/>
          <w:bCs/>
          <w:color w:val="auto"/>
          <w:sz w:val="24"/>
          <w:szCs w:val="24"/>
          <w:lang w:val="en-US" w:eastAsia="zh-CN"/>
        </w:rPr>
        <w:t>B.0.3</w:t>
      </w:r>
      <w:r>
        <w:rPr>
          <w:rFonts w:hint="eastAsia" w:ascii="黑体" w:hAnsi="黑体" w:eastAsia="黑体" w:cs="黑体"/>
          <w:b w:val="0"/>
          <w:bCs w:val="0"/>
          <w:color w:val="auto"/>
          <w:sz w:val="24"/>
          <w:szCs w:val="24"/>
          <w:lang w:val="en-US" w:eastAsia="zh-CN"/>
        </w:rPr>
        <w:t xml:space="preserve">  </w:t>
      </w:r>
      <w:r>
        <w:rPr>
          <w:rFonts w:hint="default" w:ascii="Times New Roman" w:hAnsi="Times New Roman" w:eastAsia="宋体" w:cs="Times New Roman"/>
          <w:color w:val="auto"/>
          <w:sz w:val="24"/>
          <w:szCs w:val="24"/>
          <w:lang w:val="en-US"/>
        </w:rPr>
        <w:t>喷嘴应安装在框架上，框架</w:t>
      </w:r>
      <w:r>
        <w:rPr>
          <w:rFonts w:hint="eastAsia" w:ascii="Times New Roman" w:hAnsi="Times New Roman" w:eastAsia="宋体" w:cs="Times New Roman"/>
          <w:color w:val="auto"/>
          <w:sz w:val="24"/>
          <w:szCs w:val="24"/>
          <w:lang w:val="en-US" w:eastAsia="zh-CN"/>
        </w:rPr>
        <w:t>应用支撑杆固定于被测采光顶上方，</w:t>
      </w:r>
      <w:r>
        <w:rPr>
          <w:rFonts w:hint="default" w:ascii="Times New Roman" w:hAnsi="Times New Roman" w:eastAsia="宋体" w:cs="Times New Roman"/>
          <w:color w:val="auto"/>
          <w:sz w:val="24"/>
          <w:szCs w:val="24"/>
          <w:lang w:val="en-US"/>
        </w:rPr>
        <w:t>水管应与喷嘴连接，并引至水源。当水压不够时，应采用增压泵增压。水流量的监测可采用转子流量计或压力表两种形式</w:t>
      </w:r>
      <w:r>
        <w:rPr>
          <w:rFonts w:hint="default" w:ascii="Times New Roman" w:hAnsi="Times New Roman" w:eastAsia="宋体" w:cs="Times New Roman"/>
          <w:color w:val="auto"/>
          <w:sz w:val="24"/>
          <w:szCs w:val="24"/>
        </w:rPr>
        <w:t>。</w:t>
      </w:r>
    </w:p>
    <w:p>
      <w:pPr>
        <w:rPr>
          <w:rFonts w:ascii="宋体" w:hAnsi="宋体"/>
          <w:color w:val="auto"/>
          <w:sz w:val="24"/>
        </w:rPr>
      </w:pPr>
      <w:r>
        <w:rPr>
          <w:rFonts w:ascii="宋体" w:hAnsi="宋体"/>
          <w:color w:val="auto"/>
          <w:sz w:val="24"/>
        </w:rPr>
        <w:br w:type="page"/>
      </w:r>
    </w:p>
    <w:p>
      <w:pPr>
        <w:keepNext/>
        <w:keepLines/>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0"/>
        <w:rPr>
          <w:rFonts w:eastAsia="黑体"/>
          <w:b/>
          <w:color w:val="auto"/>
          <w:kern w:val="44"/>
          <w:sz w:val="30"/>
          <w:szCs w:val="24"/>
        </w:rPr>
      </w:pPr>
      <w:bookmarkStart w:id="58" w:name="_Toc14865"/>
      <w:bookmarkStart w:id="59" w:name="_Toc12336"/>
      <w:bookmarkStart w:id="60" w:name="_Toc4019"/>
      <w:bookmarkStart w:id="61" w:name="_Toc2769"/>
      <w:bookmarkStart w:id="62" w:name="_Toc10322"/>
      <w:bookmarkStart w:id="63" w:name="_Toc12981"/>
      <w:bookmarkStart w:id="64" w:name="_Toc32010"/>
      <w:bookmarkStart w:id="65" w:name="_Toc1937"/>
      <w:r>
        <w:rPr>
          <w:rFonts w:hint="eastAsia" w:ascii="宋体" w:hAnsi="宋体" w:eastAsia="宋体" w:cs="宋体"/>
          <w:b/>
          <w:color w:val="auto"/>
          <w:kern w:val="44"/>
          <w:sz w:val="32"/>
          <w:szCs w:val="28"/>
        </w:rPr>
        <w:t>用词说明</w:t>
      </w:r>
      <w:bookmarkEnd w:id="58"/>
      <w:bookmarkEnd w:id="59"/>
      <w:bookmarkEnd w:id="60"/>
      <w:bookmarkEnd w:id="61"/>
      <w:bookmarkEnd w:id="62"/>
      <w:bookmarkEnd w:id="63"/>
      <w:bookmarkEnd w:id="64"/>
      <w:bookmarkEnd w:id="65"/>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为便于在执行本</w:t>
      </w:r>
      <w:r>
        <w:rPr>
          <w:rFonts w:hint="eastAsia" w:ascii="Times New Roman" w:hAnsi="Times New Roman" w:cs="Times New Roman"/>
          <w:bCs/>
          <w:color w:val="auto"/>
          <w:sz w:val="24"/>
          <w:szCs w:val="24"/>
          <w:lang w:val="en-US" w:eastAsia="zh-CN"/>
        </w:rPr>
        <w:t>标准</w:t>
      </w:r>
      <w:r>
        <w:rPr>
          <w:rFonts w:hint="default" w:ascii="Times New Roman" w:hAnsi="Times New Roman" w:cs="Times New Roman"/>
          <w:bCs/>
          <w:color w:val="auto"/>
          <w:sz w:val="24"/>
          <w:szCs w:val="24"/>
        </w:rPr>
        <w:t>条款时区别对待，对要求严格程度不同的用词说明如下：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cs="Times New Roman"/>
          <w:bCs/>
          <w:color w:val="auto"/>
          <w:sz w:val="24"/>
          <w:szCs w:val="24"/>
        </w:rPr>
      </w:pPr>
      <w:r>
        <w:rPr>
          <w:rFonts w:hint="default" w:ascii="Times New Roman" w:hAnsi="Times New Roman" w:eastAsia="黑体" w:cs="Times New Roman"/>
          <w:b/>
          <w:bCs w:val="0"/>
          <w:color w:val="auto"/>
          <w:sz w:val="24"/>
          <w:szCs w:val="24"/>
          <w:lang w:val="en-US" w:eastAsia="zh-CN" w:bidi="ar-SA"/>
        </w:rPr>
        <w:t>1</w:t>
      </w:r>
      <w:r>
        <w:rPr>
          <w:rFonts w:hint="eastAsia" w:ascii="宋体" w:hAnsi="宋体" w:eastAsia="宋体" w:cs="宋体"/>
          <w:bCs/>
          <w:color w:val="auto"/>
          <w:sz w:val="24"/>
          <w:szCs w:val="24"/>
          <w:lang w:val="en-US" w:eastAsia="zh-CN" w:bidi="ar-SA"/>
        </w:rPr>
        <w:t xml:space="preserve"> </w:t>
      </w:r>
      <w:r>
        <w:rPr>
          <w:rFonts w:hint="eastAsia" w:ascii="宋体" w:hAnsi="宋体" w:eastAsia="宋体" w:cs="宋体"/>
          <w:bCs/>
          <w:color w:val="auto"/>
          <w:sz w:val="24"/>
          <w:szCs w:val="24"/>
        </w:rPr>
        <w:t xml:space="preserve"> </w:t>
      </w:r>
      <w:r>
        <w:rPr>
          <w:rFonts w:hint="default" w:ascii="Times New Roman" w:hAnsi="Times New Roman" w:cs="Times New Roman"/>
          <w:bCs/>
          <w:color w:val="auto"/>
          <w:sz w:val="24"/>
          <w:szCs w:val="24"/>
        </w:rPr>
        <w:t>表示很严格，非这样做不可的：</w:t>
      </w:r>
    </w:p>
    <w:p>
      <w:pPr>
        <w:keepNext w:val="0"/>
        <w:keepLines w:val="0"/>
        <w:pageBreakBefore w:val="0"/>
        <w:widowControl/>
        <w:kinsoku/>
        <w:wordWrap/>
        <w:overflowPunct/>
        <w:topLinePunct w:val="0"/>
        <w:autoSpaceDE/>
        <w:autoSpaceDN/>
        <w:bidi w:val="0"/>
        <w:adjustRightInd/>
        <w:snapToGrid/>
        <w:spacing w:line="360" w:lineRule="auto"/>
        <w:ind w:left="0" w:leftChars="0" w:firstLine="840" w:firstLineChars="350"/>
        <w:jc w:val="both"/>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正面词采用</w:t>
      </w:r>
      <w:r>
        <w:rPr>
          <w:rFonts w:hint="eastAsia" w:ascii="Times New Roman" w:hAnsi="Times New Roman" w:cs="Times New Roman"/>
          <w:bCs/>
          <w:color w:val="auto"/>
          <w:sz w:val="24"/>
          <w:szCs w:val="24"/>
          <w:lang w:eastAsia="zh-CN"/>
        </w:rPr>
        <w:t>“</w:t>
      </w:r>
      <w:r>
        <w:rPr>
          <w:rFonts w:hint="default" w:ascii="Times New Roman" w:hAnsi="Times New Roman" w:cs="Times New Roman"/>
          <w:bCs/>
          <w:color w:val="auto"/>
          <w:sz w:val="24"/>
          <w:szCs w:val="24"/>
        </w:rPr>
        <w:t>必须</w:t>
      </w:r>
      <w:r>
        <w:rPr>
          <w:rFonts w:hint="eastAsia" w:ascii="Times New Roman" w:hAnsi="Times New Roman" w:cs="Times New Roman"/>
          <w:bCs/>
          <w:color w:val="auto"/>
          <w:sz w:val="24"/>
          <w:szCs w:val="24"/>
          <w:lang w:eastAsia="zh-CN"/>
        </w:rPr>
        <w:t>”</w:t>
      </w:r>
      <w:r>
        <w:rPr>
          <w:rFonts w:hint="default" w:ascii="Times New Roman" w:hAnsi="Times New Roman" w:cs="Times New Roman"/>
          <w:bCs/>
          <w:color w:val="auto"/>
          <w:sz w:val="24"/>
          <w:szCs w:val="24"/>
        </w:rPr>
        <w:t>，反面词采用</w:t>
      </w:r>
      <w:r>
        <w:rPr>
          <w:rFonts w:hint="eastAsia" w:ascii="宋体" w:hAnsi="宋体" w:eastAsia="宋体" w:cs="宋体"/>
          <w:bCs/>
          <w:color w:val="auto"/>
          <w:sz w:val="24"/>
          <w:szCs w:val="24"/>
        </w:rPr>
        <w:t>“严禁”</w:t>
      </w:r>
      <w:r>
        <w:rPr>
          <w:rFonts w:hint="default" w:ascii="Times New Roman" w:hAnsi="Times New Roman" w:cs="Times New Roman"/>
          <w:bCs/>
          <w:color w:val="auto"/>
          <w:sz w:val="24"/>
          <w:szCs w:val="24"/>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Cs/>
          <w:color w:val="auto"/>
          <w:sz w:val="24"/>
          <w:szCs w:val="24"/>
        </w:rPr>
      </w:pPr>
      <w:r>
        <w:rPr>
          <w:rFonts w:hint="default" w:ascii="Times New Roman" w:hAnsi="Times New Roman" w:eastAsia="黑体" w:cs="Times New Roman"/>
          <w:b/>
          <w:bCs w:val="0"/>
          <w:color w:val="auto"/>
          <w:sz w:val="24"/>
          <w:szCs w:val="24"/>
          <w:lang w:val="en-US" w:eastAsia="zh-CN" w:bidi="ar-SA"/>
        </w:rPr>
        <w:t>2</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表示严格，在正常情况下均应这样做的：</w:t>
      </w:r>
    </w:p>
    <w:p>
      <w:pPr>
        <w:keepNext w:val="0"/>
        <w:keepLines w:val="0"/>
        <w:pageBreakBefore w:val="0"/>
        <w:widowControl/>
        <w:kinsoku/>
        <w:wordWrap/>
        <w:overflowPunct/>
        <w:topLinePunct w:val="0"/>
        <w:autoSpaceDE/>
        <w:autoSpaceDN/>
        <w:bidi w:val="0"/>
        <w:adjustRightInd/>
        <w:snapToGrid/>
        <w:spacing w:line="360" w:lineRule="auto"/>
        <w:ind w:left="0" w:leftChars="0" w:firstLine="840" w:firstLineChars="350"/>
        <w:jc w:val="both"/>
        <w:textAlignment w:val="auto"/>
        <w:rPr>
          <w:rFonts w:hint="default" w:ascii="Times New Roman" w:hAnsi="Times New Roman" w:cs="Times New Roman"/>
          <w:bCs/>
          <w:color w:val="auto"/>
          <w:sz w:val="24"/>
          <w:szCs w:val="24"/>
        </w:rPr>
      </w:pPr>
      <w:r>
        <w:rPr>
          <w:rFonts w:hint="eastAsia" w:ascii="宋体" w:hAnsi="宋体" w:eastAsia="宋体" w:cs="宋体"/>
          <w:bCs/>
          <w:color w:val="auto"/>
          <w:sz w:val="24"/>
          <w:szCs w:val="24"/>
        </w:rPr>
        <w:t>正面词采用“应”，反面词采用“不应”或“不得”；</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Cs/>
          <w:color w:val="auto"/>
          <w:sz w:val="24"/>
          <w:szCs w:val="24"/>
        </w:rPr>
      </w:pPr>
      <w:r>
        <w:rPr>
          <w:rFonts w:hint="default" w:ascii="Times New Roman" w:hAnsi="Times New Roman" w:eastAsia="黑体" w:cs="Times New Roman"/>
          <w:b/>
          <w:bCs w:val="0"/>
          <w:color w:val="auto"/>
          <w:sz w:val="24"/>
          <w:szCs w:val="24"/>
          <w:lang w:val="en-US" w:eastAsia="zh-CN" w:bidi="ar-SA"/>
        </w:rPr>
        <w:t>3</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表示允许稍有选择，在条件许可时首先应这样做的：</w:t>
      </w:r>
    </w:p>
    <w:p>
      <w:pPr>
        <w:keepNext w:val="0"/>
        <w:keepLines w:val="0"/>
        <w:pageBreakBefore w:val="0"/>
        <w:widowControl/>
        <w:kinsoku/>
        <w:wordWrap/>
        <w:overflowPunct/>
        <w:topLinePunct w:val="0"/>
        <w:autoSpaceDE/>
        <w:autoSpaceDN/>
        <w:bidi w:val="0"/>
        <w:adjustRightInd/>
        <w:snapToGrid/>
        <w:spacing w:line="360" w:lineRule="auto"/>
        <w:ind w:left="0" w:leftChars="0" w:firstLine="840" w:firstLineChars="35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正面词采用“宜”，反面词采用“不宜”；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cs="微软雅黑"/>
          <w:bCs/>
          <w:color w:val="auto"/>
          <w:sz w:val="24"/>
          <w:szCs w:val="24"/>
        </w:rPr>
      </w:pPr>
      <w:r>
        <w:rPr>
          <w:rFonts w:hint="default" w:ascii="Times New Roman" w:hAnsi="Times New Roman" w:eastAsia="黑体" w:cs="Times New Roman"/>
          <w:b/>
          <w:bCs w:val="0"/>
          <w:color w:val="auto"/>
          <w:sz w:val="24"/>
          <w:szCs w:val="24"/>
          <w:lang w:val="en-US" w:eastAsia="zh-CN" w:bidi="ar-SA"/>
        </w:rPr>
        <w:t>4</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表示有选择，在一定条件下可以这样做的，采用“可”。</w:t>
      </w: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widowControl/>
        <w:jc w:val="left"/>
        <w:rPr>
          <w:color w:val="auto"/>
          <w:sz w:val="24"/>
          <w:szCs w:val="24"/>
        </w:rPr>
      </w:pPr>
      <w:r>
        <w:rPr>
          <w:color w:val="auto"/>
          <w:sz w:val="24"/>
          <w:szCs w:val="24"/>
        </w:rPr>
        <w:br w:type="page"/>
      </w:r>
    </w:p>
    <w:p>
      <w:pPr>
        <w:keepNext w:val="0"/>
        <w:keepLines w:val="0"/>
        <w:pageBreakBefore w:val="0"/>
        <w:widowControl w:val="0"/>
        <w:tabs>
          <w:tab w:val="left" w:pos="19"/>
        </w:tabs>
        <w:kinsoku/>
        <w:wordWrap/>
        <w:overflowPunct/>
        <w:topLinePunct w:val="0"/>
        <w:autoSpaceDE/>
        <w:autoSpaceDN/>
        <w:bidi w:val="0"/>
        <w:adjustRightInd/>
        <w:snapToGrid/>
        <w:spacing w:before="157" w:beforeLines="50" w:after="157" w:afterLines="50" w:line="360" w:lineRule="auto"/>
        <w:jc w:val="center"/>
        <w:textAlignment w:val="auto"/>
        <w:outlineLvl w:val="0"/>
        <w:rPr>
          <w:b/>
          <w:color w:val="auto"/>
          <w:sz w:val="30"/>
          <w:highlight w:val="none"/>
        </w:rPr>
      </w:pPr>
      <w:bookmarkStart w:id="66" w:name="_Toc485043058"/>
      <w:bookmarkStart w:id="67" w:name="_Toc13699"/>
      <w:bookmarkStart w:id="68" w:name="_Toc502325497"/>
      <w:bookmarkStart w:id="69" w:name="_Toc6815068"/>
      <w:bookmarkStart w:id="70" w:name="_Toc74137315"/>
      <w:bookmarkStart w:id="71" w:name="_Toc485647659"/>
      <w:r>
        <w:rPr>
          <w:rFonts w:hint="eastAsia"/>
          <w:b/>
          <w:color w:val="auto"/>
          <w:sz w:val="32"/>
          <w:szCs w:val="22"/>
          <w:highlight w:val="none"/>
        </w:rPr>
        <w:t>引用标准名录</w:t>
      </w:r>
      <w:bookmarkEnd w:id="66"/>
      <w:bookmarkEnd w:id="67"/>
      <w:bookmarkEnd w:id="68"/>
      <w:bookmarkEnd w:id="69"/>
      <w:bookmarkEnd w:id="70"/>
      <w:bookmarkEnd w:id="71"/>
    </w:p>
    <w:p>
      <w:pPr>
        <w:widowControl/>
        <w:tabs>
          <w:tab w:val="left" w:pos="312"/>
        </w:tabs>
        <w:adjustRightInd w:val="0"/>
        <w:snapToGrid w:val="0"/>
        <w:spacing w:line="360" w:lineRule="auto"/>
        <w:ind w:firstLine="720" w:firstLineChars="300"/>
        <w:jc w:val="left"/>
        <w:rPr>
          <w:b/>
          <w:color w:val="auto"/>
          <w:sz w:val="30"/>
        </w:rPr>
      </w:pPr>
      <w:r>
        <w:rPr>
          <w:rFonts w:hint="eastAsia" w:ascii="宋体" w:hAnsi="宋体" w:cs="微软雅黑"/>
          <w:bCs/>
          <w:color w:val="auto"/>
          <w:sz w:val="24"/>
          <w:szCs w:val="24"/>
        </w:rPr>
        <w:t>本标准引用下列标准。其中，注日期的，仅对该日期对应的版本适用本标准；不注日期的，其最新版适用于本标准。</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color w:val="auto"/>
          <w:sz w:val="24"/>
          <w:szCs w:val="24"/>
        </w:rPr>
      </w:pPr>
      <w:bookmarkStart w:id="72" w:name="_Toc85814246"/>
      <w:r>
        <w:rPr>
          <w:rFonts w:hint="eastAsia"/>
          <w:color w:val="auto"/>
          <w:sz w:val="24"/>
          <w:szCs w:val="24"/>
        </w:rPr>
        <w:t>《建筑结构荷载规范》GB 50009-2012</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《钢结构设计标准》</w:t>
      </w:r>
      <w:r>
        <w:rPr>
          <w:rFonts w:hint="eastAsia" w:ascii="Times New Roman" w:eastAsia="仿宋_GB2312"/>
          <w:color w:val="auto"/>
          <w:sz w:val="24"/>
          <w:szCs w:val="24"/>
        </w:rPr>
        <w:t>GB</w:t>
      </w:r>
      <w:r>
        <w:rPr>
          <w:rFonts w:hint="eastAsia" w:ascii="Times New Roman" w:eastAsia="仿宋_GB2312"/>
          <w:color w:val="auto"/>
          <w:sz w:val="24"/>
          <w:szCs w:val="24"/>
          <w:lang w:val="en-US" w:eastAsia="zh-CN"/>
        </w:rPr>
        <w:t xml:space="preserve"> 5</w:t>
      </w:r>
      <w:r>
        <w:rPr>
          <w:rFonts w:hint="eastAsia" w:ascii="Times New Roman" w:eastAsia="仿宋_GB2312"/>
          <w:color w:val="auto"/>
          <w:sz w:val="24"/>
          <w:szCs w:val="24"/>
        </w:rPr>
        <w:t>0017</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color w:val="auto"/>
          <w:sz w:val="24"/>
          <w:szCs w:val="24"/>
          <w:lang w:eastAsia="zh-CN"/>
        </w:rPr>
      </w:pPr>
      <w:r>
        <w:rPr>
          <w:color w:val="auto"/>
          <w:sz w:val="24"/>
          <w:szCs w:val="24"/>
        </w:rPr>
        <w:t>《工业建筑可靠性鉴定标准》</w:t>
      </w:r>
      <w:r>
        <w:rPr>
          <w:rFonts w:hint="eastAsia"/>
          <w:color w:val="auto"/>
          <w:sz w:val="24"/>
          <w:szCs w:val="24"/>
          <w:lang w:eastAsia="zh-CN"/>
        </w:rPr>
        <w:t>GB 50144</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color w:val="auto"/>
          <w:sz w:val="24"/>
          <w:szCs w:val="24"/>
          <w:lang w:eastAsia="zh-CN"/>
        </w:rPr>
      </w:pPr>
      <w:r>
        <w:rPr>
          <w:rFonts w:hint="eastAsia" w:ascii="宋体" w:hAnsi="宋体" w:eastAsia="宋体" w:cs="宋体"/>
          <w:color w:val="auto"/>
          <w:sz w:val="24"/>
          <w:szCs w:val="24"/>
        </w:rPr>
        <w:t>《屋面工程质量验收规范》</w:t>
      </w:r>
      <w:r>
        <w:rPr>
          <w:rFonts w:hint="eastAsia" w:ascii="Times New Roman" w:eastAsia="仿宋_GB2312"/>
          <w:color w:val="auto"/>
          <w:sz w:val="24"/>
          <w:szCs w:val="24"/>
        </w:rPr>
        <w:t>GB</w:t>
      </w:r>
      <w:r>
        <w:rPr>
          <w:rFonts w:hint="eastAsia" w:ascii="Times New Roman" w:eastAsia="仿宋_GB2312"/>
          <w:color w:val="auto"/>
          <w:sz w:val="24"/>
          <w:szCs w:val="24"/>
          <w:lang w:val="en-US" w:eastAsia="zh-CN"/>
        </w:rPr>
        <w:t xml:space="preserve"> </w:t>
      </w:r>
      <w:r>
        <w:rPr>
          <w:rFonts w:ascii="Times New Roman" w:eastAsia="仿宋_GB2312"/>
          <w:color w:val="auto"/>
          <w:sz w:val="24"/>
          <w:szCs w:val="24"/>
        </w:rPr>
        <w:t>50207</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color w:val="auto"/>
          <w:sz w:val="24"/>
          <w:szCs w:val="24"/>
        </w:rPr>
      </w:pPr>
      <w:r>
        <w:rPr>
          <w:color w:val="auto"/>
          <w:sz w:val="24"/>
          <w:szCs w:val="24"/>
        </w:rPr>
        <w:t>《民用建筑可靠性鉴定标准》GB 50292</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color w:val="auto"/>
          <w:sz w:val="24"/>
          <w:szCs w:val="24"/>
        </w:rPr>
      </w:pPr>
      <w:r>
        <w:rPr>
          <w:rFonts w:hint="eastAsia"/>
          <w:color w:val="auto"/>
          <w:sz w:val="24"/>
          <w:szCs w:val="24"/>
        </w:rPr>
        <w:t>《屋面工程技术规范》GB 50345</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《铝合金结构设计规范》</w:t>
      </w:r>
      <w:r>
        <w:rPr>
          <w:rFonts w:hint="eastAsia" w:ascii="Times New Roman" w:eastAsia="仿宋_GB2312"/>
          <w:color w:val="auto"/>
          <w:sz w:val="24"/>
          <w:szCs w:val="24"/>
        </w:rPr>
        <w:t>GB</w:t>
      </w:r>
      <w:r>
        <w:rPr>
          <w:rFonts w:hint="eastAsia" w:ascii="Times New Roman" w:eastAsia="仿宋_GB2312"/>
          <w:color w:val="auto"/>
          <w:sz w:val="24"/>
          <w:szCs w:val="24"/>
          <w:lang w:val="en-US" w:eastAsia="zh-CN"/>
        </w:rPr>
        <w:t xml:space="preserve"> </w:t>
      </w:r>
      <w:r>
        <w:rPr>
          <w:rFonts w:hint="eastAsia" w:ascii="Times New Roman" w:eastAsia="仿宋_GB2312"/>
          <w:color w:val="auto"/>
          <w:sz w:val="24"/>
          <w:szCs w:val="24"/>
        </w:rPr>
        <w:t>50429</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建筑用太阳能光伏夹层玻璃</w:t>
      </w:r>
      <w:r>
        <w:rPr>
          <w:rFonts w:hint="eastAsia"/>
          <w:color w:val="auto"/>
          <w:sz w:val="24"/>
          <w:szCs w:val="24"/>
          <w:highlight w:val="none"/>
          <w:lang w:eastAsia="zh-CN"/>
        </w:rPr>
        <w:t>》</w:t>
      </w:r>
      <w:r>
        <w:rPr>
          <w:rFonts w:hint="eastAsia"/>
          <w:color w:val="auto"/>
          <w:sz w:val="24"/>
          <w:szCs w:val="24"/>
          <w:highlight w:val="none"/>
        </w:rPr>
        <w:t>GB/T 29551</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color w:val="auto"/>
          <w:sz w:val="24"/>
          <w:szCs w:val="24"/>
          <w:highlight w:val="none"/>
        </w:rPr>
      </w:pPr>
      <w:r>
        <w:rPr>
          <w:rFonts w:hint="eastAsia"/>
          <w:color w:val="auto"/>
          <w:sz w:val="24"/>
          <w:szCs w:val="24"/>
          <w:highlight w:val="none"/>
        </w:rPr>
        <w:t>《建筑用硅酮结构密封胶》GB 16776</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color w:val="auto"/>
          <w:sz w:val="24"/>
          <w:szCs w:val="24"/>
        </w:rPr>
      </w:pPr>
      <w:r>
        <w:rPr>
          <w:rFonts w:hint="eastAsia" w:ascii="宋体" w:hAnsi="宋体" w:eastAsia="宋体" w:cs="宋体"/>
          <w:color w:val="auto"/>
          <w:sz w:val="24"/>
          <w:szCs w:val="24"/>
        </w:rPr>
        <w:t>《建筑采光顶气密、水密、抗风压性能检测方法》</w:t>
      </w:r>
      <w:r>
        <w:rPr>
          <w:rFonts w:hint="eastAsia" w:ascii="Times New Roman" w:eastAsia="仿宋_GB2312"/>
          <w:color w:val="auto"/>
          <w:sz w:val="24"/>
          <w:szCs w:val="24"/>
        </w:rPr>
        <w:t>GB/T 34555</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color w:val="auto"/>
          <w:sz w:val="24"/>
          <w:szCs w:val="24"/>
          <w:highlight w:val="none"/>
        </w:rPr>
      </w:pPr>
      <w:r>
        <w:rPr>
          <w:rFonts w:hint="eastAsia" w:ascii="宋体" w:hAnsi="宋体" w:eastAsia="宋体" w:cs="宋体"/>
          <w:color w:val="auto"/>
          <w:sz w:val="24"/>
          <w:szCs w:val="24"/>
          <w:highlight w:val="none"/>
        </w:rPr>
        <w:t>《建筑光伏</w:t>
      </w:r>
      <w:r>
        <w:rPr>
          <w:rFonts w:hint="eastAsia" w:ascii="宋体" w:hAnsi="宋体" w:eastAsia="宋体" w:cs="宋体"/>
          <w:color w:val="auto"/>
          <w:sz w:val="24"/>
          <w:szCs w:val="24"/>
          <w:highlight w:val="none"/>
          <w:lang w:eastAsia="zh-CN"/>
        </w:rPr>
        <w:t>采光顶</w:t>
      </w:r>
      <w:r>
        <w:rPr>
          <w:rFonts w:hint="eastAsia" w:ascii="宋体" w:hAnsi="宋体" w:eastAsia="宋体" w:cs="宋体"/>
          <w:color w:val="auto"/>
          <w:sz w:val="24"/>
          <w:szCs w:val="24"/>
          <w:highlight w:val="none"/>
        </w:rPr>
        <w:t>检测方法》</w:t>
      </w:r>
      <w:r>
        <w:rPr>
          <w:rFonts w:ascii="Times New Roman"/>
          <w:color w:val="auto"/>
          <w:sz w:val="24"/>
          <w:szCs w:val="24"/>
          <w:highlight w:val="none"/>
          <w:shd w:val="clear" w:color="auto" w:fill="FFFFFF"/>
        </w:rPr>
        <w:t>GB/T 38388</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color w:val="auto"/>
          <w:sz w:val="24"/>
          <w:szCs w:val="24"/>
        </w:rPr>
      </w:pPr>
      <w:r>
        <w:rPr>
          <w:rFonts w:hint="eastAsia"/>
          <w:color w:val="auto"/>
          <w:sz w:val="24"/>
          <w:szCs w:val="24"/>
        </w:rPr>
        <w:t>《玻璃</w:t>
      </w:r>
      <w:r>
        <w:rPr>
          <w:rFonts w:hint="eastAsia"/>
          <w:color w:val="auto"/>
          <w:sz w:val="24"/>
          <w:szCs w:val="24"/>
          <w:lang w:val="en-US" w:eastAsia="zh-CN"/>
        </w:rPr>
        <w:t>幕墙</w:t>
      </w:r>
      <w:r>
        <w:rPr>
          <w:rFonts w:hint="eastAsia"/>
          <w:color w:val="auto"/>
          <w:sz w:val="24"/>
          <w:szCs w:val="24"/>
        </w:rPr>
        <w:t>工程技术规范》JGJ 102</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color w:val="auto"/>
          <w:sz w:val="24"/>
          <w:szCs w:val="24"/>
        </w:rPr>
      </w:pPr>
      <w:r>
        <w:rPr>
          <w:rFonts w:hint="eastAsia"/>
          <w:color w:val="auto"/>
          <w:sz w:val="24"/>
          <w:szCs w:val="24"/>
        </w:rPr>
        <w:t>《采光顶与金属屋面技术规程》JGJ 255</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color w:val="auto"/>
          <w:sz w:val="24"/>
          <w:szCs w:val="24"/>
          <w:lang w:val="en-US" w:eastAsia="zh-CN"/>
        </w:rPr>
      </w:pPr>
      <w:r>
        <w:rPr>
          <w:rFonts w:hint="eastAsia"/>
          <w:color w:val="auto"/>
          <w:sz w:val="24"/>
          <w:szCs w:val="24"/>
        </w:rPr>
        <w:t>《</w:t>
      </w:r>
      <w:r>
        <w:rPr>
          <w:rFonts w:hint="eastAsia"/>
          <w:color w:val="auto"/>
          <w:sz w:val="24"/>
          <w:szCs w:val="24"/>
          <w:lang w:val="en-US" w:eastAsia="zh-CN"/>
        </w:rPr>
        <w:t>聚碳酸酯（PC）中空板</w:t>
      </w:r>
      <w:r>
        <w:rPr>
          <w:rFonts w:hint="eastAsia"/>
          <w:color w:val="auto"/>
          <w:sz w:val="24"/>
          <w:szCs w:val="24"/>
        </w:rPr>
        <w:t>》JG</w:t>
      </w:r>
      <w:r>
        <w:rPr>
          <w:rFonts w:hint="eastAsia"/>
          <w:color w:val="auto"/>
          <w:sz w:val="24"/>
          <w:szCs w:val="24"/>
          <w:lang w:val="en-US" w:eastAsia="zh-CN"/>
        </w:rPr>
        <w:t>/T</w:t>
      </w:r>
      <w:r>
        <w:rPr>
          <w:rFonts w:hint="eastAsia"/>
          <w:color w:val="auto"/>
          <w:sz w:val="24"/>
          <w:szCs w:val="24"/>
        </w:rPr>
        <w:t xml:space="preserve"> </w:t>
      </w:r>
      <w:r>
        <w:rPr>
          <w:rFonts w:hint="eastAsia"/>
          <w:color w:val="auto"/>
          <w:sz w:val="24"/>
          <w:szCs w:val="24"/>
          <w:lang w:val="en-US" w:eastAsia="zh-CN"/>
        </w:rPr>
        <w:t>116</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color w:val="auto"/>
          <w:sz w:val="24"/>
          <w:szCs w:val="24"/>
          <w:lang w:val="en-US" w:eastAsia="zh-CN"/>
        </w:rPr>
      </w:pPr>
      <w:r>
        <w:rPr>
          <w:rFonts w:hint="eastAsia"/>
          <w:color w:val="auto"/>
          <w:sz w:val="24"/>
          <w:szCs w:val="24"/>
          <w:highlight w:val="none"/>
        </w:rPr>
        <w:t>《聚碳酸酯（PC）实心板》JG/T 347</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color w:val="auto"/>
          <w:sz w:val="24"/>
          <w:szCs w:val="24"/>
        </w:rPr>
      </w:pPr>
      <w:r>
        <w:rPr>
          <w:rFonts w:hint="eastAsia"/>
          <w:color w:val="auto"/>
          <w:sz w:val="24"/>
          <w:szCs w:val="24"/>
        </w:rPr>
        <w:t>《建筑玻璃采光顶技术要求》JG/T 231</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color w:val="auto"/>
          <w:sz w:val="24"/>
          <w:szCs w:val="24"/>
        </w:rPr>
      </w:pPr>
      <w:r>
        <w:rPr>
          <w:rFonts w:hint="eastAsia"/>
          <w:color w:val="auto"/>
          <w:sz w:val="24"/>
          <w:szCs w:val="24"/>
        </w:rPr>
        <w:t>《玻璃</w:t>
      </w:r>
      <w:r>
        <w:rPr>
          <w:rFonts w:hint="eastAsia"/>
          <w:color w:val="auto"/>
          <w:sz w:val="24"/>
          <w:szCs w:val="24"/>
          <w:lang w:val="en-US" w:eastAsia="zh-CN"/>
        </w:rPr>
        <w:t>幕墙</w:t>
      </w:r>
      <w:r>
        <w:rPr>
          <w:rFonts w:hint="eastAsia"/>
          <w:color w:val="auto"/>
          <w:sz w:val="24"/>
          <w:szCs w:val="24"/>
        </w:rPr>
        <w:t>工程</w:t>
      </w:r>
      <w:r>
        <w:rPr>
          <w:rFonts w:hint="eastAsia" w:ascii="宋体" w:hAnsi="宋体" w:eastAsia="宋体" w:cs="宋体"/>
          <w:color w:val="auto"/>
          <w:sz w:val="24"/>
          <w:szCs w:val="24"/>
        </w:rPr>
        <w:t>质量</w:t>
      </w:r>
      <w:r>
        <w:rPr>
          <w:rFonts w:hint="eastAsia" w:ascii="宋体" w:hAnsi="宋体" w:eastAsia="宋体" w:cs="宋体"/>
          <w:color w:val="auto"/>
          <w:sz w:val="24"/>
          <w:szCs w:val="24"/>
          <w:lang w:val="en-US" w:eastAsia="zh-CN"/>
        </w:rPr>
        <w:t>检验标准</w:t>
      </w:r>
      <w:r>
        <w:rPr>
          <w:rFonts w:hint="eastAsia"/>
          <w:color w:val="auto"/>
          <w:sz w:val="24"/>
          <w:szCs w:val="24"/>
        </w:rPr>
        <w:t xml:space="preserve">》JGJ </w:t>
      </w:r>
      <w:r>
        <w:rPr>
          <w:rFonts w:hint="eastAsia"/>
          <w:color w:val="auto"/>
          <w:sz w:val="24"/>
          <w:szCs w:val="24"/>
          <w:lang w:val="en-US" w:eastAsia="zh-CN"/>
        </w:rPr>
        <w:t>/T 139</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color w:val="auto"/>
          <w:sz w:val="24"/>
          <w:szCs w:val="24"/>
        </w:rPr>
      </w:pPr>
      <w:r>
        <w:rPr>
          <w:rFonts w:hint="eastAsia" w:ascii="宋体" w:hAnsi="宋体" w:eastAsia="宋体" w:cs="宋体"/>
          <w:color w:val="auto"/>
          <w:sz w:val="24"/>
          <w:szCs w:val="24"/>
        </w:rPr>
        <w:t>《点支式玻璃</w:t>
      </w:r>
      <w:r>
        <w:rPr>
          <w:rFonts w:hint="eastAsia" w:ascii="宋体" w:hAnsi="宋体" w:eastAsia="宋体" w:cs="宋体"/>
          <w:color w:val="auto"/>
          <w:sz w:val="24"/>
          <w:szCs w:val="24"/>
          <w:lang w:eastAsia="zh-CN"/>
        </w:rPr>
        <w:t>采光顶</w:t>
      </w:r>
      <w:r>
        <w:rPr>
          <w:rFonts w:hint="eastAsia" w:ascii="宋体" w:hAnsi="宋体" w:eastAsia="宋体" w:cs="宋体"/>
          <w:color w:val="auto"/>
          <w:sz w:val="24"/>
          <w:szCs w:val="24"/>
        </w:rPr>
        <w:t>工程技术规范》</w:t>
      </w:r>
      <w:r>
        <w:rPr>
          <w:rFonts w:hint="eastAsia" w:ascii="Times New Roman" w:eastAsia="仿宋_GB2312"/>
          <w:color w:val="auto"/>
          <w:sz w:val="24"/>
          <w:szCs w:val="24"/>
        </w:rPr>
        <w:t>CECS 127</w:t>
      </w:r>
    </w:p>
    <w:p>
      <w:pPr>
        <w:widowControl/>
        <w:jc w:val="left"/>
        <w:rPr>
          <w:b/>
          <w:color w:val="FFFFFF" w:themeColor="background1"/>
          <w:sz w:val="30"/>
          <w14:textFill>
            <w14:solidFill>
              <w14:schemeClr w14:val="bg1"/>
            </w14:solidFill>
          </w14:textFill>
        </w:rPr>
      </w:pPr>
      <w:r>
        <w:rPr>
          <w:b/>
          <w:color w:val="FFFFFF" w:themeColor="background1"/>
          <w:sz w:val="30"/>
          <w14:textFill>
            <w14:solidFill>
              <w14:schemeClr w14:val="bg1"/>
            </w14:solidFill>
          </w14:textFill>
        </w:rPr>
        <w:br w:type="page"/>
      </w:r>
    </w:p>
    <w:bookmarkEnd w:id="72"/>
    <w:p>
      <w:pPr>
        <w:tabs>
          <w:tab w:val="left" w:pos="19"/>
        </w:tabs>
        <w:spacing w:line="360" w:lineRule="auto"/>
        <w:jc w:val="left"/>
        <w:outlineLvl w:val="9"/>
        <w:rPr>
          <w:b/>
          <w:color w:val="FFFFFF" w:themeColor="background1"/>
          <w:sz w:val="30"/>
          <w14:textFill>
            <w14:solidFill>
              <w14:schemeClr w14:val="bg1"/>
            </w14:solidFill>
          </w14:textFill>
        </w:rPr>
      </w:pPr>
    </w:p>
    <w:p>
      <w:pPr>
        <w:spacing w:line="360" w:lineRule="auto"/>
        <w:rPr>
          <w:b/>
          <w:sz w:val="28"/>
          <w:szCs w:val="28"/>
        </w:rPr>
      </w:pPr>
    </w:p>
    <w:p>
      <w:pPr>
        <w:spacing w:line="360" w:lineRule="auto"/>
        <w:rPr>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color w:val="auto"/>
          <w:sz w:val="36"/>
          <w:szCs w:val="36"/>
        </w:rPr>
      </w:pPr>
      <w:r>
        <w:rPr>
          <w:color w:val="auto"/>
          <w:sz w:val="36"/>
          <w:szCs w:val="36"/>
        </w:rPr>
        <w:t>中国工程建设标准化协会标准</w:t>
      </w:r>
    </w:p>
    <w:p>
      <w:pPr>
        <w:jc w:val="center"/>
        <w:rPr>
          <w:rFonts w:ascii="黑体" w:eastAsia="黑体"/>
          <w:b/>
          <w:color w:val="auto"/>
          <w:sz w:val="32"/>
          <w:szCs w:val="32"/>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48"/>
          <w:szCs w:val="48"/>
        </w:rPr>
      </w:pPr>
      <w:r>
        <w:rPr>
          <w:rFonts w:hint="eastAsia"/>
          <w:b/>
          <w:color w:val="auto"/>
          <w:sz w:val="48"/>
          <w:szCs w:val="48"/>
        </w:rPr>
        <w:t>建筑采光顶可靠性鉴定标准</w:t>
      </w:r>
    </w:p>
    <w:p>
      <w:pPr>
        <w:spacing w:line="360" w:lineRule="auto"/>
        <w:jc w:val="center"/>
        <w:rPr>
          <w:b/>
          <w:color w:val="auto"/>
          <w:sz w:val="48"/>
          <w:szCs w:val="48"/>
        </w:rPr>
      </w:pPr>
    </w:p>
    <w:p>
      <w:pPr>
        <w:spacing w:line="360" w:lineRule="auto"/>
        <w:jc w:val="center"/>
        <w:rPr>
          <w:b/>
          <w:color w:val="auto"/>
          <w:sz w:val="32"/>
          <w:szCs w:val="32"/>
        </w:rPr>
      </w:pPr>
      <w:r>
        <w:rPr>
          <w:b/>
          <w:color w:val="auto"/>
          <w:sz w:val="32"/>
          <w:szCs w:val="32"/>
        </w:rPr>
        <w:t>T/CECS *** -20XX</w:t>
      </w: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bookmarkStart w:id="73" w:name="_Toc490230521"/>
      <w:bookmarkStart w:id="74" w:name="_Toc489623311"/>
      <w:bookmarkStart w:id="75" w:name="_Toc487617105"/>
      <w:r>
        <w:rPr>
          <w:rFonts w:hint="eastAsia"/>
          <w:b/>
          <w:color w:val="auto"/>
          <w:sz w:val="44"/>
          <w:szCs w:val="44"/>
        </w:rPr>
        <w:t>条文说明</w:t>
      </w:r>
      <w:bookmarkEnd w:id="73"/>
      <w:bookmarkEnd w:id="74"/>
      <w:bookmarkEnd w:id="75"/>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b/>
          <w:color w:val="auto"/>
          <w:sz w:val="32"/>
          <w:szCs w:val="32"/>
        </w:rPr>
      </w:pPr>
      <w:r>
        <w:rPr>
          <w:rFonts w:hint="eastAsia"/>
          <w:b/>
          <w:color w:val="auto"/>
          <w:sz w:val="32"/>
          <w:szCs w:val="32"/>
        </w:rPr>
        <w:t>制 定 说 明</w:t>
      </w: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b/>
          <w:color w:val="auto"/>
          <w:sz w:val="32"/>
          <w:szCs w:val="32"/>
        </w:rPr>
      </w:pPr>
    </w:p>
    <w:p>
      <w:pPr>
        <w:widowControl/>
        <w:spacing w:line="360" w:lineRule="auto"/>
        <w:ind w:firstLine="480" w:firstLineChars="200"/>
        <w:jc w:val="left"/>
        <w:rPr>
          <w:color w:val="auto"/>
          <w:sz w:val="24"/>
          <w:szCs w:val="24"/>
          <w:highlight w:val="none"/>
        </w:rPr>
      </w:pPr>
      <w:r>
        <w:rPr>
          <w:rFonts w:hint="eastAsia"/>
          <w:color w:val="auto"/>
          <w:sz w:val="24"/>
          <w:szCs w:val="24"/>
          <w:highlight w:val="none"/>
        </w:rPr>
        <w:t>本</w:t>
      </w:r>
      <w:r>
        <w:rPr>
          <w:rFonts w:hint="eastAsia"/>
          <w:color w:val="auto"/>
          <w:sz w:val="24"/>
          <w:szCs w:val="24"/>
          <w:highlight w:val="none"/>
          <w:lang w:val="en-US" w:eastAsia="zh-CN"/>
        </w:rPr>
        <w:t>标准</w:t>
      </w:r>
      <w:r>
        <w:rPr>
          <w:rFonts w:hint="eastAsia"/>
          <w:color w:val="auto"/>
          <w:sz w:val="24"/>
          <w:szCs w:val="24"/>
          <w:highlight w:val="none"/>
        </w:rPr>
        <w:t>制定过程中，编制组进行了</w:t>
      </w:r>
      <w:r>
        <w:rPr>
          <w:rFonts w:hint="eastAsia"/>
          <w:color w:val="auto"/>
          <w:sz w:val="24"/>
          <w:szCs w:val="24"/>
          <w:highlight w:val="none"/>
          <w:lang w:val="en-US" w:eastAsia="zh-CN"/>
        </w:rPr>
        <w:t>各类采光顶设计施工</w:t>
      </w:r>
      <w:r>
        <w:rPr>
          <w:rFonts w:hint="eastAsia"/>
          <w:color w:val="auto"/>
          <w:sz w:val="24"/>
          <w:szCs w:val="24"/>
          <w:highlight w:val="none"/>
        </w:rPr>
        <w:t>的调查研究，总结了我国</w:t>
      </w:r>
      <w:r>
        <w:rPr>
          <w:rFonts w:hint="eastAsia"/>
          <w:color w:val="auto"/>
          <w:sz w:val="24"/>
          <w:szCs w:val="24"/>
          <w:highlight w:val="none"/>
          <w:lang w:val="en-US" w:eastAsia="zh-CN"/>
        </w:rPr>
        <w:t>采光顶</w:t>
      </w:r>
      <w:r>
        <w:rPr>
          <w:rFonts w:hint="eastAsia"/>
          <w:color w:val="auto"/>
          <w:sz w:val="24"/>
          <w:szCs w:val="24"/>
          <w:highlight w:val="none"/>
        </w:rPr>
        <w:t>工程建设的实践经验，同时参考了国外先进技术法规、技术标准，通过</w:t>
      </w:r>
      <w:r>
        <w:rPr>
          <w:rFonts w:hint="eastAsia"/>
          <w:color w:val="auto"/>
          <w:sz w:val="24"/>
          <w:szCs w:val="24"/>
          <w:highlight w:val="none"/>
          <w:lang w:val="en-US" w:eastAsia="zh-CN"/>
        </w:rPr>
        <w:t>对</w:t>
      </w:r>
      <w:r>
        <w:rPr>
          <w:rFonts w:hint="eastAsia"/>
          <w:color w:val="auto"/>
          <w:sz w:val="24"/>
          <w:szCs w:val="24"/>
          <w:highlight w:val="none"/>
        </w:rPr>
        <w:t>建筑采光顶安全性、正常使用性的分类规定及相应的鉴定项目、鉴定的抽样比例，评级办法和评级标准</w:t>
      </w:r>
      <w:r>
        <w:rPr>
          <w:rFonts w:hint="eastAsia"/>
          <w:color w:val="auto"/>
          <w:sz w:val="24"/>
          <w:szCs w:val="24"/>
          <w:highlight w:val="none"/>
          <w:lang w:val="en-US" w:eastAsia="zh-CN"/>
        </w:rPr>
        <w:t>等问题的论证</w:t>
      </w:r>
      <w:r>
        <w:rPr>
          <w:rFonts w:hint="eastAsia"/>
          <w:color w:val="auto"/>
          <w:sz w:val="24"/>
          <w:szCs w:val="24"/>
          <w:highlight w:val="none"/>
        </w:rPr>
        <w:t>研究，取得了阶段性成果。</w:t>
      </w:r>
    </w:p>
    <w:p>
      <w:pPr>
        <w:widowControl/>
        <w:spacing w:line="360" w:lineRule="auto"/>
        <w:ind w:firstLine="480" w:firstLineChars="200"/>
        <w:jc w:val="left"/>
        <w:rPr>
          <w:color w:val="auto"/>
          <w:sz w:val="24"/>
          <w:szCs w:val="24"/>
        </w:rPr>
      </w:pPr>
      <w:r>
        <w:rPr>
          <w:rFonts w:hint="eastAsia"/>
          <w:color w:val="auto"/>
          <w:sz w:val="24"/>
          <w:szCs w:val="24"/>
        </w:rPr>
        <w:t>本</w:t>
      </w:r>
      <w:r>
        <w:rPr>
          <w:rFonts w:hint="eastAsia"/>
          <w:color w:val="auto"/>
          <w:sz w:val="24"/>
          <w:szCs w:val="24"/>
          <w:lang w:val="en-US" w:eastAsia="zh-CN"/>
        </w:rPr>
        <w:t>标准</w:t>
      </w:r>
      <w:r>
        <w:rPr>
          <w:rFonts w:hint="eastAsia"/>
          <w:color w:val="auto"/>
          <w:sz w:val="24"/>
          <w:szCs w:val="24"/>
        </w:rPr>
        <w:t>编制原则为：（1）科学合理、具有可操作性；（2）实事求是，规程使用人应严格遵守规程有关规定。</w:t>
      </w:r>
    </w:p>
    <w:p>
      <w:pPr>
        <w:widowControl/>
        <w:spacing w:line="360" w:lineRule="auto"/>
        <w:ind w:firstLine="480" w:firstLineChars="200"/>
        <w:jc w:val="left"/>
        <w:rPr>
          <w:color w:val="auto"/>
          <w:sz w:val="24"/>
          <w:szCs w:val="24"/>
        </w:rPr>
      </w:pPr>
      <w:r>
        <w:rPr>
          <w:rFonts w:hint="eastAsia"/>
          <w:color w:val="auto"/>
          <w:sz w:val="24"/>
          <w:szCs w:val="24"/>
        </w:rPr>
        <w:t>关于建筑采光顶安全性、正常使用性</w:t>
      </w:r>
      <w:r>
        <w:rPr>
          <w:rFonts w:hint="eastAsia"/>
          <w:color w:val="auto"/>
          <w:sz w:val="24"/>
          <w:szCs w:val="24"/>
          <w:lang w:val="en-US" w:eastAsia="zh-CN"/>
        </w:rPr>
        <w:t>的</w:t>
      </w:r>
      <w:r>
        <w:rPr>
          <w:rFonts w:hint="eastAsia"/>
          <w:color w:val="auto"/>
          <w:sz w:val="24"/>
          <w:szCs w:val="24"/>
        </w:rPr>
        <w:t>分类规定</w:t>
      </w:r>
      <w:r>
        <w:rPr>
          <w:rFonts w:hint="eastAsia"/>
          <w:color w:val="auto"/>
          <w:sz w:val="24"/>
          <w:szCs w:val="24"/>
          <w:lang w:val="en-US" w:eastAsia="zh-CN"/>
        </w:rPr>
        <w:t>及</w:t>
      </w:r>
      <w:r>
        <w:rPr>
          <w:rFonts w:hint="eastAsia"/>
          <w:color w:val="auto"/>
          <w:sz w:val="24"/>
          <w:szCs w:val="24"/>
        </w:rPr>
        <w:t>相应的鉴定项目</w:t>
      </w:r>
      <w:r>
        <w:rPr>
          <w:rFonts w:hint="eastAsia"/>
          <w:color w:val="auto"/>
          <w:sz w:val="24"/>
          <w:szCs w:val="24"/>
          <w:lang w:eastAsia="zh-CN"/>
        </w:rPr>
        <w:t>、</w:t>
      </w:r>
      <w:r>
        <w:rPr>
          <w:rFonts w:hint="eastAsia"/>
          <w:color w:val="auto"/>
          <w:sz w:val="24"/>
          <w:szCs w:val="24"/>
          <w:lang w:val="en-US" w:eastAsia="zh-CN"/>
        </w:rPr>
        <w:t>鉴定</w:t>
      </w:r>
      <w:r>
        <w:rPr>
          <w:rFonts w:hint="eastAsia"/>
          <w:color w:val="auto"/>
          <w:sz w:val="24"/>
          <w:szCs w:val="24"/>
          <w:lang w:eastAsia="zh-CN"/>
        </w:rPr>
        <w:t>的抽样比例，评级办法和评级标准</w:t>
      </w:r>
      <w:r>
        <w:rPr>
          <w:rFonts w:hint="eastAsia"/>
          <w:color w:val="auto"/>
          <w:sz w:val="24"/>
          <w:szCs w:val="24"/>
        </w:rPr>
        <w:t>等重要问题，编制组给出了具有可操作性的解决措施，编制组将对其他尚需深入研究的有关问题多方取证、试验探究和工程应用后对规程进行更新补充。</w:t>
      </w:r>
    </w:p>
    <w:p>
      <w:pPr>
        <w:keepNext w:val="0"/>
        <w:keepLines w:val="0"/>
        <w:pageBreakBefore w:val="0"/>
        <w:widowControl/>
        <w:kinsoku/>
        <w:wordWrap/>
        <w:overflowPunct/>
        <w:topLinePunct w:val="0"/>
        <w:autoSpaceDE/>
        <w:autoSpaceDN/>
        <w:bidi w:val="0"/>
        <w:spacing w:line="360" w:lineRule="auto"/>
        <w:ind w:firstLine="480" w:firstLineChars="200"/>
        <w:jc w:val="both"/>
        <w:textAlignment w:val="auto"/>
        <w:rPr>
          <w:color w:val="auto"/>
        </w:rPr>
      </w:pPr>
      <w:r>
        <w:rPr>
          <w:rFonts w:hint="eastAsia"/>
          <w:color w:val="auto"/>
          <w:sz w:val="24"/>
          <w:szCs w:val="24"/>
        </w:rPr>
        <w:t>为便于广大技术和管理人员在使用本规程时能正确理解和执行条款规定，</w:t>
      </w:r>
      <w:r>
        <w:rPr>
          <w:rFonts w:hint="eastAsia" w:ascii="宋体" w:hAnsi="宋体"/>
          <w:color w:val="auto"/>
          <w:sz w:val="24"/>
        </w:rPr>
        <w:t>《建筑采光顶可靠性鉴定标准》</w:t>
      </w:r>
      <w:r>
        <w:rPr>
          <w:rFonts w:hint="eastAsia"/>
          <w:color w:val="auto"/>
          <w:sz w:val="24"/>
          <w:szCs w:val="24"/>
        </w:rPr>
        <w:t>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p>
    <w:p>
      <w:pPr>
        <w:widowControl/>
        <w:jc w:val="left"/>
        <w:rPr>
          <w:rFonts w:hint="eastAsia"/>
          <w:b/>
          <w:color w:val="auto"/>
          <w:sz w:val="32"/>
          <w:szCs w:val="32"/>
        </w:rPr>
      </w:pPr>
      <w:r>
        <w:rPr>
          <w:rFonts w:hint="eastAsia"/>
          <w:b/>
          <w:color w:val="auto"/>
          <w:sz w:val="32"/>
          <w:szCs w:val="32"/>
        </w:rPr>
        <w:br w:type="page"/>
      </w:r>
    </w:p>
    <w:p>
      <w:pPr>
        <w:keepNext w:val="0"/>
        <w:keepLines w:val="0"/>
        <w:pageBreakBefore w:val="0"/>
        <w:widowControl/>
        <w:kinsoku/>
        <w:wordWrap/>
        <w:overflowPunct/>
        <w:topLinePunct w:val="0"/>
        <w:autoSpaceDE/>
        <w:autoSpaceDN/>
        <w:bidi w:val="0"/>
        <w:spacing w:line="360" w:lineRule="auto"/>
        <w:ind w:firstLine="562" w:firstLineChars="200"/>
        <w:jc w:val="both"/>
        <w:textAlignment w:val="auto"/>
        <w:rPr>
          <w:b/>
          <w:sz w:val="28"/>
          <w:szCs w:val="28"/>
        </w:rPr>
      </w:pPr>
    </w:p>
    <w:p>
      <w:pPr>
        <w:pStyle w:val="29"/>
        <w:spacing w:after="240"/>
        <w:jc w:val="center"/>
        <w:rPr>
          <w:rFonts w:ascii="黑体" w:hAnsi="黑体" w:eastAsia="黑体" w:cs="Times New Roman"/>
          <w:bCs/>
          <w:color w:val="auto"/>
          <w:sz w:val="36"/>
          <w:szCs w:val="32"/>
        </w:rPr>
      </w:pPr>
      <w:r>
        <w:rPr>
          <w:rFonts w:hint="eastAsia" w:ascii="黑体" w:hAnsi="黑体" w:eastAsia="黑体" w:cs="Times New Roman"/>
          <w:bCs/>
          <w:color w:val="auto"/>
          <w:sz w:val="36"/>
          <w:szCs w:val="32"/>
        </w:rPr>
        <w:t>目 次</w:t>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lang w:val="en-US" w:eastAsia="zh-C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TOC \o "1-2" \h \z \u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_Toc12185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rPr>
        <w:t>1</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default" w:ascii="Times New Roman" w:hAnsi="Times New Roman" w:eastAsia="宋体" w:cs="Times New Roman"/>
          <w:bCs w:val="0"/>
          <w:sz w:val="24"/>
          <w:szCs w:val="40"/>
        </w:rPr>
        <w:t>总则</w:t>
      </w:r>
      <w:r>
        <w:rPr>
          <w:rFonts w:hint="default" w:ascii="Times New Roman" w:hAnsi="Times New Roman" w:eastAsia="宋体" w:cs="Times New Roman"/>
          <w:sz w:val="24"/>
          <w:szCs w:val="24"/>
        </w:rPr>
        <w:tab/>
      </w: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rPr>
        <w:fldChar w:fldCharType="end"/>
      </w:r>
      <w:r>
        <w:rPr>
          <w:rFonts w:hint="eastAsia" w:ascii="Times New Roman" w:hAnsi="Times New Roman" w:cs="Times New Roman"/>
          <w:sz w:val="24"/>
          <w:szCs w:val="24"/>
          <w:lang w:val="en-US" w:eastAsia="zh-CN"/>
        </w:rPr>
        <w:t>8</w:t>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_Toc23821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36"/>
        </w:rPr>
        <w:t>2</w:t>
      </w:r>
      <w:r>
        <w:rPr>
          <w:rFonts w:hint="default" w:ascii="Times New Roman" w:hAnsi="Times New Roman" w:eastAsia="宋体" w:cs="Times New Roman"/>
          <w:bCs w:val="0"/>
          <w:sz w:val="24"/>
          <w:szCs w:val="36"/>
          <w:lang w:val="en-US" w:eastAsia="zh-CN"/>
        </w:rPr>
        <w:t xml:space="preserve">  </w:t>
      </w:r>
      <w:r>
        <w:rPr>
          <w:rFonts w:hint="default" w:ascii="Times New Roman" w:hAnsi="Times New Roman" w:eastAsia="宋体" w:cs="Times New Roman"/>
          <w:bCs w:val="0"/>
          <w:sz w:val="24"/>
          <w:szCs w:val="36"/>
        </w:rPr>
        <w:t>术语</w:t>
      </w:r>
      <w:r>
        <w:rPr>
          <w:rFonts w:hint="default" w:ascii="Times New Roman" w:hAnsi="Times New Roman" w:eastAsia="宋体" w:cs="Times New Roman"/>
          <w:bCs w:val="0"/>
          <w:sz w:val="24"/>
          <w:szCs w:val="36"/>
          <w:lang w:val="en-US" w:eastAsia="zh-CN"/>
        </w:rPr>
        <w:t>和符号</w:t>
      </w:r>
      <w:r>
        <w:rPr>
          <w:rFonts w:hint="default" w:ascii="Times New Roman" w:hAnsi="Times New Roman" w:eastAsia="宋体" w:cs="Times New Roman"/>
          <w:sz w:val="24"/>
          <w:szCs w:val="24"/>
        </w:rPr>
        <w:tab/>
      </w:r>
      <w:r>
        <w:rPr>
          <w:rFonts w:hint="eastAsia" w:ascii="Times New Roman" w:hAnsi="Times New Roman" w:cs="Times New Roman"/>
          <w:sz w:val="24"/>
          <w:szCs w:val="24"/>
          <w:lang w:val="en-US" w:eastAsia="zh-CN"/>
        </w:rPr>
        <w:t>4</w:t>
      </w:r>
      <w:r>
        <w:rPr>
          <w:rFonts w:hint="default" w:ascii="Times New Roman" w:hAnsi="Times New Roman" w:eastAsia="宋体" w:cs="Times New Roman"/>
          <w:color w:val="auto"/>
          <w:sz w:val="24"/>
          <w:szCs w:val="24"/>
        </w:rPr>
        <w:fldChar w:fldCharType="end"/>
      </w:r>
      <w:r>
        <w:rPr>
          <w:rFonts w:hint="eastAsia" w:ascii="Times New Roman" w:hAnsi="Times New Roman" w:cs="Times New Roman"/>
          <w:color w:val="auto"/>
          <w:sz w:val="24"/>
          <w:szCs w:val="24"/>
          <w:lang w:val="en-US" w:eastAsia="zh-CN"/>
        </w:rPr>
        <w:t>0</w:t>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_Toc12868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3</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default" w:ascii="Times New Roman" w:hAnsi="Times New Roman" w:eastAsia="宋体" w:cs="Times New Roman"/>
          <w:bCs w:val="0"/>
          <w:sz w:val="24"/>
          <w:szCs w:val="40"/>
          <w:lang w:val="en-US" w:eastAsia="zh-CN"/>
        </w:rPr>
        <w:t>鉴定程序、评定方法和抽样</w:t>
      </w:r>
      <w:r>
        <w:rPr>
          <w:rFonts w:hint="default" w:ascii="Times New Roman" w:hAnsi="Times New Roman" w:eastAsia="宋体" w:cs="Times New Roman"/>
          <w:sz w:val="24"/>
          <w:szCs w:val="24"/>
        </w:rPr>
        <w:tab/>
      </w:r>
      <w:r>
        <w:rPr>
          <w:rFonts w:hint="eastAsia" w:ascii="Times New Roman" w:hAnsi="Times New Roman" w:cs="Times New Roman"/>
          <w:sz w:val="24"/>
          <w:szCs w:val="24"/>
          <w:lang w:val="en-US" w:eastAsia="zh-CN"/>
        </w:rPr>
        <w:t>4</w:t>
      </w:r>
      <w:r>
        <w:rPr>
          <w:rFonts w:hint="default" w:ascii="Times New Roman" w:hAnsi="Times New Roman" w:eastAsia="宋体" w:cs="Times New Roman"/>
          <w:color w:val="auto"/>
          <w:sz w:val="24"/>
          <w:szCs w:val="24"/>
        </w:rPr>
        <w:fldChar w:fldCharType="end"/>
      </w:r>
      <w:r>
        <w:rPr>
          <w:rFonts w:hint="eastAsia" w:ascii="Times New Roman" w:hAnsi="Times New Roman" w:cs="Times New Roman"/>
          <w:color w:val="auto"/>
          <w:sz w:val="24"/>
          <w:szCs w:val="24"/>
          <w:lang w:val="en-US" w:eastAsia="zh-CN"/>
        </w:rPr>
        <w:t>1</w:t>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_Toc25067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4</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default" w:ascii="Times New Roman" w:hAnsi="Times New Roman" w:eastAsia="宋体" w:cs="Times New Roman"/>
          <w:bCs w:val="0"/>
          <w:sz w:val="24"/>
          <w:szCs w:val="40"/>
          <w:lang w:val="en-US" w:eastAsia="zh-CN"/>
        </w:rPr>
        <w:t>安全性鉴定内容</w:t>
      </w:r>
      <w:r>
        <w:rPr>
          <w:rFonts w:hint="default" w:ascii="Times New Roman" w:hAnsi="Times New Roman" w:eastAsia="宋体" w:cs="Times New Roman"/>
          <w:sz w:val="24"/>
          <w:szCs w:val="24"/>
        </w:rPr>
        <w:tab/>
      </w:r>
      <w:r>
        <w:rPr>
          <w:rFonts w:hint="eastAsia" w:ascii="Times New Roman" w:hAnsi="Times New Roman" w:cs="Times New Roman"/>
          <w:sz w:val="24"/>
          <w:szCs w:val="24"/>
          <w:lang w:val="en-US" w:eastAsia="zh-CN"/>
        </w:rPr>
        <w:t>4</w:t>
      </w:r>
      <w:r>
        <w:rPr>
          <w:rFonts w:hint="default" w:ascii="Times New Roman" w:hAnsi="Times New Roman" w:eastAsia="宋体" w:cs="Times New Roman"/>
          <w:color w:val="auto"/>
          <w:sz w:val="24"/>
          <w:szCs w:val="24"/>
        </w:rPr>
        <w:fldChar w:fldCharType="end"/>
      </w:r>
      <w:r>
        <w:rPr>
          <w:rFonts w:hint="eastAsia" w:ascii="Times New Roman" w:hAnsi="Times New Roman" w:cs="Times New Roman"/>
          <w:color w:val="auto"/>
          <w:sz w:val="24"/>
          <w:szCs w:val="24"/>
          <w:lang w:val="en-US" w:eastAsia="zh-CN"/>
        </w:rPr>
        <w:t>4</w:t>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_Toc22767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5</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default" w:ascii="Times New Roman" w:hAnsi="Times New Roman" w:eastAsia="宋体" w:cs="Times New Roman"/>
          <w:bCs w:val="0"/>
          <w:sz w:val="24"/>
          <w:szCs w:val="40"/>
          <w:lang w:val="en-US" w:eastAsia="zh-CN"/>
        </w:rPr>
        <w:t>正常使用性鉴定内容</w:t>
      </w:r>
      <w:r>
        <w:rPr>
          <w:rFonts w:hint="default" w:ascii="Times New Roman" w:hAnsi="Times New Roman" w:eastAsia="宋体" w:cs="Times New Roman"/>
          <w:sz w:val="24"/>
          <w:szCs w:val="24"/>
        </w:rPr>
        <w:tab/>
      </w:r>
      <w:r>
        <w:rPr>
          <w:rFonts w:hint="eastAsia" w:ascii="Times New Roman" w:hAnsi="Times New Roman" w:cs="Times New Roman"/>
          <w:sz w:val="24"/>
          <w:szCs w:val="24"/>
          <w:lang w:val="en-US" w:eastAsia="zh-CN"/>
        </w:rPr>
        <w:t>4</w:t>
      </w:r>
      <w:r>
        <w:rPr>
          <w:rFonts w:hint="default" w:ascii="Times New Roman" w:hAnsi="Times New Roman" w:eastAsia="宋体" w:cs="Times New Roman"/>
          <w:color w:val="auto"/>
          <w:sz w:val="24"/>
          <w:szCs w:val="24"/>
        </w:rPr>
        <w:fldChar w:fldCharType="end"/>
      </w:r>
      <w:r>
        <w:rPr>
          <w:rFonts w:hint="eastAsia" w:ascii="Times New Roman" w:hAnsi="Times New Roman" w:cs="Times New Roman"/>
          <w:color w:val="auto"/>
          <w:sz w:val="24"/>
          <w:szCs w:val="24"/>
          <w:lang w:val="en-US" w:eastAsia="zh-CN"/>
        </w:rPr>
        <w:t>9</w:t>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_Toc2871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6</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default" w:ascii="Times New Roman" w:hAnsi="Times New Roman" w:eastAsia="宋体" w:cs="Times New Roman"/>
          <w:bCs w:val="0"/>
          <w:sz w:val="24"/>
          <w:szCs w:val="40"/>
          <w:lang w:val="en-US" w:eastAsia="zh-CN"/>
        </w:rPr>
        <w:t>安全性鉴定评级</w:t>
      </w:r>
      <w:r>
        <w:rPr>
          <w:rFonts w:hint="default" w:ascii="Times New Roman" w:hAnsi="Times New Roman" w:eastAsia="宋体" w:cs="Times New Roman"/>
          <w:sz w:val="24"/>
          <w:szCs w:val="24"/>
        </w:rPr>
        <w:tab/>
      </w:r>
      <w:r>
        <w:rPr>
          <w:rFonts w:hint="eastAsia" w:ascii="Times New Roman" w:hAnsi="Times New Roman" w:cs="Times New Roman"/>
          <w:sz w:val="24"/>
          <w:szCs w:val="24"/>
          <w:lang w:val="en-US" w:eastAsia="zh-CN"/>
        </w:rPr>
        <w:t>5</w:t>
      </w:r>
      <w:r>
        <w:rPr>
          <w:rFonts w:hint="default" w:ascii="Times New Roman" w:hAnsi="Times New Roman" w:eastAsia="宋体" w:cs="Times New Roman"/>
          <w:color w:val="auto"/>
          <w:sz w:val="24"/>
          <w:szCs w:val="24"/>
        </w:rPr>
        <w:fldChar w:fldCharType="end"/>
      </w:r>
      <w:r>
        <w:rPr>
          <w:rFonts w:hint="eastAsia" w:ascii="Times New Roman" w:hAnsi="Times New Roman" w:cs="Times New Roman"/>
          <w:color w:val="auto"/>
          <w:sz w:val="24"/>
          <w:szCs w:val="24"/>
          <w:lang w:val="en-US" w:eastAsia="zh-CN"/>
        </w:rPr>
        <w:t>1</w:t>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_Toc16357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7</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default" w:ascii="Times New Roman" w:hAnsi="Times New Roman" w:eastAsia="宋体" w:cs="Times New Roman"/>
          <w:bCs w:val="0"/>
          <w:sz w:val="24"/>
          <w:szCs w:val="40"/>
          <w:lang w:val="en-US" w:eastAsia="zh-CN"/>
        </w:rPr>
        <w:t>正常使用性鉴定评级</w:t>
      </w:r>
      <w:r>
        <w:rPr>
          <w:rFonts w:hint="default" w:ascii="Times New Roman" w:hAnsi="Times New Roman" w:eastAsia="宋体" w:cs="Times New Roman"/>
          <w:sz w:val="24"/>
          <w:szCs w:val="24"/>
        </w:rPr>
        <w:tab/>
      </w:r>
      <w:r>
        <w:rPr>
          <w:rFonts w:hint="eastAsia" w:ascii="Times New Roman" w:hAnsi="Times New Roman" w:cs="Times New Roman"/>
          <w:sz w:val="24"/>
          <w:szCs w:val="24"/>
          <w:lang w:val="en-US" w:eastAsia="zh-CN"/>
        </w:rPr>
        <w:t>5</w:t>
      </w:r>
      <w:r>
        <w:rPr>
          <w:rFonts w:hint="default" w:ascii="Times New Roman" w:hAnsi="Times New Roman" w:eastAsia="宋体" w:cs="Times New Roman"/>
          <w:color w:val="auto"/>
          <w:sz w:val="24"/>
          <w:szCs w:val="24"/>
        </w:rPr>
        <w:fldChar w:fldCharType="end"/>
      </w:r>
      <w:r>
        <w:rPr>
          <w:rFonts w:hint="eastAsia" w:ascii="Times New Roman" w:hAnsi="Times New Roman" w:cs="Times New Roman"/>
          <w:color w:val="auto"/>
          <w:sz w:val="24"/>
          <w:szCs w:val="24"/>
          <w:lang w:val="en-US" w:eastAsia="zh-CN"/>
        </w:rPr>
        <w:t>5</w:t>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_Toc22613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8</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default" w:ascii="Times New Roman" w:hAnsi="Times New Roman" w:eastAsia="宋体" w:cs="Times New Roman"/>
          <w:bCs w:val="0"/>
          <w:sz w:val="24"/>
          <w:szCs w:val="40"/>
          <w:lang w:val="en-US" w:eastAsia="zh-CN"/>
        </w:rPr>
        <w:t>鉴定单元可靠性评级</w:t>
      </w:r>
      <w:r>
        <w:rPr>
          <w:rFonts w:hint="default" w:ascii="Times New Roman" w:hAnsi="Times New Roman" w:eastAsia="宋体" w:cs="Times New Roman"/>
          <w:sz w:val="24"/>
          <w:szCs w:val="24"/>
        </w:rPr>
        <w:tab/>
      </w:r>
      <w:r>
        <w:rPr>
          <w:rFonts w:hint="eastAsia" w:ascii="Times New Roman" w:hAnsi="Times New Roman" w:cs="Times New Roman"/>
          <w:sz w:val="24"/>
          <w:szCs w:val="24"/>
          <w:lang w:val="en-US" w:eastAsia="zh-CN"/>
        </w:rPr>
        <w:t>5</w:t>
      </w:r>
      <w:r>
        <w:rPr>
          <w:rFonts w:hint="default" w:ascii="Times New Roman" w:hAnsi="Times New Roman" w:eastAsia="宋体" w:cs="Times New Roman"/>
          <w:color w:val="auto"/>
          <w:sz w:val="24"/>
          <w:szCs w:val="24"/>
        </w:rPr>
        <w:fldChar w:fldCharType="end"/>
      </w:r>
      <w:r>
        <w:rPr>
          <w:rFonts w:hint="eastAsia" w:ascii="Times New Roman" w:hAnsi="Times New Roman" w:cs="Times New Roman"/>
          <w:color w:val="auto"/>
          <w:sz w:val="24"/>
          <w:szCs w:val="24"/>
          <w:lang w:val="en-US" w:eastAsia="zh-CN"/>
        </w:rPr>
        <w:t>7</w:t>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_Toc11349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40"/>
          <w:lang w:val="en-US" w:eastAsia="zh-CN"/>
        </w:rPr>
        <w:t>9</w:t>
      </w:r>
      <w:r>
        <w:rPr>
          <w:rFonts w:hint="default" w:ascii="Times New Roman" w:hAnsi="Times New Roman" w:eastAsia="宋体" w:cs="Times New Roman"/>
          <w:bCs/>
          <w:sz w:val="24"/>
          <w:szCs w:val="40"/>
        </w:rPr>
        <w:t xml:space="preserve"> </w:t>
      </w:r>
      <w:r>
        <w:rPr>
          <w:rFonts w:hint="default" w:ascii="Times New Roman" w:hAnsi="Times New Roman" w:eastAsia="宋体" w:cs="Times New Roman"/>
          <w:bCs/>
          <w:sz w:val="24"/>
          <w:szCs w:val="40"/>
          <w:lang w:val="en-US" w:eastAsia="zh-CN"/>
        </w:rPr>
        <w:t xml:space="preserve"> </w:t>
      </w:r>
      <w:r>
        <w:rPr>
          <w:rFonts w:hint="default" w:ascii="Times New Roman" w:hAnsi="Times New Roman" w:eastAsia="宋体" w:cs="Times New Roman"/>
          <w:bCs w:val="0"/>
          <w:sz w:val="24"/>
          <w:szCs w:val="40"/>
          <w:lang w:val="en-US" w:eastAsia="zh-CN"/>
        </w:rPr>
        <w:t>报告</w:t>
      </w:r>
      <w:r>
        <w:rPr>
          <w:rFonts w:hint="default" w:ascii="Times New Roman" w:hAnsi="Times New Roman" w:eastAsia="宋体" w:cs="Times New Roman"/>
          <w:sz w:val="24"/>
          <w:szCs w:val="24"/>
        </w:rPr>
        <w:tab/>
      </w:r>
      <w:r>
        <w:rPr>
          <w:rFonts w:hint="eastAsia" w:ascii="Times New Roman" w:hAnsi="Times New Roman" w:cs="Times New Roman"/>
          <w:sz w:val="24"/>
          <w:szCs w:val="24"/>
          <w:lang w:val="en-US" w:eastAsia="zh-CN"/>
        </w:rPr>
        <w:t>5</w:t>
      </w:r>
      <w:r>
        <w:rPr>
          <w:rFonts w:hint="default" w:ascii="Times New Roman" w:hAnsi="Times New Roman" w:eastAsia="宋体" w:cs="Times New Roman"/>
          <w:color w:val="auto"/>
          <w:sz w:val="24"/>
          <w:szCs w:val="24"/>
        </w:rPr>
        <w:fldChar w:fldCharType="end"/>
      </w:r>
      <w:r>
        <w:rPr>
          <w:rFonts w:hint="eastAsia" w:ascii="Times New Roman" w:hAnsi="Times New Roman" w:cs="Times New Roman"/>
          <w:color w:val="auto"/>
          <w:sz w:val="24"/>
          <w:szCs w:val="24"/>
          <w:lang w:val="en-US" w:eastAsia="zh-CN"/>
        </w:rPr>
        <w:t>8</w:t>
      </w:r>
    </w:p>
    <w:p>
      <w:pPr>
        <w:pStyle w:val="1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color w:val="auto"/>
        </w:rPr>
        <w:fldChar w:fldCharType="end"/>
      </w:r>
    </w:p>
    <w:p>
      <w:pPr>
        <w:pStyle w:val="16"/>
        <w:rPr>
          <w:rFonts w:asciiTheme="minorHAnsi" w:hAnsiTheme="minorHAnsi" w:eastAsiaTheme="minorEastAsia" w:cstheme="minorBidi"/>
          <w:color w:val="auto"/>
          <w:kern w:val="2"/>
          <w:szCs w:val="22"/>
        </w:rPr>
      </w:pPr>
    </w:p>
    <w:p>
      <w:pPr>
        <w:spacing w:line="360" w:lineRule="auto"/>
        <w:jc w:val="center"/>
        <w:rPr>
          <w:b/>
          <w:color w:val="auto"/>
          <w:sz w:val="28"/>
          <w:szCs w:val="28"/>
        </w:rPr>
      </w:pPr>
    </w:p>
    <w:p>
      <w:pPr>
        <w:rPr>
          <w:b/>
          <w:color w:val="auto"/>
          <w:sz w:val="28"/>
          <w:szCs w:val="28"/>
        </w:rPr>
      </w:pPr>
      <w:r>
        <w:rPr>
          <w:b/>
          <w:color w:val="auto"/>
          <w:sz w:val="28"/>
          <w:szCs w:val="28"/>
        </w:rPr>
        <w:br w:type="page"/>
      </w:r>
    </w:p>
    <w:p>
      <w:pPr>
        <w:spacing w:after="240"/>
        <w:jc w:val="center"/>
        <w:outlineLvl w:val="0"/>
        <w:rPr>
          <w:rFonts w:hint="eastAsia" w:ascii="宋体" w:hAnsi="宋体" w:eastAsia="宋体" w:cs="宋体"/>
          <w:b w:val="0"/>
          <w:bCs/>
          <w:color w:val="auto"/>
          <w:sz w:val="30"/>
          <w:szCs w:val="30"/>
        </w:rPr>
      </w:pPr>
      <w:bookmarkStart w:id="76" w:name="_Toc19200"/>
      <w:r>
        <w:rPr>
          <w:rFonts w:hint="default" w:ascii="Times New Roman" w:hAnsi="Times New Roman" w:eastAsia="宋体" w:cs="Times New Roman"/>
          <w:b/>
          <w:bCs w:val="0"/>
          <w:color w:val="auto"/>
          <w:sz w:val="32"/>
          <w:szCs w:val="32"/>
        </w:rPr>
        <w:t>1</w:t>
      </w:r>
      <w:r>
        <w:rPr>
          <w:rFonts w:hint="eastAsia" w:ascii="宋体" w:hAnsi="宋体" w:eastAsia="宋体" w:cs="宋体"/>
          <w:b w:val="0"/>
          <w:bCs/>
          <w:color w:val="auto"/>
          <w:sz w:val="32"/>
          <w:szCs w:val="32"/>
        </w:rPr>
        <w:t xml:space="preserve"> </w:t>
      </w:r>
      <w:r>
        <w:rPr>
          <w:rFonts w:hint="eastAsia" w:ascii="宋体" w:hAnsi="宋体" w:eastAsia="宋体" w:cs="宋体"/>
          <w:b w:val="0"/>
          <w:bCs/>
          <w:color w:val="auto"/>
          <w:sz w:val="32"/>
          <w:szCs w:val="32"/>
          <w:lang w:val="en-US" w:eastAsia="zh-CN"/>
        </w:rPr>
        <w:t xml:space="preserve"> </w:t>
      </w:r>
      <w:r>
        <w:rPr>
          <w:rFonts w:hint="eastAsia" w:ascii="宋体" w:hAnsi="宋体" w:eastAsia="宋体" w:cs="宋体"/>
          <w:b/>
          <w:bCs w:val="0"/>
          <w:color w:val="auto"/>
          <w:sz w:val="32"/>
          <w:szCs w:val="32"/>
        </w:rPr>
        <w:t>总</w:t>
      </w:r>
      <w:r>
        <w:rPr>
          <w:rFonts w:hint="eastAsia" w:ascii="宋体" w:hAnsi="宋体" w:eastAsia="宋体" w:cs="宋体"/>
          <w:b/>
          <w:bCs w:val="0"/>
          <w:color w:val="auto"/>
          <w:sz w:val="32"/>
          <w:szCs w:val="32"/>
          <w:lang w:val="en-US" w:eastAsia="zh-CN"/>
        </w:rPr>
        <w:t xml:space="preserve">    </w:t>
      </w:r>
      <w:r>
        <w:rPr>
          <w:rFonts w:hint="eastAsia" w:ascii="宋体" w:hAnsi="宋体" w:eastAsia="宋体" w:cs="宋体"/>
          <w:b/>
          <w:bCs w:val="0"/>
          <w:color w:val="auto"/>
          <w:sz w:val="32"/>
          <w:szCs w:val="32"/>
        </w:rPr>
        <w:t>则</w:t>
      </w:r>
      <w:bookmarkEnd w:id="76"/>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1.0.1</w:t>
      </w:r>
      <w:r>
        <w:rPr>
          <w:rFonts w:hint="eastAsia" w:ascii="宋体" w:hAnsi="宋体" w:eastAsia="宋体" w:cs="宋体"/>
          <w:color w:val="auto"/>
          <w:sz w:val="24"/>
          <w:szCs w:val="24"/>
        </w:rPr>
        <w:t xml:space="preserve">  </w:t>
      </w:r>
      <w:r>
        <w:rPr>
          <w:rFonts w:hint="eastAsia" w:ascii="Times New Roman" w:hAnsi="Times New Roman" w:eastAsia="宋体" w:cs="Times New Roman"/>
          <w:color w:val="auto"/>
          <w:sz w:val="24"/>
          <w:szCs w:val="24"/>
        </w:rPr>
        <w:t>采光顶是建筑外围护结构的重要组成部分，从上世纪九十年代至今，随着我国社会经济快速发展，采光顶被广泛地运用在一些如机场航站楼、体育场馆、大剧院等具有代表性的大跨度公共建筑上。采光顶若出现玻璃坠落，结构坍塌等安全性问题，可能对室内人员、财产造成严重伤害，若出现雨水渗漏等使用性问题，则直接影响建筑正常运营、造成经济损失。因此确保采光顶能够安全、正常地使用至关重要，特别是大跨度公共建筑的采光顶更是重中之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现行相关标准如《屋面工程技术规范》（GB 50345-2012）、《采光顶与金属屋面技术规程》（JGJ 255-2012）、《建筑玻璃采光顶技术要求》（JG∕T 231-2018）、《建筑采光顶气密、水密、抗风压性能检测方法》（GB/T 34555-2017）等对新建采光顶提出了技术要求，但目前尚无标准规定既有建筑采光顶鉴定的技术要求。广东、上海、福建等地相继出台既有幕墙鉴定标准，但也尚无既有采光顶鉴定标准。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大量采光顶已投入使用超十年，存在老化问题（既有建筑幕墙要求每十年鉴定一次），加之近年来采光顶安全事故频发，业主担心既有建筑采光顶的安全问题，有委托专业机构进行鉴定的需求，但由于缺少采光顶鉴定标准，无鉴定依据，采光顶鉴定工作一直无法规范化展开。解决既有建筑采光顶的可靠性鉴定问题已迫在眉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因此，为加强对既有建筑</w:t>
      </w:r>
      <w:r>
        <w:rPr>
          <w:rFonts w:hint="eastAsia" w:ascii="Times New Roman" w:hAnsi="Times New Roman" w:eastAsia="宋体" w:cs="Times New Roman"/>
          <w:color w:val="auto"/>
          <w:sz w:val="24"/>
          <w:szCs w:val="24"/>
          <w:lang w:val="en-US" w:eastAsia="zh-CN"/>
        </w:rPr>
        <w:t>采光顶</w:t>
      </w:r>
      <w:r>
        <w:rPr>
          <w:rFonts w:ascii="Times New Roman" w:hAnsi="Times New Roman" w:eastAsia="宋体" w:cs="Times New Roman"/>
          <w:color w:val="auto"/>
          <w:sz w:val="24"/>
          <w:szCs w:val="24"/>
        </w:rPr>
        <w:t>安全维护工作的管理，确保建筑</w:t>
      </w:r>
      <w:r>
        <w:rPr>
          <w:rFonts w:hint="eastAsia" w:ascii="Times New Roman" w:hAnsi="Times New Roman" w:eastAsia="宋体" w:cs="Times New Roman"/>
          <w:color w:val="auto"/>
          <w:sz w:val="24"/>
          <w:szCs w:val="24"/>
          <w:lang w:val="en-US" w:eastAsia="zh-CN"/>
        </w:rPr>
        <w:t>采光顶</w:t>
      </w:r>
      <w:r>
        <w:rPr>
          <w:rFonts w:ascii="Times New Roman" w:hAnsi="Times New Roman" w:eastAsia="宋体" w:cs="Times New Roman"/>
          <w:color w:val="auto"/>
          <w:sz w:val="24"/>
          <w:szCs w:val="24"/>
        </w:rPr>
        <w:t>的安全使用，有效预防城市灾害，保护人民生命和财产安全，尽快完成</w:t>
      </w:r>
      <w:r>
        <w:rPr>
          <w:rFonts w:hint="eastAsia" w:ascii="Times New Roman" w:hAnsi="Times New Roman" w:eastAsia="宋体" w:cs="Times New Roman"/>
          <w:color w:val="auto"/>
          <w:sz w:val="24"/>
          <w:szCs w:val="24"/>
          <w:lang w:val="en-US" w:eastAsia="zh-CN"/>
        </w:rPr>
        <w:t>本标准</w:t>
      </w:r>
      <w:r>
        <w:rPr>
          <w:rFonts w:ascii="Times New Roman" w:hAnsi="Times New Roman" w:eastAsia="宋体" w:cs="Times New Roman"/>
          <w:color w:val="auto"/>
          <w:sz w:val="24"/>
          <w:szCs w:val="24"/>
        </w:rPr>
        <w:t>的制定，是完全必要和非常及时的。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1.0.2</w:t>
      </w:r>
      <w:r>
        <w:rPr>
          <w:rFonts w:hint="eastAsia" w:ascii="宋体" w:hAnsi="宋体" w:eastAsia="宋体" w:cs="宋体"/>
          <w:color w:val="auto"/>
          <w:sz w:val="24"/>
          <w:szCs w:val="24"/>
        </w:rPr>
        <w:t xml:space="preserve">  </w:t>
      </w:r>
      <w:r>
        <w:rPr>
          <w:rFonts w:ascii="Times New Roman" w:hAnsi="Times New Roman" w:eastAsia="宋体" w:cs="Times New Roman"/>
          <w:color w:val="auto"/>
          <w:sz w:val="24"/>
          <w:szCs w:val="24"/>
        </w:rPr>
        <w:t>本条说明本</w:t>
      </w:r>
      <w:r>
        <w:rPr>
          <w:rFonts w:hint="eastAsia" w:ascii="Times New Roman" w:hAnsi="Times New Roman" w:eastAsia="宋体" w:cs="Times New Roman"/>
          <w:color w:val="auto"/>
          <w:sz w:val="24"/>
          <w:szCs w:val="24"/>
          <w:lang w:eastAsia="zh-CN"/>
        </w:rPr>
        <w:t>标准</w:t>
      </w:r>
      <w:r>
        <w:rPr>
          <w:rFonts w:ascii="Times New Roman" w:hAnsi="Times New Roman" w:eastAsia="宋体" w:cs="Times New Roman"/>
          <w:color w:val="auto"/>
          <w:sz w:val="24"/>
          <w:szCs w:val="24"/>
        </w:rPr>
        <w:t>的适用范围。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我国现行建筑</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行业标准规定，</w:t>
      </w:r>
      <w:r>
        <w:rPr>
          <w:rFonts w:hint="eastAsia" w:ascii="Times New Roman" w:hAnsi="Times New Roman" w:eastAsia="宋体" w:cs="Times New Roman"/>
          <w:color w:val="auto"/>
          <w:sz w:val="24"/>
          <w:szCs w:val="24"/>
          <w:lang w:eastAsia="zh-CN"/>
        </w:rPr>
        <w:t>在采光顶或金属屋面工程竣工验收后一年时，应对工程进行一次全面的检查，此后每五年应检查一次；</w:t>
      </w:r>
      <w:r>
        <w:rPr>
          <w:rFonts w:hint="eastAsia" w:ascii="Times New Roman" w:hAnsi="Times New Roman" w:eastAsia="宋体" w:cs="Times New Roman"/>
          <w:color w:val="auto"/>
          <w:sz w:val="24"/>
          <w:szCs w:val="24"/>
        </w:rPr>
        <w:t>施加预拉力的拉杆或拉索结构的采光顶工程在工程竣工验收后六个月时，应对该工程进行一次全面的预拉力检查和调整，此后每三年应检查一次</w:t>
      </w:r>
      <w:r>
        <w:rPr>
          <w:rFonts w:hint="eastAsia" w:ascii="Times New Roman" w:hAnsi="Times New Roman" w:eastAsia="宋体" w:cs="Times New Roman"/>
          <w:color w:val="auto"/>
          <w:sz w:val="24"/>
          <w:szCs w:val="24"/>
          <w:lang w:eastAsia="zh-CN"/>
        </w:rPr>
        <w:t>；采光顶工程使用十年后应对该工程不同部位的结构硅酮密封胶进行粘结性能的抽样检查，此后每三年宜检查一次。</w:t>
      </w:r>
      <w:r>
        <w:rPr>
          <w:rFonts w:hint="eastAsia" w:ascii="Times New Roman" w:hAnsi="Times New Roman" w:eastAsia="宋体" w:cs="Times New Roman"/>
          <w:color w:val="auto"/>
          <w:sz w:val="24"/>
          <w:szCs w:val="24"/>
          <w:lang w:val="en-US" w:eastAsia="zh-CN"/>
        </w:rPr>
        <w:t>且</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在遭受强台风和地震、火灾等灾害或事故后，</w:t>
      </w:r>
      <w:r>
        <w:rPr>
          <w:rFonts w:hint="eastAsia" w:ascii="Times New Roman" w:hAnsi="Times New Roman" w:eastAsia="宋体" w:cs="Times New Roman"/>
          <w:color w:val="auto"/>
          <w:sz w:val="24"/>
          <w:szCs w:val="24"/>
          <w:lang w:val="en-US" w:eastAsia="zh-CN"/>
        </w:rPr>
        <w:t>也</w:t>
      </w:r>
      <w:r>
        <w:rPr>
          <w:rFonts w:ascii="Times New Roman" w:hAnsi="Times New Roman" w:eastAsia="宋体" w:cs="Times New Roman"/>
          <w:color w:val="auto"/>
          <w:sz w:val="24"/>
          <w:szCs w:val="24"/>
        </w:rPr>
        <w:t>应进行全面的检查。但这些定期和灾后检查应如何进行，标准中并未具体规定。除此之外，有的建筑</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在设计或制造安装过程中遗留下较严重的缺陷，也需检查鉴定其实际承载能力和工作性能。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建筑</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作为可更换的建筑外围护结构，其设计使用年限一般只有建筑主体结构的一半，但实际使用年限很可能超过其设计使用年限，或是虽未超过设计使用年限但缺乏正常的维护与检修，这都需要进行可靠性鉴定。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1.0.3</w:t>
      </w:r>
      <w:r>
        <w:rPr>
          <w:rFonts w:hint="eastAsia" w:ascii="宋体" w:hAnsi="宋体" w:eastAsia="宋体" w:cs="宋体"/>
          <w:color w:val="auto"/>
          <w:sz w:val="24"/>
          <w:szCs w:val="24"/>
        </w:rPr>
        <w:t xml:space="preserve">  </w:t>
      </w:r>
      <w:r>
        <w:rPr>
          <w:rFonts w:ascii="Times New Roman" w:hAnsi="Times New Roman" w:eastAsia="宋体" w:cs="Times New Roman"/>
          <w:color w:val="auto"/>
          <w:sz w:val="24"/>
          <w:szCs w:val="24"/>
        </w:rPr>
        <w:t>根据我国《建筑结构可靠度设计统一标准》GB 50068-2001，结构的可靠性是结构安全性、适用性和耐久性的统称，是结构在规定的时间内，在规定的条件下，完成预定功能的能力。建筑</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作为可更换的建筑外围护结构，其可靠性要求的涵义与建筑主体结构可靠性要求是一致的，即</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的安全性，是指</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在正常施工和正常使用时能承受可能出现的各种作用，在设计规定的偶然事件发生时及发生后，仍能保持必需的整体稳定性；而</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的正常使用性是适用性和耐久性的总称，是指</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在正常使用时具有良好的工作性能，在正常维护下具有足够的耐久性能。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w:t>
      </w:r>
      <w:r>
        <w:rPr>
          <w:rFonts w:hint="eastAsia" w:ascii="Times New Roman" w:hAnsi="Times New Roman" w:eastAsia="宋体" w:cs="Times New Roman"/>
          <w:color w:val="auto"/>
          <w:sz w:val="24"/>
          <w:szCs w:val="24"/>
          <w:lang w:eastAsia="zh-CN"/>
        </w:rPr>
        <w:t>标准</w:t>
      </w:r>
      <w:r>
        <w:rPr>
          <w:rFonts w:ascii="Times New Roman" w:hAnsi="Times New Roman" w:eastAsia="宋体" w:cs="Times New Roman"/>
          <w:color w:val="auto"/>
          <w:sz w:val="24"/>
          <w:szCs w:val="24"/>
        </w:rPr>
        <w:t>采用与现行国家标准《民用建筑可靠性鉴定标准》GB 50292-1999对民用建筑总体可靠性鉴定相一致的方法，即对既有建筑</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的可靠性鉴定划分为安全性鉴定和正常使用性鉴定以及同时包含这两种鉴定的全面的可靠性鉴定。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ascii="Times New Roman" w:hAnsi="Times New Roman" w:eastAsia="宋体" w:cs="Times New Roman"/>
          <w:color w:val="auto"/>
          <w:sz w:val="24"/>
          <w:szCs w:val="24"/>
        </w:rPr>
        <w:t>建筑</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使用的材料繁多、支承结构与构造形式多样，应用环境和使用功能不尽相同，因此，</w:t>
      </w:r>
      <w:r>
        <w:rPr>
          <w:rFonts w:hint="eastAsia" w:ascii="Times New Roman" w:hAnsi="Times New Roman" w:eastAsia="宋体" w:cs="Times New Roman"/>
          <w:color w:val="auto"/>
          <w:sz w:val="24"/>
          <w:szCs w:val="24"/>
          <w:lang w:val="en-US" w:eastAsia="zh-CN"/>
        </w:rPr>
        <w:t>需</w:t>
      </w:r>
      <w:r>
        <w:rPr>
          <w:rFonts w:ascii="Times New Roman" w:hAnsi="Times New Roman" w:eastAsia="宋体" w:cs="Times New Roman"/>
          <w:color w:val="auto"/>
          <w:sz w:val="24"/>
          <w:szCs w:val="24"/>
        </w:rPr>
        <w:t>根据</w:t>
      </w:r>
      <w:r>
        <w:rPr>
          <w:rFonts w:hint="eastAsia" w:ascii="Times New Roman" w:hAnsi="Times New Roman" w:eastAsia="宋体" w:cs="Times New Roman"/>
          <w:color w:val="auto"/>
          <w:sz w:val="24"/>
          <w:szCs w:val="24"/>
          <w:lang w:val="en-US" w:eastAsia="zh-CN"/>
        </w:rPr>
        <w:t>政府相关职能部门提出的鉴定要求，或根据</w:t>
      </w:r>
      <w:r>
        <w:rPr>
          <w:rFonts w:ascii="Times New Roman" w:hAnsi="Times New Roman" w:eastAsia="宋体" w:cs="Times New Roman"/>
          <w:color w:val="auto"/>
          <w:sz w:val="24"/>
          <w:szCs w:val="24"/>
        </w:rPr>
        <w:t>业主对</w:t>
      </w:r>
      <w:r>
        <w:rPr>
          <w:rFonts w:hint="eastAsia" w:ascii="Times New Roman" w:hAnsi="Times New Roman" w:eastAsia="宋体" w:cs="Times New Roman"/>
          <w:color w:val="auto"/>
          <w:sz w:val="24"/>
          <w:szCs w:val="24"/>
          <w:lang w:eastAsia="zh-CN"/>
        </w:rPr>
        <w:t>采光顶</w:t>
      </w:r>
      <w:r>
        <w:rPr>
          <w:rFonts w:ascii="Times New Roman" w:hAnsi="Times New Roman" w:eastAsia="宋体" w:cs="Times New Roman"/>
          <w:color w:val="auto"/>
          <w:sz w:val="24"/>
          <w:szCs w:val="24"/>
        </w:rPr>
        <w:t>鉴定的目的和要求，具体确定是进行安全性鉴定，还是进行正常使用性鉴定，或是进行包含这两种鉴定的全面的可靠性鉴定。</w:t>
      </w:r>
      <w:r>
        <w:rPr>
          <w:rFonts w:hint="eastAsia" w:ascii="Times New Roman" w:hAnsi="Times New Roman" w:eastAsia="宋体" w:cs="Times New Roman"/>
          <w:color w:val="auto"/>
          <w:sz w:val="24"/>
          <w:szCs w:val="24"/>
          <w:lang w:val="en-US" w:eastAsia="zh-CN"/>
        </w:rPr>
        <w:t>安全性鉴定是鉴定工作的基础，必须包含在鉴定内容中，不得只进行正常使用性鉴定</w:t>
      </w:r>
      <w:r>
        <w:rPr>
          <w:rFonts w:ascii="Times New Roman" w:hAnsi="Times New Roman" w:eastAsia="宋体" w:cs="Times New Roman"/>
          <w:color w:val="auto"/>
          <w:sz w:val="24"/>
          <w:szCs w:val="24"/>
        </w:rPr>
        <w:t>。</w:t>
      </w:r>
    </w:p>
    <w:p>
      <w:r>
        <w:br w:type="page"/>
      </w:r>
    </w:p>
    <w:p>
      <w:pPr>
        <w:pStyle w:val="2"/>
        <w:keepNext/>
        <w:keepLines/>
        <w:pageBreakBefore w:val="0"/>
        <w:widowControl w:val="0"/>
        <w:kinsoku/>
        <w:wordWrap/>
        <w:overflowPunct/>
        <w:topLinePunct w:val="0"/>
        <w:autoSpaceDE/>
        <w:autoSpaceDN/>
        <w:bidi w:val="0"/>
        <w:adjustRightInd/>
        <w:snapToGrid/>
        <w:spacing w:before="0" w:after="240" w:line="240" w:lineRule="auto"/>
        <w:jc w:val="center"/>
        <w:textAlignment w:val="auto"/>
        <w:outlineLvl w:val="0"/>
        <w:rPr>
          <w:rFonts w:hint="default" w:ascii="Times New Roman" w:hAnsi="Times New Roman" w:eastAsia="黑体" w:cs="Times New Roman"/>
          <w:b/>
          <w:bCs w:val="0"/>
          <w:color w:val="auto"/>
          <w:sz w:val="32"/>
          <w:szCs w:val="28"/>
        </w:rPr>
      </w:pPr>
      <w:bookmarkStart w:id="77" w:name="_Toc19549"/>
      <w:r>
        <w:rPr>
          <w:rFonts w:hint="default" w:ascii="Times New Roman" w:hAnsi="Times New Roman" w:eastAsia="黑体" w:cs="Times New Roman"/>
          <w:b/>
          <w:bCs w:val="0"/>
          <w:color w:val="auto"/>
          <w:sz w:val="32"/>
          <w:szCs w:val="28"/>
        </w:rPr>
        <w:t>2</w:t>
      </w:r>
      <w:r>
        <w:rPr>
          <w:rFonts w:hint="eastAsia" w:ascii="宋体" w:hAnsi="宋体" w:eastAsia="宋体" w:cs="宋体"/>
          <w:b w:val="0"/>
          <w:bCs/>
          <w:color w:val="auto"/>
          <w:sz w:val="32"/>
          <w:szCs w:val="32"/>
        </w:rPr>
        <w:t xml:space="preserve"> </w:t>
      </w:r>
      <w:r>
        <w:rPr>
          <w:rFonts w:hint="eastAsia" w:ascii="宋体" w:hAnsi="宋体" w:eastAsia="宋体" w:cs="宋体"/>
          <w:b w:val="0"/>
          <w:bCs/>
          <w:color w:val="auto"/>
          <w:sz w:val="32"/>
          <w:szCs w:val="32"/>
          <w:lang w:val="en-US" w:eastAsia="zh-CN"/>
        </w:rPr>
        <w:t xml:space="preserve"> </w:t>
      </w:r>
      <w:r>
        <w:rPr>
          <w:rFonts w:hint="eastAsia" w:ascii="宋体" w:hAnsi="宋体" w:eastAsia="宋体" w:cs="宋体"/>
          <w:b/>
          <w:bCs w:val="0"/>
          <w:color w:val="auto"/>
          <w:sz w:val="32"/>
          <w:szCs w:val="28"/>
        </w:rPr>
        <w:t>术语</w:t>
      </w:r>
      <w:r>
        <w:rPr>
          <w:rFonts w:hint="eastAsia" w:ascii="宋体" w:hAnsi="宋体" w:eastAsia="宋体" w:cs="宋体"/>
          <w:b/>
          <w:bCs w:val="0"/>
          <w:color w:val="auto"/>
          <w:sz w:val="32"/>
          <w:szCs w:val="28"/>
          <w:lang w:val="en-US" w:eastAsia="zh-CN"/>
        </w:rPr>
        <w:t>和符号</w:t>
      </w:r>
      <w:bookmarkEnd w:id="77"/>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78" w:name="_Toc27078"/>
      <w:r>
        <w:rPr>
          <w:rFonts w:hint="default" w:ascii="Times New Roman" w:hAnsi="Times New Roman" w:eastAsia="黑体" w:cs="Times New Roman"/>
          <w:b/>
          <w:bCs w:val="0"/>
          <w:color w:val="auto"/>
          <w:sz w:val="28"/>
          <w:szCs w:val="24"/>
        </w:rPr>
        <w:t>2</w:t>
      </w:r>
      <w:r>
        <w:rPr>
          <w:rFonts w:hint="eastAsia" w:ascii="Times New Roman" w:hAnsi="Times New Roman" w:eastAsia="黑体" w:cs="Times New Roman"/>
          <w:b/>
          <w:bCs w:val="0"/>
          <w:color w:val="auto"/>
          <w:sz w:val="28"/>
          <w:szCs w:val="24"/>
          <w:lang w:val="en-US" w:eastAsia="zh-CN"/>
        </w:rPr>
        <w:t>.1</w:t>
      </w:r>
      <w:r>
        <w:rPr>
          <w:rFonts w:hint="eastAsia" w:ascii="宋体" w:hAnsi="宋体" w:eastAsia="宋体" w:cs="宋体"/>
          <w:b/>
          <w:bCs w:val="0"/>
          <w:color w:val="auto"/>
          <w:sz w:val="28"/>
          <w:szCs w:val="24"/>
          <w:lang w:val="en-US" w:eastAsia="zh-CN"/>
        </w:rPr>
        <w:t xml:space="preserve">  </w:t>
      </w:r>
      <w:r>
        <w:rPr>
          <w:rFonts w:hint="eastAsia" w:ascii="宋体" w:hAnsi="宋体" w:eastAsia="宋体" w:cs="宋体"/>
          <w:b/>
          <w:bCs w:val="0"/>
          <w:color w:val="auto"/>
          <w:sz w:val="28"/>
          <w:szCs w:val="24"/>
        </w:rPr>
        <w:t>术</w:t>
      </w:r>
      <w:r>
        <w:rPr>
          <w:rFonts w:hint="eastAsia" w:ascii="宋体" w:hAnsi="宋体" w:eastAsia="宋体" w:cs="宋体"/>
          <w:b/>
          <w:bCs w:val="0"/>
          <w:color w:val="auto"/>
          <w:sz w:val="28"/>
          <w:szCs w:val="24"/>
          <w:lang w:val="en-US" w:eastAsia="zh-CN"/>
        </w:rPr>
        <w:t xml:space="preserve">    </w:t>
      </w:r>
      <w:r>
        <w:rPr>
          <w:rFonts w:hint="eastAsia" w:ascii="宋体" w:hAnsi="宋体" w:eastAsia="宋体" w:cs="宋体"/>
          <w:b/>
          <w:bCs w:val="0"/>
          <w:color w:val="auto"/>
          <w:sz w:val="28"/>
          <w:szCs w:val="24"/>
        </w:rPr>
        <w:t>语</w:t>
      </w:r>
      <w:bookmarkEnd w:id="7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本节所给出的术语，是为本</w:t>
      </w:r>
      <w:r>
        <w:rPr>
          <w:rFonts w:hint="eastAsia" w:ascii="Times New Roman" w:hAnsi="Times New Roman" w:cs="Times New Roman"/>
          <w:color w:val="auto"/>
          <w:sz w:val="24"/>
          <w:lang w:eastAsia="zh-CN"/>
        </w:rPr>
        <w:t>标准</w:t>
      </w:r>
      <w:r>
        <w:rPr>
          <w:rFonts w:hint="eastAsia" w:ascii="Times New Roman" w:hAnsi="Times New Roman" w:cs="Times New Roman"/>
          <w:color w:val="auto"/>
          <w:sz w:val="24"/>
        </w:rPr>
        <w:t>有关章节中所引用的、用于既有建筑采光顶鉴定的专用术语，同时给出相应的英文对应词。在编写本节术语时，主要参考了行业标准《采光顶与金属屋面技术规程》JGJ 255-2012 和《建筑玻璃采光顶技术要求》JG/T 231-2018，以及国家标准《屋面工程质量验收规范》GB 50207-2012、《民用建筑可靠性鉴定标准》GB 50292-2015和《工业建筑可靠性鉴定标准》GB 50144-2019等标准中的相关术语。</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79" w:name="_Toc31823"/>
      <w:r>
        <w:rPr>
          <w:rFonts w:hint="default" w:ascii="Times New Roman" w:hAnsi="Times New Roman" w:eastAsia="黑体" w:cs="Times New Roman"/>
          <w:b/>
          <w:bCs w:val="0"/>
          <w:color w:val="auto"/>
          <w:sz w:val="28"/>
          <w:szCs w:val="24"/>
        </w:rPr>
        <w:t>2</w:t>
      </w:r>
      <w:r>
        <w:rPr>
          <w:rFonts w:hint="eastAsia" w:ascii="Times New Roman" w:hAnsi="Times New Roman" w:eastAsia="黑体" w:cs="Times New Roman"/>
          <w:b/>
          <w:bCs w:val="0"/>
          <w:color w:val="auto"/>
          <w:sz w:val="28"/>
          <w:szCs w:val="24"/>
          <w:lang w:val="en-US" w:eastAsia="zh-CN"/>
        </w:rPr>
        <w:t>.2</w:t>
      </w:r>
      <w:r>
        <w:rPr>
          <w:rFonts w:hint="eastAsia" w:ascii="宋体" w:hAnsi="宋体" w:eastAsia="宋体" w:cs="宋体"/>
          <w:b/>
          <w:bCs w:val="0"/>
          <w:color w:val="auto"/>
          <w:sz w:val="28"/>
          <w:szCs w:val="24"/>
          <w:lang w:val="en-US" w:eastAsia="zh-CN"/>
        </w:rPr>
        <w:t xml:space="preserve">  符    号</w:t>
      </w:r>
      <w:bookmarkEnd w:id="7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本节的符号是参考国家标准《民用建筑可靠性鉴定标准》GB 50292-2015的符号确定。</w:t>
      </w:r>
    </w:p>
    <w:p>
      <w:pPr>
        <w:rPr>
          <w:b/>
          <w:color w:val="auto"/>
          <w:sz w:val="28"/>
          <w:szCs w:val="28"/>
        </w:rPr>
      </w:pPr>
      <w:r>
        <w:rPr>
          <w:b/>
          <w:color w:val="auto"/>
          <w:sz w:val="28"/>
          <w:szCs w:val="28"/>
        </w:rPr>
        <w:br w:type="page"/>
      </w:r>
    </w:p>
    <w:p>
      <w:pPr>
        <w:pStyle w:val="2"/>
        <w:keepNext/>
        <w:keepLines/>
        <w:pageBreakBefore w:val="0"/>
        <w:widowControl w:val="0"/>
        <w:kinsoku/>
        <w:wordWrap/>
        <w:overflowPunct/>
        <w:topLinePunct w:val="0"/>
        <w:autoSpaceDE/>
        <w:autoSpaceDN/>
        <w:bidi w:val="0"/>
        <w:adjustRightInd/>
        <w:snapToGrid/>
        <w:spacing w:before="0" w:after="240" w:line="240" w:lineRule="auto"/>
        <w:jc w:val="center"/>
        <w:textAlignment w:val="auto"/>
        <w:outlineLvl w:val="0"/>
        <w:rPr>
          <w:rFonts w:hint="eastAsia" w:ascii="宋体" w:hAnsi="宋体" w:eastAsia="宋体" w:cs="宋体"/>
          <w:b/>
          <w:bCs w:val="0"/>
          <w:color w:val="auto"/>
          <w:sz w:val="32"/>
          <w:szCs w:val="28"/>
          <w:lang w:val="en-US" w:eastAsia="zh-CN"/>
        </w:rPr>
      </w:pPr>
      <w:bookmarkStart w:id="80" w:name="_Toc4567"/>
      <w:r>
        <w:rPr>
          <w:rFonts w:hint="eastAsia" w:ascii="Times New Roman" w:hAnsi="Times New Roman" w:eastAsia="黑体" w:cs="Times New Roman"/>
          <w:b/>
          <w:bCs w:val="0"/>
          <w:color w:val="auto"/>
          <w:sz w:val="32"/>
          <w:szCs w:val="28"/>
          <w:lang w:val="en-US" w:eastAsia="zh-CN"/>
        </w:rPr>
        <w:t>3</w:t>
      </w:r>
      <w:r>
        <w:rPr>
          <w:rFonts w:hint="eastAsia" w:ascii="宋体" w:hAnsi="宋体" w:eastAsia="宋体" w:cs="宋体"/>
          <w:b/>
          <w:bCs w:val="0"/>
          <w:color w:val="auto"/>
          <w:sz w:val="32"/>
          <w:szCs w:val="28"/>
          <w:lang w:val="en-US" w:eastAsia="zh-CN"/>
        </w:rPr>
        <w:t xml:space="preserve">  鉴定程序、评定方法和抽样</w:t>
      </w:r>
      <w:bookmarkEnd w:id="80"/>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81" w:name="_Toc392"/>
      <w:r>
        <w:rPr>
          <w:rFonts w:hint="eastAsia" w:ascii="Times New Roman" w:hAnsi="Times New Roman" w:eastAsia="黑体" w:cs="Times New Roman"/>
          <w:b/>
          <w:bCs w:val="0"/>
          <w:color w:val="auto"/>
          <w:sz w:val="28"/>
          <w:szCs w:val="24"/>
          <w:lang w:val="en-US" w:eastAsia="zh-CN"/>
        </w:rPr>
        <w:t>3.1</w:t>
      </w:r>
      <w:r>
        <w:rPr>
          <w:rFonts w:hint="eastAsia" w:ascii="宋体" w:hAnsi="宋体" w:eastAsia="宋体" w:cs="宋体"/>
          <w:b/>
          <w:bCs w:val="0"/>
          <w:color w:val="auto"/>
          <w:sz w:val="28"/>
          <w:szCs w:val="24"/>
          <w:lang w:val="en-US" w:eastAsia="zh-CN"/>
        </w:rPr>
        <w:t xml:space="preserve">  </w:t>
      </w:r>
      <w:r>
        <w:rPr>
          <w:rFonts w:hint="eastAsia" w:ascii="宋体" w:hAnsi="宋体" w:eastAsia="宋体" w:cs="宋体"/>
          <w:b/>
          <w:bCs w:val="0"/>
          <w:color w:val="auto"/>
          <w:sz w:val="28"/>
          <w:szCs w:val="24"/>
        </w:rPr>
        <w:t>鉴定程序</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本</w:t>
      </w:r>
      <w:r>
        <w:rPr>
          <w:rFonts w:hint="eastAsia" w:ascii="Times New Roman" w:hAnsi="Times New Roman" w:cs="Times New Roman"/>
          <w:color w:val="auto"/>
          <w:sz w:val="24"/>
          <w:lang w:eastAsia="zh-CN"/>
        </w:rPr>
        <w:t>标准</w:t>
      </w:r>
      <w:r>
        <w:rPr>
          <w:rFonts w:hint="eastAsia" w:ascii="Times New Roman" w:hAnsi="Times New Roman" w:cs="Times New Roman"/>
          <w:color w:val="auto"/>
          <w:sz w:val="24"/>
        </w:rPr>
        <w:t>制定的鉴定程序是根据我国民用建筑、工业建筑、建筑幕墙等可靠性鉴定的实践经验，并参考了其他国家有关的标准确定的。这是一种系统性鉴定的工作程序。执行时，可根据工程实际情况进行具体安排。若遇到特殊问题时，可进行必要的调整和补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b/>
          <w:color w:val="auto"/>
          <w:sz w:val="28"/>
          <w:szCs w:val="28"/>
        </w:rPr>
      </w:pPr>
      <w:bookmarkStart w:id="82" w:name="_Toc6793"/>
      <w:r>
        <w:rPr>
          <w:rFonts w:hint="eastAsia" w:ascii="Times New Roman" w:hAnsi="Times New Roman" w:eastAsia="黑体" w:cs="Times New Roman"/>
          <w:b/>
          <w:bCs w:val="0"/>
          <w:color w:val="auto"/>
          <w:sz w:val="28"/>
          <w:szCs w:val="24"/>
          <w:lang w:val="en-US" w:eastAsia="zh-CN"/>
        </w:rPr>
        <w:t>3.2</w:t>
      </w:r>
      <w:r>
        <w:rPr>
          <w:rFonts w:hint="eastAsia" w:ascii="宋体" w:hAnsi="宋体" w:eastAsia="宋体" w:cs="宋体"/>
          <w:b/>
          <w:bCs w:val="0"/>
          <w:color w:val="auto"/>
          <w:sz w:val="28"/>
          <w:szCs w:val="24"/>
          <w:lang w:val="en-US" w:eastAsia="zh-CN"/>
        </w:rPr>
        <w:t xml:space="preserve">  </w:t>
      </w:r>
      <w:r>
        <w:rPr>
          <w:rFonts w:hint="eastAsia" w:ascii="宋体" w:hAnsi="宋体" w:eastAsia="宋体" w:cs="宋体"/>
          <w:b/>
          <w:bCs w:val="0"/>
          <w:color w:val="auto"/>
          <w:sz w:val="28"/>
          <w:szCs w:val="24"/>
        </w:rPr>
        <w:t>评定方法</w:t>
      </w:r>
      <w:bookmarkEnd w:id="82"/>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Times New Roman" w:hAnsi="Times New Roman" w:eastAsia="宋体"/>
          <w:color w:val="auto"/>
          <w:sz w:val="24"/>
          <w:szCs w:val="24"/>
        </w:rPr>
      </w:pPr>
      <w:r>
        <w:rPr>
          <w:rFonts w:ascii="Times New Roman" w:hAnsi="Times New Roman" w:eastAsia="宋体"/>
          <w:b/>
          <w:bCs/>
          <w:color w:val="auto"/>
          <w:sz w:val="24"/>
          <w:szCs w:val="24"/>
        </w:rPr>
        <w:t>3.2.1</w:t>
      </w:r>
      <w:r>
        <w:rPr>
          <w:rFonts w:hint="eastAsia" w:ascii="宋体" w:hAnsi="宋体" w:eastAsia="宋体" w:cs="宋体"/>
          <w:color w:val="auto"/>
          <w:sz w:val="24"/>
          <w:szCs w:val="24"/>
        </w:rPr>
        <w:t xml:space="preserve">  </w:t>
      </w:r>
      <w:r>
        <w:rPr>
          <w:rFonts w:ascii="Times New Roman" w:hAnsi="Times New Roman" w:eastAsia="宋体"/>
          <w:color w:val="auto"/>
          <w:sz w:val="24"/>
          <w:szCs w:val="24"/>
        </w:rPr>
        <w:t>本</w:t>
      </w:r>
      <w:r>
        <w:rPr>
          <w:rFonts w:hint="eastAsia" w:ascii="Times New Roman" w:hAnsi="Times New Roman" w:eastAsia="宋体"/>
          <w:color w:val="auto"/>
          <w:sz w:val="24"/>
          <w:szCs w:val="24"/>
          <w:lang w:eastAsia="zh-CN"/>
        </w:rPr>
        <w:t>标准</w:t>
      </w:r>
      <w:r>
        <w:rPr>
          <w:rFonts w:ascii="Times New Roman" w:hAnsi="Times New Roman" w:eastAsia="宋体"/>
          <w:color w:val="auto"/>
          <w:sz w:val="24"/>
          <w:szCs w:val="24"/>
        </w:rPr>
        <w:t>采用的建筑</w:t>
      </w:r>
      <w:r>
        <w:rPr>
          <w:rFonts w:hint="eastAsia" w:ascii="Times New Roman" w:hAnsi="Times New Roman" w:eastAsia="宋体"/>
          <w:color w:val="auto"/>
          <w:sz w:val="24"/>
          <w:szCs w:val="24"/>
          <w:lang w:eastAsia="zh-CN"/>
        </w:rPr>
        <w:t>采光顶</w:t>
      </w:r>
      <w:r>
        <w:rPr>
          <w:rFonts w:ascii="Times New Roman" w:hAnsi="Times New Roman" w:eastAsia="宋体"/>
          <w:color w:val="auto"/>
          <w:sz w:val="24"/>
          <w:szCs w:val="24"/>
        </w:rPr>
        <w:t>可靠性鉴定方法是根据分级模式设计的评定程序，将复杂的建筑</w:t>
      </w:r>
      <w:r>
        <w:rPr>
          <w:rFonts w:hint="eastAsia" w:ascii="Times New Roman" w:hAnsi="Times New Roman" w:eastAsia="宋体"/>
          <w:color w:val="auto"/>
          <w:sz w:val="24"/>
          <w:szCs w:val="24"/>
          <w:lang w:eastAsia="zh-CN"/>
        </w:rPr>
        <w:t>采光顶</w:t>
      </w:r>
      <w:r>
        <w:rPr>
          <w:rFonts w:ascii="Times New Roman" w:hAnsi="Times New Roman" w:eastAsia="宋体"/>
          <w:color w:val="auto"/>
          <w:sz w:val="24"/>
          <w:szCs w:val="24"/>
        </w:rPr>
        <w:t>体系分解为相对简单的若干层次，然后分层分项进行检查，逐层逐步进行综合。以取得能满足实用要求的可靠性鉴定结论。为此，本</w:t>
      </w:r>
      <w:r>
        <w:rPr>
          <w:rFonts w:hint="eastAsia" w:ascii="Times New Roman" w:hAnsi="Times New Roman" w:eastAsia="宋体"/>
          <w:color w:val="auto"/>
          <w:sz w:val="24"/>
          <w:szCs w:val="24"/>
          <w:lang w:eastAsia="zh-CN"/>
        </w:rPr>
        <w:t>标准</w:t>
      </w:r>
      <w:r>
        <w:rPr>
          <w:rFonts w:ascii="Times New Roman" w:hAnsi="Times New Roman" w:eastAsia="宋体"/>
          <w:color w:val="auto"/>
          <w:sz w:val="24"/>
          <w:szCs w:val="24"/>
        </w:rPr>
        <w:t>根据建筑</w:t>
      </w:r>
      <w:r>
        <w:rPr>
          <w:rFonts w:hint="eastAsia" w:ascii="Times New Roman" w:hAnsi="Times New Roman" w:eastAsia="宋体"/>
          <w:color w:val="auto"/>
          <w:sz w:val="24"/>
          <w:szCs w:val="24"/>
          <w:lang w:eastAsia="zh-CN"/>
        </w:rPr>
        <w:t>采光顶</w:t>
      </w:r>
      <w:r>
        <w:rPr>
          <w:rFonts w:ascii="Times New Roman" w:hAnsi="Times New Roman" w:eastAsia="宋体"/>
          <w:color w:val="auto"/>
          <w:sz w:val="24"/>
          <w:szCs w:val="24"/>
        </w:rPr>
        <w:t>的特点，在分析</w:t>
      </w:r>
      <w:r>
        <w:rPr>
          <w:rFonts w:hint="eastAsia" w:ascii="Times New Roman" w:hAnsi="Times New Roman" w:eastAsia="宋体"/>
          <w:color w:val="auto"/>
          <w:sz w:val="24"/>
          <w:szCs w:val="24"/>
          <w:lang w:eastAsia="zh-CN"/>
        </w:rPr>
        <w:t>采光顶</w:t>
      </w:r>
      <w:r>
        <w:rPr>
          <w:rFonts w:ascii="Times New Roman" w:hAnsi="Times New Roman" w:eastAsia="宋体"/>
          <w:color w:val="auto"/>
          <w:sz w:val="24"/>
          <w:szCs w:val="24"/>
        </w:rPr>
        <w:t>结构失效过程逻辑关系的基础上，将被鉴定的建筑</w:t>
      </w:r>
      <w:r>
        <w:rPr>
          <w:rFonts w:hint="eastAsia" w:ascii="Times New Roman" w:hAnsi="Times New Roman" w:eastAsia="宋体"/>
          <w:color w:val="auto"/>
          <w:sz w:val="24"/>
          <w:szCs w:val="24"/>
          <w:lang w:eastAsia="zh-CN"/>
        </w:rPr>
        <w:t>采光顶</w:t>
      </w:r>
      <w:r>
        <w:rPr>
          <w:rFonts w:ascii="Times New Roman" w:hAnsi="Times New Roman" w:eastAsia="宋体"/>
          <w:color w:val="auto"/>
          <w:sz w:val="24"/>
          <w:szCs w:val="24"/>
        </w:rPr>
        <w:t>划分为基本单位（单个构件、构造）、子单元（每种构件、构造</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每种使用功能）、和鉴定单元（一幅</w:t>
      </w:r>
      <w:r>
        <w:rPr>
          <w:rFonts w:hint="eastAsia" w:ascii="Times New Roman" w:hAnsi="Times New Roman" w:eastAsia="宋体"/>
          <w:color w:val="auto"/>
          <w:sz w:val="24"/>
          <w:szCs w:val="24"/>
          <w:lang w:eastAsia="zh-CN"/>
        </w:rPr>
        <w:t>采光顶</w:t>
      </w:r>
      <w:r>
        <w:rPr>
          <w:rFonts w:ascii="Times New Roman" w:hAnsi="Times New Roman" w:eastAsia="宋体"/>
          <w:color w:val="auto"/>
          <w:sz w:val="24"/>
          <w:szCs w:val="24"/>
        </w:rPr>
        <w:t>）三个层次。对安全性鉴定和可靠性鉴定划分为四个等级；对正常使用性鉴定等级分为三个等级。然后根据每一层次各检查项目的检查评定结果确定其安全性、正常使用性的等级。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lang w:val="en-US" w:eastAsia="zh-CN"/>
        </w:rPr>
        <w:t>因安全性鉴定、正常使用性鉴定均为抽样检验，可能无法</w:t>
      </w:r>
      <w:r>
        <w:rPr>
          <w:rFonts w:hint="eastAsia" w:ascii="Times New Roman" w:hAnsi="Times New Roman" w:eastAsia="宋体"/>
          <w:color w:val="auto"/>
          <w:sz w:val="24"/>
          <w:szCs w:val="24"/>
        </w:rPr>
        <w:t>满足市场需求，</w:t>
      </w:r>
      <w:r>
        <w:rPr>
          <w:rFonts w:hint="eastAsia" w:ascii="Times New Roman" w:hAnsi="Times New Roman" w:eastAsia="宋体"/>
          <w:color w:val="auto"/>
          <w:sz w:val="24"/>
          <w:szCs w:val="24"/>
          <w:lang w:val="en-US" w:eastAsia="zh-CN"/>
        </w:rPr>
        <w:t>同时考虑到</w:t>
      </w:r>
      <w:r>
        <w:rPr>
          <w:rFonts w:hint="eastAsia" w:ascii="Times New Roman" w:hAnsi="Times New Roman" w:eastAsia="宋体"/>
          <w:color w:val="auto"/>
          <w:sz w:val="24"/>
          <w:szCs w:val="24"/>
        </w:rPr>
        <w:t>大部分采光顶面积较小，进行100%目视检查的可操作性较高</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本标准在可靠性鉴定的基础上</w:t>
      </w:r>
      <w:r>
        <w:rPr>
          <w:rFonts w:hint="eastAsia" w:ascii="Times New Roman" w:hAnsi="Times New Roman" w:eastAsia="宋体"/>
          <w:color w:val="auto"/>
          <w:sz w:val="24"/>
          <w:szCs w:val="24"/>
        </w:rPr>
        <w:t>加入</w:t>
      </w:r>
      <w:r>
        <w:rPr>
          <w:rFonts w:hint="eastAsia" w:ascii="Times New Roman" w:hAnsi="Times New Roman" w:eastAsia="宋体"/>
          <w:color w:val="auto"/>
          <w:sz w:val="24"/>
          <w:szCs w:val="24"/>
          <w:lang w:val="en-US" w:eastAsia="zh-CN"/>
        </w:rPr>
        <w:t>了</w:t>
      </w:r>
      <w:r>
        <w:rPr>
          <w:rFonts w:hint="eastAsia" w:ascii="Times New Roman" w:hAnsi="Times New Roman" w:eastAsia="宋体"/>
          <w:color w:val="auto"/>
          <w:sz w:val="24"/>
          <w:szCs w:val="24"/>
        </w:rPr>
        <w:t>“100%目视检查”的技术内容</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以便</w:t>
      </w:r>
      <w:r>
        <w:rPr>
          <w:rFonts w:hint="eastAsia" w:ascii="Times New Roman" w:hAnsi="Times New Roman" w:eastAsia="宋体"/>
          <w:color w:val="auto"/>
          <w:sz w:val="24"/>
          <w:szCs w:val="24"/>
          <w:lang w:eastAsia="zh-CN"/>
        </w:rPr>
        <w:t>出更全面的评估报告：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1" w:firstLineChars="150"/>
        <w:jc w:val="both"/>
        <w:textAlignment w:val="auto"/>
        <w:rPr>
          <w:rFonts w:hint="eastAsia" w:ascii="Times New Roman" w:hAnsi="Times New Roman" w:eastAsia="宋体"/>
          <w:color w:val="auto"/>
          <w:sz w:val="24"/>
          <w:szCs w:val="24"/>
          <w:lang w:eastAsia="zh-CN"/>
        </w:rPr>
      </w:pPr>
      <w:r>
        <w:rPr>
          <w:rFonts w:hint="eastAsia" w:ascii="Times New Roman" w:hAnsi="Times New Roman" w:eastAsia="宋体"/>
          <w:b/>
          <w:bCs/>
          <w:color w:val="auto"/>
          <w:sz w:val="24"/>
          <w:szCs w:val="24"/>
          <w:lang w:val="en-US" w:eastAsia="zh-CN"/>
        </w:rPr>
        <w:t>1</w:t>
      </w:r>
      <w:r>
        <w:rPr>
          <w:rFonts w:hint="eastAsia" w:ascii="宋体" w:hAnsi="宋体" w:eastAsia="宋体" w:cs="宋体"/>
          <w:color w:val="auto"/>
          <w:sz w:val="24"/>
          <w:szCs w:val="24"/>
          <w:lang w:val="en-US" w:eastAsia="zh-CN"/>
        </w:rPr>
        <w:t xml:space="preserve">  </w:t>
      </w:r>
      <w:r>
        <w:rPr>
          <w:rFonts w:hint="eastAsia" w:ascii="Times New Roman" w:hAnsi="Times New Roman" w:eastAsia="宋体"/>
          <w:color w:val="auto"/>
          <w:sz w:val="24"/>
          <w:szCs w:val="24"/>
          <w:lang w:eastAsia="zh-CN"/>
        </w:rPr>
        <w:t>建议仅对支承构件、支承构件外露连接、面板构件、开启天窗、密封材料进行外观检查；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1" w:firstLineChars="150"/>
        <w:jc w:val="both"/>
        <w:textAlignment w:val="auto"/>
        <w:rPr>
          <w:rFonts w:hint="eastAsia" w:ascii="Times New Roman" w:hAnsi="Times New Roman" w:eastAsia="宋体"/>
          <w:color w:val="auto"/>
          <w:sz w:val="24"/>
          <w:szCs w:val="24"/>
          <w:lang w:eastAsia="zh-CN"/>
        </w:rPr>
      </w:pPr>
      <w:r>
        <w:rPr>
          <w:rFonts w:hint="eastAsia" w:ascii="Times New Roman" w:hAnsi="Times New Roman" w:eastAsia="宋体" w:cs="Times New Roman"/>
          <w:b/>
          <w:bCs/>
          <w:color w:val="auto"/>
          <w:sz w:val="24"/>
          <w:szCs w:val="24"/>
          <w:lang w:val="en-US" w:eastAsia="zh-CN" w:bidi="ar-SA"/>
        </w:rPr>
        <w:t>2</w:t>
      </w:r>
      <w:r>
        <w:rPr>
          <w:rFonts w:hint="eastAsia" w:ascii="宋体" w:hAnsi="宋体" w:eastAsia="宋体" w:cs="宋体"/>
          <w:color w:val="auto"/>
          <w:sz w:val="24"/>
          <w:szCs w:val="24"/>
          <w:lang w:val="en-US" w:eastAsia="zh-CN" w:bidi="ar-SA"/>
        </w:rPr>
        <w:t xml:space="preserve">  </w:t>
      </w:r>
      <w:r>
        <w:rPr>
          <w:rFonts w:hint="eastAsia" w:ascii="Times New Roman" w:hAnsi="Times New Roman" w:eastAsia="宋体"/>
          <w:color w:val="auto"/>
          <w:sz w:val="24"/>
          <w:szCs w:val="24"/>
          <w:lang w:eastAsia="zh-CN"/>
        </w:rPr>
        <w:t>100%目视检查只记录缺陷，不进行评级；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olor w:val="auto"/>
          <w:sz w:val="24"/>
          <w:szCs w:val="24"/>
          <w:lang w:val="en-US" w:eastAsia="zh-CN"/>
        </w:rPr>
      </w:pPr>
      <w:r>
        <w:rPr>
          <w:rFonts w:hint="eastAsia" w:ascii="Times New Roman" w:hAnsi="Times New Roman" w:eastAsia="宋体" w:cs="Times New Roman"/>
          <w:b/>
          <w:bCs/>
          <w:color w:val="auto"/>
          <w:sz w:val="24"/>
          <w:szCs w:val="24"/>
          <w:lang w:val="en-US" w:eastAsia="zh-CN" w:bidi="ar-SA"/>
        </w:rPr>
        <w:t>3</w:t>
      </w:r>
      <w:r>
        <w:rPr>
          <w:rFonts w:hint="eastAsia" w:ascii="宋体" w:hAnsi="宋体" w:eastAsia="宋体" w:cs="宋体"/>
          <w:color w:val="auto"/>
          <w:sz w:val="24"/>
          <w:szCs w:val="24"/>
          <w:lang w:val="en-US" w:eastAsia="zh-CN" w:bidi="ar-SA"/>
        </w:rPr>
        <w:t xml:space="preserve">  </w:t>
      </w:r>
      <w:r>
        <w:rPr>
          <w:rFonts w:hint="eastAsia" w:ascii="Times New Roman" w:hAnsi="Times New Roman" w:eastAsia="宋体"/>
          <w:color w:val="auto"/>
          <w:sz w:val="24"/>
          <w:szCs w:val="24"/>
          <w:lang w:eastAsia="zh-CN"/>
        </w:rPr>
        <w:t>100%目视</w:t>
      </w:r>
      <w:r>
        <w:rPr>
          <w:rFonts w:hint="eastAsia" w:ascii="Times New Roman" w:hAnsi="Times New Roman" w:eastAsia="宋体"/>
          <w:color w:val="auto"/>
          <w:sz w:val="24"/>
          <w:szCs w:val="24"/>
          <w:lang w:val="en-US" w:eastAsia="zh-CN"/>
        </w:rPr>
        <w:t>检查报告应包含在鉴定报告中，并在正文中以单独一章的形式列出。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Times New Roman" w:hAnsi="Times New Roman" w:eastAsia="宋体"/>
          <w:color w:val="auto"/>
          <w:sz w:val="24"/>
          <w:szCs w:val="24"/>
        </w:rPr>
      </w:pPr>
      <w:r>
        <w:rPr>
          <w:rFonts w:ascii="Times New Roman" w:hAnsi="Times New Roman" w:eastAsia="宋体"/>
          <w:b/>
          <w:bCs/>
          <w:color w:val="auto"/>
          <w:sz w:val="24"/>
          <w:szCs w:val="24"/>
        </w:rPr>
        <w:t>3.2.2</w:t>
      </w:r>
      <w:r>
        <w:rPr>
          <w:rFonts w:hint="eastAsia" w:ascii="宋体" w:hAnsi="宋体" w:eastAsia="宋体" w:cs="宋体"/>
          <w:color w:val="auto"/>
          <w:sz w:val="24"/>
          <w:szCs w:val="24"/>
        </w:rPr>
        <w:t xml:space="preserve">  </w:t>
      </w:r>
      <w:r>
        <w:rPr>
          <w:rFonts w:ascii="Times New Roman" w:hAnsi="Times New Roman" w:eastAsia="宋体"/>
          <w:color w:val="auto"/>
          <w:sz w:val="24"/>
          <w:szCs w:val="24"/>
        </w:rPr>
        <w:t>当发现调查资料不足时，理应及时补充调查。要注意的是，对既有建筑</w:t>
      </w:r>
      <w:r>
        <w:rPr>
          <w:rFonts w:hint="eastAsia" w:ascii="Times New Roman" w:hAnsi="Times New Roman" w:eastAsia="宋体"/>
          <w:color w:val="auto"/>
          <w:sz w:val="24"/>
          <w:szCs w:val="24"/>
          <w:lang w:eastAsia="zh-CN"/>
        </w:rPr>
        <w:t>采光顶</w:t>
      </w:r>
      <w:r>
        <w:rPr>
          <w:rFonts w:ascii="Times New Roman" w:hAnsi="Times New Roman" w:eastAsia="宋体"/>
          <w:color w:val="auto"/>
          <w:sz w:val="24"/>
          <w:szCs w:val="24"/>
        </w:rPr>
        <w:t>而言，补充调查往往由于现场各种因素发生变化而无法进行。因此，在实施现场检测前，</w:t>
      </w:r>
      <w:r>
        <w:rPr>
          <w:rFonts w:hint="eastAsia" w:ascii="Times New Roman" w:hAnsi="Times New Roman" w:eastAsia="宋体"/>
          <w:color w:val="auto"/>
          <w:sz w:val="24"/>
          <w:szCs w:val="24"/>
          <w:lang w:val="en-US" w:eastAsia="zh-CN"/>
        </w:rPr>
        <w:t>应做好</w:t>
      </w:r>
      <w:r>
        <w:rPr>
          <w:rFonts w:ascii="Times New Roman" w:hAnsi="Times New Roman" w:eastAsia="宋体"/>
          <w:color w:val="auto"/>
          <w:sz w:val="24"/>
          <w:szCs w:val="24"/>
        </w:rPr>
        <w:t>充分的准备，明确鉴定所必须的检查项目、部位和数量，并在第一次取证时完全落实。同时，</w:t>
      </w:r>
      <w:r>
        <w:rPr>
          <w:rFonts w:hint="eastAsia" w:ascii="Times New Roman" w:hAnsi="Times New Roman" w:eastAsia="宋体"/>
          <w:color w:val="auto"/>
          <w:sz w:val="24"/>
          <w:szCs w:val="24"/>
          <w:lang w:val="en-US" w:eastAsia="zh-CN"/>
        </w:rPr>
        <w:t>应</w:t>
      </w:r>
      <w:r>
        <w:rPr>
          <w:rFonts w:ascii="Times New Roman" w:hAnsi="Times New Roman" w:eastAsia="宋体"/>
          <w:color w:val="auto"/>
          <w:sz w:val="24"/>
          <w:szCs w:val="24"/>
        </w:rPr>
        <w:t>采取措施保护现场，以便在随后可能的补充取证时保留必要的取证工作条件。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1"/>
        <w:rPr>
          <w:b/>
          <w:color w:val="auto"/>
          <w:sz w:val="28"/>
          <w:szCs w:val="28"/>
        </w:rPr>
      </w:pPr>
      <w:bookmarkStart w:id="83" w:name="_Toc27772"/>
      <w:r>
        <w:rPr>
          <w:rFonts w:hint="eastAsia" w:ascii="Times New Roman" w:hAnsi="Times New Roman" w:eastAsia="黑体" w:cs="Times New Roman"/>
          <w:b/>
          <w:bCs w:val="0"/>
          <w:color w:val="auto"/>
          <w:sz w:val="28"/>
          <w:szCs w:val="24"/>
          <w:lang w:val="en-US" w:eastAsia="zh-CN"/>
        </w:rPr>
        <w:t>3.3</w:t>
      </w:r>
      <w:r>
        <w:rPr>
          <w:rFonts w:hint="eastAsia" w:ascii="宋体" w:hAnsi="宋体" w:eastAsia="宋体" w:cs="宋体"/>
          <w:b/>
          <w:bCs w:val="0"/>
          <w:color w:val="auto"/>
          <w:sz w:val="28"/>
          <w:szCs w:val="24"/>
          <w:lang w:val="en-US" w:eastAsia="zh-CN"/>
        </w:rPr>
        <w:t xml:space="preserve">  鉴定评级标准</w:t>
      </w:r>
      <w:bookmarkEnd w:id="83"/>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olor w:val="auto"/>
          <w:sz w:val="24"/>
          <w:szCs w:val="24"/>
        </w:rPr>
      </w:pPr>
      <w:r>
        <w:rPr>
          <w:rFonts w:ascii="Times New Roman" w:hAnsi="Times New Roman" w:eastAsia="宋体"/>
          <w:b/>
          <w:bCs/>
          <w:color w:val="auto"/>
          <w:sz w:val="24"/>
          <w:szCs w:val="24"/>
        </w:rPr>
        <w:t>3.3.1</w:t>
      </w:r>
      <w:r>
        <w:rPr>
          <w:rFonts w:hint="eastAsia" w:ascii="Times New Roman" w:hAnsi="Times New Roman" w:eastAsia="宋体"/>
          <w:b/>
          <w:bCs/>
          <w:color w:val="auto"/>
          <w:sz w:val="24"/>
          <w:szCs w:val="24"/>
          <w:lang w:val="en-US" w:eastAsia="zh-CN"/>
        </w:rPr>
        <w:t>~</w:t>
      </w:r>
      <w:r>
        <w:rPr>
          <w:rFonts w:ascii="Times New Roman" w:hAnsi="Times New Roman" w:eastAsia="宋体"/>
          <w:b/>
          <w:bCs/>
          <w:color w:val="auto"/>
          <w:sz w:val="24"/>
          <w:szCs w:val="24"/>
        </w:rPr>
        <w:t>3.3.3</w:t>
      </w:r>
      <w:r>
        <w:rPr>
          <w:rFonts w:hint="eastAsia" w:ascii="宋体" w:hAnsi="宋体" w:eastAsia="宋体" w:cs="宋体"/>
          <w:color w:val="auto"/>
          <w:sz w:val="24"/>
          <w:szCs w:val="24"/>
        </w:rPr>
        <w:t xml:space="preserve">  </w:t>
      </w:r>
      <w:r>
        <w:rPr>
          <w:rFonts w:ascii="Times New Roman" w:hAnsi="Times New Roman" w:eastAsia="宋体"/>
          <w:color w:val="auto"/>
          <w:sz w:val="24"/>
          <w:szCs w:val="24"/>
        </w:rPr>
        <w:t>本节对建筑</w:t>
      </w:r>
      <w:r>
        <w:rPr>
          <w:rFonts w:hint="eastAsia" w:ascii="Times New Roman" w:hAnsi="Times New Roman" w:eastAsia="宋体"/>
          <w:color w:val="auto"/>
          <w:sz w:val="24"/>
          <w:szCs w:val="24"/>
          <w:lang w:eastAsia="zh-CN"/>
        </w:rPr>
        <w:t>采光顶</w:t>
      </w:r>
      <w:r>
        <w:rPr>
          <w:rFonts w:ascii="Times New Roman" w:hAnsi="Times New Roman" w:eastAsia="宋体"/>
          <w:color w:val="auto"/>
          <w:sz w:val="24"/>
          <w:szCs w:val="24"/>
        </w:rPr>
        <w:t>的安全性、正常使用性和可靠性等级的划分，制定了用文字表述的分级标准，以统一各类建筑</w:t>
      </w:r>
      <w:r>
        <w:rPr>
          <w:rFonts w:hint="eastAsia" w:ascii="Times New Roman" w:hAnsi="Times New Roman" w:eastAsia="宋体"/>
          <w:color w:val="auto"/>
          <w:sz w:val="24"/>
          <w:szCs w:val="24"/>
          <w:lang w:eastAsia="zh-CN"/>
        </w:rPr>
        <w:t>采光顶</w:t>
      </w:r>
      <w:r>
        <w:rPr>
          <w:rFonts w:ascii="Times New Roman" w:hAnsi="Times New Roman" w:eastAsia="宋体"/>
          <w:color w:val="auto"/>
          <w:sz w:val="24"/>
          <w:szCs w:val="24"/>
        </w:rPr>
        <w:t>各层次评级标准的分级原则，从而使本</w:t>
      </w:r>
      <w:r>
        <w:rPr>
          <w:rFonts w:hint="eastAsia" w:ascii="Times New Roman" w:hAnsi="Times New Roman" w:eastAsia="宋体"/>
          <w:color w:val="auto"/>
          <w:sz w:val="24"/>
          <w:szCs w:val="24"/>
          <w:lang w:eastAsia="zh-CN"/>
        </w:rPr>
        <w:t>标准</w:t>
      </w:r>
      <w:r>
        <w:rPr>
          <w:rFonts w:ascii="Times New Roman" w:hAnsi="Times New Roman" w:eastAsia="宋体"/>
          <w:color w:val="auto"/>
          <w:sz w:val="24"/>
          <w:szCs w:val="24"/>
        </w:rPr>
        <w:t>编制者与使用者对各个等级的含义有统一的理解和掌握；同时，在本</w:t>
      </w:r>
      <w:r>
        <w:rPr>
          <w:rFonts w:hint="eastAsia" w:ascii="Times New Roman" w:hAnsi="Times New Roman" w:eastAsia="宋体"/>
          <w:color w:val="auto"/>
          <w:sz w:val="24"/>
          <w:szCs w:val="24"/>
          <w:lang w:eastAsia="zh-CN"/>
        </w:rPr>
        <w:t>标准</w:t>
      </w:r>
      <w:r>
        <w:rPr>
          <w:rFonts w:ascii="Times New Roman" w:hAnsi="Times New Roman" w:eastAsia="宋体"/>
          <w:color w:val="auto"/>
          <w:sz w:val="24"/>
          <w:szCs w:val="24"/>
        </w:rPr>
        <w:t>中，还有些不能用具体数量指标界定的分级标准，也需要依靠本节来解释其等级的含义。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olor w:val="auto"/>
          <w:sz w:val="24"/>
          <w:szCs w:val="24"/>
        </w:rPr>
      </w:pPr>
      <w:r>
        <w:rPr>
          <w:rFonts w:ascii="Times New Roman" w:hAnsi="Times New Roman" w:eastAsia="宋体"/>
          <w:color w:val="auto"/>
          <w:sz w:val="24"/>
          <w:szCs w:val="24"/>
        </w:rPr>
        <w:t>本节以文字表述的分级标准中（表3.3.1</w:t>
      </w:r>
      <w:r>
        <w:rPr>
          <w:rFonts w:hint="eastAsia" w:ascii="Times New Roman" w:hAnsi="Times New Roman" w:eastAsia="宋体"/>
          <w:color w:val="auto"/>
          <w:sz w:val="24"/>
          <w:szCs w:val="24"/>
          <w:lang w:val="en-US" w:eastAsia="zh-CN"/>
        </w:rPr>
        <w:t>~表</w:t>
      </w:r>
      <w:r>
        <w:rPr>
          <w:rFonts w:ascii="Times New Roman" w:hAnsi="Times New Roman" w:eastAsia="宋体"/>
          <w:color w:val="auto"/>
          <w:sz w:val="24"/>
          <w:szCs w:val="24"/>
        </w:rPr>
        <w:t>3.3.3），既不以原设计、施工规范为依据，也不以现行设计、施工规范为依据，而是以是否符合本</w:t>
      </w:r>
      <w:r>
        <w:rPr>
          <w:rFonts w:hint="eastAsia" w:ascii="Times New Roman" w:hAnsi="Times New Roman" w:eastAsia="宋体"/>
          <w:color w:val="auto"/>
          <w:sz w:val="24"/>
          <w:szCs w:val="24"/>
          <w:lang w:eastAsia="zh-CN"/>
        </w:rPr>
        <w:t>标准</w:t>
      </w:r>
      <w:r>
        <w:rPr>
          <w:rFonts w:ascii="Times New Roman" w:hAnsi="Times New Roman" w:eastAsia="宋体"/>
          <w:color w:val="auto"/>
          <w:sz w:val="24"/>
          <w:szCs w:val="24"/>
        </w:rPr>
        <w:t>的要求及其符合或不符合的程度，作为划分不同等级的依据，理由如下：</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olor w:val="auto"/>
          <w:sz w:val="24"/>
          <w:szCs w:val="24"/>
        </w:rPr>
      </w:pPr>
      <w:r>
        <w:rPr>
          <w:rFonts w:ascii="Times New Roman" w:hAnsi="Times New Roman" w:eastAsia="宋体"/>
          <w:b/>
          <w:bCs/>
          <w:color w:val="auto"/>
          <w:sz w:val="24"/>
          <w:szCs w:val="24"/>
        </w:rPr>
        <w:t>1</w:t>
      </w:r>
      <w:r>
        <w:rPr>
          <w:rFonts w:hint="eastAsia" w:ascii="宋体" w:hAnsi="宋体" w:eastAsia="宋体" w:cs="宋体"/>
          <w:color w:val="auto"/>
          <w:sz w:val="24"/>
          <w:szCs w:val="24"/>
        </w:rPr>
        <w:t xml:space="preserve">  </w:t>
      </w:r>
      <w:r>
        <w:rPr>
          <w:rFonts w:ascii="Times New Roman" w:hAnsi="Times New Roman" w:eastAsia="宋体"/>
          <w:color w:val="auto"/>
          <w:sz w:val="24"/>
          <w:szCs w:val="24"/>
        </w:rPr>
        <w:t>由于既有建筑</w:t>
      </w:r>
      <w:r>
        <w:rPr>
          <w:rFonts w:hint="eastAsia" w:ascii="Times New Roman" w:hAnsi="Times New Roman" w:eastAsia="宋体"/>
          <w:color w:val="auto"/>
          <w:sz w:val="24"/>
          <w:szCs w:val="24"/>
          <w:lang w:eastAsia="zh-CN"/>
        </w:rPr>
        <w:t>采光顶</w:t>
      </w:r>
      <w:r>
        <w:rPr>
          <w:rFonts w:ascii="Times New Roman" w:hAnsi="Times New Roman" w:eastAsia="宋体"/>
          <w:color w:val="auto"/>
          <w:sz w:val="24"/>
          <w:szCs w:val="24"/>
        </w:rPr>
        <w:t>绝大多数在鉴定并采取措施后还要继续使用，因而不论从保证其下一目标使用期所需的可靠度或是从标准规范的适用性和合法性来说，均不宜直接采用已废止的原规范作为鉴定依据，这一观点与国际标准也是一致的。原设计规范只能作为参考性指导文件使用。</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olor w:val="auto"/>
          <w:sz w:val="24"/>
          <w:szCs w:val="24"/>
        </w:rPr>
      </w:pPr>
      <w:r>
        <w:rPr>
          <w:rFonts w:ascii="Times New Roman" w:hAnsi="Times New Roman" w:eastAsia="宋体"/>
          <w:b/>
          <w:bCs/>
          <w:color w:val="auto"/>
          <w:sz w:val="24"/>
          <w:szCs w:val="24"/>
        </w:rPr>
        <w:t>2</w:t>
      </w:r>
      <w:r>
        <w:rPr>
          <w:rFonts w:hint="eastAsia" w:ascii="宋体" w:hAnsi="宋体" w:eastAsia="宋体" w:cs="宋体"/>
          <w:color w:val="auto"/>
          <w:sz w:val="24"/>
          <w:szCs w:val="24"/>
        </w:rPr>
        <w:t xml:space="preserve">  </w:t>
      </w:r>
      <w:r>
        <w:rPr>
          <w:rFonts w:ascii="Times New Roman" w:hAnsi="Times New Roman" w:eastAsia="宋体"/>
          <w:color w:val="auto"/>
          <w:sz w:val="24"/>
          <w:szCs w:val="24"/>
        </w:rPr>
        <w:t>以现行设计、施工标准规范作为既有建筑</w:t>
      </w:r>
      <w:r>
        <w:rPr>
          <w:rFonts w:hint="eastAsia" w:ascii="Times New Roman" w:hAnsi="Times New Roman" w:eastAsia="宋体"/>
          <w:color w:val="auto"/>
          <w:sz w:val="24"/>
          <w:szCs w:val="24"/>
          <w:lang w:eastAsia="zh-CN"/>
        </w:rPr>
        <w:t>采光顶</w:t>
      </w:r>
      <w:r>
        <w:rPr>
          <w:rFonts w:ascii="Times New Roman" w:hAnsi="Times New Roman" w:eastAsia="宋体"/>
          <w:color w:val="auto"/>
          <w:sz w:val="24"/>
          <w:szCs w:val="24"/>
        </w:rPr>
        <w:t>鉴定的依据之一，是无可非议的，但若认为它们是鉴定的唯一依据则欠妥。因为现行设计、施工规范毕竟是以拟建的工程为对象制定的，不可能系统地考虑既有建筑</w:t>
      </w:r>
      <w:r>
        <w:rPr>
          <w:rFonts w:hint="eastAsia" w:ascii="Times New Roman" w:hAnsi="Times New Roman" w:eastAsia="宋体"/>
          <w:color w:val="auto"/>
          <w:sz w:val="24"/>
          <w:szCs w:val="24"/>
          <w:lang w:eastAsia="zh-CN"/>
        </w:rPr>
        <w:t>采光顶</w:t>
      </w:r>
      <w:r>
        <w:rPr>
          <w:rFonts w:ascii="Times New Roman" w:hAnsi="Times New Roman" w:eastAsia="宋体"/>
          <w:color w:val="auto"/>
          <w:sz w:val="24"/>
          <w:szCs w:val="24"/>
        </w:rPr>
        <w:t>所遇到的各种问题。</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ascii="Times New Roman" w:hAnsi="Times New Roman" w:eastAsia="宋体"/>
          <w:color w:val="auto"/>
          <w:sz w:val="24"/>
          <w:szCs w:val="24"/>
        </w:rPr>
      </w:pPr>
      <w:r>
        <w:rPr>
          <w:rFonts w:ascii="Times New Roman" w:hAnsi="Times New Roman" w:eastAsia="宋体"/>
          <w:b/>
          <w:bCs/>
          <w:color w:val="auto"/>
          <w:sz w:val="24"/>
          <w:szCs w:val="24"/>
        </w:rPr>
        <w:t>3</w:t>
      </w:r>
      <w:r>
        <w:rPr>
          <w:rFonts w:hint="eastAsia" w:ascii="宋体" w:hAnsi="宋体" w:eastAsia="宋体" w:cs="宋体"/>
          <w:color w:val="auto"/>
          <w:sz w:val="24"/>
          <w:szCs w:val="24"/>
        </w:rPr>
        <w:t xml:space="preserve">  </w:t>
      </w:r>
      <w:r>
        <w:rPr>
          <w:rFonts w:ascii="Times New Roman" w:hAnsi="Times New Roman" w:eastAsia="宋体"/>
          <w:color w:val="auto"/>
          <w:sz w:val="24"/>
          <w:szCs w:val="24"/>
        </w:rPr>
        <w:t>采用以本</w:t>
      </w:r>
      <w:r>
        <w:rPr>
          <w:rFonts w:hint="eastAsia" w:ascii="Times New Roman" w:hAnsi="Times New Roman" w:eastAsia="宋体"/>
          <w:color w:val="auto"/>
          <w:sz w:val="24"/>
          <w:szCs w:val="24"/>
          <w:lang w:eastAsia="zh-CN"/>
        </w:rPr>
        <w:t>标准</w:t>
      </w:r>
      <w:r>
        <w:rPr>
          <w:rFonts w:ascii="Times New Roman" w:hAnsi="Times New Roman" w:eastAsia="宋体"/>
          <w:color w:val="auto"/>
          <w:sz w:val="24"/>
          <w:szCs w:val="24"/>
        </w:rPr>
        <w:t>为依据的提法则较为全面，因为其内涵已全面概括了以下内容和要求：</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jc w:val="both"/>
        <w:textAlignment w:val="auto"/>
        <w:rPr>
          <w:rFonts w:ascii="Times New Roman" w:hAnsi="Times New Roman" w:eastAsia="宋体"/>
          <w:color w:val="auto"/>
          <w:sz w:val="24"/>
          <w:szCs w:val="24"/>
        </w:rPr>
      </w:pPr>
      <w:r>
        <w:rPr>
          <w:rFonts w:ascii="Times New Roman" w:hAnsi="Times New Roman" w:eastAsia="宋体"/>
          <w:b/>
          <w:bCs/>
          <w:color w:val="auto"/>
          <w:sz w:val="24"/>
          <w:szCs w:val="24"/>
        </w:rPr>
        <w:t>1</w:t>
      </w:r>
      <w:r>
        <w:rPr>
          <w:rFonts w:ascii="Times New Roman" w:hAnsi="Times New Roman" w:eastAsia="宋体"/>
          <w:color w:val="auto"/>
          <w:sz w:val="24"/>
          <w:szCs w:val="24"/>
        </w:rPr>
        <w:t>）现行设计、施工规范中的有关规定；</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jc w:val="both"/>
        <w:textAlignment w:val="auto"/>
        <w:rPr>
          <w:rFonts w:ascii="Times New Roman" w:hAnsi="Times New Roman" w:eastAsia="宋体"/>
          <w:color w:val="auto"/>
          <w:sz w:val="24"/>
          <w:szCs w:val="24"/>
        </w:rPr>
      </w:pPr>
      <w:r>
        <w:rPr>
          <w:rFonts w:ascii="Times New Roman" w:hAnsi="Times New Roman" w:eastAsia="宋体"/>
          <w:b/>
          <w:bCs/>
          <w:color w:val="auto"/>
          <w:sz w:val="24"/>
          <w:szCs w:val="24"/>
        </w:rPr>
        <w:t>2</w:t>
      </w:r>
      <w:r>
        <w:rPr>
          <w:rFonts w:ascii="Times New Roman" w:hAnsi="Times New Roman" w:eastAsia="宋体"/>
          <w:color w:val="auto"/>
          <w:sz w:val="24"/>
          <w:szCs w:val="24"/>
        </w:rPr>
        <w:t>）原设计、施工规范中尚行之有效，但由于某种原因已被现行规范删去的有关规定；</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jc w:val="both"/>
        <w:textAlignment w:val="auto"/>
        <w:rPr>
          <w:rFonts w:ascii="Times New Roman" w:hAnsi="Times New Roman" w:eastAsia="宋体"/>
          <w:color w:val="auto"/>
          <w:sz w:val="24"/>
          <w:szCs w:val="24"/>
        </w:rPr>
      </w:pPr>
      <w:r>
        <w:rPr>
          <w:rFonts w:ascii="Times New Roman" w:hAnsi="Times New Roman" w:eastAsia="宋体"/>
          <w:b/>
          <w:bCs/>
          <w:color w:val="auto"/>
          <w:sz w:val="24"/>
          <w:szCs w:val="24"/>
        </w:rPr>
        <w:t>3</w:t>
      </w:r>
      <w:r>
        <w:rPr>
          <w:rFonts w:ascii="Times New Roman" w:hAnsi="Times New Roman" w:eastAsia="宋体"/>
          <w:color w:val="auto"/>
          <w:sz w:val="24"/>
          <w:szCs w:val="24"/>
        </w:rPr>
        <w:t>）根据既有建筑</w:t>
      </w:r>
      <w:r>
        <w:rPr>
          <w:rFonts w:hint="eastAsia" w:ascii="Times New Roman" w:hAnsi="Times New Roman" w:eastAsia="宋体"/>
          <w:color w:val="auto"/>
          <w:sz w:val="24"/>
          <w:szCs w:val="24"/>
          <w:lang w:eastAsia="zh-CN"/>
        </w:rPr>
        <w:t>采光顶</w:t>
      </w:r>
      <w:r>
        <w:rPr>
          <w:rFonts w:ascii="Times New Roman" w:hAnsi="Times New Roman" w:eastAsia="宋体"/>
          <w:color w:val="auto"/>
          <w:sz w:val="24"/>
          <w:szCs w:val="24"/>
        </w:rPr>
        <w:t>的特点和工作条件，必需由本标准作出的专门规定。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宋体"/>
          <w:color w:val="auto"/>
          <w:sz w:val="24"/>
          <w:szCs w:val="24"/>
        </w:rPr>
      </w:pPr>
      <w:r>
        <w:rPr>
          <w:rFonts w:ascii="Times New Roman" w:hAnsi="Times New Roman" w:eastAsia="宋体"/>
          <w:b/>
          <w:bCs/>
          <w:color w:val="auto"/>
          <w:sz w:val="24"/>
          <w:szCs w:val="24"/>
        </w:rPr>
        <w:t>3.3.4</w:t>
      </w:r>
      <w:r>
        <w:rPr>
          <w:rFonts w:hint="eastAsia" w:ascii="宋体" w:hAnsi="宋体" w:eastAsia="宋体" w:cs="宋体"/>
          <w:color w:val="auto"/>
          <w:sz w:val="24"/>
          <w:szCs w:val="24"/>
        </w:rPr>
        <w:t xml:space="preserve">  </w:t>
      </w:r>
      <w:r>
        <w:rPr>
          <w:rFonts w:hint="eastAsia" w:ascii="Times New Roman" w:hAnsi="Times New Roman" w:eastAsia="宋体"/>
          <w:color w:val="auto"/>
          <w:sz w:val="24"/>
          <w:szCs w:val="24"/>
        </w:rPr>
        <w:t>当</w:t>
      </w:r>
      <w:r>
        <w:rPr>
          <w:rFonts w:hint="eastAsia" w:ascii="Times New Roman" w:hAnsi="Times New Roman" w:eastAsia="宋体"/>
          <w:color w:val="auto"/>
          <w:sz w:val="24"/>
          <w:szCs w:val="24"/>
          <w:lang w:val="en-US" w:eastAsia="zh-CN"/>
        </w:rPr>
        <w:t>采光顶</w:t>
      </w:r>
      <w:r>
        <w:rPr>
          <w:rFonts w:hint="eastAsia" w:ascii="Times New Roman" w:hAnsi="Times New Roman" w:eastAsia="宋体"/>
          <w:color w:val="auto"/>
          <w:sz w:val="24"/>
          <w:szCs w:val="24"/>
        </w:rPr>
        <w:t>鉴定单元的性能被评定为不满足整体承载能力或者使用功能时，可能是由于一种或多种基本单位、子单元的性能不符合要求，则采取处理措施的对象可仅限于具体的基本单位或子单元。这样的处理要求，一是可以有针对性地解决具体问题</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二是避免扩大处理范围，造成处理成本的增加</w:t>
      </w:r>
      <w:r>
        <w:rPr>
          <w:rFonts w:ascii="Times New Roman" w:hAnsi="Times New Roman" w:eastAsia="宋体"/>
          <w:color w:val="auto"/>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b/>
          <w:color w:val="auto"/>
          <w:sz w:val="28"/>
          <w:szCs w:val="28"/>
        </w:rPr>
      </w:pPr>
      <w:bookmarkStart w:id="84" w:name="_Toc24626"/>
      <w:r>
        <w:rPr>
          <w:rFonts w:hint="eastAsia" w:ascii="Times New Roman" w:hAnsi="Times New Roman" w:eastAsia="黑体" w:cs="Times New Roman"/>
          <w:b/>
          <w:bCs w:val="0"/>
          <w:color w:val="auto"/>
          <w:sz w:val="28"/>
          <w:szCs w:val="24"/>
          <w:lang w:val="en-US" w:eastAsia="zh-CN"/>
        </w:rPr>
        <w:t>3.4</w:t>
      </w:r>
      <w:r>
        <w:rPr>
          <w:rFonts w:hint="eastAsia" w:ascii="宋体" w:hAnsi="宋体" w:eastAsia="宋体" w:cs="宋体"/>
          <w:b/>
          <w:bCs w:val="0"/>
          <w:color w:val="auto"/>
          <w:sz w:val="28"/>
          <w:szCs w:val="24"/>
          <w:lang w:val="en-US" w:eastAsia="zh-CN"/>
        </w:rPr>
        <w:t xml:space="preserve">  抽样比例和数量</w:t>
      </w:r>
      <w:bookmarkEnd w:id="84"/>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3</w:t>
      </w:r>
      <w:r>
        <w:rPr>
          <w:rFonts w:hint="eastAsia" w:ascii="Times New Roman" w:hAnsi="Times New Roman" w:eastAsia="宋体" w:cs="Times New Roman"/>
          <w:b/>
          <w:bCs/>
          <w:color w:val="auto"/>
          <w:sz w:val="24"/>
          <w:szCs w:val="24"/>
        </w:rPr>
        <w:t>.4.1</w:t>
      </w:r>
      <w:r>
        <w:rPr>
          <w:rFonts w:hint="eastAsia" w:ascii="宋体" w:hAnsi="宋体" w:eastAsia="宋体" w:cs="宋体"/>
          <w:b/>
          <w:bCs/>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参考行</w:t>
      </w:r>
      <w:r>
        <w:rPr>
          <w:rFonts w:hint="eastAsia" w:ascii="Times New Roman" w:hAnsi="Times New Roman" w:eastAsia="宋体" w:cs="Times New Roman"/>
          <w:color w:val="auto"/>
          <w:sz w:val="24"/>
          <w:szCs w:val="24"/>
        </w:rPr>
        <w:t>业标准《玻璃</w:t>
      </w:r>
      <w:r>
        <w:rPr>
          <w:rFonts w:hint="eastAsia" w:ascii="Times New Roman" w:hAnsi="Times New Roman" w:eastAsia="宋体" w:cs="Times New Roman"/>
          <w:color w:val="auto"/>
          <w:sz w:val="24"/>
          <w:szCs w:val="24"/>
          <w:lang w:val="en-US" w:eastAsia="zh-CN"/>
        </w:rPr>
        <w:t>幕墙</w:t>
      </w:r>
      <w:r>
        <w:rPr>
          <w:rFonts w:hint="eastAsia" w:ascii="Times New Roman" w:hAnsi="Times New Roman" w:eastAsia="宋体" w:cs="Times New Roman"/>
          <w:color w:val="auto"/>
          <w:sz w:val="24"/>
          <w:szCs w:val="24"/>
        </w:rPr>
        <w:t>工程质量检验标准》JGJ/T 139-2020第5章规定对节点的检查进行“5％抽样检验且不少于3个”。考虑到对</w:t>
      </w:r>
      <w:r>
        <w:rPr>
          <w:rFonts w:hint="eastAsia" w:ascii="Times New Roman" w:hAnsi="Times New Roman" w:eastAsia="宋体" w:cs="Times New Roman"/>
          <w:color w:val="auto"/>
          <w:sz w:val="24"/>
          <w:szCs w:val="24"/>
          <w:lang w:eastAsia="zh-CN"/>
        </w:rPr>
        <w:t>既有采光顶</w:t>
      </w:r>
      <w:r>
        <w:rPr>
          <w:rFonts w:hint="eastAsia" w:ascii="Times New Roman" w:hAnsi="Times New Roman" w:eastAsia="宋体" w:cs="Times New Roman"/>
          <w:color w:val="auto"/>
          <w:sz w:val="24"/>
          <w:szCs w:val="24"/>
        </w:rPr>
        <w:t>检查的抽样数量不同于对新建</w:t>
      </w:r>
      <w:r>
        <w:rPr>
          <w:rFonts w:hint="eastAsia" w:ascii="Times New Roman" w:hAnsi="Times New Roman" w:eastAsia="宋体" w:cs="Times New Roman"/>
          <w:color w:val="auto"/>
          <w:sz w:val="24"/>
          <w:szCs w:val="24"/>
          <w:lang w:eastAsia="zh-CN"/>
        </w:rPr>
        <w:t>采光顶</w:t>
      </w:r>
      <w:r>
        <w:rPr>
          <w:rFonts w:hint="eastAsia" w:ascii="Times New Roman" w:hAnsi="Times New Roman" w:eastAsia="宋体" w:cs="Times New Roman"/>
          <w:color w:val="auto"/>
          <w:sz w:val="24"/>
          <w:szCs w:val="24"/>
        </w:rPr>
        <w:t>工程的检查，因此本条做出对“构件和构造节点总数的1%进行抽样，且均不少于5个构件或5处构造部位”的规定。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b/>
          <w:bCs/>
          <w:color w:val="auto"/>
          <w:sz w:val="24"/>
          <w:szCs w:val="24"/>
        </w:rPr>
        <w:t>3.4.2</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Times New Roman" w:hAnsi="Times New Roman" w:eastAsia="宋体" w:cs="Times New Roman"/>
          <w:color w:val="auto"/>
          <w:sz w:val="24"/>
          <w:szCs w:val="24"/>
        </w:rPr>
        <w:t>防雷构造的检查，如原设计、施工图纸及</w:t>
      </w:r>
      <w:r>
        <w:rPr>
          <w:rFonts w:hint="eastAsia" w:cs="Times New Roman"/>
          <w:color w:val="auto"/>
          <w:sz w:val="24"/>
          <w:szCs w:val="24"/>
          <w:lang w:val="en-US" w:eastAsia="zh-CN"/>
        </w:rPr>
        <w:t>隐蔽工程</w:t>
      </w:r>
      <w:r>
        <w:rPr>
          <w:rFonts w:hint="eastAsia" w:ascii="Times New Roman" w:hAnsi="Times New Roman" w:eastAsia="宋体" w:cs="Times New Roman"/>
          <w:color w:val="auto"/>
          <w:sz w:val="24"/>
          <w:szCs w:val="24"/>
        </w:rPr>
        <w:t>验收记录欠缺时，需要加倍提高现场检查的抽检数量，以保证有足够的技术资料弥补原设计、施工图纸及</w:t>
      </w:r>
      <w:r>
        <w:rPr>
          <w:rFonts w:hint="eastAsia" w:cs="Times New Roman"/>
          <w:color w:val="auto"/>
          <w:sz w:val="24"/>
          <w:szCs w:val="24"/>
          <w:lang w:val="en-US" w:eastAsia="zh-CN"/>
        </w:rPr>
        <w:t>隐蔽工程</w:t>
      </w:r>
      <w:r>
        <w:rPr>
          <w:rFonts w:hint="eastAsia" w:ascii="Times New Roman" w:hAnsi="Times New Roman" w:eastAsia="宋体" w:cs="Times New Roman"/>
          <w:color w:val="auto"/>
          <w:sz w:val="24"/>
          <w:szCs w:val="24"/>
        </w:rPr>
        <w:t>验收记录欠缺的不足。</w:t>
      </w:r>
      <w:r>
        <w:rPr>
          <w:rFonts w:hint="eastAsia"/>
          <w:color w:val="auto"/>
          <w:sz w:val="24"/>
          <w:szCs w:val="24"/>
        </w:rPr>
        <w:t>当</w:t>
      </w:r>
      <w:r>
        <w:rPr>
          <w:rFonts w:hint="eastAsia"/>
          <w:color w:val="auto"/>
          <w:sz w:val="24"/>
          <w:szCs w:val="24"/>
          <w:lang w:val="en-US" w:eastAsia="zh-CN"/>
        </w:rPr>
        <w:t>总数量</w:t>
      </w:r>
      <w:r>
        <w:rPr>
          <w:rFonts w:hint="eastAsia"/>
          <w:color w:val="auto"/>
          <w:sz w:val="24"/>
          <w:szCs w:val="24"/>
        </w:rPr>
        <w:t>少于5处或10处时，应全数检查</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3.4.3</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Times New Roman" w:hAnsi="Times New Roman" w:eastAsia="宋体" w:cs="Times New Roman"/>
          <w:color w:val="auto"/>
          <w:sz w:val="24"/>
          <w:szCs w:val="24"/>
        </w:rPr>
        <w:t>安全性鉴定中涉及一些破坏性的检测，为保证检测结果的有效性和代表性，同时避免对</w:t>
      </w:r>
      <w:r>
        <w:rPr>
          <w:rFonts w:hint="eastAsia" w:ascii="Times New Roman" w:hAnsi="Times New Roman" w:eastAsia="宋体" w:cs="Times New Roman"/>
          <w:color w:val="auto"/>
          <w:sz w:val="24"/>
          <w:szCs w:val="24"/>
          <w:lang w:eastAsia="zh-CN"/>
        </w:rPr>
        <w:t>采光顶</w:t>
      </w:r>
      <w:r>
        <w:rPr>
          <w:rFonts w:hint="eastAsia" w:ascii="Times New Roman" w:hAnsi="Times New Roman" w:eastAsia="宋体" w:cs="Times New Roman"/>
          <w:color w:val="auto"/>
          <w:sz w:val="24"/>
          <w:szCs w:val="24"/>
        </w:rPr>
        <w:t>原结构产生较大的破坏，节约修复成本，对抽样数量做了相应的规定。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Times New Roman" w:hAnsi="Times New Roman" w:eastAsia="宋体" w:cs="Times New Roman"/>
          <w:color w:val="auto"/>
          <w:sz w:val="24"/>
          <w:szCs w:val="24"/>
        </w:rPr>
        <w:t>增加</w:t>
      </w:r>
      <w:r>
        <w:rPr>
          <w:rFonts w:hint="eastAsia" w:ascii="Times New Roman" w:hAnsi="Times New Roman" w:eastAsia="宋体" w:cs="Times New Roman"/>
          <w:color w:val="auto"/>
          <w:sz w:val="24"/>
          <w:szCs w:val="24"/>
          <w:lang w:eastAsia="zh-CN"/>
        </w:rPr>
        <w:t>采光顶</w:t>
      </w:r>
      <w:r>
        <w:rPr>
          <w:rFonts w:hint="eastAsia" w:ascii="Times New Roman" w:hAnsi="Times New Roman" w:eastAsia="宋体" w:cs="Times New Roman"/>
          <w:color w:val="auto"/>
          <w:sz w:val="24"/>
          <w:szCs w:val="24"/>
        </w:rPr>
        <w:t>构件样本的数量可以提高检测的精度，但检测精度是与抽样数量的平方根成正比，要显著地提高检测精度则必须付出较大的人力和财力代价，而且，对既有建筑</w:t>
      </w:r>
      <w:r>
        <w:rPr>
          <w:rFonts w:hint="eastAsia" w:ascii="Times New Roman" w:hAnsi="Times New Roman" w:eastAsia="宋体" w:cs="Times New Roman"/>
          <w:color w:val="auto"/>
          <w:sz w:val="24"/>
          <w:szCs w:val="24"/>
          <w:lang w:eastAsia="zh-CN"/>
        </w:rPr>
        <w:t>采光顶</w:t>
      </w:r>
      <w:r>
        <w:rPr>
          <w:rFonts w:hint="eastAsia" w:ascii="Times New Roman" w:hAnsi="Times New Roman" w:eastAsia="宋体" w:cs="Times New Roman"/>
          <w:color w:val="auto"/>
          <w:sz w:val="24"/>
          <w:szCs w:val="24"/>
        </w:rPr>
        <w:t>结构的检测难度较大，有时为确保</w:t>
      </w:r>
      <w:r>
        <w:rPr>
          <w:rFonts w:hint="eastAsia" w:ascii="Times New Roman" w:hAnsi="Times New Roman" w:eastAsia="宋体" w:cs="Times New Roman"/>
          <w:color w:val="auto"/>
          <w:sz w:val="24"/>
          <w:szCs w:val="24"/>
          <w:lang w:eastAsia="zh-CN"/>
        </w:rPr>
        <w:t>采光顶</w:t>
      </w:r>
      <w:r>
        <w:rPr>
          <w:rFonts w:hint="eastAsia" w:ascii="Times New Roman" w:hAnsi="Times New Roman" w:eastAsia="宋体" w:cs="Times New Roman"/>
          <w:color w:val="auto"/>
          <w:sz w:val="24"/>
          <w:szCs w:val="24"/>
        </w:rPr>
        <w:t>结构的安全无法做到较大数量的抽样检测。因此，本</w:t>
      </w:r>
      <w:r>
        <w:rPr>
          <w:rFonts w:hint="eastAsia" w:ascii="Times New Roman" w:hAnsi="Times New Roman" w:eastAsia="宋体" w:cs="Times New Roman"/>
          <w:color w:val="auto"/>
          <w:sz w:val="24"/>
          <w:szCs w:val="24"/>
          <w:lang w:eastAsia="zh-CN"/>
        </w:rPr>
        <w:t>标准</w:t>
      </w:r>
      <w:r>
        <w:rPr>
          <w:rFonts w:hint="eastAsia" w:ascii="Times New Roman" w:hAnsi="Times New Roman" w:eastAsia="宋体" w:cs="Times New Roman"/>
          <w:color w:val="auto"/>
          <w:sz w:val="24"/>
          <w:szCs w:val="24"/>
        </w:rPr>
        <w:t>从保证检测结果平均值应具有可以接受的最低精度出发，规定每个鉴定单元现场抽检构件材料的最低数量为1组，每组的样本数可按相应产品标准及其检测方法规定的数量确定。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Times New Roman" w:hAnsi="Times New Roman" w:eastAsia="宋体" w:cs="Times New Roman"/>
          <w:color w:val="auto"/>
          <w:sz w:val="24"/>
          <w:szCs w:val="24"/>
        </w:rPr>
        <w:t>结构胶是隐框玻璃</w:t>
      </w:r>
      <w:r>
        <w:rPr>
          <w:rFonts w:hint="eastAsia" w:ascii="Times New Roman" w:hAnsi="Times New Roman" w:eastAsia="宋体" w:cs="Times New Roman"/>
          <w:color w:val="auto"/>
          <w:sz w:val="24"/>
          <w:szCs w:val="24"/>
          <w:lang w:eastAsia="zh-CN"/>
        </w:rPr>
        <w:t>采光顶</w:t>
      </w:r>
      <w:r>
        <w:rPr>
          <w:rFonts w:hint="eastAsia" w:ascii="Times New Roman" w:hAnsi="Times New Roman" w:eastAsia="宋体" w:cs="Times New Roman"/>
          <w:color w:val="auto"/>
          <w:sz w:val="24"/>
          <w:szCs w:val="24"/>
        </w:rPr>
        <w:t>重要的结构材料，其性能直接影响</w:t>
      </w:r>
      <w:r>
        <w:rPr>
          <w:rFonts w:hint="eastAsia" w:ascii="Times New Roman" w:hAnsi="Times New Roman" w:eastAsia="宋体" w:cs="Times New Roman"/>
          <w:color w:val="auto"/>
          <w:sz w:val="24"/>
          <w:szCs w:val="24"/>
          <w:lang w:eastAsia="zh-CN"/>
        </w:rPr>
        <w:t>采光顶</w:t>
      </w:r>
      <w:r>
        <w:rPr>
          <w:rFonts w:hint="eastAsia" w:ascii="Times New Roman" w:hAnsi="Times New Roman" w:eastAsia="宋体" w:cs="Times New Roman"/>
          <w:color w:val="auto"/>
          <w:sz w:val="24"/>
          <w:szCs w:val="24"/>
        </w:rPr>
        <w:t>的安全性，因此结构胶的手拉剥离试验和现场拉伸粘结强度试验最低数量不应少于每个鉴定单元3个，同时，为减小对玻璃板块附框的损伤，每个试件宜只做一个手拉剥离试验和现场拉伸粘结强度试验。结构胶性能受阳光照射影响较大，阳光照射时间长，其性能下降快。当一个鉴定单元的玻璃</w:t>
      </w:r>
      <w:r>
        <w:rPr>
          <w:rFonts w:hint="eastAsia" w:ascii="Times New Roman" w:hAnsi="Times New Roman" w:eastAsia="宋体" w:cs="Times New Roman"/>
          <w:color w:val="auto"/>
          <w:sz w:val="24"/>
          <w:szCs w:val="24"/>
          <w:lang w:eastAsia="zh-CN"/>
        </w:rPr>
        <w:t>采光顶</w:t>
      </w:r>
      <w:r>
        <w:rPr>
          <w:rFonts w:hint="eastAsia" w:ascii="Times New Roman" w:hAnsi="Times New Roman" w:eastAsia="宋体" w:cs="Times New Roman"/>
          <w:color w:val="auto"/>
          <w:sz w:val="24"/>
          <w:szCs w:val="24"/>
        </w:rPr>
        <w:t>面积较大、应用高度较高时，为获得有代表性的检测样本数据，应适当提高抽样比例，同时需要结合不同朝向（东西向、南北向）、不同楼层高度进行抽样检测。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Times New Roman" w:hAnsi="Times New Roman" w:eastAsia="宋体"/>
          <w:color w:val="auto"/>
          <w:sz w:val="24"/>
          <w:szCs w:val="24"/>
        </w:rPr>
      </w:pPr>
      <w:r>
        <w:rPr>
          <w:rFonts w:hint="eastAsia" w:ascii="Times New Roman" w:hAnsi="Times New Roman" w:eastAsia="宋体" w:cs="Times New Roman"/>
          <w:b/>
          <w:bCs/>
          <w:color w:val="auto"/>
          <w:sz w:val="24"/>
          <w:szCs w:val="24"/>
        </w:rPr>
        <w:t>3.4.</w:t>
      </w:r>
      <w:r>
        <w:rPr>
          <w:rFonts w:hint="eastAsia" w:ascii="Times New Roman" w:hAnsi="Times New Roman" w:eastAsia="宋体" w:cs="Times New Roman"/>
          <w:b/>
          <w:bCs/>
          <w:color w:val="auto"/>
          <w:sz w:val="24"/>
          <w:szCs w:val="24"/>
          <w:lang w:val="en-US" w:eastAsia="zh-CN"/>
        </w:rPr>
        <w:t>4</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Times New Roman" w:hAnsi="Times New Roman" w:eastAsia="宋体" w:cs="Times New Roman"/>
          <w:color w:val="auto"/>
          <w:sz w:val="24"/>
          <w:szCs w:val="24"/>
        </w:rPr>
        <w:t>考虑到采光顶的构造及使用特殊性，正常使用性鉴定中，防雨水渗漏子单元的现场淋水试验应覆盖采光顶的全部外表面。</w:t>
      </w:r>
    </w:p>
    <w:p>
      <w:pPr>
        <w:pStyle w:val="2"/>
        <w:keepNext/>
        <w:keepLines/>
        <w:pageBreakBefore w:val="0"/>
        <w:widowControl w:val="0"/>
        <w:kinsoku/>
        <w:wordWrap/>
        <w:overflowPunct/>
        <w:topLinePunct w:val="0"/>
        <w:autoSpaceDE/>
        <w:autoSpaceDN/>
        <w:bidi w:val="0"/>
        <w:adjustRightInd/>
        <w:snapToGrid/>
        <w:spacing w:before="0" w:after="240" w:line="240" w:lineRule="auto"/>
        <w:jc w:val="center"/>
        <w:textAlignment w:val="auto"/>
        <w:outlineLvl w:val="0"/>
        <w:rPr>
          <w:rFonts w:hint="eastAsia" w:ascii="宋体" w:hAnsi="宋体" w:eastAsia="宋体" w:cs="宋体"/>
          <w:b/>
          <w:bCs w:val="0"/>
          <w:color w:val="auto"/>
          <w:sz w:val="32"/>
          <w:szCs w:val="28"/>
          <w:lang w:val="en-US" w:eastAsia="zh-CN"/>
        </w:rPr>
      </w:pPr>
      <w:bookmarkStart w:id="85" w:name="_Toc18193"/>
      <w:r>
        <w:rPr>
          <w:rFonts w:hint="eastAsia" w:eastAsia="黑体" w:cs="Times New Roman"/>
          <w:b/>
          <w:bCs w:val="0"/>
          <w:color w:val="auto"/>
          <w:sz w:val="32"/>
          <w:szCs w:val="28"/>
          <w:lang w:val="en-US" w:eastAsia="zh-CN"/>
        </w:rPr>
        <w:t>4</w:t>
      </w:r>
      <w:r>
        <w:rPr>
          <w:rFonts w:hint="eastAsia" w:ascii="宋体" w:hAnsi="宋体" w:eastAsia="宋体" w:cs="宋体"/>
          <w:b/>
          <w:bCs w:val="0"/>
          <w:color w:val="auto"/>
          <w:sz w:val="32"/>
          <w:szCs w:val="28"/>
          <w:lang w:val="en-US" w:eastAsia="zh-CN"/>
        </w:rPr>
        <w:t xml:space="preserve">  安全性鉴定内容</w:t>
      </w:r>
      <w:bookmarkEnd w:id="85"/>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86" w:name="_Toc4195"/>
      <w:r>
        <w:rPr>
          <w:rFonts w:hint="eastAsia" w:ascii="Times New Roman" w:hAnsi="Times New Roman" w:eastAsia="黑体" w:cs="Times New Roman"/>
          <w:b/>
          <w:bCs w:val="0"/>
          <w:color w:val="auto"/>
          <w:sz w:val="28"/>
          <w:szCs w:val="24"/>
          <w:lang w:val="en-US" w:eastAsia="zh-CN"/>
        </w:rPr>
        <w:t>4.1</w:t>
      </w:r>
      <w:r>
        <w:rPr>
          <w:rFonts w:hint="eastAsia" w:ascii="宋体" w:hAnsi="宋体" w:eastAsia="宋体" w:cs="宋体"/>
          <w:b/>
          <w:bCs w:val="0"/>
          <w:color w:val="auto"/>
          <w:sz w:val="28"/>
          <w:szCs w:val="24"/>
          <w:lang w:val="en-US" w:eastAsia="zh-CN"/>
        </w:rPr>
        <w:t xml:space="preserve">  一般规定</w:t>
      </w:r>
      <w:bookmarkEnd w:id="86"/>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rPr>
        <w:t>4.1.1</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为规范建筑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安全性鉴定工作，经过大量工程实践，总结出各类型</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的安全性鉴定项目。必选项目：指进行安全性鉴定必须要做的项目；可选项目：指可根据委托方的需要或项目实际情况选做的项目；不要求：指不要求做的项目。</w:t>
      </w:r>
      <w:r>
        <w:rPr>
          <w:rFonts w:hint="default"/>
          <w:color w:val="auto"/>
          <w:sz w:val="24"/>
          <w:szCs w:val="24"/>
        </w:rPr>
        <w:t>框支承含由玻璃梁支承的“全玻采光顶</w:t>
      </w:r>
      <w:r>
        <w:rPr>
          <w:rFonts w:hint="default"/>
          <w:color w:val="auto"/>
          <w:sz w:val="24"/>
          <w:szCs w:val="24"/>
          <w:lang w:val="en-US" w:eastAsia="zh-CN"/>
        </w:rPr>
        <w:t>”</w:t>
      </w:r>
      <w:r>
        <w:rPr>
          <w:rFonts w:hint="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4.1.2</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的主要材料包括框架、面板、结构粘结和密封用胶、连接与紧</w:t>
      </w:r>
      <w:r>
        <w:rPr>
          <w:rFonts w:hint="eastAsia" w:ascii="宋体" w:hAnsi="宋体" w:eastAsia="宋体" w:cs="宋体"/>
          <w:color w:val="auto"/>
          <w:sz w:val="24"/>
          <w:szCs w:val="24"/>
        </w:rPr>
        <w:t>/</w:t>
      </w:r>
      <w:r>
        <w:rPr>
          <w:rFonts w:hint="default" w:ascii="Times New Roman" w:hAnsi="Times New Roman" w:eastAsia="宋体" w:cs="Times New Roman"/>
          <w:color w:val="auto"/>
          <w:sz w:val="24"/>
          <w:szCs w:val="24"/>
        </w:rPr>
        <w:t>锚固用金属零部件以及开启</w:t>
      </w:r>
      <w:r>
        <w:rPr>
          <w:rFonts w:hint="default" w:ascii="Times New Roman" w:hAnsi="Times New Roman" w:eastAsia="宋体" w:cs="Times New Roman"/>
          <w:color w:val="auto"/>
          <w:sz w:val="24"/>
          <w:szCs w:val="24"/>
          <w:lang w:val="en-US" w:eastAsia="zh-CN"/>
        </w:rPr>
        <w:t>天</w:t>
      </w:r>
      <w:r>
        <w:rPr>
          <w:rFonts w:hint="default" w:ascii="Times New Roman" w:hAnsi="Times New Roman" w:eastAsia="宋体" w:cs="Times New Roman"/>
          <w:color w:val="auto"/>
          <w:sz w:val="24"/>
          <w:szCs w:val="24"/>
        </w:rPr>
        <w:t>窗五金配件。建筑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中，框架材料以铝合金型材为最多，其次是钢型材。面板材料以玻璃板应用最多，其次是聚碳酸酯板。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主要结构材料的设计文件及质量验收文件齐全且有明确说明时，可现场抽查验证材料性能参数。构件材料的几何参数应采用实测值，但应考虑其锈蚀</w:t>
      </w:r>
      <w:r>
        <w:rPr>
          <w:rFonts w:hint="eastAsia" w:ascii="宋体" w:hAnsi="宋体" w:eastAsia="宋体" w:cs="宋体"/>
          <w:color w:val="auto"/>
          <w:sz w:val="24"/>
          <w:szCs w:val="24"/>
        </w:rPr>
        <w:t>/</w:t>
      </w:r>
      <w:r>
        <w:rPr>
          <w:rFonts w:hint="default" w:ascii="Times New Roman" w:hAnsi="Times New Roman" w:eastAsia="宋体" w:cs="Times New Roman"/>
          <w:color w:val="auto"/>
          <w:sz w:val="24"/>
          <w:szCs w:val="24"/>
        </w:rPr>
        <w:t>腐蚀及实际损坏等情况以及加工制作偏差等影响，以便为构件的承载力验算提供符合实际的材料性能值。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4.1.3</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现行的建筑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工程技术规范中都有关于</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结构材料及附件的要求，但由于这些标准规范主要是对拟建的新工程的要求，对既有</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材料的性能及检测方法不一定都适合，因此，本标准的提法是参照现行标准规范的方法进行既有</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材料的检测。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4.1.4</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在建筑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可靠性鉴定过程中，检查应包括资料和实物两部分，本条是对资料检查的具体要求。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的设计文件（竣工图或施工图、结构计算书、设计变更文件及其他设计文件）和竣工资料不仅是</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工程验收的依据及验收的重要组成部分，也是对建筑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进行鉴定的重要依据。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既有建筑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已经投入使用，不少部位或节点已被装饰材料遮封隐蔽。而这些部位和节点的施工质量至关重要，直接影响到</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的安全性和使用功能，必须对安装施工过程中的隐蔽验收文件进行认真审核，为鉴定提供依据。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由于既有建筑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的设计施工时间的原因，其结构和构造与设计文件可能存在与现行国家、行业标准不一致的情况，因此，对既有建筑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进行可靠性鉴定时，应将既有</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的结构和构造与设计文件以及现行国家、行业标准进行比较并列出具体的差异，为鉴定提供依据，以便提供整改措施。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4.1.</w:t>
      </w:r>
      <w:r>
        <w:rPr>
          <w:rFonts w:hint="default" w:ascii="Times New Roman" w:hAnsi="Times New Roman" w:eastAsia="宋体" w:cs="Times New Roman"/>
          <w:b/>
          <w:bCs/>
          <w:color w:val="auto"/>
          <w:sz w:val="24"/>
          <w:szCs w:val="24"/>
          <w:lang w:val="en-US" w:eastAsia="zh-CN"/>
        </w:rPr>
        <w:t>7</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构件材料强度的标准值，是进行结构计算分析时的基本参数，是保证</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安全的基础，本条规定了确定</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构件材料强度标准值的原则和方法。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4.1.</w:t>
      </w:r>
      <w:r>
        <w:rPr>
          <w:rFonts w:hint="default" w:ascii="Times New Roman" w:hAnsi="Times New Roman" w:eastAsia="宋体" w:cs="Times New Roman"/>
          <w:b/>
          <w:bCs/>
          <w:color w:val="auto"/>
          <w:sz w:val="24"/>
          <w:szCs w:val="24"/>
          <w:lang w:val="en-US" w:eastAsia="zh-CN"/>
        </w:rPr>
        <w:t>8</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在进行可靠性鉴定时，为检验</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现状是否符合现行规定、是否安全性，荷载和作用效应的确定及组合应按国家、行业现行标准的最不利情况取值。如建造时是通过建筑模型风洞试验确定的风荷载，则可按风洞试验结果取风荷载。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还应根据建筑物周边的实际情况，重新确定地面粗糙度类别，正确计算</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结构荷载与作用效应标准值。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有的体型复杂的或超高层</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建筑，建造时是通过风洞试验确定的风荷载，而当若干年后对其鉴定时，其周围的风环境已发生较大的变化，尤其是高层建筑群，由于漩涡的相互干扰，</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某些部位的局部风压会显著增大，这就需要按新的周围环境重新进行风洞试验，以合理确定其风荷载。风洞试验包括数值风洞模拟和物理模型风洞试验。</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87" w:name="_Toc11984"/>
      <w:r>
        <w:rPr>
          <w:rFonts w:hint="eastAsia" w:ascii="Times New Roman" w:hAnsi="Times New Roman" w:eastAsia="黑体" w:cs="Times New Roman"/>
          <w:b/>
          <w:bCs w:val="0"/>
          <w:color w:val="auto"/>
          <w:sz w:val="28"/>
          <w:szCs w:val="24"/>
          <w:lang w:val="en-US" w:eastAsia="zh-CN"/>
        </w:rPr>
        <w:t>4.2</w:t>
      </w:r>
      <w:r>
        <w:rPr>
          <w:rFonts w:hint="eastAsia" w:ascii="宋体" w:hAnsi="宋体" w:eastAsia="宋体" w:cs="宋体"/>
          <w:b/>
          <w:bCs w:val="0"/>
          <w:color w:val="auto"/>
          <w:sz w:val="28"/>
          <w:szCs w:val="24"/>
          <w:lang w:val="en-US" w:eastAsia="zh-CN"/>
        </w:rPr>
        <w:t xml:space="preserve">  支承构件及连接</w:t>
      </w:r>
      <w:bookmarkEnd w:id="87"/>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default" w:ascii="Times New Roman" w:hAnsi="Times New Roman" w:eastAsia="宋体" w:cs="Times New Roman"/>
          <w:b/>
          <w:bCs/>
          <w:color w:val="auto"/>
          <w:sz w:val="24"/>
          <w:szCs w:val="24"/>
        </w:rPr>
        <w:t>4.2.1</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1</w:t>
      </w:r>
      <w:r>
        <w:rPr>
          <w:rFonts w:hint="eastAsia" w:ascii="宋体" w:hAnsi="宋体" w:eastAsia="宋体" w:cs="宋体"/>
          <w:color w:val="auto"/>
          <w:sz w:val="24"/>
          <w:szCs w:val="24"/>
          <w:lang w:val="en-US" w:eastAsia="zh-CN"/>
        </w:rPr>
        <w:t xml:space="preserve">  </w:t>
      </w:r>
      <w:r>
        <w:rPr>
          <w:rFonts w:hint="default" w:ascii="Times New Roman" w:hAnsi="Times New Roman" w:eastAsia="宋体" w:cs="Times New Roman"/>
          <w:color w:val="auto"/>
          <w:sz w:val="24"/>
          <w:szCs w:val="24"/>
        </w:rPr>
        <w:t>对金属构件的检查内容参照了行业标准《玻璃</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工程质量检验标准》JGJ/T 139-2020的规定。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4</w:t>
      </w:r>
      <w:r>
        <w:rPr>
          <w:rFonts w:hint="eastAsia" w:ascii="宋体" w:hAnsi="宋体" w:eastAsia="宋体" w:cs="宋体"/>
          <w:color w:val="auto"/>
          <w:sz w:val="24"/>
          <w:szCs w:val="24"/>
          <w:lang w:val="en-US" w:eastAsia="zh-CN"/>
        </w:rPr>
        <w:t xml:space="preserve">  </w:t>
      </w:r>
      <w:r>
        <w:rPr>
          <w:rFonts w:hint="default" w:ascii="Times New Roman" w:hAnsi="Times New Roman" w:eastAsia="宋体" w:cs="Times New Roman"/>
          <w:color w:val="auto"/>
          <w:sz w:val="24"/>
          <w:szCs w:val="24"/>
        </w:rPr>
        <w:t>铝合金型材和钢型材是</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的主要受力构件，其表面处理层是否完好，基材是否产生腐蚀和锈蚀，以及变形、损坏和松动问题等均涉及</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的结构安全，是现场检测的重要内容。</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5</w:t>
      </w:r>
      <w:r>
        <w:rPr>
          <w:rFonts w:hint="eastAsia" w:ascii="宋体" w:hAnsi="宋体" w:eastAsia="宋体" w:cs="宋体"/>
          <w:color w:val="auto"/>
          <w:sz w:val="24"/>
          <w:szCs w:val="24"/>
          <w:lang w:val="en-US" w:eastAsia="zh-CN"/>
        </w:rPr>
        <w:t xml:space="preserve">  </w:t>
      </w:r>
      <w:r>
        <w:rPr>
          <w:rFonts w:hint="default" w:ascii="Times New Roman" w:hAnsi="Times New Roman" w:eastAsia="宋体" w:cs="Times New Roman"/>
          <w:color w:val="auto"/>
          <w:sz w:val="24"/>
          <w:szCs w:val="24"/>
        </w:rPr>
        <w:t>测量拉索的张拉力，不仅为了核对张拉力是否符合设计要求，也用于对拉索进行承载能力验算和挠度验算。</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8</w:t>
      </w:r>
      <w:r>
        <w:rPr>
          <w:rFonts w:hint="eastAsia" w:ascii="宋体" w:hAnsi="宋体" w:eastAsia="宋体" w:cs="宋体"/>
          <w:color w:val="auto"/>
          <w:sz w:val="24"/>
          <w:szCs w:val="24"/>
          <w:lang w:val="en-US" w:eastAsia="zh-CN"/>
        </w:rPr>
        <w:t xml:space="preserve">  </w:t>
      </w:r>
      <w:r>
        <w:rPr>
          <w:rFonts w:hint="default" w:ascii="Times New Roman" w:hAnsi="Times New Roman" w:eastAsia="宋体" w:cs="Times New Roman"/>
          <w:color w:val="auto"/>
          <w:sz w:val="24"/>
          <w:szCs w:val="24"/>
        </w:rPr>
        <w:t>铝合金建筑型材采用的6×××系列的合金有几种，由于具体的合金牌号和供应（处理）状态不同，其力学性能差异较大，需验明实际使用的铝合金型材的材质和力学性能，以确定</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主要受力杆件承载力验算所需的材料力学性能参数。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4.2.</w:t>
      </w:r>
      <w:r>
        <w:rPr>
          <w:rFonts w:hint="default" w:ascii="Times New Roman" w:hAnsi="Times New Roman" w:eastAsia="宋体" w:cs="Times New Roman"/>
          <w:b/>
          <w:bCs/>
          <w:color w:val="auto"/>
          <w:sz w:val="24"/>
          <w:szCs w:val="24"/>
          <w:lang w:val="en-US" w:eastAsia="zh-CN"/>
        </w:rPr>
        <w:t>2</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lang w:val="en-US" w:eastAsia="zh-CN"/>
        </w:rPr>
        <w:t xml:space="preserve"> </w:t>
      </w:r>
      <w:r>
        <w:rPr>
          <w:rFonts w:hint="default" w:ascii="Times New Roman" w:hAnsi="Times New Roman" w:eastAsia="宋体" w:cs="Times New Roman"/>
          <w:color w:val="auto"/>
          <w:sz w:val="24"/>
          <w:szCs w:val="24"/>
        </w:rPr>
        <w:t>本条规定了支承构件连接构造的检查内容和要点：</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1</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规定了检查所依据的相关标准和具体应检查的连接构造。</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2</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与主体结构连接是</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安全性的关键节点，因此特别指出重点检查内容。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4.2.</w:t>
      </w:r>
      <w:r>
        <w:rPr>
          <w:rFonts w:hint="default" w:ascii="Times New Roman" w:hAnsi="Times New Roman" w:eastAsia="宋体" w:cs="Times New Roman"/>
          <w:b/>
          <w:bCs/>
          <w:color w:val="auto"/>
          <w:sz w:val="24"/>
          <w:szCs w:val="24"/>
          <w:lang w:val="en-US" w:eastAsia="zh-CN"/>
        </w:rPr>
        <w:t>3</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lang w:val="en-US" w:eastAsia="zh-CN"/>
        </w:rPr>
        <w:t xml:space="preserve"> </w:t>
      </w:r>
      <w:r>
        <w:rPr>
          <w:rFonts w:hint="default" w:ascii="Times New Roman" w:hAnsi="Times New Roman" w:eastAsia="宋体" w:cs="Times New Roman"/>
          <w:color w:val="auto"/>
          <w:sz w:val="24"/>
          <w:szCs w:val="24"/>
        </w:rPr>
        <w:t>本条规定了支承构件及连接承载能力验算的要点：</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1</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框支承和</w:t>
      </w:r>
      <w:r>
        <w:rPr>
          <w:rFonts w:hint="default" w:ascii="Times New Roman" w:hAnsi="Times New Roman" w:eastAsia="宋体" w:cs="Times New Roman"/>
          <w:color w:val="auto"/>
          <w:sz w:val="24"/>
          <w:szCs w:val="24"/>
          <w:lang w:val="en-US" w:eastAsia="zh-CN"/>
        </w:rPr>
        <w:t>点</w:t>
      </w:r>
      <w:r>
        <w:rPr>
          <w:rFonts w:hint="default" w:ascii="Times New Roman" w:hAnsi="Times New Roman" w:eastAsia="宋体" w:cs="Times New Roman"/>
          <w:color w:val="auto"/>
          <w:sz w:val="24"/>
          <w:szCs w:val="24"/>
        </w:rPr>
        <w:t>支承</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的主要受力</w:t>
      </w:r>
      <w:r>
        <w:rPr>
          <w:rFonts w:hint="default" w:ascii="Times New Roman" w:hAnsi="Times New Roman" w:eastAsia="宋体" w:cs="Times New Roman"/>
          <w:color w:val="auto"/>
          <w:sz w:val="24"/>
          <w:szCs w:val="24"/>
          <w:lang w:eastAsia="zh-CN"/>
        </w:rPr>
        <w:t>纵向构件</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横向构件</w:t>
      </w:r>
      <w:r>
        <w:rPr>
          <w:rFonts w:hint="default" w:ascii="Times New Roman" w:hAnsi="Times New Roman" w:eastAsia="宋体" w:cs="Times New Roman"/>
          <w:color w:val="auto"/>
          <w:sz w:val="24"/>
          <w:szCs w:val="24"/>
        </w:rPr>
        <w:t>，是保证</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各项物理性能和安全的基本构件，在进行可靠性鉴定时，应根据实际支承条件，采用正确的计算模型进行构件截面承载力验算。</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支承结构体系杆件之间、杆件与主体结构锚固件之间的连接计算和构造直接关系到</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的安全。在现行国家标准《钢结构设计规范》GB 50017和《铝合金结构设计规范》GB 50429中已经有明确规定，在进行可靠性鉴定时，应按照有关规定进行验算。</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3</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张拉杆索支承体系的拉杆和拉索只承受拉力，不承受压力，而风荷载和地震作用又处于两个不同方向，所以，</w:t>
      </w:r>
      <w:r>
        <w:rPr>
          <w:rFonts w:hint="default" w:ascii="Times New Roman" w:hAnsi="Times New Roman" w:eastAsia="宋体" w:cs="Times New Roman"/>
          <w:color w:val="auto"/>
          <w:sz w:val="24"/>
          <w:szCs w:val="24"/>
          <w:highlight w:val="none"/>
        </w:rPr>
        <w:t>张拉杆索支承体系应在两个正交方向都形成稳定的结构体系除主</w:t>
      </w:r>
      <w:r>
        <w:rPr>
          <w:rFonts w:hint="default" w:ascii="Times New Roman" w:hAnsi="Times New Roman" w:eastAsia="宋体" w:cs="Times New Roman"/>
          <w:color w:val="auto"/>
          <w:sz w:val="24"/>
          <w:szCs w:val="24"/>
        </w:rPr>
        <w:t>要受力方向外，其正交方向应布置平衡或稳定拉索或拉杆，或采用双向受力体系，采用计算机软件进行内力位移分析更接近实际情况。由于所用的拉索或拉杆的截面较小，内力较大，这类结构的位移较大，在采用计算机软件进行内力位移分析时，应考虑其几何非线性的影响。</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4</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张拉杆索体系只有在施加预应力之后，才能形成稳定不变的受力体系。因此，一般张拉杆索支承体系都会使主体结构承受附加的作用力，其中，以非自平衡形式的杆索体系对主体结构产生的附加作用力最为明显，在主体结构设计时必须加以考虑。在进行可靠性鉴定时，应将张拉索杆体系对主体结构的附加作用力提交原建筑设计单位进行结构验算，确保</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的使用安全。</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88" w:name="_Toc18386"/>
      <w:r>
        <w:rPr>
          <w:rFonts w:hint="eastAsia" w:ascii="Times New Roman" w:hAnsi="Times New Roman" w:eastAsia="黑体" w:cs="Times New Roman"/>
          <w:b/>
          <w:bCs w:val="0"/>
          <w:color w:val="auto"/>
          <w:sz w:val="28"/>
          <w:szCs w:val="24"/>
          <w:lang w:val="en-US" w:eastAsia="zh-CN"/>
        </w:rPr>
        <w:t>4.3</w:t>
      </w:r>
      <w:r>
        <w:rPr>
          <w:rFonts w:hint="eastAsia" w:ascii="宋体" w:hAnsi="宋体" w:eastAsia="宋体" w:cs="宋体"/>
          <w:b/>
          <w:bCs w:val="0"/>
          <w:color w:val="auto"/>
          <w:sz w:val="28"/>
          <w:szCs w:val="24"/>
          <w:lang w:val="en-US" w:eastAsia="zh-CN"/>
        </w:rPr>
        <w:t xml:space="preserve">  面板构件及连接</w:t>
      </w:r>
      <w:bookmarkEnd w:id="88"/>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rPr>
        <w:t>4.3.1</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玻璃的检查内容参照了行业标准《玻璃幕墙工程质量检验标准》JGJ/T 139-2020的规定。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lang w:val="en-US" w:eastAsia="zh-CN"/>
        </w:rPr>
      </w:pPr>
      <w:r>
        <w:rPr>
          <w:rFonts w:hint="eastAsia" w:cs="Times New Roman"/>
          <w:b/>
          <w:bCs/>
          <w:color w:val="auto"/>
          <w:kern w:val="0"/>
          <w:sz w:val="24"/>
          <w:szCs w:val="24"/>
          <w:lang w:val="en-US" w:eastAsia="zh-CN"/>
        </w:rPr>
        <w:t>2</w:t>
      </w:r>
      <w:r>
        <w:rPr>
          <w:rFonts w:hint="eastAsia" w:ascii="宋体" w:hAnsi="宋体" w:eastAsia="宋体" w:cs="宋体"/>
          <w:color w:val="auto"/>
          <w:kern w:val="0"/>
          <w:sz w:val="24"/>
          <w:szCs w:val="24"/>
          <w:lang w:val="en-US" w:eastAsia="zh-CN"/>
        </w:rPr>
        <w:t xml:space="preserve">  </w:t>
      </w:r>
      <w:r>
        <w:rPr>
          <w:rFonts w:hint="default" w:ascii="Times New Roman" w:hAnsi="Times New Roman" w:eastAsia="宋体" w:cs="Times New Roman"/>
          <w:color w:val="auto"/>
          <w:sz w:val="24"/>
          <w:szCs w:val="24"/>
          <w:lang w:val="en-US" w:eastAsia="zh-CN"/>
        </w:rPr>
        <w:t>玻璃如有明显的划伤和损伤、夹层玻璃的分层、起泡、脱胶都会影响玻璃构件的使用安全。</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rPr>
      </w:pPr>
      <w:r>
        <w:rPr>
          <w:rFonts w:hint="eastAsia" w:cs="Times New Roman"/>
          <w:b/>
          <w:bCs/>
          <w:color w:val="auto"/>
          <w:kern w:val="0"/>
          <w:sz w:val="24"/>
          <w:szCs w:val="24"/>
          <w:lang w:val="en-US" w:eastAsia="zh-CN"/>
        </w:rPr>
        <w:t>4</w:t>
      </w:r>
      <w:r>
        <w:rPr>
          <w:rFonts w:hint="eastAsia" w:ascii="宋体" w:hAnsi="宋体" w:eastAsia="宋体" w:cs="宋体"/>
          <w:color w:val="auto"/>
          <w:kern w:val="0"/>
          <w:sz w:val="24"/>
          <w:szCs w:val="24"/>
          <w:lang w:val="en-US" w:eastAsia="zh-CN"/>
        </w:rPr>
        <w:t xml:space="preserve">  </w:t>
      </w:r>
      <w:r>
        <w:rPr>
          <w:rFonts w:hint="default" w:ascii="Times New Roman" w:hAnsi="Times New Roman" w:eastAsia="宋体" w:cs="Times New Roman"/>
          <w:color w:val="auto"/>
          <w:sz w:val="24"/>
          <w:szCs w:val="24"/>
          <w:lang w:val="en-US" w:eastAsia="zh-CN"/>
        </w:rPr>
        <w:t>对于</w:t>
      </w:r>
      <w:r>
        <w:rPr>
          <w:rFonts w:hint="default" w:ascii="Times New Roman" w:hAnsi="Times New Roman" w:eastAsia="宋体" w:cs="Times New Roman"/>
          <w:color w:val="auto"/>
          <w:sz w:val="24"/>
          <w:szCs w:val="24"/>
        </w:rPr>
        <w:t>隐框</w:t>
      </w:r>
      <w:r>
        <w:rPr>
          <w:rFonts w:hint="default" w:ascii="Times New Roman" w:hAnsi="Times New Roman" w:eastAsia="宋体" w:cs="Times New Roman"/>
          <w:color w:val="auto"/>
          <w:sz w:val="24"/>
          <w:szCs w:val="24"/>
          <w:lang w:val="en-US" w:eastAsia="zh-CN"/>
        </w:rPr>
        <w:t>采光顶</w:t>
      </w:r>
      <w:r>
        <w:rPr>
          <w:rFonts w:hint="default" w:ascii="Times New Roman" w:hAnsi="Times New Roman" w:eastAsia="宋体" w:cs="Times New Roman"/>
          <w:color w:val="auto"/>
          <w:sz w:val="24"/>
          <w:szCs w:val="24"/>
        </w:rPr>
        <w:t>中空玻璃，</w:t>
      </w:r>
      <w:r>
        <w:rPr>
          <w:rFonts w:hint="default" w:ascii="Times New Roman" w:hAnsi="Times New Roman" w:eastAsia="宋体" w:cs="Times New Roman"/>
          <w:color w:val="auto"/>
          <w:sz w:val="24"/>
          <w:szCs w:val="24"/>
          <w:lang w:val="en-US" w:eastAsia="zh-CN"/>
        </w:rPr>
        <w:t>如果</w:t>
      </w:r>
      <w:r>
        <w:rPr>
          <w:rFonts w:hint="default" w:ascii="Times New Roman" w:hAnsi="Times New Roman" w:eastAsia="宋体" w:cs="Times New Roman"/>
          <w:color w:val="auto"/>
          <w:sz w:val="24"/>
          <w:szCs w:val="24"/>
        </w:rPr>
        <w:t>粘结内外片玻璃的硅酮结构密封胶、粘结玻璃与型材的硅酮结构密封胶完全不重合，当中空玻璃内片破碎成颗粒状时，玻璃外片存在即刻整片脱落的风险。因此，隐框</w:t>
      </w:r>
      <w:r>
        <w:rPr>
          <w:rFonts w:hint="default" w:ascii="Times New Roman" w:hAnsi="Times New Roman" w:eastAsia="宋体" w:cs="Times New Roman"/>
          <w:color w:val="auto"/>
          <w:sz w:val="24"/>
          <w:szCs w:val="24"/>
          <w:lang w:val="en-US" w:eastAsia="zh-CN"/>
        </w:rPr>
        <w:t>采光顶</w:t>
      </w:r>
      <w:r>
        <w:rPr>
          <w:rFonts w:hint="default" w:ascii="Times New Roman" w:hAnsi="Times New Roman" w:eastAsia="宋体" w:cs="Times New Roman"/>
          <w:color w:val="auto"/>
          <w:sz w:val="24"/>
          <w:szCs w:val="24"/>
        </w:rPr>
        <w:t>中空玻璃应满足粘结内外片玻璃的硅酮结构密封胶、粘结玻璃与型材的硅酮结构密封胶至少有一对边重合的要求。</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kern w:val="0"/>
          <w:sz w:val="24"/>
          <w:szCs w:val="24"/>
          <w:lang w:val="en-US" w:eastAsia="zh-CN"/>
        </w:rPr>
        <w:t>5</w:t>
      </w:r>
      <w:r>
        <w:rPr>
          <w:rFonts w:hint="eastAsia" w:ascii="宋体" w:hAnsi="宋体" w:eastAsia="宋体" w:cs="宋体"/>
          <w:color w:val="auto"/>
          <w:kern w:val="0"/>
          <w:sz w:val="24"/>
          <w:szCs w:val="24"/>
          <w:lang w:val="en-US" w:eastAsia="zh-CN"/>
        </w:rPr>
        <w:t xml:space="preserve">  </w:t>
      </w:r>
      <w:r>
        <w:rPr>
          <w:rFonts w:hint="default" w:ascii="Times New Roman" w:hAnsi="Times New Roman" w:eastAsia="宋体" w:cs="Times New Roman"/>
          <w:color w:val="auto"/>
          <w:kern w:val="0"/>
          <w:sz w:val="24"/>
          <w:szCs w:val="24"/>
        </w:rPr>
        <w:t>使用聚硫密封胶作为二道密封的</w:t>
      </w:r>
      <w:r>
        <w:rPr>
          <w:rFonts w:hint="default" w:ascii="Times New Roman" w:hAnsi="Times New Roman" w:eastAsia="宋体" w:cs="Times New Roman"/>
          <w:color w:val="auto"/>
          <w:kern w:val="0"/>
          <w:sz w:val="24"/>
          <w:szCs w:val="24"/>
          <w:lang w:val="en-US" w:eastAsia="zh-CN"/>
        </w:rPr>
        <w:t>隐框采光顶</w:t>
      </w:r>
      <w:r>
        <w:rPr>
          <w:rFonts w:hint="default" w:ascii="Times New Roman" w:hAnsi="Times New Roman" w:eastAsia="宋体" w:cs="Times New Roman"/>
          <w:color w:val="auto"/>
          <w:kern w:val="0"/>
          <w:sz w:val="24"/>
          <w:szCs w:val="24"/>
        </w:rPr>
        <w:t>中空玻璃，由于聚硫密封胶耐紫外线性能较差，聚硫密封胶受阳光长期照射后会发生变色、粘结质量下降等现象。</w:t>
      </w:r>
      <w:r>
        <w:rPr>
          <w:rFonts w:hint="default" w:ascii="Times New Roman" w:hAnsi="Times New Roman" w:eastAsia="宋体" w:cs="Times New Roman"/>
          <w:color w:val="auto"/>
          <w:sz w:val="24"/>
          <w:szCs w:val="24"/>
          <w:lang w:val="en-US" w:eastAsia="zh-CN"/>
        </w:rPr>
        <w:t>可采取燃烧试验或红外光谱分析等方法，鉴别</w:t>
      </w:r>
      <w:r>
        <w:rPr>
          <w:rFonts w:hint="default" w:ascii="Times New Roman" w:hAnsi="Times New Roman" w:eastAsia="宋体" w:cs="Times New Roman"/>
          <w:color w:val="auto"/>
          <w:kern w:val="2"/>
          <w:sz w:val="24"/>
          <w:szCs w:val="24"/>
          <w:highlight w:val="none"/>
          <w:lang w:val="en-US" w:eastAsia="zh-CN" w:bidi="ar-SA"/>
        </w:rPr>
        <w:t>中空玻璃二道密封胶是硅酮胶或聚硫胶。</w:t>
      </w:r>
      <w:r>
        <w:rPr>
          <w:rFonts w:hint="default" w:ascii="Times New Roman" w:hAnsi="Times New Roman" w:eastAsia="宋体" w:cs="Times New Roman"/>
          <w:color w:val="auto"/>
          <w:kern w:val="0"/>
          <w:sz w:val="24"/>
          <w:szCs w:val="24"/>
        </w:rPr>
        <w:t>如发现中空玻璃二道密封胶变色</w:t>
      </w:r>
      <w:r>
        <w:rPr>
          <w:rFonts w:hint="default" w:ascii="Times New Roman" w:hAnsi="Times New Roman" w:eastAsia="宋体" w:cs="Times New Roman"/>
          <w:color w:val="auto"/>
          <w:kern w:val="0"/>
          <w:sz w:val="24"/>
          <w:szCs w:val="24"/>
          <w:lang w:val="en-US" w:eastAsia="zh-CN"/>
        </w:rPr>
        <w:t>或为聚硫胶</w:t>
      </w:r>
      <w:r>
        <w:rPr>
          <w:rFonts w:hint="default" w:ascii="Times New Roman" w:hAnsi="Times New Roman" w:eastAsia="宋体" w:cs="Times New Roman"/>
          <w:color w:val="auto"/>
          <w:kern w:val="0"/>
          <w:sz w:val="24"/>
          <w:szCs w:val="24"/>
        </w:rPr>
        <w:t>时，</w:t>
      </w:r>
      <w:r>
        <w:rPr>
          <w:rFonts w:hint="default" w:ascii="Times New Roman" w:hAnsi="Times New Roman" w:eastAsia="宋体" w:cs="Times New Roman"/>
          <w:color w:val="auto"/>
          <w:kern w:val="0"/>
          <w:sz w:val="24"/>
          <w:szCs w:val="24"/>
          <w:lang w:val="en-US" w:eastAsia="zh-CN"/>
        </w:rPr>
        <w:t>可</w:t>
      </w:r>
      <w:r>
        <w:rPr>
          <w:rFonts w:hint="default" w:ascii="Times New Roman" w:hAnsi="Times New Roman" w:eastAsia="宋体" w:cs="Times New Roman"/>
          <w:color w:val="auto"/>
          <w:kern w:val="0"/>
          <w:sz w:val="24"/>
          <w:szCs w:val="24"/>
        </w:rPr>
        <w:t>将中空</w:t>
      </w:r>
      <w:r>
        <w:rPr>
          <w:rFonts w:hint="default" w:ascii="Times New Roman" w:hAnsi="Times New Roman" w:eastAsia="宋体" w:cs="Times New Roman"/>
          <w:color w:val="auto"/>
          <w:kern w:val="0"/>
          <w:sz w:val="24"/>
          <w:szCs w:val="24"/>
          <w:lang w:val="en-US" w:eastAsia="zh-CN"/>
        </w:rPr>
        <w:t>玻璃</w:t>
      </w:r>
      <w:r>
        <w:rPr>
          <w:rFonts w:hint="default" w:ascii="Times New Roman" w:hAnsi="Times New Roman" w:eastAsia="宋体" w:cs="Times New Roman"/>
          <w:color w:val="auto"/>
          <w:kern w:val="0"/>
          <w:sz w:val="24"/>
          <w:szCs w:val="24"/>
        </w:rPr>
        <w:t>分解后进一步检查，确认二道密封胶的粘结质量。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4.3.</w:t>
      </w:r>
      <w:r>
        <w:rPr>
          <w:rFonts w:hint="default" w:ascii="Times New Roman" w:hAnsi="Times New Roman" w:eastAsia="宋体" w:cs="Times New Roman"/>
          <w:b/>
          <w:bCs/>
          <w:color w:val="auto"/>
          <w:sz w:val="24"/>
          <w:szCs w:val="24"/>
          <w:lang w:val="en-US" w:eastAsia="zh-CN"/>
        </w:rPr>
        <w:t>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面板连接构造方式不同，决定其面板装配质量与安全的因素不同，关于各类型</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面板连接构造的检查说明如下：</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1</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本款规定了各类型</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面板连接构造检查所依据的标准。</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2</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隐框、半隐框玻璃</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的面板通过硅酮结构密封胶与</w:t>
      </w:r>
      <w:r>
        <w:rPr>
          <w:rFonts w:hint="default" w:ascii="Times New Roman" w:hAnsi="Times New Roman" w:eastAsia="宋体" w:cs="Times New Roman"/>
          <w:color w:val="auto"/>
          <w:sz w:val="24"/>
          <w:szCs w:val="24"/>
          <w:lang w:val="en-US" w:eastAsia="zh-CN"/>
        </w:rPr>
        <w:t>金属</w:t>
      </w:r>
      <w:r>
        <w:rPr>
          <w:rFonts w:hint="default" w:ascii="Times New Roman" w:hAnsi="Times New Roman" w:eastAsia="宋体" w:cs="Times New Roman"/>
          <w:color w:val="auto"/>
          <w:sz w:val="24"/>
          <w:szCs w:val="24"/>
        </w:rPr>
        <w:t>框粘结，应检查硅酮结构密封胶。</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3</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点支承玻璃</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的驳接头及爪件均是面板连接固定的关键点。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4.3.</w:t>
      </w:r>
      <w:r>
        <w:rPr>
          <w:rFonts w:hint="default" w:ascii="Times New Roman" w:hAnsi="Times New Roman" w:eastAsia="宋体" w:cs="Times New Roman"/>
          <w:b/>
          <w:bCs/>
          <w:color w:val="auto"/>
          <w:sz w:val="24"/>
          <w:szCs w:val="24"/>
          <w:lang w:val="en-US" w:eastAsia="zh-CN"/>
        </w:rPr>
        <w:t>4</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lang w:val="en-US" w:eastAsia="zh-CN"/>
        </w:rPr>
        <w:t xml:space="preserve"> </w:t>
      </w:r>
      <w:r>
        <w:rPr>
          <w:rFonts w:hint="default" w:ascii="Times New Roman" w:hAnsi="Times New Roman" w:eastAsia="宋体" w:cs="Times New Roman"/>
          <w:color w:val="auto"/>
          <w:sz w:val="24"/>
          <w:szCs w:val="24"/>
        </w:rPr>
        <w:t>硅酮结构密封胶是影响隐框玻璃</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安全的重要因素，为了确定</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工程中的结构胶是否安全，应检查硅酮结构密封胶的相容性</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粘结性</w:t>
      </w:r>
      <w:r>
        <w:rPr>
          <w:rFonts w:hint="default" w:ascii="Times New Roman" w:hAnsi="Times New Roman" w:eastAsia="宋体" w:cs="Times New Roman"/>
          <w:color w:val="auto"/>
          <w:sz w:val="24"/>
          <w:szCs w:val="24"/>
          <w:lang w:val="en-US" w:eastAsia="zh-CN"/>
        </w:rPr>
        <w:t>检测</w:t>
      </w:r>
      <w:r>
        <w:rPr>
          <w:rFonts w:hint="default" w:ascii="Times New Roman" w:hAnsi="Times New Roman" w:eastAsia="宋体" w:cs="Times New Roman"/>
          <w:color w:val="auto"/>
          <w:sz w:val="24"/>
          <w:szCs w:val="24"/>
        </w:rPr>
        <w:t>报告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注胶记录</w:t>
      </w:r>
      <w:r>
        <w:rPr>
          <w:rFonts w:hint="default" w:ascii="Times New Roman" w:hAnsi="Times New Roman" w:eastAsia="宋体" w:cs="Times New Roman"/>
          <w:color w:val="auto"/>
          <w:sz w:val="24"/>
          <w:szCs w:val="24"/>
        </w:rPr>
        <w:t>、实际胶缝尺寸与设计尺寸是否一致、注胶质量、粘结质量以及相关性能。现场拉伸粘结强度试验结果应作为硅酮结构密封胶粘结宽度验算的依据。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如结构胶的相容性检测报告说明需对基材进行底漆处理时，应检查注胶记录是否进行底漆处理，底漆的品种和处理要求是否与相容性检测报告的一致。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4.3.5</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lang w:val="en-US" w:eastAsia="zh-CN"/>
        </w:rPr>
        <w:t xml:space="preserve"> </w:t>
      </w:r>
      <w:r>
        <w:rPr>
          <w:rFonts w:hint="default" w:ascii="Times New Roman" w:hAnsi="Times New Roman" w:eastAsia="宋体" w:cs="Times New Roman"/>
          <w:color w:val="auto"/>
          <w:sz w:val="24"/>
          <w:szCs w:val="24"/>
        </w:rPr>
        <w:t>面板是直接承受风荷载，保证</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各项物理性能的基本构件，在进行可靠性鉴定时，应根据不同</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类型和面板的实际支承条件，按现行相关标准的要求，对面板的承载能力和面板连接承载能力进行验算。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本条第2款第</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项规定：</w:t>
      </w:r>
      <w:r>
        <w:rPr>
          <w:rFonts w:hint="eastAsia" w:ascii="宋体" w:hAnsi="宋体" w:eastAsia="宋体" w:cs="宋体"/>
          <w:color w:val="auto"/>
          <w:sz w:val="24"/>
          <w:szCs w:val="24"/>
        </w:rPr>
        <w:t>“</w:t>
      </w:r>
      <w:r>
        <w:rPr>
          <w:rFonts w:ascii="Times New Roman" w:hAnsi="Times New Roman" w:eastAsia="宋体" w:cs="宋体"/>
          <w:color w:val="auto"/>
          <w:sz w:val="24"/>
          <w:szCs w:val="24"/>
          <w:highlight w:val="none"/>
        </w:rPr>
        <w:t>隐框</w:t>
      </w:r>
      <w:r>
        <w:rPr>
          <w:rFonts w:hint="eastAsia" w:ascii="Times New Roman" w:hAnsi="Times New Roman" w:eastAsia="宋体" w:cs="宋体"/>
          <w:color w:val="auto"/>
          <w:sz w:val="24"/>
          <w:szCs w:val="24"/>
          <w:highlight w:val="none"/>
        </w:rPr>
        <w:t>、半隐框</w:t>
      </w:r>
      <w:r>
        <w:rPr>
          <w:rFonts w:ascii="Times New Roman" w:hAnsi="Times New Roman" w:eastAsia="宋体" w:cs="宋体"/>
          <w:color w:val="auto"/>
          <w:sz w:val="24"/>
          <w:szCs w:val="24"/>
          <w:highlight w:val="none"/>
        </w:rPr>
        <w:t>玻璃</w:t>
      </w:r>
      <w:r>
        <w:rPr>
          <w:rFonts w:hint="eastAsia" w:ascii="Times New Roman" w:hAnsi="Times New Roman" w:eastAsia="宋体" w:cs="宋体"/>
          <w:color w:val="auto"/>
          <w:sz w:val="24"/>
          <w:szCs w:val="24"/>
          <w:highlight w:val="none"/>
          <w:lang w:eastAsia="zh-CN"/>
        </w:rPr>
        <w:t>采光顶</w:t>
      </w:r>
      <w:r>
        <w:rPr>
          <w:rFonts w:hint="eastAsia" w:ascii="Times New Roman" w:hAnsi="Times New Roman" w:eastAsia="宋体" w:cs="宋体"/>
          <w:color w:val="auto"/>
          <w:sz w:val="24"/>
          <w:szCs w:val="24"/>
          <w:highlight w:val="none"/>
        </w:rPr>
        <w:t>硅酮</w:t>
      </w:r>
      <w:r>
        <w:rPr>
          <w:rFonts w:ascii="Times New Roman" w:hAnsi="Times New Roman" w:eastAsia="宋体" w:cs="宋体"/>
          <w:color w:val="auto"/>
          <w:sz w:val="24"/>
          <w:szCs w:val="24"/>
          <w:highlight w:val="none"/>
        </w:rPr>
        <w:t>结构胶</w:t>
      </w:r>
      <w:r>
        <w:rPr>
          <w:rFonts w:hint="eastAsia" w:ascii="Times New Roman" w:hAnsi="Times New Roman" w:eastAsia="宋体" w:cs="宋体"/>
          <w:color w:val="auto"/>
          <w:sz w:val="24"/>
          <w:szCs w:val="24"/>
          <w:highlight w:val="none"/>
        </w:rPr>
        <w:t>的拉伸强度标准值，如按本</w:t>
      </w:r>
      <w:r>
        <w:rPr>
          <w:rFonts w:hint="eastAsia" w:cs="宋体"/>
          <w:color w:val="auto"/>
          <w:sz w:val="24"/>
          <w:szCs w:val="24"/>
          <w:highlight w:val="none"/>
          <w:lang w:eastAsia="zh-CN"/>
        </w:rPr>
        <w:t>标准</w:t>
      </w:r>
      <w:r>
        <w:rPr>
          <w:rFonts w:hint="eastAsia" w:ascii="Times New Roman" w:hAnsi="Times New Roman" w:eastAsia="宋体" w:cs="宋体"/>
          <w:color w:val="auto"/>
          <w:sz w:val="24"/>
          <w:szCs w:val="24"/>
          <w:highlight w:val="none"/>
        </w:rPr>
        <w:t>第4.</w:t>
      </w:r>
      <w:r>
        <w:rPr>
          <w:rFonts w:ascii="Times New Roman" w:hAnsi="Times New Roman" w:eastAsia="宋体" w:cs="宋体"/>
          <w:color w:val="auto"/>
          <w:sz w:val="24"/>
          <w:szCs w:val="24"/>
          <w:highlight w:val="none"/>
        </w:rPr>
        <w:t>3</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val="en-US" w:eastAsia="zh-CN"/>
        </w:rPr>
        <w:t>4</w:t>
      </w:r>
      <w:r>
        <w:rPr>
          <w:rFonts w:hint="eastAsia" w:ascii="Times New Roman" w:hAnsi="Times New Roman" w:eastAsia="宋体" w:cs="宋体"/>
          <w:color w:val="auto"/>
          <w:sz w:val="24"/>
          <w:szCs w:val="24"/>
          <w:highlight w:val="none"/>
        </w:rPr>
        <w:t>条第</w:t>
      </w:r>
      <w:r>
        <w:rPr>
          <w:rFonts w:ascii="Times New Roman" w:hAnsi="Times New Roman" w:eastAsia="宋体" w:cs="宋体"/>
          <w:color w:val="auto"/>
          <w:sz w:val="24"/>
          <w:szCs w:val="24"/>
          <w:highlight w:val="none"/>
        </w:rPr>
        <w:t>1</w:t>
      </w:r>
      <w:r>
        <w:rPr>
          <w:rFonts w:hint="eastAsia" w:ascii="Times New Roman" w:hAnsi="Times New Roman" w:eastAsia="宋体" w:cs="宋体"/>
          <w:color w:val="auto"/>
          <w:sz w:val="24"/>
          <w:szCs w:val="24"/>
          <w:highlight w:val="none"/>
        </w:rPr>
        <w:t>款第</w:t>
      </w:r>
      <w:r>
        <w:rPr>
          <w:rFonts w:hint="eastAsia" w:ascii="Times New Roman" w:hAnsi="Times New Roman" w:eastAsia="宋体" w:cs="宋体"/>
          <w:color w:val="auto"/>
          <w:sz w:val="24"/>
          <w:szCs w:val="24"/>
          <w:highlight w:val="none"/>
          <w:lang w:val="en-US" w:eastAsia="zh-CN"/>
        </w:rPr>
        <w:t>2</w:t>
      </w:r>
      <w:r>
        <w:rPr>
          <w:rFonts w:hint="eastAsia" w:ascii="Times New Roman" w:hAnsi="Times New Roman" w:eastAsia="宋体" w:cs="宋体"/>
          <w:color w:val="auto"/>
          <w:sz w:val="24"/>
          <w:szCs w:val="24"/>
          <w:highlight w:val="none"/>
        </w:rPr>
        <w:t>项规定实测值不小于0.6MPa，则应按0.6MPa采用；如该实测值小于0.6MPa，则应采用该实测值</w:t>
      </w:r>
      <w:r>
        <w:rPr>
          <w:rFonts w:hint="default" w:ascii="Times New Roman" w:hAnsi="Times New Roman" w:eastAsia="宋体" w:cs="Times New Roman"/>
          <w:color w:val="auto"/>
          <w:sz w:val="24"/>
          <w:szCs w:val="24"/>
        </w:rPr>
        <w:t>。</w:t>
      </w:r>
      <w:r>
        <w:rPr>
          <w:rFonts w:hint="eastAsia" w:ascii="宋体" w:hAnsi="宋体" w:eastAsia="宋体" w:cs="宋体"/>
          <w:color w:val="auto"/>
          <w:sz w:val="24"/>
          <w:szCs w:val="24"/>
        </w:rPr>
        <w:t>”</w:t>
      </w:r>
      <w:r>
        <w:rPr>
          <w:rFonts w:hint="default" w:ascii="Times New Roman" w:hAnsi="Times New Roman" w:eastAsia="宋体" w:cs="Times New Roman"/>
          <w:color w:val="auto"/>
          <w:sz w:val="24"/>
          <w:szCs w:val="24"/>
        </w:rPr>
        <w:t>这是因为，《建筑用硅酮结构密封胶》GB/T 16776-2005规定的拉伸粘结强度0.6MPa的指标，是产品性能的最低要求，而实际上企业生产的结构胶强度都比产品标准的规定指标高出不少，因此</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结构胶的拉伸强度实测值就有可能高于0.6MPa。</w:t>
      </w:r>
      <w:r>
        <w:rPr>
          <w:rFonts w:hint="default" w:ascii="Times New Roman" w:hAnsi="Times New Roman" w:eastAsia="宋体" w:cs="Times New Roman"/>
          <w:color w:val="auto"/>
          <w:sz w:val="24"/>
          <w:szCs w:val="24"/>
          <w:lang w:val="en-US" w:eastAsia="zh-CN"/>
        </w:rPr>
        <w:t>参考</w:t>
      </w:r>
      <w:r>
        <w:rPr>
          <w:rFonts w:hint="default" w:ascii="Times New Roman" w:hAnsi="Times New Roman" w:eastAsia="宋体" w:cs="Times New Roman"/>
          <w:color w:val="auto"/>
          <w:sz w:val="24"/>
          <w:szCs w:val="24"/>
        </w:rPr>
        <w:t>行业标准《玻璃</w:t>
      </w:r>
      <w:r>
        <w:rPr>
          <w:rFonts w:hint="default" w:ascii="Times New Roman" w:hAnsi="Times New Roman" w:eastAsia="宋体" w:cs="Times New Roman"/>
          <w:color w:val="auto"/>
          <w:sz w:val="24"/>
          <w:szCs w:val="24"/>
          <w:lang w:val="en-US" w:eastAsia="zh-CN"/>
        </w:rPr>
        <w:t>幕墙</w:t>
      </w:r>
      <w:r>
        <w:rPr>
          <w:rFonts w:hint="default" w:ascii="Times New Roman" w:hAnsi="Times New Roman" w:eastAsia="宋体" w:cs="Times New Roman"/>
          <w:color w:val="auto"/>
          <w:sz w:val="24"/>
          <w:szCs w:val="24"/>
        </w:rPr>
        <w:t>工程技术规范》JGJ 102-2003规定的硅酮结构胶的强度设计值，是按新胶0.6MPa的强度标准值确定的，所以，本条规定，即使</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结构胶的强度实测值高于0.6MPa，也应按0.6MPa采用，以确保胶的可靠性。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color w:val="auto"/>
          <w:sz w:val="24"/>
          <w:szCs w:val="24"/>
        </w:rPr>
        <w:t>点支承玻璃</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的点支承装置部件，如原设计或施工文件无承载能力数据可依据，则可能需进行点支承装置承载能力的抽样实测，为验算提供依据。</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89" w:name="_Toc13727"/>
      <w:bookmarkStart w:id="90" w:name="_Toc24849"/>
      <w:bookmarkStart w:id="91" w:name="_Toc22813"/>
      <w:bookmarkStart w:id="92" w:name="_Toc19345"/>
      <w:bookmarkStart w:id="93" w:name="_Toc9295"/>
      <w:r>
        <w:rPr>
          <w:rFonts w:hint="eastAsia" w:ascii="Times New Roman" w:hAnsi="Times New Roman" w:eastAsia="黑体" w:cs="Times New Roman"/>
          <w:b/>
          <w:bCs w:val="0"/>
          <w:color w:val="auto"/>
          <w:sz w:val="28"/>
          <w:szCs w:val="24"/>
          <w:lang w:val="en-US" w:eastAsia="zh-CN"/>
        </w:rPr>
        <w:t>4.4</w:t>
      </w:r>
      <w:r>
        <w:rPr>
          <w:rFonts w:hint="eastAsia" w:ascii="宋体" w:hAnsi="宋体" w:eastAsia="宋体" w:cs="宋体"/>
          <w:b/>
          <w:bCs w:val="0"/>
          <w:color w:val="auto"/>
          <w:sz w:val="28"/>
          <w:szCs w:val="24"/>
          <w:lang w:val="en-US" w:eastAsia="zh-CN"/>
        </w:rPr>
        <w:t xml:space="preserve">  开启天窗</w:t>
      </w:r>
      <w:bookmarkEnd w:id="89"/>
    </w:p>
    <w:bookmarkEnd w:id="90"/>
    <w:bookmarkEnd w:id="91"/>
    <w:bookmarkEnd w:id="92"/>
    <w:bookmarkEnd w:id="93"/>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4.</w:t>
      </w:r>
      <w:r>
        <w:rPr>
          <w:rFonts w:hint="default"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.1</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开启</w:t>
      </w:r>
      <w:r>
        <w:rPr>
          <w:rFonts w:hint="default" w:ascii="Times New Roman" w:hAnsi="Times New Roman" w:eastAsia="宋体" w:cs="Times New Roman"/>
          <w:color w:val="auto"/>
          <w:sz w:val="24"/>
          <w:szCs w:val="24"/>
          <w:lang w:val="en-US" w:eastAsia="zh-CN"/>
        </w:rPr>
        <w:t>天</w:t>
      </w:r>
      <w:r>
        <w:rPr>
          <w:rFonts w:hint="default" w:ascii="Times New Roman" w:hAnsi="Times New Roman" w:eastAsia="宋体" w:cs="Times New Roman"/>
          <w:color w:val="auto"/>
          <w:sz w:val="24"/>
          <w:szCs w:val="24"/>
        </w:rPr>
        <w:t>窗五金配件主要是合页（铰链）、滑撑、滑轮等启闭装置，执手、传动机构、锁闭器、锁座等锁固装置，以及防脱块、固定螺钉等。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检查开窗器、五金配件采用目视检查和手动试验的方法。</w:t>
      </w:r>
      <w:r>
        <w:rPr>
          <w:rFonts w:hint="default" w:ascii="Times New Roman" w:hAnsi="Times New Roman" w:eastAsia="宋体" w:cs="Times New Roman"/>
          <w:color w:val="auto"/>
          <w:sz w:val="24"/>
          <w:szCs w:val="24"/>
          <w:lang w:eastAsia="zh-CN"/>
        </w:rPr>
        <w:t>开启天窗</w:t>
      </w:r>
      <w:r>
        <w:rPr>
          <w:rFonts w:hint="default" w:ascii="Times New Roman" w:hAnsi="Times New Roman" w:eastAsia="宋体" w:cs="Times New Roman"/>
          <w:color w:val="auto"/>
          <w:sz w:val="24"/>
          <w:szCs w:val="24"/>
        </w:rPr>
        <w:t>如启闭不顺，产生较大摩擦力会影响安全，</w:t>
      </w:r>
      <w:r>
        <w:rPr>
          <w:rFonts w:hint="default" w:ascii="Times New Roman" w:hAnsi="Times New Roman" w:eastAsia="宋体" w:cs="Times New Roman"/>
          <w:color w:val="auto"/>
          <w:sz w:val="24"/>
          <w:szCs w:val="24"/>
          <w:lang w:val="en-US" w:eastAsia="zh-CN"/>
        </w:rPr>
        <w:t>可通过</w:t>
      </w:r>
      <w:r>
        <w:rPr>
          <w:rFonts w:hint="default" w:ascii="Times New Roman" w:hAnsi="Times New Roman" w:eastAsia="宋体" w:cs="Times New Roman"/>
          <w:color w:val="auto"/>
          <w:sz w:val="24"/>
          <w:szCs w:val="24"/>
        </w:rPr>
        <w:t>手动开启试验检查启闭是否顺畅。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开启天窗</w:t>
      </w:r>
      <w:r>
        <w:rPr>
          <w:rFonts w:hint="default" w:ascii="Times New Roman" w:hAnsi="Times New Roman" w:eastAsia="宋体" w:cs="Times New Roman"/>
          <w:color w:val="auto"/>
          <w:sz w:val="24"/>
          <w:szCs w:val="24"/>
        </w:rPr>
        <w:t>的锁固是重要的安全部分，锁点数量及锁点与锁座的搭接情况直接影响到开启扇的抗负风压的承载力。锁点与锁座的搭接情况，可使用咬合纸或胶布等覆盖锁座，然后关闭锁紧</w:t>
      </w:r>
      <w:r>
        <w:rPr>
          <w:rFonts w:hint="default" w:ascii="Times New Roman" w:hAnsi="Times New Roman" w:eastAsia="宋体" w:cs="Times New Roman"/>
          <w:color w:val="auto"/>
          <w:sz w:val="24"/>
          <w:szCs w:val="24"/>
          <w:lang w:eastAsia="zh-CN"/>
        </w:rPr>
        <w:t>开启天窗</w:t>
      </w:r>
      <w:r>
        <w:rPr>
          <w:rFonts w:hint="default" w:ascii="Times New Roman" w:hAnsi="Times New Roman" w:eastAsia="宋体" w:cs="Times New Roman"/>
          <w:color w:val="auto"/>
          <w:sz w:val="24"/>
          <w:szCs w:val="24"/>
        </w:rPr>
        <w:t>，再打开</w:t>
      </w:r>
      <w:r>
        <w:rPr>
          <w:rFonts w:hint="default" w:ascii="Times New Roman" w:hAnsi="Times New Roman" w:eastAsia="宋体" w:cs="Times New Roman"/>
          <w:color w:val="auto"/>
          <w:sz w:val="24"/>
          <w:szCs w:val="24"/>
          <w:lang w:eastAsia="zh-CN"/>
        </w:rPr>
        <w:t>开启天窗</w:t>
      </w:r>
      <w:r>
        <w:rPr>
          <w:rFonts w:hint="default" w:ascii="Times New Roman" w:hAnsi="Times New Roman" w:eastAsia="宋体" w:cs="Times New Roman"/>
          <w:color w:val="auto"/>
          <w:sz w:val="24"/>
          <w:szCs w:val="24"/>
        </w:rPr>
        <w:t>，通过咬合纸或胶布上的锁点痕迹检查锁点与锁座是否有效搭接。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对于</w:t>
      </w:r>
      <w:r>
        <w:rPr>
          <w:rFonts w:hint="default" w:ascii="Times New Roman" w:hAnsi="Times New Roman" w:eastAsia="宋体" w:cs="Times New Roman"/>
          <w:color w:val="auto"/>
          <w:sz w:val="24"/>
          <w:szCs w:val="24"/>
        </w:rPr>
        <w:t>隐框开启扇中空玻璃，</w:t>
      </w:r>
      <w:r>
        <w:rPr>
          <w:rFonts w:hint="default" w:ascii="Times New Roman" w:hAnsi="Times New Roman" w:eastAsia="宋体" w:cs="Times New Roman"/>
          <w:color w:val="auto"/>
          <w:sz w:val="24"/>
          <w:szCs w:val="24"/>
          <w:lang w:val="en-US" w:eastAsia="zh-CN"/>
        </w:rPr>
        <w:t>如果</w:t>
      </w:r>
      <w:r>
        <w:rPr>
          <w:rFonts w:hint="default" w:ascii="Times New Roman" w:hAnsi="Times New Roman" w:eastAsia="宋体" w:cs="Times New Roman"/>
          <w:color w:val="auto"/>
          <w:sz w:val="24"/>
          <w:szCs w:val="24"/>
        </w:rPr>
        <w:t>粘结内外片玻璃的硅酮结构密封胶、粘结玻璃与型材的硅酮结构密封胶完全不重合，当中空玻璃内片破碎成颗粒状时，玻璃外片存在即刻整片脱落的风险。因此，隐框开启扇中空玻璃应满足粘结内外片玻璃的硅酮结构密封胶、粘结玻璃与型材的硅酮结构密封胶至少有一对边重合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可采取燃烧试验或红外光谱分析等方法，鉴别中空玻璃二道密封胶是硅酮胶或聚硫胶。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开启天窗及出屋面构件宜设置在屋面最高部位，且宜高出屋面板250mm。</w:t>
      </w:r>
    </w:p>
    <w:p>
      <w:pPr>
        <w:keepNext w:val="0"/>
        <w:keepLines w:val="0"/>
        <w:pageBreakBefore w:val="0"/>
        <w:widowControl w:val="0"/>
        <w:kinsoku/>
        <w:wordWrap/>
        <w:overflowPunct/>
        <w:topLinePunct w:val="0"/>
        <w:autoSpaceDE/>
        <w:autoSpaceDN/>
        <w:bidi w:val="0"/>
        <w:adjustRightInd/>
        <w:snapToGrid/>
        <w:spacing w:line="360" w:lineRule="auto"/>
        <w:ind w:firstLine="48" w:firstLineChars="2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4.</w:t>
      </w:r>
      <w:r>
        <w:rPr>
          <w:rFonts w:hint="default"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rPr>
        <w:t>.2</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color w:val="auto"/>
          <w:sz w:val="24"/>
          <w:szCs w:val="24"/>
          <w:highlight w:val="none"/>
        </w:rPr>
        <w:t xml:space="preserve"> </w:t>
      </w:r>
      <w:r>
        <w:rPr>
          <w:rFonts w:hint="default" w:ascii="Times New Roman" w:hAnsi="Times New Roman" w:eastAsia="宋体" w:cs="Times New Roman"/>
          <w:color w:val="auto"/>
          <w:sz w:val="24"/>
          <w:szCs w:val="24"/>
          <w:highlight w:val="none"/>
        </w:rPr>
        <w:t>如对开启</w:t>
      </w:r>
      <w:r>
        <w:rPr>
          <w:rFonts w:hint="default" w:ascii="Times New Roman" w:hAnsi="Times New Roman" w:eastAsia="宋体" w:cs="Times New Roman"/>
          <w:color w:val="auto"/>
          <w:sz w:val="24"/>
          <w:szCs w:val="24"/>
          <w:highlight w:val="none"/>
          <w:lang w:val="en-US" w:eastAsia="zh-CN"/>
        </w:rPr>
        <w:t>天</w:t>
      </w:r>
      <w:r>
        <w:rPr>
          <w:rFonts w:hint="default" w:ascii="Times New Roman" w:hAnsi="Times New Roman" w:eastAsia="宋体" w:cs="Times New Roman"/>
          <w:color w:val="auto"/>
          <w:sz w:val="24"/>
          <w:szCs w:val="24"/>
          <w:highlight w:val="none"/>
        </w:rPr>
        <w:t>窗的锁点数量及分布有疑虑时，应对其进行承载力验算。</w:t>
      </w:r>
    </w:p>
    <w:p>
      <w:pPr>
        <w:pStyle w:val="2"/>
        <w:keepNext/>
        <w:keepLines/>
        <w:pageBreakBefore w:val="0"/>
        <w:widowControl w:val="0"/>
        <w:kinsoku/>
        <w:wordWrap/>
        <w:overflowPunct/>
        <w:topLinePunct w:val="0"/>
        <w:autoSpaceDE/>
        <w:autoSpaceDN/>
        <w:bidi w:val="0"/>
        <w:adjustRightInd/>
        <w:snapToGrid/>
        <w:spacing w:before="0" w:after="240" w:line="240" w:lineRule="auto"/>
        <w:jc w:val="center"/>
        <w:textAlignment w:val="auto"/>
        <w:outlineLvl w:val="0"/>
        <w:rPr>
          <w:rFonts w:hint="eastAsia" w:ascii="宋体" w:hAnsi="宋体" w:eastAsia="宋体" w:cs="宋体"/>
          <w:b/>
          <w:bCs w:val="0"/>
          <w:color w:val="auto"/>
          <w:sz w:val="32"/>
          <w:szCs w:val="28"/>
          <w:lang w:val="en-US" w:eastAsia="zh-CN"/>
        </w:rPr>
      </w:pPr>
      <w:bookmarkStart w:id="94" w:name="_Toc16557"/>
      <w:r>
        <w:rPr>
          <w:rFonts w:hint="eastAsia" w:eastAsia="黑体" w:cs="Times New Roman"/>
          <w:b/>
          <w:bCs w:val="0"/>
          <w:color w:val="auto"/>
          <w:sz w:val="32"/>
          <w:szCs w:val="28"/>
          <w:lang w:val="en-US" w:eastAsia="zh-CN"/>
        </w:rPr>
        <w:t>5</w:t>
      </w:r>
      <w:r>
        <w:rPr>
          <w:rFonts w:hint="eastAsia" w:ascii="宋体" w:hAnsi="宋体" w:eastAsia="宋体" w:cs="宋体"/>
          <w:b/>
          <w:bCs w:val="0"/>
          <w:color w:val="auto"/>
          <w:sz w:val="32"/>
          <w:szCs w:val="28"/>
          <w:lang w:val="en-US" w:eastAsia="zh-CN"/>
        </w:rPr>
        <w:t xml:space="preserve">  </w:t>
      </w:r>
      <w:r>
        <w:rPr>
          <w:rFonts w:hint="eastAsia" w:ascii="宋体" w:hAnsi="宋体" w:cs="宋体"/>
          <w:b/>
          <w:bCs w:val="0"/>
          <w:color w:val="auto"/>
          <w:sz w:val="32"/>
          <w:szCs w:val="28"/>
          <w:lang w:val="en-US" w:eastAsia="zh-CN"/>
        </w:rPr>
        <w:t>正常使用</w:t>
      </w:r>
      <w:r>
        <w:rPr>
          <w:rFonts w:hint="eastAsia" w:ascii="宋体" w:hAnsi="宋体" w:eastAsia="宋体" w:cs="宋体"/>
          <w:b/>
          <w:bCs w:val="0"/>
          <w:color w:val="auto"/>
          <w:sz w:val="32"/>
          <w:szCs w:val="28"/>
          <w:lang w:val="en-US" w:eastAsia="zh-CN"/>
        </w:rPr>
        <w:t>性鉴定内容</w:t>
      </w:r>
      <w:bookmarkEnd w:id="94"/>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95" w:name="_Toc25934"/>
      <w:r>
        <w:rPr>
          <w:rFonts w:hint="eastAsia" w:ascii="Times New Roman" w:hAnsi="Times New Roman" w:eastAsia="黑体" w:cs="Times New Roman"/>
          <w:b/>
          <w:bCs w:val="0"/>
          <w:color w:val="auto"/>
          <w:sz w:val="28"/>
          <w:szCs w:val="24"/>
          <w:lang w:val="en-US" w:eastAsia="zh-CN"/>
        </w:rPr>
        <w:t>5.1</w:t>
      </w:r>
      <w:r>
        <w:rPr>
          <w:rFonts w:hint="eastAsia" w:ascii="宋体" w:hAnsi="宋体" w:eastAsia="宋体" w:cs="宋体"/>
          <w:b/>
          <w:bCs w:val="0"/>
          <w:color w:val="auto"/>
          <w:sz w:val="28"/>
          <w:szCs w:val="24"/>
          <w:lang w:val="en-US" w:eastAsia="zh-CN"/>
        </w:rPr>
        <w:t xml:space="preserve">  一般规定</w:t>
      </w:r>
      <w:bookmarkEnd w:id="95"/>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5.1.1</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为规范建筑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正常使用性鉴定工作，经过大量工程实践，总结出各类型</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的正常使用性鉴定项目。必选项目，指进行正常使用性鉴定必须要做的项目；不要求，指不要求做的项目。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5.1.3</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本条是对资料检查的具体要求，资料检查的目的与本标准4.1.4条一致。</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96" w:name="_Toc7290"/>
      <w:r>
        <w:rPr>
          <w:rFonts w:hint="eastAsia" w:ascii="Times New Roman" w:hAnsi="Times New Roman" w:eastAsia="黑体" w:cs="Times New Roman"/>
          <w:b/>
          <w:bCs w:val="0"/>
          <w:color w:val="auto"/>
          <w:sz w:val="28"/>
          <w:szCs w:val="24"/>
          <w:lang w:val="en-US" w:eastAsia="zh-CN"/>
        </w:rPr>
        <w:t>5.2</w:t>
      </w:r>
      <w:r>
        <w:rPr>
          <w:rFonts w:hint="eastAsia" w:ascii="宋体" w:hAnsi="宋体" w:eastAsia="宋体" w:cs="宋体"/>
          <w:b/>
          <w:bCs w:val="0"/>
          <w:color w:val="auto"/>
          <w:sz w:val="28"/>
          <w:szCs w:val="24"/>
          <w:lang w:val="en-US" w:eastAsia="zh-CN"/>
        </w:rPr>
        <w:t xml:space="preserve">  支承构件</w:t>
      </w:r>
      <w:bookmarkEnd w:id="96"/>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5.2.2</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点支承</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的索结构的挠度设计要求可能高于行业标准《索结构技术规程》JGJ 257的规定，因此拉索挠度除应符合标准要求外，尚应符合设计要求。</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97" w:name="_Toc25721"/>
      <w:r>
        <w:rPr>
          <w:rFonts w:hint="eastAsia" w:ascii="Times New Roman" w:hAnsi="Times New Roman" w:eastAsia="黑体" w:cs="Times New Roman"/>
          <w:b/>
          <w:bCs w:val="0"/>
          <w:color w:val="auto"/>
          <w:sz w:val="28"/>
          <w:szCs w:val="24"/>
          <w:lang w:val="en-US" w:eastAsia="zh-CN"/>
        </w:rPr>
        <w:t>5.3</w:t>
      </w:r>
      <w:r>
        <w:rPr>
          <w:rFonts w:hint="eastAsia" w:ascii="宋体" w:hAnsi="宋体" w:eastAsia="宋体" w:cs="宋体"/>
          <w:b/>
          <w:bCs w:val="0"/>
          <w:color w:val="auto"/>
          <w:sz w:val="28"/>
          <w:szCs w:val="24"/>
          <w:lang w:val="en-US" w:eastAsia="zh-CN"/>
        </w:rPr>
        <w:t xml:space="preserve">  面板构件</w:t>
      </w:r>
      <w:bookmarkEnd w:id="97"/>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5.3.1</w:t>
      </w:r>
      <w:r>
        <w:rPr>
          <w:rFonts w:hint="eastAsia" w:ascii="宋体" w:hAnsi="宋体" w:eastAsia="宋体" w:cs="宋体"/>
          <w:b w:val="0"/>
          <w:bCs w:val="0"/>
          <w:color w:val="auto"/>
          <w:sz w:val="24"/>
          <w:szCs w:val="24"/>
        </w:rPr>
        <w:t xml:space="preserve">  </w:t>
      </w:r>
      <w:r>
        <w:rPr>
          <w:rFonts w:hint="default" w:ascii="Times New Roman" w:hAnsi="Times New Roman" w:eastAsia="宋体" w:cs="Times New Roman"/>
          <w:color w:val="auto"/>
          <w:sz w:val="24"/>
          <w:szCs w:val="24"/>
        </w:rPr>
        <w:t>中空玻璃的起雾、结露和霉变，夹层玻璃的脱胶、起泡以及镀膜玻璃膜层的氧化、脱膜等现象，说明玻璃的热工和光学性能以及外观装饰效果已经发生很大变化，影响玻璃</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的正常使用。</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聚碳酸酯面板</w:t>
      </w:r>
      <w:r>
        <w:rPr>
          <w:rFonts w:hint="default" w:ascii="Times New Roman" w:hAnsi="Times New Roman" w:eastAsia="宋体" w:cs="Times New Roman"/>
          <w:color w:val="auto"/>
          <w:sz w:val="24"/>
          <w:szCs w:val="24"/>
          <w:lang w:val="en-US" w:eastAsia="zh-CN"/>
        </w:rPr>
        <w:t>的</w:t>
      </w:r>
      <w:r>
        <w:rPr>
          <w:rFonts w:hint="default" w:ascii="Times New Roman" w:hAnsi="Times New Roman" w:eastAsia="宋体" w:cs="Times New Roman"/>
          <w:color w:val="auto"/>
          <w:sz w:val="24"/>
          <w:szCs w:val="24"/>
        </w:rPr>
        <w:t>检查，</w:t>
      </w:r>
      <w:r>
        <w:rPr>
          <w:rFonts w:hint="default" w:ascii="Times New Roman" w:hAnsi="Times New Roman" w:eastAsia="宋体" w:cs="Times New Roman"/>
          <w:color w:val="auto"/>
          <w:sz w:val="24"/>
          <w:szCs w:val="24"/>
          <w:lang w:val="en-US" w:eastAsia="zh-CN"/>
        </w:rPr>
        <w:t>参考行业标准《聚碳酸酯（PC）中空板》JG/T 116-2012</w:t>
      </w:r>
      <w:r>
        <w:rPr>
          <w:rFonts w:hint="default" w:ascii="Times New Roman" w:hAnsi="Times New Roman" w:eastAsia="宋体" w:cs="Times New Roman"/>
          <w:color w:val="auto"/>
          <w:sz w:val="24"/>
          <w:szCs w:val="24"/>
        </w:rPr>
        <w:t>的规定</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主要</w:t>
      </w:r>
      <w:r>
        <w:rPr>
          <w:rFonts w:hint="default" w:ascii="Times New Roman" w:hAnsi="Times New Roman" w:eastAsia="宋体" w:cs="Times New Roman"/>
          <w:color w:val="auto"/>
          <w:sz w:val="24"/>
          <w:szCs w:val="24"/>
        </w:rPr>
        <w:t>包括表面老化变色情况和外观缺陷，检查是否出现明显变形。</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98" w:name="_Toc28135"/>
      <w:r>
        <w:rPr>
          <w:rFonts w:hint="eastAsia" w:ascii="Times New Roman" w:hAnsi="Times New Roman" w:eastAsia="黑体" w:cs="Times New Roman"/>
          <w:b/>
          <w:bCs w:val="0"/>
          <w:color w:val="auto"/>
          <w:sz w:val="28"/>
          <w:szCs w:val="24"/>
          <w:lang w:val="en-US" w:eastAsia="zh-CN"/>
        </w:rPr>
        <w:t>5.5</w:t>
      </w:r>
      <w:r>
        <w:rPr>
          <w:rFonts w:hint="eastAsia" w:ascii="宋体" w:hAnsi="宋体" w:eastAsia="宋体" w:cs="宋体"/>
          <w:b/>
          <w:bCs w:val="0"/>
          <w:color w:val="auto"/>
          <w:sz w:val="28"/>
          <w:szCs w:val="24"/>
          <w:lang w:val="en-US" w:eastAsia="zh-CN"/>
        </w:rPr>
        <w:t xml:space="preserve">  防雨水渗漏</w:t>
      </w:r>
      <w:bookmarkEnd w:id="98"/>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rPr>
        <w:t>5.5.1</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现场检查发现雨水渗漏痕迹或现场淋水试验发现渗漏时，应记录渗漏位置，分析渗漏原因，以便为委托方维修处理提供准确依据。</w:t>
      </w:r>
      <w:r>
        <w:rPr>
          <w:rFonts w:hint="default" w:ascii="Times New Roman" w:hAnsi="Times New Roman" w:eastAsia="宋体" w:cs="Times New Roman"/>
          <w:color w:val="auto"/>
          <w:sz w:val="24"/>
          <w:szCs w:val="24"/>
          <w:lang w:val="en-US" w:eastAsia="zh-CN"/>
        </w:rPr>
        <w:t>应使用坡度尺检查采光顶的排水坡度、天沟底排的排水坡度。</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rPr>
        <w:t>5.5.</w:t>
      </w:r>
      <w:r>
        <w:rPr>
          <w:rFonts w:hint="default" w:ascii="Times New Roman" w:hAnsi="Times New Roman" w:eastAsia="宋体" w:cs="Times New Roman"/>
          <w:b/>
          <w:bCs/>
          <w:color w:val="auto"/>
          <w:sz w:val="24"/>
          <w:szCs w:val="24"/>
          <w:lang w:val="en-US" w:eastAsia="zh-CN"/>
        </w:rPr>
        <w:t>2</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考虑到采光顶的构造及使用特殊性，正常使用性鉴定中，防雨水渗漏子单元的现场淋水试验应覆盖采光顶的全部外表面。</w:t>
      </w:r>
      <w:r>
        <w:rPr>
          <w:rFonts w:hint="default" w:ascii="Times New Roman" w:hAnsi="Times New Roman" w:eastAsia="宋体" w:cs="Times New Roman"/>
          <w:color w:val="auto"/>
          <w:sz w:val="24"/>
          <w:szCs w:val="24"/>
          <w:lang w:val="en-US" w:eastAsia="zh-CN"/>
        </w:rPr>
        <w:t>参考行业标准《玻璃幕墙工程质量检验标准》JGJ /T 139-2020中的幕墙淋水现场检验方法，仅对淋水区域、喷淋时间、淋水总量等做出要求，不规定具体实验装置，鉴定单位可综合考虑采光顶坡度、现场淋水实验工况等因素，合理选择不同的淋水实验装置。</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99" w:name="_Toc28556"/>
      <w:r>
        <w:rPr>
          <w:rFonts w:hint="eastAsia" w:ascii="Times New Roman" w:hAnsi="Times New Roman" w:eastAsia="黑体" w:cs="Times New Roman"/>
          <w:b/>
          <w:bCs w:val="0"/>
          <w:color w:val="auto"/>
          <w:sz w:val="28"/>
          <w:szCs w:val="24"/>
          <w:lang w:val="en-US" w:eastAsia="zh-CN"/>
        </w:rPr>
        <w:t>5.6</w:t>
      </w:r>
      <w:r>
        <w:rPr>
          <w:rFonts w:hint="eastAsia" w:ascii="宋体" w:hAnsi="宋体" w:eastAsia="宋体" w:cs="宋体"/>
          <w:b/>
          <w:bCs w:val="0"/>
          <w:color w:val="auto"/>
          <w:sz w:val="28"/>
          <w:szCs w:val="24"/>
          <w:lang w:val="en-US" w:eastAsia="zh-CN"/>
        </w:rPr>
        <w:t xml:space="preserve">  密封材料耐久性</w:t>
      </w:r>
      <w:bookmarkEnd w:id="99"/>
    </w:p>
    <w:p>
      <w:pPr>
        <w:pStyle w:val="57"/>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2"/>
          <w:sz w:val="24"/>
          <w:szCs w:val="24"/>
          <w:lang w:val="en-US" w:eastAsia="zh-CN" w:bidi="ar-SA"/>
        </w:rPr>
        <w:t>5.6.1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default" w:ascii="Times New Roman" w:hAnsi="Times New Roman" w:eastAsia="宋体" w:cs="Times New Roman"/>
          <w:color w:val="auto"/>
          <w:sz w:val="24"/>
          <w:szCs w:val="24"/>
        </w:rPr>
        <w:t>密封材料耐久性首先应检查接缝密封胶，接缝密封胶的作用主要是保证</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的气密性能和水密性能。接缝密封胶失效会导致</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漏气、漏水，甚至会影响隐框玻璃</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硅酮结构密封胶的粘结性能和理化性能。接缝密封胶失效，通常表现为粘结失效或密封胶外观出现变化，如开裂、起泡、粉化、变色、褪色、有析出物等。</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接缝密封胶的目视观察主要是检查</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面板接缝密封胶本身的老化和性能退化情况，以判断密封胶的耐久性。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color w:val="auto"/>
          <w:sz w:val="24"/>
          <w:szCs w:val="24"/>
        </w:rPr>
        <w:t>采用破坏性的手拉试验检查密封胶与基体的粘接情况是否良好，还可对拉出的密封胶体的弹性进行手拉测试，检查是否变硬脆化。</w:t>
      </w:r>
    </w:p>
    <w:p>
      <w:pPr>
        <w:rPr>
          <w:b/>
          <w:sz w:val="28"/>
          <w:szCs w:val="28"/>
        </w:rPr>
      </w:pPr>
      <w:r>
        <w:rPr>
          <w:b/>
          <w:sz w:val="28"/>
          <w:szCs w:val="28"/>
        </w:rPr>
        <w:br w:type="page"/>
      </w:r>
    </w:p>
    <w:p>
      <w:pPr>
        <w:pStyle w:val="2"/>
        <w:keepNext/>
        <w:keepLines/>
        <w:pageBreakBefore w:val="0"/>
        <w:widowControl w:val="0"/>
        <w:kinsoku/>
        <w:wordWrap/>
        <w:overflowPunct/>
        <w:topLinePunct w:val="0"/>
        <w:autoSpaceDE/>
        <w:autoSpaceDN/>
        <w:bidi w:val="0"/>
        <w:adjustRightInd/>
        <w:snapToGrid/>
        <w:spacing w:before="0" w:after="240" w:line="240" w:lineRule="auto"/>
        <w:jc w:val="center"/>
        <w:textAlignment w:val="auto"/>
        <w:outlineLvl w:val="0"/>
        <w:rPr>
          <w:rFonts w:hint="eastAsia" w:ascii="宋体" w:hAnsi="宋体" w:eastAsia="宋体" w:cs="宋体"/>
          <w:b/>
          <w:bCs w:val="0"/>
          <w:color w:val="auto"/>
          <w:sz w:val="32"/>
          <w:szCs w:val="28"/>
          <w:lang w:val="en-US" w:eastAsia="zh-CN"/>
        </w:rPr>
      </w:pPr>
      <w:bookmarkStart w:id="100" w:name="_Toc2622"/>
      <w:r>
        <w:rPr>
          <w:rFonts w:hint="eastAsia" w:eastAsia="黑体" w:cs="Times New Roman"/>
          <w:b/>
          <w:bCs w:val="0"/>
          <w:color w:val="auto"/>
          <w:sz w:val="32"/>
          <w:szCs w:val="28"/>
          <w:lang w:val="en-US" w:eastAsia="zh-CN"/>
        </w:rPr>
        <w:t>6</w:t>
      </w:r>
      <w:r>
        <w:rPr>
          <w:rFonts w:hint="eastAsia" w:ascii="宋体" w:hAnsi="宋体" w:eastAsia="宋体" w:cs="宋体"/>
          <w:b/>
          <w:bCs w:val="0"/>
          <w:color w:val="auto"/>
          <w:sz w:val="32"/>
          <w:szCs w:val="28"/>
          <w:lang w:val="en-US" w:eastAsia="zh-CN"/>
        </w:rPr>
        <w:t xml:space="preserve">  </w:t>
      </w:r>
      <w:r>
        <w:rPr>
          <w:rFonts w:hint="eastAsia" w:ascii="宋体" w:hAnsi="宋体" w:cs="宋体"/>
          <w:b/>
          <w:bCs w:val="0"/>
          <w:color w:val="auto"/>
          <w:sz w:val="32"/>
          <w:szCs w:val="28"/>
          <w:lang w:val="en-US" w:eastAsia="zh-CN"/>
        </w:rPr>
        <w:t>安全性鉴定评级</w:t>
      </w:r>
      <w:bookmarkEnd w:id="100"/>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101" w:name="_Toc12022"/>
      <w:r>
        <w:rPr>
          <w:rFonts w:hint="eastAsia" w:ascii="Times New Roman" w:hAnsi="Times New Roman" w:eastAsia="黑体" w:cs="Times New Roman"/>
          <w:b/>
          <w:bCs w:val="0"/>
          <w:color w:val="auto"/>
          <w:sz w:val="28"/>
          <w:szCs w:val="24"/>
          <w:lang w:val="en-US" w:eastAsia="zh-CN"/>
        </w:rPr>
        <w:t>6.1</w:t>
      </w:r>
      <w:r>
        <w:rPr>
          <w:rFonts w:hint="eastAsia" w:ascii="宋体" w:hAnsi="宋体" w:eastAsia="宋体" w:cs="宋体"/>
          <w:b/>
          <w:bCs w:val="0"/>
          <w:color w:val="auto"/>
          <w:sz w:val="28"/>
          <w:szCs w:val="24"/>
          <w:lang w:val="en-US" w:eastAsia="zh-CN"/>
        </w:rPr>
        <w:t xml:space="preserve">  一般规定</w:t>
      </w:r>
      <w:bookmarkEnd w:id="101"/>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6.1.1</w:t>
      </w:r>
      <w:r>
        <w:rPr>
          <w:rFonts w:hint="eastAsia" w:ascii="宋体" w:hAnsi="宋体" w:eastAsia="宋体" w:cs="宋体"/>
          <w:b w:val="0"/>
          <w:bCs w:val="0"/>
          <w:color w:val="auto"/>
          <w:sz w:val="24"/>
          <w:szCs w:val="24"/>
        </w:rPr>
        <w:t xml:space="preserve">  </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鉴定构件和构造种类的划分见表3.2.1，其划分的主要依据是根据</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本身的典型构造和功能特点，使得被鉴定的构件和构造易以识别和区分。鉴定的主要项目包括支承构件及连接、面板构件及连接、开启</w:t>
      </w:r>
      <w:r>
        <w:rPr>
          <w:rFonts w:hint="default" w:ascii="Times New Roman" w:hAnsi="Times New Roman" w:eastAsia="宋体" w:cs="Times New Roman"/>
          <w:color w:val="auto"/>
          <w:sz w:val="24"/>
          <w:szCs w:val="24"/>
          <w:lang w:val="en-US" w:eastAsia="zh-CN"/>
        </w:rPr>
        <w:t>天</w:t>
      </w:r>
      <w:r>
        <w:rPr>
          <w:rFonts w:hint="default" w:ascii="Times New Roman" w:hAnsi="Times New Roman" w:eastAsia="宋体" w:cs="Times New Roman"/>
          <w:color w:val="auto"/>
          <w:sz w:val="24"/>
          <w:szCs w:val="24"/>
        </w:rPr>
        <w:t>窗、防火构造、防雷构造、金属构件的腐蚀和锈蚀。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支承构件及连接，是指</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系统的纵向构件、横向构件、拉索（杆）等支承构件本身的承载能力以及构件间连接的承载能力，包括</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与建筑主体结构连接的承载能力。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面板构件及连接，是指</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面板的承载能力，以及与其直接相连的支承框架、点支承装置等支承结构的承载能力</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开启</w:t>
      </w:r>
      <w:r>
        <w:rPr>
          <w:rFonts w:hint="default" w:ascii="Times New Roman" w:hAnsi="Times New Roman" w:eastAsia="宋体" w:cs="Times New Roman"/>
          <w:color w:val="auto"/>
          <w:sz w:val="24"/>
          <w:szCs w:val="24"/>
          <w:lang w:val="en-US" w:eastAsia="zh-CN"/>
        </w:rPr>
        <w:t>天</w:t>
      </w:r>
      <w:r>
        <w:rPr>
          <w:rFonts w:hint="default" w:ascii="Times New Roman" w:hAnsi="Times New Roman" w:eastAsia="宋体" w:cs="Times New Roman"/>
          <w:color w:val="auto"/>
          <w:sz w:val="24"/>
          <w:szCs w:val="24"/>
        </w:rPr>
        <w:t>窗的安全性评定，主要内容为窗扇、窗框、铰链、窗锁、锁点等。</w:t>
      </w:r>
      <w:r>
        <w:rPr>
          <w:rFonts w:hint="default" w:ascii="Times New Roman" w:hAnsi="Times New Roman" w:eastAsia="宋体" w:cs="Times New Roman"/>
          <w:color w:val="auto"/>
          <w:sz w:val="24"/>
          <w:szCs w:val="24"/>
          <w:lang w:eastAsia="zh-CN"/>
        </w:rPr>
        <w:t>开启天窗</w:t>
      </w:r>
      <w:r>
        <w:rPr>
          <w:rFonts w:hint="default" w:ascii="Times New Roman" w:hAnsi="Times New Roman" w:eastAsia="宋体" w:cs="Times New Roman"/>
          <w:color w:val="auto"/>
          <w:sz w:val="24"/>
          <w:szCs w:val="24"/>
        </w:rPr>
        <w:t>经长期使用后，五金件、连接件等易出现松动、移位、变形等故障，需重点关注，综合评估</w:t>
      </w:r>
      <w:r>
        <w:rPr>
          <w:rFonts w:hint="default" w:ascii="Times New Roman" w:hAnsi="Times New Roman" w:eastAsia="宋体" w:cs="Times New Roman"/>
          <w:color w:val="auto"/>
          <w:sz w:val="24"/>
          <w:szCs w:val="24"/>
          <w:lang w:eastAsia="zh-CN"/>
        </w:rPr>
        <w:t>开启天窗</w:t>
      </w:r>
      <w:r>
        <w:rPr>
          <w:rFonts w:hint="default" w:ascii="Times New Roman" w:hAnsi="Times New Roman" w:eastAsia="宋体" w:cs="Times New Roman"/>
          <w:color w:val="auto"/>
          <w:sz w:val="24"/>
          <w:szCs w:val="24"/>
        </w:rPr>
        <w:t>的安全性能。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防火构造，主要检查防火封堵的有效性，横向、纵向、防火分区间的封堵严密性，封堵材料的材质规格厚度等，防火层的支承构造等</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防雷构造，主要检查接闪器、引下线规格、构造，</w:t>
      </w:r>
      <w:r>
        <w:rPr>
          <w:rFonts w:hint="default" w:ascii="Times New Roman" w:hAnsi="Times New Roman" w:eastAsia="宋体" w:cs="Times New Roman"/>
          <w:color w:val="auto"/>
          <w:sz w:val="24"/>
          <w:szCs w:val="24"/>
          <w:lang w:val="en-US" w:eastAsia="zh-CN"/>
        </w:rPr>
        <w:t>等位</w:t>
      </w:r>
      <w:r>
        <w:rPr>
          <w:rFonts w:hint="default" w:ascii="Times New Roman" w:hAnsi="Times New Roman" w:eastAsia="宋体" w:cs="Times New Roman"/>
          <w:color w:val="auto"/>
          <w:sz w:val="24"/>
          <w:szCs w:val="24"/>
        </w:rPr>
        <w:t>电阻的测量等</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金属构件的锈蚀腐蚀，如达到影响承载能力的程度，锈蚀程度已非常严重，需测量评估锈蚀引起的有效截面的减少，综合考虑构件强度、刚度、稳定性的下降，进行评估。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6.1.2</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由于是对</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基本单位的安全性进行鉴定评级，因而其安全性能等级的评定结果应取受检的每一受检构件、构造其中最低一级作为该构件、构造的安全性等级。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6.1.3</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的实际承载能力可通过验算、检测数据和试验结果等方法加以重新确定。在采用验算方法进行</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的实际承载能力确定时，要充分考虑各种材料在使用后发生的性能变化和结构位移对整体</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性能和承载能力的影响，如连接部位材料性退老化引致不可修复的支承结构连接失效；材料的腐蚀、锈蚀使材料的有效受力截面面积减少；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在常年外力和内在效应的作用下或施工误差产生位移而改变了原来的设计模型等。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6.1.4</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为了保证检测数据的有效性、严肃性和可信性，现就</w:t>
      </w:r>
      <w:r>
        <w:rPr>
          <w:rFonts w:hint="eastAsia" w:ascii="Times New Roman" w:hAnsi="Times New Roman" w:eastAsia="宋体" w:cs="Times New Roman"/>
          <w:color w:val="auto"/>
          <w:sz w:val="24"/>
          <w:szCs w:val="24"/>
          <w:lang w:val="en-US" w:eastAsia="zh-CN"/>
        </w:rPr>
        <w:t>本条第</w:t>
      </w:r>
      <w:r>
        <w:rPr>
          <w:rFonts w:hint="default"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val="en-US" w:eastAsia="zh-CN"/>
        </w:rPr>
        <w:t>款</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第</w:t>
      </w:r>
      <w:r>
        <w:rPr>
          <w:rFonts w:hint="default" w:ascii="Times New Roman" w:hAnsi="Times New Roman" w:eastAsia="宋体" w:cs="Times New Roman"/>
          <w:color w:val="auto"/>
          <w:sz w:val="24"/>
          <w:szCs w:val="24"/>
        </w:rPr>
        <w:t>3款作如下说明：</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1</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关于同时使用不止一种检测方法的规定</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当一个检查项目同时并存几种检测方法标准时，可通过书面合同或补充协议确认其中一种方法。在需采用2</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3种非破损检测方法同时测定一个项目，然后再综合确定其检测结果的取值才能取得较为可靠的检测结论的情况下，务必事先约定数据综合处理的规则。</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关于异常值处理的规定</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当怀疑检测数据有异常值时，根据现行国家标准《正态样本异常值的判断和处理》GB</w:t>
      </w:r>
      <w:r>
        <w:rPr>
          <w:rFonts w:hint="eastAsia" w:ascii="Times New Roman" w:hAnsi="Times New Roman" w:eastAsia="宋体" w:cs="Times New Roman"/>
          <w:color w:val="auto"/>
          <w:sz w:val="24"/>
          <w:szCs w:val="24"/>
          <w:lang w:val="en-US" w:eastAsia="zh-CN"/>
        </w:rPr>
        <w:t>/T</w:t>
      </w:r>
      <w:r>
        <w:rPr>
          <w:rFonts w:hint="default" w:ascii="Times New Roman" w:hAnsi="Times New Roman" w:eastAsia="宋体" w:cs="Times New Roman"/>
          <w:color w:val="auto"/>
          <w:sz w:val="24"/>
          <w:szCs w:val="24"/>
        </w:rPr>
        <w:t xml:space="preserve"> 4883进行检验是没有问题的。但在执行该标准时应注意，有些条款同时并存着几种规则，可通过书面合同或补充协议确认其中一种规则。另外，对检出的异常值是否剔除，应持慎重的态度。例如，当找不到其他原因证明该检出值确有问题时，一般宜根据该标准规则3.3的b款，仅剔除按剔除水平检出的异常值，较为稳妥可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还需要指出的是，GB</w:t>
      </w:r>
      <w:r>
        <w:rPr>
          <w:rFonts w:hint="eastAsia" w:ascii="Times New Roman" w:hAnsi="Times New Roman" w:eastAsia="宋体" w:cs="Times New Roman"/>
          <w:color w:val="auto"/>
          <w:sz w:val="24"/>
          <w:szCs w:val="24"/>
          <w:lang w:val="en-US" w:eastAsia="zh-CN"/>
        </w:rPr>
        <w:t>/T</w:t>
      </w:r>
      <w:r>
        <w:rPr>
          <w:rFonts w:hint="default" w:ascii="Times New Roman" w:hAnsi="Times New Roman" w:eastAsia="宋体" w:cs="Times New Roman"/>
          <w:color w:val="auto"/>
          <w:sz w:val="24"/>
          <w:szCs w:val="24"/>
        </w:rPr>
        <w:t xml:space="preserve"> 4883仅适用于正态样本。若所持样本不服从正态假设时，应按分布检验结果，采用其他分布类型的国家标准。对材料强度的检测一般可不考虑这个问题。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6.1.5</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荷载试验宜优先考虑采用取样方法在实验室或试验场进行。必须进行现场荷载检测的，若鉴定单位拟引用国外标准，或按自行设计的试验方法进行检验，务必要慎重考虑，确保方法准确、结果可信。如在现场进行承载能力极限状态检测，一定要确保检测安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6.1.6</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对于使用年限较长，或难以界定构造间各构件连接界面受力状况而不易得出正确的承载能力计算结果，并且又不便进行荷载试验时，可根据现场实际情况和检查检测结果，凭借经验来判断构件的工作性能和承载能力。如构件反复受力引起的材料性能变化、非金属构件的老化等都较难于通过计算来直接评定构件的安全性能。</w:t>
      </w:r>
    </w:p>
    <w:p>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102" w:name="_Toc10072"/>
      <w:r>
        <w:rPr>
          <w:rFonts w:hint="eastAsia" w:ascii="Times New Roman" w:hAnsi="Times New Roman" w:eastAsia="黑体" w:cs="Times New Roman"/>
          <w:b/>
          <w:bCs w:val="0"/>
          <w:color w:val="auto"/>
          <w:sz w:val="28"/>
          <w:szCs w:val="24"/>
          <w:lang w:val="en-US" w:eastAsia="zh-CN"/>
        </w:rPr>
        <w:t>6.2</w:t>
      </w:r>
      <w:r>
        <w:rPr>
          <w:rFonts w:hint="eastAsia" w:ascii="宋体" w:hAnsi="宋体" w:eastAsia="宋体" w:cs="宋体"/>
          <w:b/>
          <w:bCs w:val="0"/>
          <w:color w:val="auto"/>
          <w:sz w:val="28"/>
          <w:szCs w:val="24"/>
          <w:lang w:val="en-US" w:eastAsia="zh-CN"/>
        </w:rPr>
        <w:t xml:space="preserve">  构件及连接的承载能力</w:t>
      </w:r>
      <w:bookmarkEnd w:id="102"/>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6.2.1</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构件及连接承载能力的验算评定等级标准的制定原则，可参见《民用建筑可靠性鉴定标准》GB 50292-2015第5.1.1条的条文说明。</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6.2.2</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结构的荷载试验可参照6.1.5的条文说明进行，并按下列原则分级：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i w:val="0"/>
          <w:iCs w:val="0"/>
          <w:color w:val="auto"/>
          <w:sz w:val="24"/>
          <w:szCs w:val="24"/>
        </w:rPr>
      </w:pPr>
      <w:r>
        <w:rPr>
          <w:rFonts w:hint="eastAsia" w:ascii="Times New Roman" w:hAnsi="Times New Roman" w:eastAsia="宋体" w:cs="Times New Roman"/>
          <w:b w:val="0"/>
          <w:bCs w:val="0"/>
          <w:i w:val="0"/>
          <w:iCs w:val="0"/>
          <w:color w:val="auto"/>
          <w:sz w:val="24"/>
          <w:szCs w:val="24"/>
          <w:lang w:val="en-US" w:eastAsia="zh-CN"/>
        </w:rPr>
        <w:t>（1）</w:t>
      </w:r>
      <w:r>
        <w:rPr>
          <w:rFonts w:hint="default" w:ascii="Times New Roman" w:hAnsi="Times New Roman" w:eastAsia="宋体" w:cs="Times New Roman"/>
          <w:b w:val="0"/>
          <w:bCs w:val="0"/>
          <w:i w:val="0"/>
          <w:iCs w:val="0"/>
          <w:color w:val="auto"/>
          <w:sz w:val="24"/>
          <w:szCs w:val="24"/>
        </w:rPr>
        <w:t>当鉴定结果符合本标准的安全性要求时，可评为a</w:t>
      </w:r>
      <w:r>
        <w:rPr>
          <w:rFonts w:hint="default" w:ascii="Times New Roman" w:hAnsi="Times New Roman" w:eastAsia="宋体" w:cs="Times New Roman"/>
          <w:b w:val="0"/>
          <w:bCs w:val="0"/>
          <w:i w:val="0"/>
          <w:iCs w:val="0"/>
          <w:color w:val="auto"/>
          <w:sz w:val="24"/>
          <w:szCs w:val="24"/>
          <w:vertAlign w:val="subscript"/>
        </w:rPr>
        <w:t>u</w:t>
      </w:r>
      <w:r>
        <w:rPr>
          <w:rFonts w:hint="default" w:ascii="Times New Roman" w:hAnsi="Times New Roman" w:eastAsia="宋体" w:cs="Times New Roman"/>
          <w:b w:val="0"/>
          <w:bCs w:val="0"/>
          <w:i w:val="0"/>
          <w:iCs w:val="0"/>
          <w:color w:val="auto"/>
          <w:sz w:val="24"/>
          <w:szCs w:val="24"/>
        </w:rPr>
        <w:t>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i w:val="0"/>
          <w:iCs w:val="0"/>
          <w:color w:val="auto"/>
          <w:sz w:val="24"/>
          <w:szCs w:val="24"/>
        </w:rPr>
      </w:pPr>
      <w:r>
        <w:rPr>
          <w:rFonts w:hint="eastAsia" w:ascii="Times New Roman" w:hAnsi="Times New Roman" w:eastAsia="宋体" w:cs="Times New Roman"/>
          <w:b w:val="0"/>
          <w:bCs w:val="0"/>
          <w:i w:val="0"/>
          <w:iCs w:val="0"/>
          <w:color w:val="auto"/>
          <w:sz w:val="24"/>
          <w:szCs w:val="24"/>
          <w:lang w:val="en-US" w:eastAsia="zh-CN"/>
        </w:rPr>
        <w:t>（</w:t>
      </w:r>
      <w:r>
        <w:rPr>
          <w:rFonts w:hint="eastAsia" w:cs="Times New Roman"/>
          <w:b w:val="0"/>
          <w:bCs w:val="0"/>
          <w:i w:val="0"/>
          <w:iCs w:val="0"/>
          <w:color w:val="auto"/>
          <w:sz w:val="24"/>
          <w:szCs w:val="24"/>
          <w:lang w:val="en-US" w:eastAsia="zh-CN"/>
        </w:rPr>
        <w:t>2</w:t>
      </w:r>
      <w:r>
        <w:rPr>
          <w:rFonts w:hint="eastAsia" w:ascii="Times New Roman" w:hAnsi="Times New Roman" w:eastAsia="宋体" w:cs="Times New Roman"/>
          <w:b w:val="0"/>
          <w:bCs w:val="0"/>
          <w:i w:val="0"/>
          <w:iCs w:val="0"/>
          <w:color w:val="auto"/>
          <w:sz w:val="24"/>
          <w:szCs w:val="24"/>
          <w:lang w:val="en-US" w:eastAsia="zh-CN"/>
        </w:rPr>
        <w:t>）</w:t>
      </w:r>
      <w:r>
        <w:rPr>
          <w:rFonts w:hint="default" w:ascii="Times New Roman" w:hAnsi="Times New Roman" w:eastAsia="宋体" w:cs="Times New Roman"/>
          <w:b w:val="0"/>
          <w:bCs w:val="0"/>
          <w:i w:val="0"/>
          <w:iCs w:val="0"/>
          <w:color w:val="auto"/>
          <w:sz w:val="24"/>
          <w:szCs w:val="24"/>
        </w:rPr>
        <w:t>当鉴定结果遇到下列情况之一时，可降为b</w:t>
      </w:r>
      <w:r>
        <w:rPr>
          <w:rFonts w:hint="default" w:ascii="Times New Roman" w:hAnsi="Times New Roman" w:eastAsia="宋体" w:cs="Times New Roman"/>
          <w:b w:val="0"/>
          <w:bCs w:val="0"/>
          <w:i w:val="0"/>
          <w:iCs w:val="0"/>
          <w:color w:val="auto"/>
          <w:sz w:val="24"/>
          <w:szCs w:val="24"/>
          <w:vertAlign w:val="subscript"/>
        </w:rPr>
        <w:t>u</w:t>
      </w:r>
      <w:r>
        <w:rPr>
          <w:rFonts w:hint="default" w:ascii="Times New Roman" w:hAnsi="Times New Roman" w:eastAsia="宋体" w:cs="Times New Roman"/>
          <w:b w:val="0"/>
          <w:bCs w:val="0"/>
          <w:i w:val="0"/>
          <w:iCs w:val="0"/>
          <w:color w:val="auto"/>
          <w:sz w:val="24"/>
          <w:szCs w:val="24"/>
        </w:rPr>
        <w:t>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i w:val="0"/>
          <w:iCs w:val="0"/>
          <w:color w:val="auto"/>
          <w:sz w:val="24"/>
          <w:szCs w:val="24"/>
        </w:rPr>
      </w:pPr>
      <w:r>
        <w:rPr>
          <w:rFonts w:hint="default" w:ascii="Times New Roman" w:hAnsi="Times New Roman" w:eastAsia="宋体" w:cs="Times New Roman"/>
          <w:b w:val="0"/>
          <w:bCs w:val="0"/>
          <w:i w:val="0"/>
          <w:iCs w:val="0"/>
          <w:color w:val="auto"/>
          <w:sz w:val="24"/>
          <w:szCs w:val="24"/>
        </w:rPr>
        <w:t>①符合本标准的安全性要求，但有不影响安全性的构件细小位移或变形、密封胶缝开裂等，经鉴定人员认定，不宜评为a</w:t>
      </w:r>
      <w:r>
        <w:rPr>
          <w:rFonts w:hint="default" w:ascii="Times New Roman" w:hAnsi="Times New Roman" w:eastAsia="宋体" w:cs="Times New Roman"/>
          <w:b w:val="0"/>
          <w:bCs w:val="0"/>
          <w:i w:val="0"/>
          <w:iCs w:val="0"/>
          <w:color w:val="auto"/>
          <w:sz w:val="24"/>
          <w:szCs w:val="24"/>
          <w:vertAlign w:val="subscript"/>
        </w:rPr>
        <w:t>u</w:t>
      </w:r>
      <w:r>
        <w:rPr>
          <w:rFonts w:hint="default" w:ascii="Times New Roman" w:hAnsi="Times New Roman" w:eastAsia="宋体" w:cs="Times New Roman"/>
          <w:b w:val="0"/>
          <w:bCs w:val="0"/>
          <w:i w:val="0"/>
          <w:iCs w:val="0"/>
          <w:color w:val="auto"/>
          <w:sz w:val="24"/>
          <w:szCs w:val="24"/>
        </w:rPr>
        <w:t>级者。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i w:val="0"/>
          <w:iCs w:val="0"/>
          <w:color w:val="auto"/>
          <w:sz w:val="24"/>
          <w:szCs w:val="24"/>
        </w:rPr>
      </w:pPr>
      <w:r>
        <w:rPr>
          <w:rFonts w:hint="default" w:ascii="Times New Roman" w:hAnsi="Times New Roman" w:eastAsia="宋体" w:cs="Times New Roman"/>
          <w:b w:val="0"/>
          <w:bCs w:val="0"/>
          <w:i w:val="0"/>
          <w:iCs w:val="0"/>
          <w:color w:val="auto"/>
          <w:sz w:val="24"/>
          <w:szCs w:val="24"/>
        </w:rPr>
        <w:t>②虽略不符合本标准的安全性要求，但符合原标准规范的安全性要求。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i w:val="0"/>
          <w:iCs w:val="0"/>
          <w:color w:val="auto"/>
          <w:sz w:val="24"/>
          <w:szCs w:val="24"/>
        </w:rPr>
      </w:pPr>
      <w:r>
        <w:rPr>
          <w:rFonts w:hint="eastAsia" w:ascii="Times New Roman" w:hAnsi="Times New Roman" w:eastAsia="宋体" w:cs="Times New Roman"/>
          <w:b w:val="0"/>
          <w:bCs w:val="0"/>
          <w:i w:val="0"/>
          <w:iCs w:val="0"/>
          <w:color w:val="auto"/>
          <w:sz w:val="24"/>
          <w:szCs w:val="24"/>
          <w:lang w:val="en-US" w:eastAsia="zh-CN"/>
        </w:rPr>
        <w:t>（</w:t>
      </w:r>
      <w:r>
        <w:rPr>
          <w:rFonts w:hint="eastAsia" w:cs="Times New Roman"/>
          <w:b w:val="0"/>
          <w:bCs w:val="0"/>
          <w:i w:val="0"/>
          <w:iCs w:val="0"/>
          <w:color w:val="auto"/>
          <w:sz w:val="24"/>
          <w:szCs w:val="24"/>
          <w:lang w:val="en-US" w:eastAsia="zh-CN"/>
        </w:rPr>
        <w:t>3</w:t>
      </w:r>
      <w:r>
        <w:rPr>
          <w:rFonts w:hint="eastAsia" w:ascii="Times New Roman" w:hAnsi="Times New Roman" w:eastAsia="宋体" w:cs="Times New Roman"/>
          <w:b w:val="0"/>
          <w:bCs w:val="0"/>
          <w:i w:val="0"/>
          <w:iCs w:val="0"/>
          <w:color w:val="auto"/>
          <w:sz w:val="24"/>
          <w:szCs w:val="24"/>
          <w:lang w:val="en-US" w:eastAsia="zh-CN"/>
        </w:rPr>
        <w:t>）</w:t>
      </w:r>
      <w:r>
        <w:rPr>
          <w:rFonts w:hint="default" w:ascii="Times New Roman" w:hAnsi="Times New Roman" w:eastAsia="宋体" w:cs="Times New Roman"/>
          <w:b w:val="0"/>
          <w:bCs w:val="0"/>
          <w:i w:val="0"/>
          <w:iCs w:val="0"/>
          <w:color w:val="auto"/>
          <w:sz w:val="24"/>
          <w:szCs w:val="24"/>
        </w:rPr>
        <w:t>当鉴定结果不符合本标准对a</w:t>
      </w:r>
      <w:r>
        <w:rPr>
          <w:rFonts w:hint="default" w:ascii="Times New Roman" w:hAnsi="Times New Roman" w:eastAsia="宋体" w:cs="Times New Roman"/>
          <w:b w:val="0"/>
          <w:bCs w:val="0"/>
          <w:i w:val="0"/>
          <w:iCs w:val="0"/>
          <w:color w:val="auto"/>
          <w:sz w:val="24"/>
          <w:szCs w:val="24"/>
          <w:vertAlign w:val="subscript"/>
        </w:rPr>
        <w:t>u</w:t>
      </w:r>
      <w:r>
        <w:rPr>
          <w:rFonts w:hint="default" w:ascii="Times New Roman" w:hAnsi="Times New Roman" w:eastAsia="宋体" w:cs="Times New Roman"/>
          <w:b w:val="0"/>
          <w:bCs w:val="0"/>
          <w:i w:val="0"/>
          <w:iCs w:val="0"/>
          <w:color w:val="auto"/>
          <w:sz w:val="24"/>
          <w:szCs w:val="24"/>
        </w:rPr>
        <w:t>级的安全性要求，且不能引用降为b</w:t>
      </w:r>
      <w:r>
        <w:rPr>
          <w:rFonts w:hint="default" w:ascii="Times New Roman" w:hAnsi="Times New Roman" w:eastAsia="宋体" w:cs="Times New Roman"/>
          <w:b w:val="0"/>
          <w:bCs w:val="0"/>
          <w:i w:val="0"/>
          <w:iCs w:val="0"/>
          <w:color w:val="auto"/>
          <w:sz w:val="24"/>
          <w:szCs w:val="24"/>
          <w:vertAlign w:val="subscript"/>
        </w:rPr>
        <w:t>u</w:t>
      </w:r>
      <w:r>
        <w:rPr>
          <w:rFonts w:hint="default" w:ascii="Times New Roman" w:hAnsi="Times New Roman" w:eastAsia="宋体" w:cs="Times New Roman"/>
          <w:b w:val="0"/>
          <w:bCs w:val="0"/>
          <w:i w:val="0"/>
          <w:iCs w:val="0"/>
          <w:color w:val="auto"/>
          <w:sz w:val="24"/>
          <w:szCs w:val="24"/>
        </w:rPr>
        <w:t>级的条款时，应评为c</w:t>
      </w:r>
      <w:r>
        <w:rPr>
          <w:rFonts w:hint="default" w:ascii="Times New Roman" w:hAnsi="Times New Roman" w:eastAsia="宋体" w:cs="Times New Roman"/>
          <w:b w:val="0"/>
          <w:bCs w:val="0"/>
          <w:i w:val="0"/>
          <w:iCs w:val="0"/>
          <w:color w:val="auto"/>
          <w:sz w:val="24"/>
          <w:szCs w:val="24"/>
          <w:vertAlign w:val="subscript"/>
        </w:rPr>
        <w:t>u</w:t>
      </w:r>
      <w:r>
        <w:rPr>
          <w:rFonts w:hint="default" w:ascii="Times New Roman" w:hAnsi="Times New Roman" w:eastAsia="宋体" w:cs="Times New Roman"/>
          <w:b w:val="0"/>
          <w:bCs w:val="0"/>
          <w:i w:val="0"/>
          <w:iCs w:val="0"/>
          <w:color w:val="auto"/>
          <w:sz w:val="24"/>
          <w:szCs w:val="24"/>
        </w:rPr>
        <w:t>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 w:val="0"/>
          <w:bCs w:val="0"/>
          <w:i w:val="0"/>
          <w:iCs w:val="0"/>
          <w:color w:val="auto"/>
          <w:sz w:val="24"/>
          <w:szCs w:val="24"/>
        </w:rPr>
      </w:pPr>
      <w:r>
        <w:rPr>
          <w:rFonts w:hint="eastAsia" w:ascii="Times New Roman" w:hAnsi="Times New Roman" w:eastAsia="宋体" w:cs="Times New Roman"/>
          <w:b w:val="0"/>
          <w:bCs w:val="0"/>
          <w:i w:val="0"/>
          <w:iCs w:val="0"/>
          <w:color w:val="auto"/>
          <w:sz w:val="24"/>
          <w:szCs w:val="24"/>
          <w:lang w:val="en-US" w:eastAsia="zh-CN"/>
        </w:rPr>
        <w:t>（</w:t>
      </w:r>
      <w:r>
        <w:rPr>
          <w:rFonts w:hint="eastAsia" w:cs="Times New Roman"/>
          <w:b w:val="0"/>
          <w:bCs w:val="0"/>
          <w:i w:val="0"/>
          <w:iCs w:val="0"/>
          <w:color w:val="auto"/>
          <w:sz w:val="24"/>
          <w:szCs w:val="24"/>
          <w:lang w:val="en-US" w:eastAsia="zh-CN"/>
        </w:rPr>
        <w:t>4</w:t>
      </w:r>
      <w:r>
        <w:rPr>
          <w:rFonts w:hint="eastAsia" w:ascii="Times New Roman" w:hAnsi="Times New Roman" w:eastAsia="宋体" w:cs="Times New Roman"/>
          <w:b w:val="0"/>
          <w:bCs w:val="0"/>
          <w:i w:val="0"/>
          <w:iCs w:val="0"/>
          <w:color w:val="auto"/>
          <w:sz w:val="24"/>
          <w:szCs w:val="24"/>
          <w:lang w:val="en-US" w:eastAsia="zh-CN"/>
        </w:rPr>
        <w:t>）</w:t>
      </w:r>
      <w:r>
        <w:rPr>
          <w:rFonts w:hint="default" w:ascii="Times New Roman" w:hAnsi="Times New Roman" w:eastAsia="宋体" w:cs="Times New Roman"/>
          <w:b w:val="0"/>
          <w:bCs w:val="0"/>
          <w:i w:val="0"/>
          <w:iCs w:val="0"/>
          <w:color w:val="auto"/>
          <w:sz w:val="24"/>
          <w:szCs w:val="24"/>
        </w:rPr>
        <w:t>当鉴定结果极不符合本标准对a</w:t>
      </w:r>
      <w:r>
        <w:rPr>
          <w:rFonts w:hint="default" w:ascii="Times New Roman" w:hAnsi="Times New Roman" w:eastAsia="宋体" w:cs="Times New Roman"/>
          <w:b w:val="0"/>
          <w:bCs w:val="0"/>
          <w:i w:val="0"/>
          <w:iCs w:val="0"/>
          <w:color w:val="auto"/>
          <w:sz w:val="24"/>
          <w:szCs w:val="24"/>
          <w:vertAlign w:val="subscript"/>
        </w:rPr>
        <w:t>u</w:t>
      </w:r>
      <w:r>
        <w:rPr>
          <w:rFonts w:hint="default" w:ascii="Times New Roman" w:hAnsi="Times New Roman" w:eastAsia="宋体" w:cs="Times New Roman"/>
          <w:b w:val="0"/>
          <w:bCs w:val="0"/>
          <w:i w:val="0"/>
          <w:iCs w:val="0"/>
          <w:color w:val="auto"/>
          <w:sz w:val="24"/>
          <w:szCs w:val="24"/>
        </w:rPr>
        <w:t>级的安全性要求，且鉴定对象已处于临近破坏的状态，如不立即处理将产生严重的安全问题的，应评为d</w:t>
      </w:r>
      <w:r>
        <w:rPr>
          <w:rFonts w:hint="default" w:ascii="Times New Roman" w:hAnsi="Times New Roman" w:eastAsia="宋体" w:cs="Times New Roman"/>
          <w:b w:val="0"/>
          <w:bCs w:val="0"/>
          <w:i w:val="0"/>
          <w:iCs w:val="0"/>
          <w:color w:val="auto"/>
          <w:sz w:val="24"/>
          <w:szCs w:val="24"/>
          <w:vertAlign w:val="subscript"/>
        </w:rPr>
        <w:t>u</w:t>
      </w:r>
      <w:r>
        <w:rPr>
          <w:rFonts w:hint="default" w:ascii="Times New Roman" w:hAnsi="Times New Roman" w:eastAsia="宋体" w:cs="Times New Roman"/>
          <w:b w:val="0"/>
          <w:bCs w:val="0"/>
          <w:i w:val="0"/>
          <w:iCs w:val="0"/>
          <w:color w:val="auto"/>
          <w:sz w:val="24"/>
          <w:szCs w:val="24"/>
        </w:rPr>
        <w:t>级。</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6.2.3</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现场通过目测、手试或工具、仪器检查后发现存在不应有且无法通过简单的方法可修复、并降低</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构件及连接承载能力的裂缝、松动，应定为</w:t>
      </w:r>
      <w:r>
        <w:rPr>
          <w:rFonts w:hint="default" w:ascii="Times New Roman" w:hAnsi="Times New Roman" w:eastAsia="宋体" w:cs="Times New Roman"/>
          <w:i w:val="0"/>
          <w:iCs w:val="0"/>
          <w:color w:val="auto"/>
          <w:sz w:val="24"/>
          <w:szCs w:val="24"/>
        </w:rPr>
        <w:t>d</w:t>
      </w:r>
      <w:r>
        <w:rPr>
          <w:rFonts w:hint="default" w:ascii="Times New Roman" w:hAnsi="Times New Roman" w:eastAsia="宋体" w:cs="Times New Roman"/>
          <w:i w:val="0"/>
          <w:iCs w:val="0"/>
          <w:color w:val="auto"/>
          <w:sz w:val="24"/>
          <w:szCs w:val="24"/>
          <w:vertAlign w:val="subscript"/>
        </w:rPr>
        <w:t>u</w:t>
      </w:r>
      <w:r>
        <w:rPr>
          <w:rFonts w:hint="default" w:ascii="Times New Roman" w:hAnsi="Times New Roman" w:eastAsia="宋体" w:cs="Times New Roman"/>
          <w:color w:val="auto"/>
          <w:sz w:val="24"/>
          <w:szCs w:val="24"/>
        </w:rPr>
        <w:t>级。</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103" w:name="_Toc31682"/>
      <w:r>
        <w:rPr>
          <w:rFonts w:hint="eastAsia" w:ascii="Times New Roman" w:hAnsi="Times New Roman" w:eastAsia="黑体" w:cs="Times New Roman"/>
          <w:b/>
          <w:bCs w:val="0"/>
          <w:color w:val="auto"/>
          <w:sz w:val="28"/>
          <w:szCs w:val="24"/>
          <w:lang w:val="en-US" w:eastAsia="zh-CN"/>
        </w:rPr>
        <w:t>6.3</w:t>
      </w:r>
      <w:r>
        <w:rPr>
          <w:rFonts w:hint="eastAsia" w:ascii="宋体" w:hAnsi="宋体" w:eastAsia="宋体" w:cs="宋体"/>
          <w:b/>
          <w:bCs w:val="0"/>
          <w:color w:val="auto"/>
          <w:sz w:val="28"/>
          <w:szCs w:val="24"/>
          <w:lang w:val="en-US" w:eastAsia="zh-CN"/>
        </w:rPr>
        <w:t xml:space="preserve">  构    造</w:t>
      </w:r>
      <w:bookmarkEnd w:id="103"/>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6.3.1</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构件连接构造和其他各种功能构造的安全性，一般在</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建造过程中已通过设计审查和性能检测给予评定。对于不按照设计图纸施工、或在使用过程中更改原</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构件连接构造和其他各种功能构造的情况，可通过核对现场实物与设计文件及竣工验收资料的差异进行综合评定。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6.3.2</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构造的安全性鉴定分级原则，主要依照构造的正确和可靠性、与现行标准规范的符合性、以及是否存在隐患来确定。对与现行标准规范存在不完全符合的情况，可根据</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在使用过程中所经历的实际情况，如承受过的最大台风或其他荷载的作用，结合</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现状，通过与现行标准规范在风荷载、构件应力、变形量、位移量、结构松动等方面的要求进行比照和分析，并以此结果来进行安全性鉴定的分级。</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104" w:name="_Toc12867"/>
      <w:r>
        <w:rPr>
          <w:rFonts w:hint="eastAsia" w:ascii="Times New Roman" w:hAnsi="Times New Roman" w:eastAsia="黑体" w:cs="Times New Roman"/>
          <w:b/>
          <w:bCs w:val="0"/>
          <w:color w:val="auto"/>
          <w:sz w:val="28"/>
          <w:szCs w:val="24"/>
          <w:lang w:val="en-US" w:eastAsia="zh-CN"/>
        </w:rPr>
        <w:t>6.4</w:t>
      </w:r>
      <w:r>
        <w:rPr>
          <w:rFonts w:hint="eastAsia" w:ascii="宋体" w:hAnsi="宋体" w:eastAsia="宋体" w:cs="宋体"/>
          <w:b/>
          <w:bCs w:val="0"/>
          <w:color w:val="auto"/>
          <w:sz w:val="28"/>
          <w:szCs w:val="24"/>
          <w:lang w:val="en-US" w:eastAsia="zh-CN"/>
        </w:rPr>
        <w:t xml:space="preserve">  金属构件的腐蚀、锈蚀</w:t>
      </w:r>
      <w:bookmarkEnd w:id="104"/>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6.4.1</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金属构件影响承载能力的腐蚀锈蚀，主要表现在钢制预埋件、转接件、室外钢结构件和焊接部位等。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6.4.2</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表面防护层遭到破坏且有严重腐蚀和锈蚀的主要受力钢构件，除按表6.4.2的规定进行安全性评定定级外，还可参照《民用建筑可靠性鉴定标准》GB 50292-2015中5.3.5条的规定进行定级评定。</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105" w:name="_Toc28213"/>
      <w:r>
        <w:rPr>
          <w:rFonts w:hint="eastAsia" w:ascii="Times New Roman" w:hAnsi="Times New Roman" w:eastAsia="黑体" w:cs="Times New Roman"/>
          <w:b/>
          <w:bCs w:val="0"/>
          <w:color w:val="auto"/>
          <w:sz w:val="28"/>
          <w:szCs w:val="24"/>
          <w:lang w:val="en-US" w:eastAsia="zh-CN"/>
        </w:rPr>
        <w:t>6.5</w:t>
      </w:r>
      <w:r>
        <w:rPr>
          <w:rFonts w:hint="eastAsia" w:ascii="宋体" w:hAnsi="宋体" w:eastAsia="宋体" w:cs="宋体"/>
          <w:b/>
          <w:bCs w:val="0"/>
          <w:color w:val="auto"/>
          <w:sz w:val="28"/>
          <w:szCs w:val="24"/>
          <w:lang w:val="en-US" w:eastAsia="zh-CN"/>
        </w:rPr>
        <w:t xml:space="preserve">  子单元及鉴定单元</w:t>
      </w:r>
      <w:bookmarkEnd w:id="105"/>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6.5.1</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安全性鉴定的第二层次，是对本</w:t>
      </w:r>
      <w:r>
        <w:rPr>
          <w:rFonts w:hint="eastAsia" w:ascii="Times New Roman" w:hAnsi="Times New Roman" w:eastAsia="宋体" w:cs="Times New Roman"/>
          <w:color w:val="auto"/>
          <w:sz w:val="24"/>
          <w:szCs w:val="24"/>
          <w:lang w:eastAsia="zh-CN"/>
        </w:rPr>
        <w:t>标准</w:t>
      </w:r>
      <w:r>
        <w:rPr>
          <w:rFonts w:hint="default" w:ascii="Times New Roman" w:hAnsi="Times New Roman" w:eastAsia="宋体" w:cs="Times New Roman"/>
          <w:color w:val="auto"/>
          <w:sz w:val="24"/>
          <w:szCs w:val="24"/>
        </w:rPr>
        <w:t>6.1.1条所划分的不同子单元中每一构件或构造基本单元的安全性鉴定结果，按本章表6.5.2的规定进行归纳评级。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6.5.2</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对本</w:t>
      </w:r>
      <w:r>
        <w:rPr>
          <w:rFonts w:hint="eastAsia" w:ascii="Times New Roman" w:hAnsi="Times New Roman" w:eastAsia="宋体" w:cs="Times New Roman"/>
          <w:color w:val="auto"/>
          <w:sz w:val="24"/>
          <w:szCs w:val="24"/>
          <w:lang w:eastAsia="zh-CN"/>
        </w:rPr>
        <w:t>标准</w:t>
      </w:r>
      <w:r>
        <w:rPr>
          <w:rFonts w:hint="default" w:ascii="Times New Roman" w:hAnsi="Times New Roman" w:eastAsia="宋体" w:cs="Times New Roman"/>
          <w:color w:val="auto"/>
          <w:sz w:val="24"/>
          <w:szCs w:val="24"/>
        </w:rPr>
        <w:t>6.1.1条规定划分的不同子单元，在表6.5.2中划分为两大类进行评级，考虑到支承构件及连接，相对于面板构件、</w:t>
      </w:r>
      <w:r>
        <w:rPr>
          <w:rFonts w:hint="default" w:ascii="Times New Roman" w:hAnsi="Times New Roman" w:eastAsia="宋体" w:cs="Times New Roman"/>
          <w:color w:val="auto"/>
          <w:sz w:val="24"/>
          <w:szCs w:val="24"/>
          <w:lang w:eastAsia="zh-CN"/>
        </w:rPr>
        <w:t>开启天窗</w:t>
      </w:r>
      <w:r>
        <w:rPr>
          <w:rFonts w:hint="default" w:ascii="Times New Roman" w:hAnsi="Times New Roman" w:eastAsia="宋体" w:cs="Times New Roman"/>
          <w:color w:val="auto"/>
          <w:sz w:val="24"/>
          <w:szCs w:val="24"/>
        </w:rPr>
        <w:t>、防火构造、防雷构造等对结构安全性更为重要，因此其评级标准比其他构件相对严格。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6.5.</w:t>
      </w:r>
      <w:r>
        <w:rPr>
          <w:rFonts w:hint="default" w:ascii="Times New Roman" w:hAnsi="Times New Roman" w:eastAsia="宋体" w:cs="Times New Roman"/>
          <w:b/>
          <w:bCs/>
          <w:color w:val="auto"/>
          <w:sz w:val="24"/>
          <w:szCs w:val="24"/>
          <w:lang w:val="en-US" w:eastAsia="zh-CN"/>
        </w:rPr>
        <w:t>3</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由于各子单元均为</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结构的主要组成部分，任一部分发生问题，都将影响整个</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结构的安全性。因此，取各子单元的安全性等级中较低的一个等级作为鉴定单元的等级，显然是正确的。</w:t>
      </w:r>
    </w:p>
    <w:p>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pPr>
        <w:pStyle w:val="2"/>
        <w:keepNext/>
        <w:keepLines/>
        <w:pageBreakBefore w:val="0"/>
        <w:widowControl w:val="0"/>
        <w:kinsoku/>
        <w:wordWrap/>
        <w:overflowPunct/>
        <w:topLinePunct w:val="0"/>
        <w:autoSpaceDE/>
        <w:autoSpaceDN/>
        <w:bidi w:val="0"/>
        <w:adjustRightInd/>
        <w:snapToGrid/>
        <w:spacing w:before="0" w:after="240" w:line="240" w:lineRule="auto"/>
        <w:jc w:val="center"/>
        <w:textAlignment w:val="auto"/>
        <w:outlineLvl w:val="0"/>
        <w:rPr>
          <w:rFonts w:hint="eastAsia" w:ascii="宋体" w:hAnsi="宋体" w:eastAsia="宋体" w:cs="宋体"/>
          <w:b/>
          <w:bCs w:val="0"/>
          <w:color w:val="auto"/>
          <w:sz w:val="32"/>
          <w:szCs w:val="28"/>
          <w:lang w:val="en-US" w:eastAsia="zh-CN"/>
        </w:rPr>
      </w:pPr>
      <w:bookmarkStart w:id="106" w:name="_Toc27637"/>
      <w:r>
        <w:rPr>
          <w:rFonts w:hint="eastAsia" w:eastAsia="黑体" w:cs="Times New Roman"/>
          <w:b/>
          <w:bCs w:val="0"/>
          <w:color w:val="auto"/>
          <w:sz w:val="32"/>
          <w:szCs w:val="28"/>
          <w:lang w:val="en-US" w:eastAsia="zh-CN"/>
        </w:rPr>
        <w:t>7</w:t>
      </w:r>
      <w:r>
        <w:rPr>
          <w:rFonts w:hint="eastAsia" w:ascii="宋体" w:hAnsi="宋体" w:eastAsia="宋体" w:cs="宋体"/>
          <w:b/>
          <w:bCs w:val="0"/>
          <w:color w:val="auto"/>
          <w:sz w:val="32"/>
          <w:szCs w:val="28"/>
          <w:lang w:val="en-US" w:eastAsia="zh-CN"/>
        </w:rPr>
        <w:t xml:space="preserve">  </w:t>
      </w:r>
      <w:r>
        <w:rPr>
          <w:rFonts w:hint="eastAsia" w:ascii="宋体" w:hAnsi="宋体" w:cs="宋体"/>
          <w:b/>
          <w:bCs w:val="0"/>
          <w:color w:val="auto"/>
          <w:sz w:val="32"/>
          <w:szCs w:val="28"/>
          <w:lang w:val="en-US" w:eastAsia="zh-CN"/>
        </w:rPr>
        <w:t>正常使用性鉴定评级</w:t>
      </w:r>
      <w:bookmarkEnd w:id="106"/>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107" w:name="_Toc11809"/>
      <w:r>
        <w:rPr>
          <w:rFonts w:hint="eastAsia" w:ascii="Times New Roman" w:hAnsi="Times New Roman" w:eastAsia="黑体" w:cs="Times New Roman"/>
          <w:b/>
          <w:bCs w:val="0"/>
          <w:color w:val="auto"/>
          <w:sz w:val="28"/>
          <w:szCs w:val="24"/>
          <w:lang w:val="en-US" w:eastAsia="zh-CN"/>
        </w:rPr>
        <w:t>7.1</w:t>
      </w:r>
      <w:r>
        <w:rPr>
          <w:rFonts w:hint="eastAsia" w:ascii="宋体" w:hAnsi="宋体" w:eastAsia="宋体" w:cs="宋体"/>
          <w:b/>
          <w:bCs w:val="0"/>
          <w:color w:val="auto"/>
          <w:sz w:val="28"/>
          <w:szCs w:val="24"/>
          <w:lang w:val="en-US" w:eastAsia="zh-CN"/>
        </w:rPr>
        <w:t xml:space="preserve">  一般规定</w:t>
      </w:r>
      <w:bookmarkEnd w:id="107"/>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7.1.1</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设置本条的目的，一是为了将本</w:t>
      </w:r>
      <w:r>
        <w:rPr>
          <w:rFonts w:hint="eastAsia" w:ascii="Times New Roman" w:hAnsi="Times New Roman" w:eastAsia="宋体" w:cs="Times New Roman"/>
          <w:color w:val="auto"/>
          <w:sz w:val="24"/>
          <w:szCs w:val="24"/>
          <w:lang w:eastAsia="zh-CN"/>
        </w:rPr>
        <w:t>标准</w:t>
      </w:r>
      <w:r>
        <w:rPr>
          <w:rFonts w:hint="default" w:ascii="Times New Roman" w:hAnsi="Times New Roman" w:eastAsia="宋体" w:cs="Times New Roman"/>
          <w:color w:val="auto"/>
          <w:sz w:val="24"/>
          <w:szCs w:val="24"/>
        </w:rPr>
        <w:t>表3.3.2规定的单个构件（连接件）的正常使用性鉴定评级的检查项目，与本章的具体内容联系起来，以便于</w:t>
      </w:r>
      <w:r>
        <w:rPr>
          <w:rFonts w:hint="eastAsia" w:ascii="Times New Roman" w:hAnsi="Times New Roman" w:eastAsia="宋体" w:cs="Times New Roman"/>
          <w:color w:val="auto"/>
          <w:sz w:val="24"/>
          <w:szCs w:val="24"/>
          <w:lang w:eastAsia="zh-CN"/>
        </w:rPr>
        <w:t>标准</w:t>
      </w:r>
      <w:r>
        <w:rPr>
          <w:rFonts w:hint="default" w:ascii="Times New Roman" w:hAnsi="Times New Roman" w:eastAsia="宋体" w:cs="Times New Roman"/>
          <w:color w:val="auto"/>
          <w:sz w:val="24"/>
          <w:szCs w:val="24"/>
        </w:rPr>
        <w:t>使用者掌握前后条文的承接关系；二是规定了单个构件的正常使用性等级的评定原则：以验算和检查项目中的最低等级作为该构件的正常使用性评定等级。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7.1.2</w:t>
      </w:r>
      <w:r>
        <w:rPr>
          <w:rFonts w:hint="eastAsia" w:ascii="宋体" w:hAnsi="宋体" w:eastAsia="宋体" w:cs="宋体"/>
          <w:b w:val="0"/>
          <w:bCs w:val="0"/>
          <w:color w:val="auto"/>
          <w:sz w:val="24"/>
          <w:szCs w:val="24"/>
        </w:rPr>
        <w:t xml:space="preserve">  </w:t>
      </w:r>
      <w:r>
        <w:rPr>
          <w:rFonts w:hint="default" w:ascii="Times New Roman" w:hAnsi="Times New Roman" w:eastAsia="宋体" w:cs="Times New Roman"/>
          <w:color w:val="auto"/>
          <w:sz w:val="24"/>
          <w:szCs w:val="24"/>
        </w:rPr>
        <w:t>为了使鉴定工作更有成效地进行，本</w:t>
      </w:r>
      <w:r>
        <w:rPr>
          <w:rFonts w:hint="eastAsia" w:ascii="Times New Roman" w:hAnsi="Times New Roman" w:eastAsia="宋体" w:cs="Times New Roman"/>
          <w:color w:val="auto"/>
          <w:sz w:val="24"/>
          <w:szCs w:val="24"/>
          <w:lang w:eastAsia="zh-CN"/>
        </w:rPr>
        <w:t>标准</w:t>
      </w:r>
      <w:r>
        <w:rPr>
          <w:rFonts w:hint="default" w:ascii="Times New Roman" w:hAnsi="Times New Roman" w:eastAsia="宋体" w:cs="Times New Roman"/>
          <w:color w:val="auto"/>
          <w:sz w:val="24"/>
          <w:szCs w:val="24"/>
        </w:rPr>
        <w:t>着重强调了构件正常使用性鉴定应以调查、检测结果为基本依据这一原则。但需注意，所用的定语是“基本”而非“唯一”。其目的并不是排斥必要的计算和验算工作，而是要求这项工作应在调查、检测基础上更有针对性地进行。因此，在第7.1.3条中进一步明确了有必要进行分析和验算的3种情况，以便鉴定人员作出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正常使用性鉴定虽不涉及安全问题，但其对检测的要求并不低于安全性鉴定。因为其鉴定结论是作为对</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构件进行维修处理或功能改造的的主要依据。如果鉴定结论有不实之处，其经济后果也是比较严重的，故该鉴定采用的检测数据同样应执行本</w:t>
      </w:r>
      <w:r>
        <w:rPr>
          <w:rFonts w:hint="eastAsia" w:ascii="Times New Roman" w:hAnsi="Times New Roman" w:eastAsia="宋体" w:cs="Times New Roman"/>
          <w:color w:val="auto"/>
          <w:sz w:val="24"/>
          <w:szCs w:val="24"/>
          <w:lang w:eastAsia="zh-CN"/>
        </w:rPr>
        <w:t>标准</w:t>
      </w:r>
      <w:r>
        <w:rPr>
          <w:rFonts w:hint="default" w:ascii="Times New Roman" w:hAnsi="Times New Roman" w:eastAsia="宋体" w:cs="Times New Roman"/>
          <w:color w:val="auto"/>
          <w:sz w:val="24"/>
          <w:szCs w:val="24"/>
        </w:rPr>
        <w:t>第6.1.4条的规定。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7.1.3</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改变</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使用条件或使用要求的情况。可能在既有</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的节能改造或装饰性改造的大修中发生，对</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的正常使用性影响较大。</w:t>
      </w: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rPr>
      </w:pPr>
      <w:r>
        <w:rPr>
          <w:rFonts w:hint="default" w:ascii="Times New Roman" w:hAnsi="Times New Roman" w:eastAsia="宋体" w:cs="Times New Roman"/>
          <w:b/>
          <w:bCs/>
          <w:color w:val="auto"/>
          <w:sz w:val="24"/>
          <w:szCs w:val="24"/>
        </w:rPr>
        <w:t>7.1.4</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鉴定时通过对</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材料的检查测试确认了其材质品种和牌号，则可按现行</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技术规范关于材料的力学和物理性能的规定数值采用。</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108" w:name="_Toc1222"/>
      <w:r>
        <w:rPr>
          <w:rFonts w:hint="eastAsia" w:ascii="Times New Roman" w:hAnsi="Times New Roman" w:eastAsia="黑体" w:cs="Times New Roman"/>
          <w:b/>
          <w:bCs w:val="0"/>
          <w:color w:val="auto"/>
          <w:sz w:val="28"/>
          <w:szCs w:val="24"/>
          <w:lang w:val="en-US" w:eastAsia="zh-CN"/>
        </w:rPr>
        <w:t>7.2</w:t>
      </w:r>
      <w:r>
        <w:rPr>
          <w:rFonts w:hint="eastAsia" w:ascii="宋体" w:hAnsi="宋体" w:eastAsia="宋体" w:cs="宋体"/>
          <w:b/>
          <w:bCs w:val="0"/>
          <w:color w:val="auto"/>
          <w:sz w:val="28"/>
          <w:szCs w:val="24"/>
          <w:lang w:val="en-US" w:eastAsia="zh-CN"/>
        </w:rPr>
        <w:t xml:space="preserve">  构件变形、缺陷及损伤</w:t>
      </w:r>
      <w:bookmarkEnd w:id="108"/>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7.2.1</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本条是根据多年来</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的计算与检测的实际情况而定。建筑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的计算是根据</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结构的传力路径，将所有的荷载与作用最后由主要受力构件承担。现行标准规范的规定限值是多年实际经验的总结，能满足标准要求一般不会有什么问题，可评为</w:t>
      </w:r>
      <w:r>
        <w:rPr>
          <w:rFonts w:hint="default" w:ascii="Times New Roman" w:hAnsi="Times New Roman" w:eastAsia="宋体" w:cs="Times New Roman"/>
          <w:i/>
          <w:color w:val="auto"/>
          <w:sz w:val="24"/>
          <w:szCs w:val="24"/>
        </w:rPr>
        <w:t>a</w:t>
      </w:r>
      <w:r>
        <w:rPr>
          <w:rFonts w:hint="default" w:ascii="Times New Roman" w:hAnsi="Times New Roman" w:eastAsia="宋体" w:cs="Times New Roman"/>
          <w:color w:val="auto"/>
          <w:sz w:val="24"/>
          <w:szCs w:val="24"/>
          <w:vertAlign w:val="subscript"/>
        </w:rPr>
        <w:t>s</w:t>
      </w:r>
      <w:r>
        <w:rPr>
          <w:rFonts w:hint="default" w:ascii="Times New Roman" w:hAnsi="Times New Roman" w:eastAsia="宋体" w:cs="Times New Roman"/>
          <w:color w:val="auto"/>
          <w:sz w:val="24"/>
          <w:szCs w:val="24"/>
        </w:rPr>
        <w:t>级；但超出其规定限值的，也不一定影响正常使用。《钢结构设计规范》GB 50017-2003第3.5节结构或构件变形的规定提出，当有实践经验和或有特殊要求时，可根据不影响正常使用和观感的原则对结构或构件变形的容许值进行适当地调整。对既有</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结构来说，是否影响正常使用的问题基本上已经暴露出来，所以在按构件的变形验算项目评定等级时，应注意是否真的影响正常使用，如果不影响正常使用，即使超过现行标准规范的规定限值，也可以评为</w:t>
      </w:r>
      <w:r>
        <w:rPr>
          <w:rFonts w:hint="default" w:ascii="Times New Roman" w:hAnsi="Times New Roman" w:eastAsia="宋体" w:cs="Times New Roman"/>
          <w:i/>
          <w:color w:val="auto"/>
          <w:sz w:val="24"/>
          <w:szCs w:val="24"/>
        </w:rPr>
        <w:t>b</w:t>
      </w:r>
      <w:r>
        <w:rPr>
          <w:rFonts w:hint="default" w:ascii="Times New Roman" w:hAnsi="Times New Roman" w:eastAsia="宋体" w:cs="Times New Roman"/>
          <w:color w:val="auto"/>
          <w:sz w:val="24"/>
          <w:szCs w:val="24"/>
          <w:vertAlign w:val="subscript"/>
        </w:rPr>
        <w:t>s</w:t>
      </w:r>
      <w:r>
        <w:rPr>
          <w:rFonts w:hint="default" w:ascii="Times New Roman" w:hAnsi="Times New Roman" w:eastAsia="宋体" w:cs="Times New Roman"/>
          <w:color w:val="auto"/>
          <w:sz w:val="24"/>
          <w:szCs w:val="24"/>
        </w:rPr>
        <w:t>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7.2.2</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铝合金构件及连接件和钢构件及连接件是</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体系中受力和传力的关键环节，其缺陷及损伤情况影响</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结构正常使用的耐久性。表7.2.2的内容是参考了国家标准《民用建筑可靠性鉴定标准》GB 50292-2015表6.3.4的内容。</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109" w:name="_Toc31501"/>
      <w:r>
        <w:rPr>
          <w:rFonts w:hint="eastAsia" w:ascii="Times New Roman" w:hAnsi="Times New Roman" w:eastAsia="黑体" w:cs="Times New Roman"/>
          <w:b/>
          <w:bCs w:val="0"/>
          <w:color w:val="auto"/>
          <w:sz w:val="28"/>
          <w:szCs w:val="24"/>
          <w:lang w:val="en-US" w:eastAsia="zh-CN"/>
        </w:rPr>
        <w:t>7.3</w:t>
      </w:r>
      <w:r>
        <w:rPr>
          <w:rFonts w:hint="eastAsia" w:ascii="宋体" w:hAnsi="宋体" w:eastAsia="宋体" w:cs="宋体"/>
          <w:b/>
          <w:bCs w:val="0"/>
          <w:color w:val="auto"/>
          <w:sz w:val="28"/>
          <w:szCs w:val="24"/>
          <w:lang w:val="en-US" w:eastAsia="zh-CN"/>
        </w:rPr>
        <w:t xml:space="preserve">  面板的腐蚀及外观缺陷</w:t>
      </w:r>
      <w:bookmarkEnd w:id="109"/>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7.</w:t>
      </w:r>
      <w:r>
        <w:rPr>
          <w:rFonts w:hint="eastAsia" w:cs="Times New Roman"/>
          <w:b/>
          <w:bCs/>
          <w:color w:val="auto"/>
          <w:sz w:val="24"/>
          <w:szCs w:val="24"/>
          <w:lang w:val="en-US" w:eastAsia="zh-CN"/>
        </w:rPr>
        <w:t>3</w:t>
      </w:r>
      <w:r>
        <w:rPr>
          <w:rFonts w:hint="default" w:ascii="Times New Roman" w:hAnsi="Times New Roman" w:eastAsia="宋体" w:cs="Times New Roman"/>
          <w:b/>
          <w:bCs/>
          <w:color w:val="auto"/>
          <w:sz w:val="24"/>
          <w:szCs w:val="24"/>
        </w:rPr>
        <w:t>.</w:t>
      </w:r>
      <w:r>
        <w:rPr>
          <w:rFonts w:hint="eastAsia" w:cs="Times New Roman"/>
          <w:b/>
          <w:bCs/>
          <w:color w:val="auto"/>
          <w:sz w:val="24"/>
          <w:szCs w:val="24"/>
          <w:lang w:val="en-US" w:eastAsia="zh-CN"/>
        </w:rPr>
        <w:t>1~</w:t>
      </w:r>
      <w:r>
        <w:rPr>
          <w:rFonts w:hint="default" w:ascii="Times New Roman" w:hAnsi="Times New Roman" w:eastAsia="宋体" w:cs="Times New Roman"/>
          <w:b/>
          <w:bCs/>
          <w:color w:val="auto"/>
          <w:sz w:val="24"/>
          <w:szCs w:val="24"/>
        </w:rPr>
        <w:t>7.</w:t>
      </w:r>
      <w:r>
        <w:rPr>
          <w:rFonts w:hint="eastAsia" w:cs="Times New Roman"/>
          <w:b/>
          <w:bCs/>
          <w:color w:val="auto"/>
          <w:sz w:val="24"/>
          <w:szCs w:val="24"/>
          <w:lang w:val="en-US" w:eastAsia="zh-CN"/>
        </w:rPr>
        <w:t>3</w:t>
      </w:r>
      <w:r>
        <w:rPr>
          <w:rFonts w:hint="default" w:ascii="Times New Roman" w:hAnsi="Times New Roman" w:eastAsia="宋体" w:cs="Times New Roman"/>
          <w:b/>
          <w:bCs/>
          <w:color w:val="auto"/>
          <w:sz w:val="24"/>
          <w:szCs w:val="24"/>
        </w:rPr>
        <w:t>.2</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面板占</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总面积大部分，建筑外围护与装饰功能主要靠</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面板的使用功能来实现。既有</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各种面板经长时间的使用，其所受到的各种腐（锈）蚀、风化污损、失光褪色、凹凸变形，以及镀膜玻璃膜面损伤、中空玻璃密封失效、夹层玻璃脱胶起泡</w:t>
      </w:r>
      <w:r>
        <w:rPr>
          <w:rFonts w:hint="default" w:ascii="Times New Roman" w:hAnsi="Times New Roman" w:eastAsia="宋体" w:cs="Times New Roman"/>
          <w:color w:val="auto"/>
          <w:sz w:val="24"/>
          <w:szCs w:val="24"/>
          <w:lang w:eastAsia="zh-CN"/>
        </w:rPr>
        <w:t>、聚碳酸酯板表面发霉、黄化</w:t>
      </w:r>
      <w:r>
        <w:rPr>
          <w:rFonts w:hint="default" w:ascii="Times New Roman" w:hAnsi="Times New Roman" w:eastAsia="宋体" w:cs="Times New Roman"/>
          <w:color w:val="auto"/>
          <w:sz w:val="24"/>
          <w:szCs w:val="24"/>
        </w:rPr>
        <w:t>等，直接影响到</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的采光、保温、遮阳隔热等建筑物理功能和建筑外观装饰效果，关系到</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是否还能正常使用。因此，该</w:t>
      </w:r>
      <w:r>
        <w:rPr>
          <w:rFonts w:hint="default" w:ascii="Times New Roman" w:hAnsi="Times New Roman" w:eastAsia="宋体" w:cs="Times New Roman"/>
          <w:color w:val="auto"/>
          <w:sz w:val="24"/>
          <w:szCs w:val="24"/>
          <w:lang w:val="en-US" w:eastAsia="zh-CN"/>
        </w:rPr>
        <w:t>两</w:t>
      </w:r>
      <w:r>
        <w:rPr>
          <w:rFonts w:hint="default" w:ascii="Times New Roman" w:hAnsi="Times New Roman" w:eastAsia="宋体" w:cs="Times New Roman"/>
          <w:color w:val="auto"/>
          <w:sz w:val="24"/>
          <w:szCs w:val="24"/>
        </w:rPr>
        <w:t>条是</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面板构件适用性和耐久性评定的必需内容。</w:t>
      </w:r>
    </w:p>
    <w:p>
      <w:pPr>
        <w:pStyle w:val="5"/>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1"/>
        <w:rPr>
          <w:rFonts w:hint="default"/>
          <w:lang w:val="en-US" w:eastAsia="zh-CN"/>
        </w:rPr>
      </w:pPr>
      <w:bookmarkStart w:id="110" w:name="_Toc29828"/>
      <w:r>
        <w:rPr>
          <w:rFonts w:hint="eastAsia" w:ascii="Times New Roman" w:hAnsi="Times New Roman" w:eastAsia="黑体" w:cs="Times New Roman"/>
          <w:b/>
          <w:bCs w:val="0"/>
          <w:color w:val="auto"/>
          <w:sz w:val="28"/>
          <w:szCs w:val="24"/>
          <w:lang w:val="en-US" w:eastAsia="zh-CN"/>
        </w:rPr>
        <w:t>7.4</w:t>
      </w:r>
      <w:r>
        <w:rPr>
          <w:rFonts w:hint="eastAsia" w:ascii="宋体" w:hAnsi="宋体" w:eastAsia="宋体" w:cs="宋体"/>
          <w:b/>
          <w:bCs w:val="0"/>
          <w:color w:val="auto"/>
          <w:sz w:val="28"/>
          <w:szCs w:val="24"/>
          <w:lang w:val="en-US" w:eastAsia="zh-CN"/>
        </w:rPr>
        <w:t xml:space="preserve">  子单元及鉴定单元</w:t>
      </w:r>
      <w:bookmarkEnd w:id="110"/>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7.4.1</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正常使用性鉴定的第二层次，包括两大类子单元：一类是按本</w:t>
      </w:r>
      <w:r>
        <w:rPr>
          <w:rFonts w:hint="eastAsia" w:ascii="Times New Roman" w:hAnsi="Times New Roman" w:eastAsia="宋体" w:cs="Times New Roman"/>
          <w:color w:val="auto"/>
          <w:sz w:val="24"/>
          <w:szCs w:val="24"/>
          <w:lang w:eastAsia="zh-CN"/>
        </w:rPr>
        <w:t>标准</w:t>
      </w:r>
      <w:r>
        <w:rPr>
          <w:rFonts w:hint="default" w:ascii="Times New Roman" w:hAnsi="Times New Roman" w:eastAsia="宋体" w:cs="Times New Roman"/>
          <w:color w:val="auto"/>
          <w:sz w:val="24"/>
          <w:szCs w:val="24"/>
        </w:rPr>
        <w:t>第7章规定的构件变形和构件的缺陷及损伤、面板的腐蚀及外观缺陷这两种基本单位；另一类就是本</w:t>
      </w:r>
      <w:r>
        <w:rPr>
          <w:rFonts w:hint="eastAsia" w:ascii="Times New Roman" w:hAnsi="Times New Roman" w:eastAsia="宋体" w:cs="Times New Roman"/>
          <w:color w:val="auto"/>
          <w:sz w:val="24"/>
          <w:szCs w:val="24"/>
          <w:lang w:val="en-US" w:eastAsia="zh-CN"/>
        </w:rPr>
        <w:t>标准</w:t>
      </w:r>
      <w:r>
        <w:rPr>
          <w:rFonts w:hint="default" w:ascii="Times New Roman" w:hAnsi="Times New Roman" w:eastAsia="宋体" w:cs="Times New Roman"/>
          <w:color w:val="auto"/>
          <w:sz w:val="24"/>
          <w:szCs w:val="24"/>
        </w:rPr>
        <w:t>表7.4.3规定的</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使用功能子单元，这种子单元不能按同类构件划分，只能以</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的某种正常使用功能划分。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7.4.2</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表7.4.2中，考虑到</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支承构件是</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的主要受力构件，它的正常使用性会影响到以它为承托的面板等其它构件，因此对其正常使用性鉴定评级的标准比其它构件的评级标准更严一些。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7.4.3</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default" w:ascii="Times New Roman" w:hAnsi="Times New Roman" w:eastAsia="宋体" w:cs="Times New Roman"/>
          <w:color w:val="auto"/>
          <w:sz w:val="24"/>
          <w:szCs w:val="24"/>
        </w:rPr>
        <w:t>表7.4.3中的几种使用功能项目，是按各类建筑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的共同性确定的基本使用功能。对于有特殊使用要求的建筑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正常使用性的专门鉴定，需按其实际情况另行确定使用功能项目。</w:t>
      </w: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7.4.4</w:t>
      </w:r>
      <w:r>
        <w:rPr>
          <w:rFonts w:hint="eastAsia" w:ascii="宋体" w:hAnsi="宋体" w:eastAsia="宋体" w:cs="宋体"/>
          <w:b w:val="0"/>
          <w:bCs w:val="0"/>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由于各子单元均为采光顶的主要组成部分，任一子单元的正常使用功能发生问题，都将影响整个采光顶的正常使用。因此，取各子单元的正常使用性等级中较低的一个等级作为鉴定单元的等级。</w:t>
      </w:r>
    </w:p>
    <w:p>
      <w:pPr>
        <w:pStyle w:val="2"/>
        <w:keepNext/>
        <w:keepLines/>
        <w:pageBreakBefore w:val="0"/>
        <w:widowControl w:val="0"/>
        <w:kinsoku/>
        <w:wordWrap/>
        <w:overflowPunct/>
        <w:topLinePunct w:val="0"/>
        <w:autoSpaceDE/>
        <w:autoSpaceDN/>
        <w:bidi w:val="0"/>
        <w:adjustRightInd/>
        <w:snapToGrid/>
        <w:spacing w:before="0" w:after="240" w:line="240" w:lineRule="auto"/>
        <w:jc w:val="center"/>
        <w:textAlignment w:val="auto"/>
        <w:outlineLvl w:val="0"/>
        <w:rPr>
          <w:rFonts w:hint="eastAsia" w:ascii="宋体" w:hAnsi="宋体" w:eastAsia="宋体" w:cs="宋体"/>
          <w:b/>
          <w:bCs w:val="0"/>
          <w:color w:val="auto"/>
          <w:sz w:val="32"/>
          <w:szCs w:val="28"/>
          <w:lang w:val="en-US" w:eastAsia="zh-CN"/>
        </w:rPr>
      </w:pPr>
      <w:bookmarkStart w:id="111" w:name="_Toc21094"/>
      <w:r>
        <w:rPr>
          <w:rFonts w:hint="eastAsia" w:eastAsia="黑体" w:cs="Times New Roman"/>
          <w:b/>
          <w:bCs w:val="0"/>
          <w:color w:val="auto"/>
          <w:sz w:val="32"/>
          <w:szCs w:val="28"/>
          <w:lang w:val="en-US" w:eastAsia="zh-CN"/>
        </w:rPr>
        <w:t>8</w:t>
      </w:r>
      <w:r>
        <w:rPr>
          <w:rFonts w:hint="eastAsia" w:ascii="宋体" w:hAnsi="宋体" w:eastAsia="宋体" w:cs="宋体"/>
          <w:b/>
          <w:bCs w:val="0"/>
          <w:color w:val="auto"/>
          <w:sz w:val="32"/>
          <w:szCs w:val="28"/>
          <w:lang w:val="en-US" w:eastAsia="zh-CN"/>
        </w:rPr>
        <w:t xml:space="preserve">  鉴定单元可靠性评级</w:t>
      </w:r>
      <w:bookmarkEnd w:id="111"/>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8.</w:t>
      </w:r>
      <w:r>
        <w:rPr>
          <w:rFonts w:hint="default" w:ascii="Times New Roman" w:hAnsi="Times New Roman" w:eastAsia="宋体" w:cs="Times New Roman"/>
          <w:b/>
          <w:bCs/>
          <w:color w:val="auto"/>
          <w:sz w:val="24"/>
          <w:szCs w:val="24"/>
          <w:lang w:val="en-US" w:eastAsia="zh-CN"/>
        </w:rPr>
        <w:t>0</w:t>
      </w:r>
      <w:r>
        <w:rPr>
          <w:rFonts w:hint="default" w:ascii="Times New Roman" w:hAnsi="Times New Roman" w:eastAsia="宋体" w:cs="Times New Roman"/>
          <w:b/>
          <w:bCs/>
          <w:color w:val="auto"/>
          <w:sz w:val="24"/>
          <w:szCs w:val="24"/>
        </w:rPr>
        <w:t>.1</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rPr>
        <w:t>8.</w:t>
      </w:r>
      <w:r>
        <w:rPr>
          <w:rFonts w:hint="default" w:ascii="Times New Roman" w:hAnsi="Times New Roman" w:eastAsia="宋体" w:cs="Times New Roman"/>
          <w:b/>
          <w:bCs/>
          <w:color w:val="auto"/>
          <w:sz w:val="24"/>
          <w:szCs w:val="24"/>
          <w:lang w:val="en-US" w:eastAsia="zh-CN"/>
        </w:rPr>
        <w:t>0</w:t>
      </w:r>
      <w:r>
        <w:rPr>
          <w:rFonts w:hint="default" w:ascii="Times New Roman" w:hAnsi="Times New Roman" w:eastAsia="宋体" w:cs="Times New Roman"/>
          <w:b/>
          <w:bCs/>
          <w:color w:val="auto"/>
          <w:sz w:val="24"/>
          <w:szCs w:val="24"/>
        </w:rPr>
        <w:t>.2</w:t>
      </w:r>
      <w:r>
        <w:rPr>
          <w:rFonts w:hint="eastAsia" w:ascii="宋体" w:hAnsi="宋体" w:eastAsia="宋体" w:cs="宋体"/>
          <w:b/>
          <w:bCs/>
          <w:color w:val="auto"/>
          <w:sz w:val="24"/>
          <w:szCs w:val="24"/>
          <w:lang w:val="en-US" w:eastAsia="zh-CN"/>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由于本</w:t>
      </w:r>
      <w:r>
        <w:rPr>
          <w:rFonts w:hint="eastAsia" w:ascii="Times New Roman" w:hAnsi="Times New Roman" w:eastAsia="宋体" w:cs="Times New Roman"/>
          <w:color w:val="auto"/>
          <w:sz w:val="24"/>
          <w:szCs w:val="24"/>
          <w:lang w:eastAsia="zh-CN"/>
        </w:rPr>
        <w:t>标准</w:t>
      </w:r>
      <w:r>
        <w:rPr>
          <w:rFonts w:hint="default" w:ascii="Times New Roman" w:hAnsi="Times New Roman" w:eastAsia="宋体" w:cs="Times New Roman"/>
          <w:color w:val="auto"/>
          <w:sz w:val="24"/>
          <w:szCs w:val="24"/>
        </w:rPr>
        <w:t>区分了</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两类不同性质的极限状态，并规定了两类问题的评定方法，从而使建筑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每一层次的鉴定，均分别取得了被鉴定对象的安全性与正常使用性的结论。它们既相辅相成，又全面确切地描述了被鉴定构件（构造）和结构体系可靠性的实际状况。因此，当委托方不要求给出可靠性等级时，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各层次、各部分的可靠性，完全可以直接用安全性和正常使用性的鉴定评级结果共同来表达。这在其他行业中也有类似的做法。其优点是直观，而又便于不熟悉可靠性概念的人理解鉴定结论的涵义，所以很容易为人们所接受，也被本</w:t>
      </w:r>
      <w:r>
        <w:rPr>
          <w:rFonts w:hint="eastAsia" w:ascii="Times New Roman" w:hAnsi="Times New Roman" w:eastAsia="宋体" w:cs="Times New Roman"/>
          <w:color w:val="auto"/>
          <w:sz w:val="24"/>
          <w:szCs w:val="24"/>
          <w:lang w:eastAsia="zh-CN"/>
        </w:rPr>
        <w:t>标准</w:t>
      </w:r>
      <w:r>
        <w:rPr>
          <w:rFonts w:hint="default" w:ascii="Times New Roman" w:hAnsi="Times New Roman" w:eastAsia="宋体" w:cs="Times New Roman"/>
          <w:color w:val="auto"/>
          <w:sz w:val="24"/>
          <w:szCs w:val="24"/>
        </w:rPr>
        <w:t>采纳。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8</w:t>
      </w:r>
      <w:r>
        <w:rPr>
          <w:rFonts w:hint="default" w:ascii="Times New Roman" w:hAnsi="Times New Roman" w:eastAsia="宋体" w:cs="Times New Roman"/>
          <w:b/>
          <w:bCs/>
          <w:color w:val="auto"/>
          <w:sz w:val="24"/>
          <w:szCs w:val="24"/>
          <w:lang w:val="en-US" w:eastAsia="zh-CN"/>
        </w:rPr>
        <w:t>.0</w:t>
      </w:r>
      <w:r>
        <w:rPr>
          <w:rFonts w:hint="default" w:ascii="Times New Roman" w:hAnsi="Times New Roman" w:eastAsia="宋体" w:cs="Times New Roman"/>
          <w:b/>
          <w:bCs/>
          <w:color w:val="auto"/>
          <w:sz w:val="24"/>
          <w:szCs w:val="24"/>
        </w:rPr>
        <w:t>.3</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当需要给出被鉴定对象的可靠性等级时，本</w:t>
      </w:r>
      <w:r>
        <w:rPr>
          <w:rFonts w:hint="eastAsia" w:ascii="Times New Roman" w:hAnsi="Times New Roman" w:eastAsia="宋体" w:cs="Times New Roman"/>
          <w:color w:val="auto"/>
          <w:sz w:val="24"/>
          <w:szCs w:val="24"/>
          <w:lang w:eastAsia="zh-CN"/>
        </w:rPr>
        <w:t>标准</w:t>
      </w:r>
      <w:r>
        <w:rPr>
          <w:rFonts w:hint="default" w:ascii="Times New Roman" w:hAnsi="Times New Roman" w:eastAsia="宋体" w:cs="Times New Roman"/>
          <w:color w:val="auto"/>
          <w:sz w:val="24"/>
          <w:szCs w:val="24"/>
        </w:rPr>
        <w:t>从可靠性概念和建筑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特点出发，根据以安全为主，并注重使用功能的原则，制定了具体评级规定，该规定共分两款，现说明如下：</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1</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第1款主要明确在哪些情况下，应以安全性的评定结果来描述可靠性。分析表明，当鉴定对象的安全性不符合本</w:t>
      </w:r>
      <w:r>
        <w:rPr>
          <w:rFonts w:hint="eastAsia" w:ascii="Times New Roman" w:hAnsi="Times New Roman" w:eastAsia="宋体" w:cs="Times New Roman"/>
          <w:color w:val="auto"/>
          <w:sz w:val="24"/>
          <w:szCs w:val="24"/>
          <w:lang w:eastAsia="zh-CN"/>
        </w:rPr>
        <w:t>标准</w:t>
      </w:r>
      <w:r>
        <w:rPr>
          <w:rFonts w:hint="default" w:ascii="Times New Roman" w:hAnsi="Times New Roman" w:eastAsia="宋体" w:cs="Times New Roman"/>
          <w:color w:val="auto"/>
          <w:sz w:val="24"/>
          <w:szCs w:val="24"/>
        </w:rPr>
        <w:t>要求时，不论其所评等级为哪个级别，均需通过采取措施才能得以修复。在这种情况下，其使用性一般是不可能满足要求的，即使有些功能还能维持，但也是要受到修复的影响的。因此，本款作出的应以安全性等级作为可靠性等级的规定是合适的。</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lang w:val="en-US" w:eastAsia="zh-CN"/>
        </w:rPr>
        <w:t>2</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第2款主要概括两层意思：</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一是当鉴定对象的安全性符合本</w:t>
      </w:r>
      <w:r>
        <w:rPr>
          <w:rFonts w:hint="eastAsia" w:ascii="Times New Roman" w:hAnsi="Times New Roman" w:eastAsia="宋体" w:cs="Times New Roman"/>
          <w:color w:val="auto"/>
          <w:sz w:val="24"/>
          <w:szCs w:val="24"/>
          <w:lang w:eastAsia="zh-CN"/>
        </w:rPr>
        <w:t>标准</w:t>
      </w:r>
      <w:r>
        <w:rPr>
          <w:rFonts w:hint="default" w:ascii="Times New Roman" w:hAnsi="Times New Roman" w:eastAsia="宋体" w:cs="Times New Roman"/>
          <w:color w:val="auto"/>
          <w:sz w:val="24"/>
          <w:szCs w:val="24"/>
        </w:rPr>
        <w:t>要求时，其可靠性应如何确定。分析认为，由于可靠性涵义，不仅仅是安全性，而是关于安全性与正常使用性的概称。在安全性不存在问题的情况下，对建筑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最重要的是要考虑其使用性是否能符合本</w:t>
      </w:r>
      <w:r>
        <w:rPr>
          <w:rFonts w:hint="eastAsia" w:ascii="Times New Roman" w:hAnsi="Times New Roman" w:eastAsia="宋体" w:cs="Times New Roman"/>
          <w:color w:val="auto"/>
          <w:sz w:val="24"/>
          <w:szCs w:val="24"/>
          <w:lang w:eastAsia="zh-CN"/>
        </w:rPr>
        <w:t>标准</w:t>
      </w:r>
      <w:r>
        <w:rPr>
          <w:rFonts w:hint="default" w:ascii="Times New Roman" w:hAnsi="Times New Roman" w:eastAsia="宋体" w:cs="Times New Roman"/>
          <w:color w:val="auto"/>
          <w:sz w:val="24"/>
          <w:szCs w:val="24"/>
        </w:rPr>
        <w:t>的要求。因此，宜以正常使用性的评定结果来确定可靠性，亦即宜取使用性等级作为可靠性等级。</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另一是当鉴定对象的安全性低于本</w:t>
      </w:r>
      <w:r>
        <w:rPr>
          <w:rFonts w:hint="eastAsia" w:ascii="Times New Roman" w:hAnsi="Times New Roman" w:eastAsia="宋体" w:cs="Times New Roman"/>
          <w:color w:val="auto"/>
          <w:sz w:val="24"/>
          <w:szCs w:val="24"/>
          <w:lang w:eastAsia="zh-CN"/>
        </w:rPr>
        <w:t>标准</w:t>
      </w:r>
      <w:r>
        <w:rPr>
          <w:rFonts w:hint="default" w:ascii="Times New Roman" w:hAnsi="Times New Roman" w:eastAsia="宋体" w:cs="Times New Roman"/>
          <w:color w:val="auto"/>
          <w:sz w:val="24"/>
          <w:szCs w:val="24"/>
        </w:rPr>
        <w:t>要求，但尚不致于造成问题时，其可靠性又如何确定。分析表明，尽管此时仍可由使用性的评定结果来确定，但这样处理对建筑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不够稳妥。因此，较为可行的做法是取安全性和使用性等级中较低的一个等级，作为可靠性等级。</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在制订条文时，考虑到以上两层意思可以采用统一的形式来表达，所以作出了第2款的规定。</w:t>
      </w:r>
    </w:p>
    <w:p>
      <w:pPr>
        <w:pStyle w:val="2"/>
        <w:keepNext/>
        <w:keepLines/>
        <w:pageBreakBefore w:val="0"/>
        <w:widowControl w:val="0"/>
        <w:kinsoku/>
        <w:wordWrap/>
        <w:overflowPunct/>
        <w:topLinePunct w:val="0"/>
        <w:autoSpaceDE/>
        <w:autoSpaceDN/>
        <w:bidi w:val="0"/>
        <w:adjustRightInd/>
        <w:snapToGrid/>
        <w:spacing w:before="0" w:after="240" w:line="240" w:lineRule="auto"/>
        <w:jc w:val="center"/>
        <w:textAlignment w:val="auto"/>
        <w:outlineLvl w:val="0"/>
        <w:rPr>
          <w:rFonts w:hint="eastAsia" w:ascii="宋体" w:hAnsi="宋体" w:eastAsia="宋体" w:cs="宋体"/>
          <w:b/>
          <w:bCs w:val="0"/>
          <w:color w:val="auto"/>
          <w:sz w:val="32"/>
          <w:szCs w:val="28"/>
          <w:lang w:val="en-US" w:eastAsia="zh-CN"/>
        </w:rPr>
      </w:pPr>
      <w:bookmarkStart w:id="112" w:name="_Toc31839"/>
      <w:r>
        <w:rPr>
          <w:rFonts w:hint="eastAsia" w:eastAsia="黑体" w:cs="Times New Roman"/>
          <w:b/>
          <w:bCs w:val="0"/>
          <w:color w:val="auto"/>
          <w:sz w:val="32"/>
          <w:szCs w:val="28"/>
          <w:lang w:val="en-US" w:eastAsia="zh-CN"/>
        </w:rPr>
        <w:t>9</w:t>
      </w:r>
      <w:r>
        <w:rPr>
          <w:rFonts w:hint="eastAsia" w:ascii="宋体" w:hAnsi="宋体" w:eastAsia="宋体" w:cs="宋体"/>
          <w:b/>
          <w:bCs w:val="0"/>
          <w:color w:val="auto"/>
          <w:sz w:val="32"/>
          <w:szCs w:val="28"/>
          <w:lang w:val="en-US" w:eastAsia="zh-CN"/>
        </w:rPr>
        <w:t xml:space="preserve">  </w:t>
      </w:r>
      <w:r>
        <w:rPr>
          <w:rFonts w:hint="eastAsia" w:ascii="宋体" w:hAnsi="宋体" w:cs="宋体"/>
          <w:b/>
          <w:bCs w:val="0"/>
          <w:color w:val="auto"/>
          <w:sz w:val="32"/>
          <w:szCs w:val="28"/>
          <w:lang w:val="en-US" w:eastAsia="zh-CN"/>
        </w:rPr>
        <w:t>报    告</w:t>
      </w:r>
      <w:bookmarkEnd w:id="112"/>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113" w:name="_Toc3143"/>
      <w:r>
        <w:rPr>
          <w:rFonts w:hint="eastAsia" w:ascii="Times New Roman" w:hAnsi="Times New Roman" w:eastAsia="黑体" w:cs="Times New Roman"/>
          <w:b/>
          <w:bCs w:val="0"/>
          <w:color w:val="auto"/>
          <w:sz w:val="28"/>
          <w:szCs w:val="24"/>
          <w:lang w:val="en-US" w:eastAsia="zh-CN"/>
        </w:rPr>
        <w:t>9.1</w:t>
      </w:r>
      <w:r>
        <w:rPr>
          <w:rFonts w:hint="eastAsia" w:ascii="宋体" w:hAnsi="宋体" w:eastAsia="宋体" w:cs="宋体"/>
          <w:b/>
          <w:bCs w:val="0"/>
          <w:color w:val="auto"/>
          <w:sz w:val="28"/>
          <w:szCs w:val="24"/>
          <w:lang w:val="en-US" w:eastAsia="zh-CN"/>
        </w:rPr>
        <w:t xml:space="preserve">  鉴定报告</w:t>
      </w:r>
      <w:bookmarkEnd w:id="113"/>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9.</w:t>
      </w: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.1</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本条说明建筑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可靠性鉴定报告应包括的</w:t>
      </w:r>
      <w:r>
        <w:rPr>
          <w:rFonts w:hint="eastAsia" w:cs="Times New Roman"/>
          <w:color w:val="auto"/>
          <w:sz w:val="24"/>
          <w:szCs w:val="24"/>
          <w:lang w:val="en-US" w:eastAsia="zh-CN"/>
        </w:rPr>
        <w:t>8</w:t>
      </w:r>
      <w:r>
        <w:rPr>
          <w:rFonts w:hint="default" w:ascii="Times New Roman" w:hAnsi="Times New Roman" w:eastAsia="宋体" w:cs="Times New Roman"/>
          <w:color w:val="auto"/>
          <w:sz w:val="24"/>
          <w:szCs w:val="24"/>
        </w:rPr>
        <w:t>项内容。本</w:t>
      </w:r>
      <w:r>
        <w:rPr>
          <w:rFonts w:hint="eastAsia" w:ascii="Times New Roman" w:hAnsi="Times New Roman" w:eastAsia="宋体" w:cs="Times New Roman"/>
          <w:color w:val="auto"/>
          <w:sz w:val="24"/>
          <w:szCs w:val="24"/>
          <w:lang w:eastAsia="zh-CN"/>
        </w:rPr>
        <w:t>标准</w:t>
      </w:r>
      <w:r>
        <w:rPr>
          <w:rFonts w:hint="default" w:ascii="Times New Roman" w:hAnsi="Times New Roman" w:eastAsia="宋体" w:cs="Times New Roman"/>
          <w:color w:val="auto"/>
          <w:sz w:val="24"/>
          <w:szCs w:val="24"/>
        </w:rPr>
        <w:t>未对鉴定报告的格式做具体规定，使用本</w:t>
      </w:r>
      <w:r>
        <w:rPr>
          <w:rFonts w:hint="eastAsia" w:ascii="Times New Roman" w:hAnsi="Times New Roman" w:eastAsia="宋体" w:cs="Times New Roman"/>
          <w:color w:val="auto"/>
          <w:sz w:val="24"/>
          <w:szCs w:val="24"/>
          <w:lang w:eastAsia="zh-CN"/>
        </w:rPr>
        <w:t>标准</w:t>
      </w:r>
      <w:r>
        <w:rPr>
          <w:rFonts w:hint="default" w:ascii="Times New Roman" w:hAnsi="Times New Roman" w:eastAsia="宋体" w:cs="Times New Roman"/>
          <w:color w:val="auto"/>
          <w:sz w:val="24"/>
          <w:szCs w:val="24"/>
        </w:rPr>
        <w:t>的人员可根据具体情况自行设计，但应包括本条规定的这</w:t>
      </w:r>
      <w:r>
        <w:rPr>
          <w:rFonts w:hint="eastAsia" w:cs="Times New Roman"/>
          <w:color w:val="auto"/>
          <w:sz w:val="24"/>
          <w:szCs w:val="24"/>
          <w:lang w:val="en-US" w:eastAsia="zh-CN"/>
        </w:rPr>
        <w:t>8</w:t>
      </w:r>
      <w:r>
        <w:rPr>
          <w:rFonts w:hint="default" w:ascii="Times New Roman" w:hAnsi="Times New Roman" w:eastAsia="宋体" w:cs="Times New Roman"/>
          <w:color w:val="auto"/>
          <w:sz w:val="24"/>
          <w:szCs w:val="24"/>
        </w:rPr>
        <w:t>项内容，以保证鉴定报告的质量。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9.</w:t>
      </w: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.2</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在建筑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的安全性鉴定中，根据现场调查实测结果被评为</w:t>
      </w:r>
      <w:r>
        <w:rPr>
          <w:rFonts w:hint="default" w:ascii="Times New Roman" w:hAnsi="Times New Roman" w:eastAsia="宋体" w:cs="Times New Roman"/>
          <w:i/>
          <w:iCs/>
          <w:color w:val="auto"/>
          <w:sz w:val="24"/>
          <w:szCs w:val="24"/>
        </w:rPr>
        <w:t>c</w:t>
      </w:r>
      <w:r>
        <w:rPr>
          <w:rFonts w:hint="default" w:ascii="Times New Roman" w:hAnsi="Times New Roman" w:eastAsia="宋体" w:cs="Times New Roman"/>
          <w:color w:val="auto"/>
          <w:sz w:val="24"/>
          <w:szCs w:val="24"/>
          <w:vertAlign w:val="subscript"/>
        </w:rPr>
        <w:t>u</w:t>
      </w:r>
      <w:r>
        <w:rPr>
          <w:rFonts w:hint="default" w:ascii="Times New Roman" w:hAnsi="Times New Roman" w:eastAsia="宋体" w:cs="Times New Roman"/>
          <w:color w:val="auto"/>
          <w:sz w:val="24"/>
          <w:szCs w:val="24"/>
        </w:rPr>
        <w:t>级、</w:t>
      </w:r>
      <w:r>
        <w:rPr>
          <w:rFonts w:hint="default" w:ascii="Times New Roman" w:hAnsi="Times New Roman" w:eastAsia="宋体" w:cs="Times New Roman"/>
          <w:i/>
          <w:iCs/>
          <w:color w:val="auto"/>
          <w:sz w:val="24"/>
          <w:szCs w:val="24"/>
        </w:rPr>
        <w:t>d</w:t>
      </w:r>
      <w:r>
        <w:rPr>
          <w:rFonts w:hint="default" w:ascii="Times New Roman" w:hAnsi="Times New Roman" w:eastAsia="宋体" w:cs="Times New Roman"/>
          <w:color w:val="auto"/>
          <w:sz w:val="24"/>
          <w:szCs w:val="24"/>
          <w:vertAlign w:val="subscript"/>
        </w:rPr>
        <w:t>u</w:t>
      </w:r>
      <w:r>
        <w:rPr>
          <w:rFonts w:hint="default" w:ascii="Times New Roman" w:hAnsi="Times New Roman" w:eastAsia="宋体" w:cs="Times New Roman"/>
          <w:color w:val="auto"/>
          <w:sz w:val="24"/>
          <w:szCs w:val="24"/>
        </w:rPr>
        <w:t>级和</w:t>
      </w:r>
      <w:r>
        <w:rPr>
          <w:rFonts w:hint="default" w:ascii="Times New Roman" w:hAnsi="Times New Roman" w:eastAsia="宋体" w:cs="Times New Roman"/>
          <w:i/>
          <w:iCs/>
          <w:color w:val="auto"/>
          <w:sz w:val="24"/>
          <w:szCs w:val="24"/>
        </w:rPr>
        <w:t>C</w:t>
      </w:r>
      <w:r>
        <w:rPr>
          <w:rFonts w:hint="default" w:ascii="Times New Roman" w:hAnsi="Times New Roman" w:eastAsia="宋体" w:cs="Times New Roman"/>
          <w:color w:val="auto"/>
          <w:sz w:val="24"/>
          <w:szCs w:val="24"/>
          <w:vertAlign w:val="subscript"/>
        </w:rPr>
        <w:t>u</w:t>
      </w:r>
      <w:r>
        <w:rPr>
          <w:rFonts w:hint="default" w:ascii="Times New Roman" w:hAnsi="Times New Roman" w:eastAsia="宋体" w:cs="Times New Roman"/>
          <w:color w:val="auto"/>
          <w:sz w:val="24"/>
          <w:szCs w:val="24"/>
        </w:rPr>
        <w:t>级、</w:t>
      </w:r>
      <w:r>
        <w:rPr>
          <w:rFonts w:hint="default" w:ascii="Times New Roman" w:hAnsi="Times New Roman" w:eastAsia="宋体" w:cs="Times New Roman"/>
          <w:i/>
          <w:iCs/>
          <w:color w:val="auto"/>
          <w:sz w:val="24"/>
          <w:szCs w:val="24"/>
        </w:rPr>
        <w:t>D</w:t>
      </w:r>
      <w:r>
        <w:rPr>
          <w:rFonts w:hint="default" w:ascii="Times New Roman" w:hAnsi="Times New Roman" w:eastAsia="宋体" w:cs="Times New Roman"/>
          <w:color w:val="auto"/>
          <w:sz w:val="24"/>
          <w:szCs w:val="24"/>
          <w:vertAlign w:val="subscript"/>
        </w:rPr>
        <w:t>u</w:t>
      </w:r>
      <w:r>
        <w:rPr>
          <w:rFonts w:hint="default" w:ascii="Times New Roman" w:hAnsi="Times New Roman" w:eastAsia="宋体" w:cs="Times New Roman"/>
          <w:color w:val="auto"/>
          <w:sz w:val="24"/>
          <w:szCs w:val="24"/>
        </w:rPr>
        <w:t>级的检查项目，不仅用以说明该鉴定对象在承载能力上存在着安全问题，而且是作为对其进行处理的主要依据。因此，在鉴定报告中需逐一作出详细说明，具体提出需要采取哪些措施的建议，并向委托方进行交底，以便有关问题得到及时而正确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对于在</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的正常使用性鉴定中评定的</w:t>
      </w:r>
      <w:r>
        <w:rPr>
          <w:rFonts w:hint="default" w:ascii="Times New Roman" w:hAnsi="Times New Roman" w:eastAsia="宋体" w:cs="Times New Roman"/>
          <w:i/>
          <w:iCs/>
          <w:color w:val="auto"/>
          <w:sz w:val="24"/>
          <w:szCs w:val="24"/>
        </w:rPr>
        <w:t>c</w:t>
      </w:r>
      <w:r>
        <w:rPr>
          <w:rFonts w:hint="default" w:ascii="Times New Roman" w:hAnsi="Times New Roman" w:eastAsia="宋体" w:cs="Times New Roman"/>
          <w:color w:val="auto"/>
          <w:sz w:val="24"/>
          <w:szCs w:val="24"/>
          <w:vertAlign w:val="subscript"/>
        </w:rPr>
        <w:t>s</w:t>
      </w:r>
      <w:r>
        <w:rPr>
          <w:rFonts w:hint="default" w:ascii="Times New Roman" w:hAnsi="Times New Roman" w:eastAsia="宋体" w:cs="Times New Roman"/>
          <w:color w:val="auto"/>
          <w:sz w:val="24"/>
          <w:szCs w:val="24"/>
        </w:rPr>
        <w:t>级构件和</w:t>
      </w:r>
      <w:r>
        <w:rPr>
          <w:rFonts w:hint="default" w:ascii="Times New Roman" w:hAnsi="Times New Roman" w:eastAsia="宋体" w:cs="Times New Roman"/>
          <w:i/>
          <w:iCs/>
          <w:color w:val="auto"/>
          <w:sz w:val="24"/>
          <w:szCs w:val="24"/>
        </w:rPr>
        <w:t>C</w:t>
      </w:r>
      <w:r>
        <w:rPr>
          <w:rFonts w:hint="default" w:ascii="Times New Roman" w:hAnsi="Times New Roman" w:eastAsia="宋体" w:cs="Times New Roman"/>
          <w:color w:val="auto"/>
          <w:sz w:val="24"/>
          <w:szCs w:val="24"/>
          <w:vertAlign w:val="subscript"/>
        </w:rPr>
        <w:t>s</w:t>
      </w:r>
      <w:r>
        <w:rPr>
          <w:rFonts w:hint="default" w:ascii="Times New Roman" w:hAnsi="Times New Roman" w:eastAsia="宋体" w:cs="Times New Roman"/>
          <w:color w:val="auto"/>
          <w:sz w:val="24"/>
          <w:szCs w:val="24"/>
        </w:rPr>
        <w:t>级检查项目，也应按与</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安全性鉴定中的</w:t>
      </w:r>
      <w:r>
        <w:rPr>
          <w:rFonts w:hint="default" w:ascii="Times New Roman" w:hAnsi="Times New Roman" w:eastAsia="宋体" w:cs="Times New Roman"/>
          <w:i/>
          <w:iCs/>
          <w:color w:val="auto"/>
          <w:sz w:val="24"/>
          <w:szCs w:val="24"/>
        </w:rPr>
        <w:t>c</w:t>
      </w:r>
      <w:r>
        <w:rPr>
          <w:rFonts w:hint="default" w:ascii="Times New Roman" w:hAnsi="Times New Roman" w:eastAsia="宋体" w:cs="Times New Roman"/>
          <w:color w:val="auto"/>
          <w:sz w:val="24"/>
          <w:szCs w:val="24"/>
          <w:vertAlign w:val="subscript"/>
        </w:rPr>
        <w:t>u</w:t>
      </w:r>
      <w:r>
        <w:rPr>
          <w:rFonts w:hint="default" w:ascii="Times New Roman" w:hAnsi="Times New Roman" w:eastAsia="宋体" w:cs="Times New Roman"/>
          <w:color w:val="auto"/>
          <w:sz w:val="24"/>
          <w:szCs w:val="24"/>
        </w:rPr>
        <w:t>级、</w:t>
      </w:r>
      <w:r>
        <w:rPr>
          <w:rFonts w:hint="default" w:ascii="Times New Roman" w:hAnsi="Times New Roman" w:eastAsia="宋体" w:cs="Times New Roman"/>
          <w:i/>
          <w:iCs/>
          <w:color w:val="auto"/>
          <w:sz w:val="24"/>
          <w:szCs w:val="24"/>
        </w:rPr>
        <w:t>d</w:t>
      </w:r>
      <w:r>
        <w:rPr>
          <w:rFonts w:hint="default" w:ascii="Times New Roman" w:hAnsi="Times New Roman" w:eastAsia="宋体" w:cs="Times New Roman"/>
          <w:color w:val="auto"/>
          <w:sz w:val="24"/>
          <w:szCs w:val="24"/>
          <w:vertAlign w:val="subscript"/>
        </w:rPr>
        <w:t>u</w:t>
      </w:r>
      <w:r>
        <w:rPr>
          <w:rFonts w:hint="default" w:ascii="Times New Roman" w:hAnsi="Times New Roman" w:eastAsia="宋体" w:cs="Times New Roman"/>
          <w:color w:val="auto"/>
          <w:sz w:val="24"/>
          <w:szCs w:val="24"/>
        </w:rPr>
        <w:t>级和</w:t>
      </w:r>
      <w:r>
        <w:rPr>
          <w:rFonts w:hint="default" w:ascii="Times New Roman" w:hAnsi="Times New Roman" w:eastAsia="宋体" w:cs="Times New Roman"/>
          <w:i/>
          <w:iCs/>
          <w:color w:val="auto"/>
          <w:sz w:val="24"/>
          <w:szCs w:val="24"/>
        </w:rPr>
        <w:t>C</w:t>
      </w:r>
      <w:r>
        <w:rPr>
          <w:rFonts w:hint="default" w:ascii="Times New Roman" w:hAnsi="Times New Roman" w:eastAsia="宋体" w:cs="Times New Roman"/>
          <w:color w:val="auto"/>
          <w:sz w:val="24"/>
          <w:szCs w:val="24"/>
          <w:vertAlign w:val="subscript"/>
        </w:rPr>
        <w:t>u</w:t>
      </w:r>
      <w:r>
        <w:rPr>
          <w:rFonts w:hint="default" w:ascii="Times New Roman" w:hAnsi="Times New Roman" w:eastAsia="宋体" w:cs="Times New Roman"/>
          <w:color w:val="auto"/>
          <w:sz w:val="24"/>
          <w:szCs w:val="24"/>
        </w:rPr>
        <w:t>级、</w:t>
      </w:r>
      <w:r>
        <w:rPr>
          <w:rFonts w:hint="default" w:ascii="Times New Roman" w:hAnsi="Times New Roman" w:eastAsia="宋体" w:cs="Times New Roman"/>
          <w:i/>
          <w:iCs/>
          <w:color w:val="auto"/>
          <w:sz w:val="24"/>
          <w:szCs w:val="24"/>
        </w:rPr>
        <w:t>D</w:t>
      </w:r>
      <w:r>
        <w:rPr>
          <w:rFonts w:hint="default" w:ascii="Times New Roman" w:hAnsi="Times New Roman" w:eastAsia="宋体" w:cs="Times New Roman"/>
          <w:color w:val="auto"/>
          <w:sz w:val="24"/>
          <w:szCs w:val="24"/>
          <w:vertAlign w:val="subscript"/>
        </w:rPr>
        <w:t>u</w:t>
      </w:r>
      <w:r>
        <w:rPr>
          <w:rFonts w:hint="default" w:ascii="Times New Roman" w:hAnsi="Times New Roman" w:eastAsia="宋体" w:cs="Times New Roman"/>
          <w:color w:val="auto"/>
          <w:sz w:val="24"/>
          <w:szCs w:val="24"/>
        </w:rPr>
        <w:t>级检查项目同样的原则处理，在鉴定报告中作出详细说明。</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9.</w:t>
      </w: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.3</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rPr>
        <w:t>本条是指对</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安全性鉴定所查出的比较严重而又必需立即采取处理措施的问题，以避免随时可能发生的安全事故。具体内容应根据实际情况合理确定，提出必要的建议。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9.</w:t>
      </w: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.4</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鉴定单元和子单元的评级，一般是经过综合评定的。在综合评定过程中，由于考虑了</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是非承重的外围护结构，系统总体工作与单个构件不同，不能因非关键部位的个别构件有问题而调低整个</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结构的等级；但也不能因整个</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结构系统所评等级较高，而忽略了对个别有问题构件的处理。因此，根据正确协调安全经济与科学管理关系的原则，作出本条的规定。</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lang w:val="en-US" w:eastAsia="zh-CN"/>
        </w:rPr>
      </w:pPr>
      <w:bookmarkStart w:id="114" w:name="_Toc26881"/>
      <w:r>
        <w:rPr>
          <w:rFonts w:hint="eastAsia" w:ascii="Times New Roman" w:hAnsi="Times New Roman" w:eastAsia="黑体" w:cs="Times New Roman"/>
          <w:b/>
          <w:bCs w:val="0"/>
          <w:color w:val="auto"/>
          <w:sz w:val="28"/>
          <w:szCs w:val="24"/>
          <w:lang w:val="en-US" w:eastAsia="zh-CN"/>
        </w:rPr>
        <w:t>9.2</w:t>
      </w:r>
      <w:r>
        <w:rPr>
          <w:rFonts w:hint="eastAsia" w:ascii="宋体" w:hAnsi="宋体" w:eastAsia="宋体" w:cs="宋体"/>
          <w:b/>
          <w:bCs w:val="0"/>
          <w:color w:val="auto"/>
          <w:sz w:val="28"/>
          <w:szCs w:val="24"/>
          <w:lang w:val="en-US" w:eastAsia="zh-CN"/>
        </w:rPr>
        <w:t xml:space="preserve">  </w:t>
      </w:r>
      <w:r>
        <w:rPr>
          <w:rFonts w:hint="default" w:ascii="Times New Roman" w:hAnsi="Times New Roman" w:eastAsia="宋体" w:cs="Times New Roman"/>
          <w:b/>
          <w:bCs w:val="0"/>
          <w:color w:val="auto"/>
          <w:sz w:val="28"/>
          <w:szCs w:val="24"/>
          <w:lang w:val="en-US" w:eastAsia="zh-CN"/>
        </w:rPr>
        <w:t>100%</w:t>
      </w:r>
      <w:r>
        <w:rPr>
          <w:rFonts w:hint="eastAsia" w:ascii="宋体" w:hAnsi="宋体" w:eastAsia="宋体" w:cs="宋体"/>
          <w:b/>
          <w:bCs w:val="0"/>
          <w:color w:val="auto"/>
          <w:sz w:val="28"/>
          <w:szCs w:val="24"/>
          <w:lang w:val="en-US" w:eastAsia="zh-CN"/>
        </w:rPr>
        <w:t>目视检查报告</w:t>
      </w:r>
      <w:bookmarkEnd w:id="114"/>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9.</w:t>
      </w: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.1</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t xml:space="preserve"> </w:t>
      </w:r>
      <w:r>
        <w:rPr>
          <w:rFonts w:hint="default" w:ascii="Times New Roman" w:hAnsi="Times New Roman" w:eastAsia="宋体" w:cs="Times New Roman"/>
          <w:color w:val="auto"/>
          <w:sz w:val="24"/>
          <w:szCs w:val="24"/>
          <w:lang w:val="en-US" w:eastAsia="zh-CN"/>
        </w:rPr>
        <w:t>为增加报告的完整性，全面反映采光顶所存在的问题，</w:t>
      </w:r>
      <w:r>
        <w:rPr>
          <w:rFonts w:hint="default" w:ascii="Times New Roman" w:hAnsi="Times New Roman" w:eastAsia="宋体" w:cs="Times New Roman"/>
          <w:color w:val="auto"/>
          <w:sz w:val="24"/>
          <w:szCs w:val="24"/>
        </w:rPr>
        <w:t>本</w:t>
      </w:r>
      <w:r>
        <w:rPr>
          <w:rFonts w:hint="eastAsia" w:ascii="Times New Roman" w:hAnsi="Times New Roman" w:eastAsia="宋体" w:cs="Times New Roman"/>
          <w:color w:val="auto"/>
          <w:sz w:val="24"/>
          <w:szCs w:val="24"/>
          <w:lang w:eastAsia="zh-CN"/>
        </w:rPr>
        <w:t>标准</w:t>
      </w:r>
      <w:r>
        <w:rPr>
          <w:rFonts w:hint="default" w:ascii="Times New Roman" w:hAnsi="Times New Roman" w:eastAsia="宋体" w:cs="Times New Roman"/>
          <w:color w:val="auto"/>
          <w:sz w:val="24"/>
          <w:szCs w:val="24"/>
          <w:lang w:val="en-US" w:eastAsia="zh-CN"/>
        </w:rPr>
        <w:t>将100%目视检查报告包含在鉴定报告中，并以单独一章的形式列出</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以便于后期统一</w:t>
      </w:r>
      <w:r>
        <w:rPr>
          <w:rFonts w:hint="default" w:ascii="Times New Roman" w:hAnsi="Times New Roman" w:eastAsia="宋体" w:cs="Times New Roman"/>
          <w:color w:val="auto"/>
          <w:sz w:val="24"/>
          <w:szCs w:val="24"/>
        </w:rPr>
        <w:t>采取处理措施。本条说明建筑</w:t>
      </w:r>
      <w:r>
        <w:rPr>
          <w:rFonts w:hint="default" w:ascii="Times New Roman" w:hAnsi="Times New Roman" w:eastAsia="宋体" w:cs="Times New Roman"/>
          <w:color w:val="auto"/>
          <w:sz w:val="24"/>
          <w:szCs w:val="24"/>
          <w:lang w:eastAsia="zh-CN"/>
        </w:rPr>
        <w:t>采光顶</w:t>
      </w:r>
      <w:r>
        <w:rPr>
          <w:rFonts w:hint="default" w:ascii="Times New Roman" w:hAnsi="Times New Roman" w:eastAsia="宋体" w:cs="Times New Roman"/>
          <w:color w:val="auto"/>
          <w:sz w:val="24"/>
          <w:szCs w:val="24"/>
        </w:rPr>
        <w:t>100%目视检查报告应包括的内容</w:t>
      </w:r>
      <w:r>
        <w:rPr>
          <w:rFonts w:hint="default" w:ascii="Times New Roman" w:hAnsi="Times New Roman" w:eastAsia="宋体" w:cs="Times New Roman"/>
          <w:color w:val="auto"/>
          <w:sz w:val="24"/>
          <w:szCs w:val="24"/>
          <w:lang w:eastAsia="zh-CN"/>
        </w:rPr>
        <w:t>。</w:t>
      </w:r>
    </w:p>
    <w:p>
      <w:pPr>
        <w:spacing w:line="360" w:lineRule="auto"/>
        <w:jc w:val="center"/>
        <w:rPr>
          <w:b/>
          <w:sz w:val="28"/>
          <w:szCs w:val="28"/>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52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52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cs="Times New Roman"/>
      </w:rPr>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9086676"/>
      <w:docPartObj>
        <w:docPartGallery w:val="autotext"/>
      </w:docPartObj>
    </w:sdtPr>
    <w:sdtEndPr>
      <w:rPr>
        <w:rFonts w:ascii="Times New Roman" w:hAnsi="Times New Roman" w:cs="Times New Roman"/>
      </w:rPr>
    </w:sdtEndPr>
    <w:sdtContent>
      <w:p>
        <w:pPr>
          <w:pStyle w:val="1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141702"/>
      <w:docPartObj>
        <w:docPartGallery w:val="autotext"/>
      </w:docPartObj>
    </w:sdtPr>
    <w:sdtEndPr>
      <w:rPr>
        <w:rFonts w:ascii="Times New Roman" w:hAnsi="Times New Roman" w:cs="Times New Roman"/>
      </w:rPr>
    </w:sdtEndPr>
    <w:sdtContent>
      <w:p>
        <w:pPr>
          <w:pStyle w:val="1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8172B"/>
    <w:multiLevelType w:val="multilevel"/>
    <w:tmpl w:val="D118172B"/>
    <w:lvl w:ilvl="0" w:tentative="0">
      <w:start w:val="1"/>
      <w:numFmt w:val="lowerLetter"/>
      <w:pStyle w:val="55"/>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24123535"/>
    <w:multiLevelType w:val="multilevel"/>
    <w:tmpl w:val="24123535"/>
    <w:lvl w:ilvl="0" w:tentative="0">
      <w:start w:val="1"/>
      <w:numFmt w:val="decimal"/>
      <w:suff w:val="nothing"/>
      <w:lvlText w:val="%1　"/>
      <w:lvlJc w:val="left"/>
      <w:pPr>
        <w:ind w:left="420" w:firstLine="0"/>
      </w:pPr>
      <w:rPr>
        <w:rFonts w:hint="eastAsia" w:ascii="黑体" w:hAnsi="Times New Roman" w:eastAsia="黑体"/>
        <w:b w:val="0"/>
        <w:i w:val="0"/>
        <w:sz w:val="21"/>
        <w:szCs w:val="21"/>
      </w:rPr>
    </w:lvl>
    <w:lvl w:ilvl="1" w:tentative="0">
      <w:start w:val="1"/>
      <w:numFmt w:val="decimal"/>
      <w:pStyle w:val="6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default"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5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3"/>
      <w:suff w:val="nothing"/>
      <w:lvlText w:val="%1%2　"/>
      <w:lvlJc w:val="left"/>
      <w:pPr>
        <w:ind w:left="0" w:firstLine="0"/>
      </w:pPr>
      <w:rPr>
        <w:rFonts w:hint="eastAsia" w:ascii="黑体" w:eastAsia="黑体"/>
        <w:b w:val="0"/>
        <w:i w:val="0"/>
        <w:sz w:val="21"/>
      </w:rPr>
    </w:lvl>
    <w:lvl w:ilvl="2" w:tentative="0">
      <w:start w:val="1"/>
      <w:numFmt w:val="decimal"/>
      <w:pStyle w:val="5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zMjMyZDIxODZkNDZkNzFmZGVkNjQwOWZkNDczMjIifQ=="/>
  </w:docVars>
  <w:rsids>
    <w:rsidRoot w:val="00396523"/>
    <w:rsid w:val="000000C1"/>
    <w:rsid w:val="000020C4"/>
    <w:rsid w:val="00002FDE"/>
    <w:rsid w:val="000031F8"/>
    <w:rsid w:val="00004BEC"/>
    <w:rsid w:val="00010FD1"/>
    <w:rsid w:val="0001129B"/>
    <w:rsid w:val="00012781"/>
    <w:rsid w:val="00013ABD"/>
    <w:rsid w:val="00014635"/>
    <w:rsid w:val="000162DA"/>
    <w:rsid w:val="00022317"/>
    <w:rsid w:val="000226A4"/>
    <w:rsid w:val="00022C14"/>
    <w:rsid w:val="0002619F"/>
    <w:rsid w:val="000278C4"/>
    <w:rsid w:val="00031A77"/>
    <w:rsid w:val="00032464"/>
    <w:rsid w:val="00035194"/>
    <w:rsid w:val="00036D74"/>
    <w:rsid w:val="00037422"/>
    <w:rsid w:val="00042450"/>
    <w:rsid w:val="00043D7C"/>
    <w:rsid w:val="00044B38"/>
    <w:rsid w:val="00044C4F"/>
    <w:rsid w:val="00045267"/>
    <w:rsid w:val="000461D5"/>
    <w:rsid w:val="000463A5"/>
    <w:rsid w:val="000505CF"/>
    <w:rsid w:val="00052357"/>
    <w:rsid w:val="00053AF2"/>
    <w:rsid w:val="00054B57"/>
    <w:rsid w:val="00057412"/>
    <w:rsid w:val="000575C6"/>
    <w:rsid w:val="0006289B"/>
    <w:rsid w:val="00063593"/>
    <w:rsid w:val="00063DBA"/>
    <w:rsid w:val="000649A9"/>
    <w:rsid w:val="00064D6A"/>
    <w:rsid w:val="00065FD9"/>
    <w:rsid w:val="0006650E"/>
    <w:rsid w:val="00066A30"/>
    <w:rsid w:val="000704D6"/>
    <w:rsid w:val="00071748"/>
    <w:rsid w:val="00075AB6"/>
    <w:rsid w:val="00076E63"/>
    <w:rsid w:val="00080008"/>
    <w:rsid w:val="0008094F"/>
    <w:rsid w:val="00082164"/>
    <w:rsid w:val="00082257"/>
    <w:rsid w:val="00082847"/>
    <w:rsid w:val="0008308C"/>
    <w:rsid w:val="000838BC"/>
    <w:rsid w:val="00084A2A"/>
    <w:rsid w:val="00084E27"/>
    <w:rsid w:val="00084EC1"/>
    <w:rsid w:val="00085BDC"/>
    <w:rsid w:val="00086760"/>
    <w:rsid w:val="00093C5A"/>
    <w:rsid w:val="00095354"/>
    <w:rsid w:val="000957B7"/>
    <w:rsid w:val="000A1EDE"/>
    <w:rsid w:val="000A2113"/>
    <w:rsid w:val="000A3DFC"/>
    <w:rsid w:val="000A717B"/>
    <w:rsid w:val="000A7777"/>
    <w:rsid w:val="000B0701"/>
    <w:rsid w:val="000B18C8"/>
    <w:rsid w:val="000B37BC"/>
    <w:rsid w:val="000B5D74"/>
    <w:rsid w:val="000B5ED1"/>
    <w:rsid w:val="000B5F5E"/>
    <w:rsid w:val="000C3A26"/>
    <w:rsid w:val="000C4916"/>
    <w:rsid w:val="000C5206"/>
    <w:rsid w:val="000C6099"/>
    <w:rsid w:val="000C7CBD"/>
    <w:rsid w:val="000D0EB1"/>
    <w:rsid w:val="000D3904"/>
    <w:rsid w:val="000D431B"/>
    <w:rsid w:val="000D44C0"/>
    <w:rsid w:val="000E02C6"/>
    <w:rsid w:val="000E3401"/>
    <w:rsid w:val="000E5F37"/>
    <w:rsid w:val="000F0564"/>
    <w:rsid w:val="000F098D"/>
    <w:rsid w:val="000F26CF"/>
    <w:rsid w:val="000F73D5"/>
    <w:rsid w:val="001025D0"/>
    <w:rsid w:val="00103357"/>
    <w:rsid w:val="00104F25"/>
    <w:rsid w:val="0010687A"/>
    <w:rsid w:val="001103F5"/>
    <w:rsid w:val="00110432"/>
    <w:rsid w:val="001124A5"/>
    <w:rsid w:val="00116B0C"/>
    <w:rsid w:val="00117152"/>
    <w:rsid w:val="001232B3"/>
    <w:rsid w:val="0012451C"/>
    <w:rsid w:val="00126485"/>
    <w:rsid w:val="0013021D"/>
    <w:rsid w:val="00132629"/>
    <w:rsid w:val="0013271A"/>
    <w:rsid w:val="001333D0"/>
    <w:rsid w:val="00135724"/>
    <w:rsid w:val="00136EFB"/>
    <w:rsid w:val="001405B4"/>
    <w:rsid w:val="00142542"/>
    <w:rsid w:val="00142876"/>
    <w:rsid w:val="00146901"/>
    <w:rsid w:val="00146E3D"/>
    <w:rsid w:val="00150DE7"/>
    <w:rsid w:val="00151061"/>
    <w:rsid w:val="00151EB4"/>
    <w:rsid w:val="001526EA"/>
    <w:rsid w:val="001528F8"/>
    <w:rsid w:val="00154FFD"/>
    <w:rsid w:val="00156AB0"/>
    <w:rsid w:val="0015731E"/>
    <w:rsid w:val="001579A3"/>
    <w:rsid w:val="00157FCD"/>
    <w:rsid w:val="0016020D"/>
    <w:rsid w:val="00160C8A"/>
    <w:rsid w:val="00160EEC"/>
    <w:rsid w:val="00161656"/>
    <w:rsid w:val="0016502F"/>
    <w:rsid w:val="001667C0"/>
    <w:rsid w:val="001669CD"/>
    <w:rsid w:val="00170370"/>
    <w:rsid w:val="001705EA"/>
    <w:rsid w:val="00172485"/>
    <w:rsid w:val="001734C7"/>
    <w:rsid w:val="00174CD8"/>
    <w:rsid w:val="00175870"/>
    <w:rsid w:val="001765E8"/>
    <w:rsid w:val="00177932"/>
    <w:rsid w:val="00177DD1"/>
    <w:rsid w:val="00182497"/>
    <w:rsid w:val="00182748"/>
    <w:rsid w:val="00182D6D"/>
    <w:rsid w:val="00183E9F"/>
    <w:rsid w:val="00184CEC"/>
    <w:rsid w:val="00190051"/>
    <w:rsid w:val="00190514"/>
    <w:rsid w:val="00190BDC"/>
    <w:rsid w:val="00191A4A"/>
    <w:rsid w:val="00192DD0"/>
    <w:rsid w:val="001932F1"/>
    <w:rsid w:val="001A14FD"/>
    <w:rsid w:val="001A181F"/>
    <w:rsid w:val="001A20D2"/>
    <w:rsid w:val="001A21F7"/>
    <w:rsid w:val="001A24FA"/>
    <w:rsid w:val="001A3A34"/>
    <w:rsid w:val="001A7614"/>
    <w:rsid w:val="001B0355"/>
    <w:rsid w:val="001B12AA"/>
    <w:rsid w:val="001B2F3F"/>
    <w:rsid w:val="001B3469"/>
    <w:rsid w:val="001B431C"/>
    <w:rsid w:val="001B4524"/>
    <w:rsid w:val="001B53EA"/>
    <w:rsid w:val="001B6074"/>
    <w:rsid w:val="001B6485"/>
    <w:rsid w:val="001B670A"/>
    <w:rsid w:val="001B7EC5"/>
    <w:rsid w:val="001C1254"/>
    <w:rsid w:val="001C2226"/>
    <w:rsid w:val="001C44EB"/>
    <w:rsid w:val="001D0EDC"/>
    <w:rsid w:val="001D155F"/>
    <w:rsid w:val="001D16FC"/>
    <w:rsid w:val="001D1FB7"/>
    <w:rsid w:val="001D463E"/>
    <w:rsid w:val="001D5A1A"/>
    <w:rsid w:val="001D6CFF"/>
    <w:rsid w:val="001E0521"/>
    <w:rsid w:val="001E0C50"/>
    <w:rsid w:val="001E0FCD"/>
    <w:rsid w:val="001E10B5"/>
    <w:rsid w:val="001E3887"/>
    <w:rsid w:val="001E4A7A"/>
    <w:rsid w:val="001E4B0D"/>
    <w:rsid w:val="001E4C0E"/>
    <w:rsid w:val="001E572D"/>
    <w:rsid w:val="001E60CE"/>
    <w:rsid w:val="001F1AA5"/>
    <w:rsid w:val="001F33C5"/>
    <w:rsid w:val="001F4ED9"/>
    <w:rsid w:val="00203126"/>
    <w:rsid w:val="0020497E"/>
    <w:rsid w:val="00205AA9"/>
    <w:rsid w:val="00207FDD"/>
    <w:rsid w:val="00210D71"/>
    <w:rsid w:val="00211502"/>
    <w:rsid w:val="00214700"/>
    <w:rsid w:val="00217EFE"/>
    <w:rsid w:val="002205F0"/>
    <w:rsid w:val="002208BF"/>
    <w:rsid w:val="00221D51"/>
    <w:rsid w:val="00222782"/>
    <w:rsid w:val="00223C12"/>
    <w:rsid w:val="00224581"/>
    <w:rsid w:val="00226AF1"/>
    <w:rsid w:val="00226F39"/>
    <w:rsid w:val="00227EEC"/>
    <w:rsid w:val="00230863"/>
    <w:rsid w:val="00237D1C"/>
    <w:rsid w:val="00237DEF"/>
    <w:rsid w:val="00243398"/>
    <w:rsid w:val="00243C66"/>
    <w:rsid w:val="002452F0"/>
    <w:rsid w:val="0024555E"/>
    <w:rsid w:val="00246635"/>
    <w:rsid w:val="00247813"/>
    <w:rsid w:val="00254854"/>
    <w:rsid w:val="00254FAF"/>
    <w:rsid w:val="00255BE1"/>
    <w:rsid w:val="0025658D"/>
    <w:rsid w:val="00257727"/>
    <w:rsid w:val="00264628"/>
    <w:rsid w:val="002649E2"/>
    <w:rsid w:val="002662E2"/>
    <w:rsid w:val="002732A5"/>
    <w:rsid w:val="00273617"/>
    <w:rsid w:val="00273CB4"/>
    <w:rsid w:val="00274910"/>
    <w:rsid w:val="00276ACC"/>
    <w:rsid w:val="00276E5E"/>
    <w:rsid w:val="00277608"/>
    <w:rsid w:val="0028069B"/>
    <w:rsid w:val="00281DF8"/>
    <w:rsid w:val="00282CB6"/>
    <w:rsid w:val="00282CB8"/>
    <w:rsid w:val="002832A2"/>
    <w:rsid w:val="00283A11"/>
    <w:rsid w:val="002851D4"/>
    <w:rsid w:val="00286BAE"/>
    <w:rsid w:val="0029247F"/>
    <w:rsid w:val="002937B7"/>
    <w:rsid w:val="00294B5A"/>
    <w:rsid w:val="00295272"/>
    <w:rsid w:val="00296AD7"/>
    <w:rsid w:val="00297316"/>
    <w:rsid w:val="002A0526"/>
    <w:rsid w:val="002A0E66"/>
    <w:rsid w:val="002A3360"/>
    <w:rsid w:val="002A609D"/>
    <w:rsid w:val="002A7972"/>
    <w:rsid w:val="002B1B11"/>
    <w:rsid w:val="002B2B41"/>
    <w:rsid w:val="002B48A4"/>
    <w:rsid w:val="002B49B8"/>
    <w:rsid w:val="002B5922"/>
    <w:rsid w:val="002B6728"/>
    <w:rsid w:val="002C0263"/>
    <w:rsid w:val="002C0689"/>
    <w:rsid w:val="002C0743"/>
    <w:rsid w:val="002C2810"/>
    <w:rsid w:val="002C2CDE"/>
    <w:rsid w:val="002C34FF"/>
    <w:rsid w:val="002C3CD7"/>
    <w:rsid w:val="002C6D3E"/>
    <w:rsid w:val="002C6E0D"/>
    <w:rsid w:val="002D0B55"/>
    <w:rsid w:val="002D41B9"/>
    <w:rsid w:val="002D54BD"/>
    <w:rsid w:val="002D5A3E"/>
    <w:rsid w:val="002D6327"/>
    <w:rsid w:val="002D65F0"/>
    <w:rsid w:val="002D6B11"/>
    <w:rsid w:val="002E1968"/>
    <w:rsid w:val="002E225A"/>
    <w:rsid w:val="002E2BB7"/>
    <w:rsid w:val="002E33E3"/>
    <w:rsid w:val="002E64A0"/>
    <w:rsid w:val="002E7B7B"/>
    <w:rsid w:val="002F04CA"/>
    <w:rsid w:val="003006A4"/>
    <w:rsid w:val="0030535D"/>
    <w:rsid w:val="00307A42"/>
    <w:rsid w:val="00312353"/>
    <w:rsid w:val="003129FC"/>
    <w:rsid w:val="0031379C"/>
    <w:rsid w:val="00313999"/>
    <w:rsid w:val="00314C75"/>
    <w:rsid w:val="00314CB0"/>
    <w:rsid w:val="00317033"/>
    <w:rsid w:val="0031766A"/>
    <w:rsid w:val="00317D14"/>
    <w:rsid w:val="003204E5"/>
    <w:rsid w:val="003206BA"/>
    <w:rsid w:val="00320777"/>
    <w:rsid w:val="00322500"/>
    <w:rsid w:val="00326805"/>
    <w:rsid w:val="00327804"/>
    <w:rsid w:val="0033172C"/>
    <w:rsid w:val="0033277B"/>
    <w:rsid w:val="003329A6"/>
    <w:rsid w:val="00333985"/>
    <w:rsid w:val="003378E3"/>
    <w:rsid w:val="003379CB"/>
    <w:rsid w:val="00337F0A"/>
    <w:rsid w:val="00340CBF"/>
    <w:rsid w:val="003411A6"/>
    <w:rsid w:val="00341799"/>
    <w:rsid w:val="00342181"/>
    <w:rsid w:val="00342B9F"/>
    <w:rsid w:val="00342EAD"/>
    <w:rsid w:val="00343646"/>
    <w:rsid w:val="003442D6"/>
    <w:rsid w:val="003453EA"/>
    <w:rsid w:val="003461CE"/>
    <w:rsid w:val="003464B5"/>
    <w:rsid w:val="00354FA2"/>
    <w:rsid w:val="00355BB1"/>
    <w:rsid w:val="00355CFA"/>
    <w:rsid w:val="0035649D"/>
    <w:rsid w:val="003628F6"/>
    <w:rsid w:val="003631A6"/>
    <w:rsid w:val="00366A04"/>
    <w:rsid w:val="00366A51"/>
    <w:rsid w:val="0037204D"/>
    <w:rsid w:val="00373057"/>
    <w:rsid w:val="00373E48"/>
    <w:rsid w:val="003748FC"/>
    <w:rsid w:val="00374F95"/>
    <w:rsid w:val="003770BB"/>
    <w:rsid w:val="003840AD"/>
    <w:rsid w:val="00394F1A"/>
    <w:rsid w:val="00396523"/>
    <w:rsid w:val="00396825"/>
    <w:rsid w:val="003A234B"/>
    <w:rsid w:val="003A2BAD"/>
    <w:rsid w:val="003A37AA"/>
    <w:rsid w:val="003A60FF"/>
    <w:rsid w:val="003B274F"/>
    <w:rsid w:val="003B33BC"/>
    <w:rsid w:val="003B4F14"/>
    <w:rsid w:val="003B590F"/>
    <w:rsid w:val="003B65ED"/>
    <w:rsid w:val="003C1147"/>
    <w:rsid w:val="003C3782"/>
    <w:rsid w:val="003C4F74"/>
    <w:rsid w:val="003C52D2"/>
    <w:rsid w:val="003C60F3"/>
    <w:rsid w:val="003C665F"/>
    <w:rsid w:val="003D00AD"/>
    <w:rsid w:val="003D08A6"/>
    <w:rsid w:val="003D2340"/>
    <w:rsid w:val="003D2773"/>
    <w:rsid w:val="003D3BFB"/>
    <w:rsid w:val="003D7B18"/>
    <w:rsid w:val="003E021F"/>
    <w:rsid w:val="003E102D"/>
    <w:rsid w:val="003E3FC5"/>
    <w:rsid w:val="003E4345"/>
    <w:rsid w:val="003E5EB5"/>
    <w:rsid w:val="003E626E"/>
    <w:rsid w:val="003F195D"/>
    <w:rsid w:val="003F2A08"/>
    <w:rsid w:val="003F2D69"/>
    <w:rsid w:val="003F3370"/>
    <w:rsid w:val="003F34A0"/>
    <w:rsid w:val="003F5120"/>
    <w:rsid w:val="003F790E"/>
    <w:rsid w:val="003F7BE4"/>
    <w:rsid w:val="004008FE"/>
    <w:rsid w:val="00402DD8"/>
    <w:rsid w:val="0040351E"/>
    <w:rsid w:val="004040C9"/>
    <w:rsid w:val="004063F1"/>
    <w:rsid w:val="00411CAF"/>
    <w:rsid w:val="00415B87"/>
    <w:rsid w:val="00420276"/>
    <w:rsid w:val="00421666"/>
    <w:rsid w:val="00421C65"/>
    <w:rsid w:val="004226DB"/>
    <w:rsid w:val="004244EA"/>
    <w:rsid w:val="00424702"/>
    <w:rsid w:val="004255E7"/>
    <w:rsid w:val="0042592C"/>
    <w:rsid w:val="004259B6"/>
    <w:rsid w:val="004266E5"/>
    <w:rsid w:val="004340A3"/>
    <w:rsid w:val="004369AD"/>
    <w:rsid w:val="00440D40"/>
    <w:rsid w:val="00441821"/>
    <w:rsid w:val="00441C33"/>
    <w:rsid w:val="00442B92"/>
    <w:rsid w:val="00442D37"/>
    <w:rsid w:val="00443791"/>
    <w:rsid w:val="00446E75"/>
    <w:rsid w:val="0044710A"/>
    <w:rsid w:val="004513B4"/>
    <w:rsid w:val="00452D1E"/>
    <w:rsid w:val="00455ACF"/>
    <w:rsid w:val="00457319"/>
    <w:rsid w:val="0046012F"/>
    <w:rsid w:val="00461A12"/>
    <w:rsid w:val="00461CF3"/>
    <w:rsid w:val="004643AE"/>
    <w:rsid w:val="0046584B"/>
    <w:rsid w:val="0047003C"/>
    <w:rsid w:val="00471836"/>
    <w:rsid w:val="00472914"/>
    <w:rsid w:val="00472B3C"/>
    <w:rsid w:val="00472D81"/>
    <w:rsid w:val="00474D5D"/>
    <w:rsid w:val="0047543A"/>
    <w:rsid w:val="00476F58"/>
    <w:rsid w:val="004774B4"/>
    <w:rsid w:val="00480515"/>
    <w:rsid w:val="004810E0"/>
    <w:rsid w:val="00483ABB"/>
    <w:rsid w:val="00484FBE"/>
    <w:rsid w:val="00485BA1"/>
    <w:rsid w:val="00487B25"/>
    <w:rsid w:val="0049037C"/>
    <w:rsid w:val="00491CD7"/>
    <w:rsid w:val="0049257C"/>
    <w:rsid w:val="0049291F"/>
    <w:rsid w:val="00492EF9"/>
    <w:rsid w:val="00493A43"/>
    <w:rsid w:val="004A11A2"/>
    <w:rsid w:val="004A1545"/>
    <w:rsid w:val="004A1837"/>
    <w:rsid w:val="004A2229"/>
    <w:rsid w:val="004A39CE"/>
    <w:rsid w:val="004A4082"/>
    <w:rsid w:val="004A4512"/>
    <w:rsid w:val="004A4517"/>
    <w:rsid w:val="004A4689"/>
    <w:rsid w:val="004A5D8F"/>
    <w:rsid w:val="004A7F4C"/>
    <w:rsid w:val="004B08B4"/>
    <w:rsid w:val="004B2EC2"/>
    <w:rsid w:val="004B314E"/>
    <w:rsid w:val="004B4A9D"/>
    <w:rsid w:val="004C508A"/>
    <w:rsid w:val="004C724D"/>
    <w:rsid w:val="004C7B6D"/>
    <w:rsid w:val="004D07FA"/>
    <w:rsid w:val="004D15F2"/>
    <w:rsid w:val="004D6A7F"/>
    <w:rsid w:val="004D6C2F"/>
    <w:rsid w:val="004D6F18"/>
    <w:rsid w:val="004E1893"/>
    <w:rsid w:val="004E195F"/>
    <w:rsid w:val="004E1D7D"/>
    <w:rsid w:val="004E23AF"/>
    <w:rsid w:val="004E2557"/>
    <w:rsid w:val="004E4767"/>
    <w:rsid w:val="004E4FDD"/>
    <w:rsid w:val="004E5E2D"/>
    <w:rsid w:val="004F1BD3"/>
    <w:rsid w:val="004F1FB4"/>
    <w:rsid w:val="004F4270"/>
    <w:rsid w:val="004F514F"/>
    <w:rsid w:val="004F58D4"/>
    <w:rsid w:val="004F600E"/>
    <w:rsid w:val="004F762D"/>
    <w:rsid w:val="00500876"/>
    <w:rsid w:val="00500D71"/>
    <w:rsid w:val="00501376"/>
    <w:rsid w:val="00502AE5"/>
    <w:rsid w:val="00506CAB"/>
    <w:rsid w:val="00506DFE"/>
    <w:rsid w:val="00510411"/>
    <w:rsid w:val="005111FC"/>
    <w:rsid w:val="0051144F"/>
    <w:rsid w:val="00511D8D"/>
    <w:rsid w:val="00512A8D"/>
    <w:rsid w:val="00512CCE"/>
    <w:rsid w:val="00512D8B"/>
    <w:rsid w:val="0051311B"/>
    <w:rsid w:val="00513CC6"/>
    <w:rsid w:val="00513E3C"/>
    <w:rsid w:val="005157A5"/>
    <w:rsid w:val="00515A2D"/>
    <w:rsid w:val="00515AC5"/>
    <w:rsid w:val="00517319"/>
    <w:rsid w:val="0052214C"/>
    <w:rsid w:val="00522C8F"/>
    <w:rsid w:val="00524ABB"/>
    <w:rsid w:val="00524D2B"/>
    <w:rsid w:val="00525DCE"/>
    <w:rsid w:val="00527AF6"/>
    <w:rsid w:val="005304AC"/>
    <w:rsid w:val="00530901"/>
    <w:rsid w:val="005348BD"/>
    <w:rsid w:val="00534C3C"/>
    <w:rsid w:val="00535000"/>
    <w:rsid w:val="00535F8A"/>
    <w:rsid w:val="00535FE7"/>
    <w:rsid w:val="00536052"/>
    <w:rsid w:val="005371DD"/>
    <w:rsid w:val="00540087"/>
    <w:rsid w:val="0054291F"/>
    <w:rsid w:val="00542CC5"/>
    <w:rsid w:val="005434F1"/>
    <w:rsid w:val="0054442B"/>
    <w:rsid w:val="00545356"/>
    <w:rsid w:val="005457AF"/>
    <w:rsid w:val="00546C59"/>
    <w:rsid w:val="00546DF7"/>
    <w:rsid w:val="00547612"/>
    <w:rsid w:val="00550E19"/>
    <w:rsid w:val="00550EAE"/>
    <w:rsid w:val="005517CD"/>
    <w:rsid w:val="00555636"/>
    <w:rsid w:val="005573FF"/>
    <w:rsid w:val="0056155A"/>
    <w:rsid w:val="005635D0"/>
    <w:rsid w:val="00564E79"/>
    <w:rsid w:val="00565ABD"/>
    <w:rsid w:val="005667AD"/>
    <w:rsid w:val="00567FC6"/>
    <w:rsid w:val="00571269"/>
    <w:rsid w:val="005737F5"/>
    <w:rsid w:val="00573AE1"/>
    <w:rsid w:val="00573B1B"/>
    <w:rsid w:val="00574062"/>
    <w:rsid w:val="00575899"/>
    <w:rsid w:val="00577BCD"/>
    <w:rsid w:val="005808D5"/>
    <w:rsid w:val="00580E13"/>
    <w:rsid w:val="00582DBF"/>
    <w:rsid w:val="00586D99"/>
    <w:rsid w:val="00586EC8"/>
    <w:rsid w:val="00592238"/>
    <w:rsid w:val="00593425"/>
    <w:rsid w:val="00595964"/>
    <w:rsid w:val="005961AE"/>
    <w:rsid w:val="005A08CA"/>
    <w:rsid w:val="005A1ED0"/>
    <w:rsid w:val="005A2396"/>
    <w:rsid w:val="005A356B"/>
    <w:rsid w:val="005A4B04"/>
    <w:rsid w:val="005A4D53"/>
    <w:rsid w:val="005A7029"/>
    <w:rsid w:val="005A7630"/>
    <w:rsid w:val="005B0650"/>
    <w:rsid w:val="005B1D81"/>
    <w:rsid w:val="005B559E"/>
    <w:rsid w:val="005C027F"/>
    <w:rsid w:val="005C05F9"/>
    <w:rsid w:val="005C062C"/>
    <w:rsid w:val="005C3131"/>
    <w:rsid w:val="005C32AC"/>
    <w:rsid w:val="005C33C0"/>
    <w:rsid w:val="005C3AE4"/>
    <w:rsid w:val="005C5C1C"/>
    <w:rsid w:val="005C640F"/>
    <w:rsid w:val="005C6518"/>
    <w:rsid w:val="005C72E4"/>
    <w:rsid w:val="005D2A41"/>
    <w:rsid w:val="005D4C46"/>
    <w:rsid w:val="005D50AD"/>
    <w:rsid w:val="005D5141"/>
    <w:rsid w:val="005D6EE1"/>
    <w:rsid w:val="005D7718"/>
    <w:rsid w:val="005E3AB4"/>
    <w:rsid w:val="005E4244"/>
    <w:rsid w:val="005E466C"/>
    <w:rsid w:val="005E4711"/>
    <w:rsid w:val="005E5E41"/>
    <w:rsid w:val="005F082A"/>
    <w:rsid w:val="005F1112"/>
    <w:rsid w:val="005F213D"/>
    <w:rsid w:val="005F2D52"/>
    <w:rsid w:val="005F4E9B"/>
    <w:rsid w:val="005F5736"/>
    <w:rsid w:val="005F5B89"/>
    <w:rsid w:val="006005CE"/>
    <w:rsid w:val="00600F5D"/>
    <w:rsid w:val="006017E9"/>
    <w:rsid w:val="00602469"/>
    <w:rsid w:val="00604AC9"/>
    <w:rsid w:val="006057CC"/>
    <w:rsid w:val="00605A65"/>
    <w:rsid w:val="006062FA"/>
    <w:rsid w:val="006063A4"/>
    <w:rsid w:val="006117FB"/>
    <w:rsid w:val="00611FD0"/>
    <w:rsid w:val="00616DA9"/>
    <w:rsid w:val="00620CA9"/>
    <w:rsid w:val="0062273D"/>
    <w:rsid w:val="006229B0"/>
    <w:rsid w:val="00623228"/>
    <w:rsid w:val="00623D21"/>
    <w:rsid w:val="00623E48"/>
    <w:rsid w:val="00625F29"/>
    <w:rsid w:val="006329E3"/>
    <w:rsid w:val="00633C0E"/>
    <w:rsid w:val="00635158"/>
    <w:rsid w:val="00636BA3"/>
    <w:rsid w:val="00637C15"/>
    <w:rsid w:val="006411BC"/>
    <w:rsid w:val="00641A86"/>
    <w:rsid w:val="00642416"/>
    <w:rsid w:val="00642515"/>
    <w:rsid w:val="006438EA"/>
    <w:rsid w:val="0064414B"/>
    <w:rsid w:val="00646865"/>
    <w:rsid w:val="006471FD"/>
    <w:rsid w:val="00650B3E"/>
    <w:rsid w:val="00656FEF"/>
    <w:rsid w:val="006604CD"/>
    <w:rsid w:val="00663670"/>
    <w:rsid w:val="00666E70"/>
    <w:rsid w:val="00671725"/>
    <w:rsid w:val="00676C7E"/>
    <w:rsid w:val="006779E3"/>
    <w:rsid w:val="006802F5"/>
    <w:rsid w:val="00680760"/>
    <w:rsid w:val="00681432"/>
    <w:rsid w:val="0068239A"/>
    <w:rsid w:val="006844E7"/>
    <w:rsid w:val="00685339"/>
    <w:rsid w:val="006856E8"/>
    <w:rsid w:val="00687AE6"/>
    <w:rsid w:val="006918C7"/>
    <w:rsid w:val="006A1994"/>
    <w:rsid w:val="006A2DFD"/>
    <w:rsid w:val="006A3790"/>
    <w:rsid w:val="006A3F1F"/>
    <w:rsid w:val="006A5383"/>
    <w:rsid w:val="006A637A"/>
    <w:rsid w:val="006A7936"/>
    <w:rsid w:val="006B352D"/>
    <w:rsid w:val="006B40B5"/>
    <w:rsid w:val="006B497E"/>
    <w:rsid w:val="006B5F6D"/>
    <w:rsid w:val="006B6461"/>
    <w:rsid w:val="006C076D"/>
    <w:rsid w:val="006C249B"/>
    <w:rsid w:val="006C30F5"/>
    <w:rsid w:val="006C751F"/>
    <w:rsid w:val="006C75AC"/>
    <w:rsid w:val="006C7D5A"/>
    <w:rsid w:val="006D1B17"/>
    <w:rsid w:val="006D310D"/>
    <w:rsid w:val="006D372F"/>
    <w:rsid w:val="006D3EB8"/>
    <w:rsid w:val="006D5419"/>
    <w:rsid w:val="006D5ACD"/>
    <w:rsid w:val="006D5AF1"/>
    <w:rsid w:val="006D64C0"/>
    <w:rsid w:val="006D752B"/>
    <w:rsid w:val="006D7BA3"/>
    <w:rsid w:val="006E07BA"/>
    <w:rsid w:val="006E0C7E"/>
    <w:rsid w:val="006E2ADF"/>
    <w:rsid w:val="006E2DCB"/>
    <w:rsid w:val="006E5330"/>
    <w:rsid w:val="006E57E2"/>
    <w:rsid w:val="006E5ABF"/>
    <w:rsid w:val="006E6686"/>
    <w:rsid w:val="006E725A"/>
    <w:rsid w:val="006F0AE1"/>
    <w:rsid w:val="006F0F35"/>
    <w:rsid w:val="006F1264"/>
    <w:rsid w:val="006F3131"/>
    <w:rsid w:val="006F5D70"/>
    <w:rsid w:val="006F787B"/>
    <w:rsid w:val="00700D12"/>
    <w:rsid w:val="007016BD"/>
    <w:rsid w:val="00701724"/>
    <w:rsid w:val="0070265E"/>
    <w:rsid w:val="007026A9"/>
    <w:rsid w:val="007108C1"/>
    <w:rsid w:val="00710E62"/>
    <w:rsid w:val="007135D7"/>
    <w:rsid w:val="00713B43"/>
    <w:rsid w:val="00715594"/>
    <w:rsid w:val="00715EB6"/>
    <w:rsid w:val="007174BD"/>
    <w:rsid w:val="007204A7"/>
    <w:rsid w:val="00721ABC"/>
    <w:rsid w:val="00725A50"/>
    <w:rsid w:val="0072721C"/>
    <w:rsid w:val="00727501"/>
    <w:rsid w:val="007307E8"/>
    <w:rsid w:val="00734DCD"/>
    <w:rsid w:val="00735550"/>
    <w:rsid w:val="007361BD"/>
    <w:rsid w:val="00736D46"/>
    <w:rsid w:val="0073771D"/>
    <w:rsid w:val="007416EF"/>
    <w:rsid w:val="00745643"/>
    <w:rsid w:val="00746CF9"/>
    <w:rsid w:val="00747277"/>
    <w:rsid w:val="00747692"/>
    <w:rsid w:val="00747695"/>
    <w:rsid w:val="00751072"/>
    <w:rsid w:val="007517C5"/>
    <w:rsid w:val="00755702"/>
    <w:rsid w:val="007575E6"/>
    <w:rsid w:val="00761F76"/>
    <w:rsid w:val="0076391F"/>
    <w:rsid w:val="007645F1"/>
    <w:rsid w:val="00771634"/>
    <w:rsid w:val="00772031"/>
    <w:rsid w:val="00772155"/>
    <w:rsid w:val="007742C3"/>
    <w:rsid w:val="007743D8"/>
    <w:rsid w:val="00776236"/>
    <w:rsid w:val="00776DFD"/>
    <w:rsid w:val="00776E87"/>
    <w:rsid w:val="00777157"/>
    <w:rsid w:val="0077758F"/>
    <w:rsid w:val="00783F87"/>
    <w:rsid w:val="007849DD"/>
    <w:rsid w:val="00785445"/>
    <w:rsid w:val="00786E4D"/>
    <w:rsid w:val="00787521"/>
    <w:rsid w:val="007877DF"/>
    <w:rsid w:val="007901BD"/>
    <w:rsid w:val="00790DB3"/>
    <w:rsid w:val="0079127D"/>
    <w:rsid w:val="00791C2D"/>
    <w:rsid w:val="00793BCC"/>
    <w:rsid w:val="00793DC2"/>
    <w:rsid w:val="00794780"/>
    <w:rsid w:val="00795FB5"/>
    <w:rsid w:val="007972AA"/>
    <w:rsid w:val="00797E52"/>
    <w:rsid w:val="007A0F62"/>
    <w:rsid w:val="007A5BBB"/>
    <w:rsid w:val="007A6027"/>
    <w:rsid w:val="007A695F"/>
    <w:rsid w:val="007B104F"/>
    <w:rsid w:val="007B1980"/>
    <w:rsid w:val="007B2674"/>
    <w:rsid w:val="007B4B1D"/>
    <w:rsid w:val="007C2ADA"/>
    <w:rsid w:val="007C2F6D"/>
    <w:rsid w:val="007C5BEA"/>
    <w:rsid w:val="007D08FE"/>
    <w:rsid w:val="007D1A88"/>
    <w:rsid w:val="007D2870"/>
    <w:rsid w:val="007D62BE"/>
    <w:rsid w:val="007D67DF"/>
    <w:rsid w:val="007E120F"/>
    <w:rsid w:val="007E1D75"/>
    <w:rsid w:val="007E20A7"/>
    <w:rsid w:val="007E2307"/>
    <w:rsid w:val="007E3CAE"/>
    <w:rsid w:val="007E4BCD"/>
    <w:rsid w:val="007E54A4"/>
    <w:rsid w:val="007E6CD5"/>
    <w:rsid w:val="007F0587"/>
    <w:rsid w:val="007F2DF2"/>
    <w:rsid w:val="007F4BAC"/>
    <w:rsid w:val="00803F6E"/>
    <w:rsid w:val="00805151"/>
    <w:rsid w:val="008053ED"/>
    <w:rsid w:val="00806383"/>
    <w:rsid w:val="0080661B"/>
    <w:rsid w:val="00807FB0"/>
    <w:rsid w:val="00810607"/>
    <w:rsid w:val="00811E7E"/>
    <w:rsid w:val="008141CA"/>
    <w:rsid w:val="00815B20"/>
    <w:rsid w:val="00816654"/>
    <w:rsid w:val="0081681A"/>
    <w:rsid w:val="00820834"/>
    <w:rsid w:val="008209A3"/>
    <w:rsid w:val="00824AA7"/>
    <w:rsid w:val="00824D7C"/>
    <w:rsid w:val="00826DA4"/>
    <w:rsid w:val="00830BFA"/>
    <w:rsid w:val="00834F0F"/>
    <w:rsid w:val="008360A8"/>
    <w:rsid w:val="0083736F"/>
    <w:rsid w:val="00837BDC"/>
    <w:rsid w:val="00844B67"/>
    <w:rsid w:val="008458C6"/>
    <w:rsid w:val="00845AA4"/>
    <w:rsid w:val="00855A1E"/>
    <w:rsid w:val="008577CE"/>
    <w:rsid w:val="00860B2B"/>
    <w:rsid w:val="00862636"/>
    <w:rsid w:val="008642CF"/>
    <w:rsid w:val="00864602"/>
    <w:rsid w:val="00864819"/>
    <w:rsid w:val="008707BA"/>
    <w:rsid w:val="008720CC"/>
    <w:rsid w:val="00873235"/>
    <w:rsid w:val="0087342A"/>
    <w:rsid w:val="00877745"/>
    <w:rsid w:val="00880025"/>
    <w:rsid w:val="0088169A"/>
    <w:rsid w:val="00881E7E"/>
    <w:rsid w:val="0088280C"/>
    <w:rsid w:val="008831DD"/>
    <w:rsid w:val="00885356"/>
    <w:rsid w:val="00886F75"/>
    <w:rsid w:val="00891207"/>
    <w:rsid w:val="00891295"/>
    <w:rsid w:val="008918B8"/>
    <w:rsid w:val="008923D0"/>
    <w:rsid w:val="008929A5"/>
    <w:rsid w:val="00893DBF"/>
    <w:rsid w:val="00894EFB"/>
    <w:rsid w:val="00896787"/>
    <w:rsid w:val="008968D8"/>
    <w:rsid w:val="008A135E"/>
    <w:rsid w:val="008A22F4"/>
    <w:rsid w:val="008A2904"/>
    <w:rsid w:val="008A4215"/>
    <w:rsid w:val="008A5305"/>
    <w:rsid w:val="008A7A02"/>
    <w:rsid w:val="008B0F07"/>
    <w:rsid w:val="008B36DD"/>
    <w:rsid w:val="008B4CE6"/>
    <w:rsid w:val="008B5A63"/>
    <w:rsid w:val="008C0B19"/>
    <w:rsid w:val="008C6CF8"/>
    <w:rsid w:val="008C6E78"/>
    <w:rsid w:val="008C7155"/>
    <w:rsid w:val="008C72B4"/>
    <w:rsid w:val="008D2047"/>
    <w:rsid w:val="008D29F2"/>
    <w:rsid w:val="008D2BA6"/>
    <w:rsid w:val="008D4B87"/>
    <w:rsid w:val="008D7146"/>
    <w:rsid w:val="008D75A1"/>
    <w:rsid w:val="008F56D4"/>
    <w:rsid w:val="008F6B0D"/>
    <w:rsid w:val="00900500"/>
    <w:rsid w:val="00901DB4"/>
    <w:rsid w:val="009043D1"/>
    <w:rsid w:val="00906092"/>
    <w:rsid w:val="00910441"/>
    <w:rsid w:val="00916A72"/>
    <w:rsid w:val="00917EDA"/>
    <w:rsid w:val="00921BAE"/>
    <w:rsid w:val="009220A9"/>
    <w:rsid w:val="00924383"/>
    <w:rsid w:val="0092474E"/>
    <w:rsid w:val="00926010"/>
    <w:rsid w:val="0092688C"/>
    <w:rsid w:val="009279CF"/>
    <w:rsid w:val="00931230"/>
    <w:rsid w:val="0093158D"/>
    <w:rsid w:val="00931D07"/>
    <w:rsid w:val="00933223"/>
    <w:rsid w:val="009334A8"/>
    <w:rsid w:val="0093384D"/>
    <w:rsid w:val="00933BE7"/>
    <w:rsid w:val="0093412F"/>
    <w:rsid w:val="00935CFF"/>
    <w:rsid w:val="00940647"/>
    <w:rsid w:val="009409F5"/>
    <w:rsid w:val="0094586A"/>
    <w:rsid w:val="00945D50"/>
    <w:rsid w:val="00945E27"/>
    <w:rsid w:val="009469F3"/>
    <w:rsid w:val="0095332B"/>
    <w:rsid w:val="00953AF2"/>
    <w:rsid w:val="00954108"/>
    <w:rsid w:val="0095452B"/>
    <w:rsid w:val="009557D9"/>
    <w:rsid w:val="0095703B"/>
    <w:rsid w:val="00957769"/>
    <w:rsid w:val="0095781E"/>
    <w:rsid w:val="0096124C"/>
    <w:rsid w:val="00961813"/>
    <w:rsid w:val="00961B2A"/>
    <w:rsid w:val="0096246B"/>
    <w:rsid w:val="0096325D"/>
    <w:rsid w:val="0096393E"/>
    <w:rsid w:val="00966A68"/>
    <w:rsid w:val="009678F1"/>
    <w:rsid w:val="00971B5E"/>
    <w:rsid w:val="009722D2"/>
    <w:rsid w:val="00972646"/>
    <w:rsid w:val="009756DB"/>
    <w:rsid w:val="009765B9"/>
    <w:rsid w:val="009807AE"/>
    <w:rsid w:val="009862AB"/>
    <w:rsid w:val="009926CD"/>
    <w:rsid w:val="00994210"/>
    <w:rsid w:val="009951EC"/>
    <w:rsid w:val="00996976"/>
    <w:rsid w:val="009A09E2"/>
    <w:rsid w:val="009A0D99"/>
    <w:rsid w:val="009A3B20"/>
    <w:rsid w:val="009A544A"/>
    <w:rsid w:val="009A6100"/>
    <w:rsid w:val="009A6CD3"/>
    <w:rsid w:val="009A72CF"/>
    <w:rsid w:val="009B28C7"/>
    <w:rsid w:val="009B76CC"/>
    <w:rsid w:val="009C1026"/>
    <w:rsid w:val="009C1B83"/>
    <w:rsid w:val="009C1BAC"/>
    <w:rsid w:val="009C1E2C"/>
    <w:rsid w:val="009C227F"/>
    <w:rsid w:val="009C310A"/>
    <w:rsid w:val="009C3438"/>
    <w:rsid w:val="009C4717"/>
    <w:rsid w:val="009C4DC5"/>
    <w:rsid w:val="009C7152"/>
    <w:rsid w:val="009C7606"/>
    <w:rsid w:val="009C7B62"/>
    <w:rsid w:val="009D1510"/>
    <w:rsid w:val="009D17E3"/>
    <w:rsid w:val="009D37E5"/>
    <w:rsid w:val="009D4078"/>
    <w:rsid w:val="009D6608"/>
    <w:rsid w:val="009D695F"/>
    <w:rsid w:val="009D7503"/>
    <w:rsid w:val="009E317E"/>
    <w:rsid w:val="009E496E"/>
    <w:rsid w:val="009E5BD6"/>
    <w:rsid w:val="009E6C8C"/>
    <w:rsid w:val="009F00A3"/>
    <w:rsid w:val="009F17E3"/>
    <w:rsid w:val="009F1817"/>
    <w:rsid w:val="009F21E8"/>
    <w:rsid w:val="009F5BAB"/>
    <w:rsid w:val="009F6A7F"/>
    <w:rsid w:val="009F6F8F"/>
    <w:rsid w:val="009F771D"/>
    <w:rsid w:val="00A005EA"/>
    <w:rsid w:val="00A0062D"/>
    <w:rsid w:val="00A025B1"/>
    <w:rsid w:val="00A053FD"/>
    <w:rsid w:val="00A057A8"/>
    <w:rsid w:val="00A05E68"/>
    <w:rsid w:val="00A13CFC"/>
    <w:rsid w:val="00A20C0C"/>
    <w:rsid w:val="00A21C82"/>
    <w:rsid w:val="00A22C3C"/>
    <w:rsid w:val="00A2361E"/>
    <w:rsid w:val="00A31313"/>
    <w:rsid w:val="00A32CF4"/>
    <w:rsid w:val="00A332C2"/>
    <w:rsid w:val="00A34233"/>
    <w:rsid w:val="00A35A29"/>
    <w:rsid w:val="00A37B61"/>
    <w:rsid w:val="00A40506"/>
    <w:rsid w:val="00A4212E"/>
    <w:rsid w:val="00A42686"/>
    <w:rsid w:val="00A42820"/>
    <w:rsid w:val="00A42CFF"/>
    <w:rsid w:val="00A479D2"/>
    <w:rsid w:val="00A47A9B"/>
    <w:rsid w:val="00A5300C"/>
    <w:rsid w:val="00A57878"/>
    <w:rsid w:val="00A60243"/>
    <w:rsid w:val="00A60FBE"/>
    <w:rsid w:val="00A619DA"/>
    <w:rsid w:val="00A61E63"/>
    <w:rsid w:val="00A62DF1"/>
    <w:rsid w:val="00A66EEB"/>
    <w:rsid w:val="00A66FA0"/>
    <w:rsid w:val="00A74F5A"/>
    <w:rsid w:val="00A756A4"/>
    <w:rsid w:val="00A75E84"/>
    <w:rsid w:val="00A77822"/>
    <w:rsid w:val="00A821CD"/>
    <w:rsid w:val="00A8240E"/>
    <w:rsid w:val="00A92427"/>
    <w:rsid w:val="00A9382E"/>
    <w:rsid w:val="00A93A06"/>
    <w:rsid w:val="00A93A4C"/>
    <w:rsid w:val="00A93C8A"/>
    <w:rsid w:val="00A94DCA"/>
    <w:rsid w:val="00A95DC4"/>
    <w:rsid w:val="00A967A5"/>
    <w:rsid w:val="00A96F76"/>
    <w:rsid w:val="00AA0531"/>
    <w:rsid w:val="00AA10D0"/>
    <w:rsid w:val="00AA1544"/>
    <w:rsid w:val="00AA77C1"/>
    <w:rsid w:val="00AB09E8"/>
    <w:rsid w:val="00AB1992"/>
    <w:rsid w:val="00AC01BC"/>
    <w:rsid w:val="00AC04C5"/>
    <w:rsid w:val="00AC0E78"/>
    <w:rsid w:val="00AC1625"/>
    <w:rsid w:val="00AC2145"/>
    <w:rsid w:val="00AC22F3"/>
    <w:rsid w:val="00AD35BD"/>
    <w:rsid w:val="00AD4208"/>
    <w:rsid w:val="00AD446E"/>
    <w:rsid w:val="00AD4FA7"/>
    <w:rsid w:val="00AD5CF1"/>
    <w:rsid w:val="00AE1CD5"/>
    <w:rsid w:val="00AE21EC"/>
    <w:rsid w:val="00AE29B6"/>
    <w:rsid w:val="00AE2CCE"/>
    <w:rsid w:val="00AE5084"/>
    <w:rsid w:val="00AE7669"/>
    <w:rsid w:val="00AF0C58"/>
    <w:rsid w:val="00AF0F1B"/>
    <w:rsid w:val="00AF0FED"/>
    <w:rsid w:val="00AF1E0F"/>
    <w:rsid w:val="00AF4B9D"/>
    <w:rsid w:val="00AF6118"/>
    <w:rsid w:val="00B01385"/>
    <w:rsid w:val="00B0513D"/>
    <w:rsid w:val="00B053D3"/>
    <w:rsid w:val="00B10F92"/>
    <w:rsid w:val="00B11AF2"/>
    <w:rsid w:val="00B11EB0"/>
    <w:rsid w:val="00B1465F"/>
    <w:rsid w:val="00B178F5"/>
    <w:rsid w:val="00B17D49"/>
    <w:rsid w:val="00B17DBC"/>
    <w:rsid w:val="00B22F08"/>
    <w:rsid w:val="00B2330A"/>
    <w:rsid w:val="00B2440F"/>
    <w:rsid w:val="00B26F59"/>
    <w:rsid w:val="00B351E6"/>
    <w:rsid w:val="00B3639F"/>
    <w:rsid w:val="00B37F64"/>
    <w:rsid w:val="00B4050F"/>
    <w:rsid w:val="00B40B79"/>
    <w:rsid w:val="00B440BA"/>
    <w:rsid w:val="00B45B3F"/>
    <w:rsid w:val="00B4697C"/>
    <w:rsid w:val="00B46A48"/>
    <w:rsid w:val="00B503C2"/>
    <w:rsid w:val="00B51961"/>
    <w:rsid w:val="00B521E0"/>
    <w:rsid w:val="00B53214"/>
    <w:rsid w:val="00B53A02"/>
    <w:rsid w:val="00B53AA0"/>
    <w:rsid w:val="00B53F87"/>
    <w:rsid w:val="00B546DF"/>
    <w:rsid w:val="00B60568"/>
    <w:rsid w:val="00B60FFD"/>
    <w:rsid w:val="00B61300"/>
    <w:rsid w:val="00B6131D"/>
    <w:rsid w:val="00B6131E"/>
    <w:rsid w:val="00B61612"/>
    <w:rsid w:val="00B62542"/>
    <w:rsid w:val="00B64F4B"/>
    <w:rsid w:val="00B66753"/>
    <w:rsid w:val="00B6677F"/>
    <w:rsid w:val="00B66A71"/>
    <w:rsid w:val="00B66D21"/>
    <w:rsid w:val="00B67AE0"/>
    <w:rsid w:val="00B704F7"/>
    <w:rsid w:val="00B7235B"/>
    <w:rsid w:val="00B75125"/>
    <w:rsid w:val="00B7737B"/>
    <w:rsid w:val="00B77A73"/>
    <w:rsid w:val="00B77AFA"/>
    <w:rsid w:val="00B80011"/>
    <w:rsid w:val="00B800EF"/>
    <w:rsid w:val="00B80631"/>
    <w:rsid w:val="00B806CA"/>
    <w:rsid w:val="00B80D17"/>
    <w:rsid w:val="00B80EC2"/>
    <w:rsid w:val="00B82FD8"/>
    <w:rsid w:val="00B8360A"/>
    <w:rsid w:val="00B85F56"/>
    <w:rsid w:val="00B862B1"/>
    <w:rsid w:val="00B87216"/>
    <w:rsid w:val="00B90487"/>
    <w:rsid w:val="00B91846"/>
    <w:rsid w:val="00B942B2"/>
    <w:rsid w:val="00B953DB"/>
    <w:rsid w:val="00B95C6E"/>
    <w:rsid w:val="00BA06C8"/>
    <w:rsid w:val="00BA0CFA"/>
    <w:rsid w:val="00BA1621"/>
    <w:rsid w:val="00BA31E0"/>
    <w:rsid w:val="00BA3A60"/>
    <w:rsid w:val="00BA6882"/>
    <w:rsid w:val="00BA6C3C"/>
    <w:rsid w:val="00BB014A"/>
    <w:rsid w:val="00BB0409"/>
    <w:rsid w:val="00BB140B"/>
    <w:rsid w:val="00BB2531"/>
    <w:rsid w:val="00BB2B4E"/>
    <w:rsid w:val="00BB2DAC"/>
    <w:rsid w:val="00BB38F1"/>
    <w:rsid w:val="00BB4B5C"/>
    <w:rsid w:val="00BB6F0D"/>
    <w:rsid w:val="00BB79B4"/>
    <w:rsid w:val="00BB7DB3"/>
    <w:rsid w:val="00BC1776"/>
    <w:rsid w:val="00BC1F05"/>
    <w:rsid w:val="00BC6EC1"/>
    <w:rsid w:val="00BC7A37"/>
    <w:rsid w:val="00BD007C"/>
    <w:rsid w:val="00BD1E15"/>
    <w:rsid w:val="00BD2180"/>
    <w:rsid w:val="00BD4137"/>
    <w:rsid w:val="00BD42B8"/>
    <w:rsid w:val="00BE3010"/>
    <w:rsid w:val="00BE4DDA"/>
    <w:rsid w:val="00BE591D"/>
    <w:rsid w:val="00BE6811"/>
    <w:rsid w:val="00BF0DC5"/>
    <w:rsid w:val="00BF1F79"/>
    <w:rsid w:val="00BF46FB"/>
    <w:rsid w:val="00BF6283"/>
    <w:rsid w:val="00BF6AE0"/>
    <w:rsid w:val="00BF79CB"/>
    <w:rsid w:val="00BF7AEF"/>
    <w:rsid w:val="00BF7C39"/>
    <w:rsid w:val="00C01288"/>
    <w:rsid w:val="00C02F14"/>
    <w:rsid w:val="00C031BD"/>
    <w:rsid w:val="00C03389"/>
    <w:rsid w:val="00C04E09"/>
    <w:rsid w:val="00C04E12"/>
    <w:rsid w:val="00C05545"/>
    <w:rsid w:val="00C077F7"/>
    <w:rsid w:val="00C07D87"/>
    <w:rsid w:val="00C10C3B"/>
    <w:rsid w:val="00C11466"/>
    <w:rsid w:val="00C11AEB"/>
    <w:rsid w:val="00C12BA4"/>
    <w:rsid w:val="00C1319E"/>
    <w:rsid w:val="00C139D3"/>
    <w:rsid w:val="00C1619D"/>
    <w:rsid w:val="00C20112"/>
    <w:rsid w:val="00C2067A"/>
    <w:rsid w:val="00C23A50"/>
    <w:rsid w:val="00C248BC"/>
    <w:rsid w:val="00C3004B"/>
    <w:rsid w:val="00C31049"/>
    <w:rsid w:val="00C328A5"/>
    <w:rsid w:val="00C32968"/>
    <w:rsid w:val="00C3472A"/>
    <w:rsid w:val="00C36475"/>
    <w:rsid w:val="00C3754F"/>
    <w:rsid w:val="00C40A5F"/>
    <w:rsid w:val="00C40B9D"/>
    <w:rsid w:val="00C433D1"/>
    <w:rsid w:val="00C43D22"/>
    <w:rsid w:val="00C43E26"/>
    <w:rsid w:val="00C4448C"/>
    <w:rsid w:val="00C45FCC"/>
    <w:rsid w:val="00C4713B"/>
    <w:rsid w:val="00C500B3"/>
    <w:rsid w:val="00C53C06"/>
    <w:rsid w:val="00C57AEB"/>
    <w:rsid w:val="00C60B33"/>
    <w:rsid w:val="00C62FB8"/>
    <w:rsid w:val="00C6406D"/>
    <w:rsid w:val="00C64770"/>
    <w:rsid w:val="00C65869"/>
    <w:rsid w:val="00C6787F"/>
    <w:rsid w:val="00C709E6"/>
    <w:rsid w:val="00C714B4"/>
    <w:rsid w:val="00C74DC7"/>
    <w:rsid w:val="00C77CD9"/>
    <w:rsid w:val="00C80E1D"/>
    <w:rsid w:val="00C84B98"/>
    <w:rsid w:val="00C867A3"/>
    <w:rsid w:val="00C86E3B"/>
    <w:rsid w:val="00C87029"/>
    <w:rsid w:val="00C87C5E"/>
    <w:rsid w:val="00C907C4"/>
    <w:rsid w:val="00C90B9C"/>
    <w:rsid w:val="00C91B34"/>
    <w:rsid w:val="00C9357B"/>
    <w:rsid w:val="00C94275"/>
    <w:rsid w:val="00C946B8"/>
    <w:rsid w:val="00C9477A"/>
    <w:rsid w:val="00CA04B2"/>
    <w:rsid w:val="00CA1675"/>
    <w:rsid w:val="00CA1D67"/>
    <w:rsid w:val="00CA2180"/>
    <w:rsid w:val="00CA2693"/>
    <w:rsid w:val="00CA26DF"/>
    <w:rsid w:val="00CA2A1A"/>
    <w:rsid w:val="00CA4B07"/>
    <w:rsid w:val="00CB1577"/>
    <w:rsid w:val="00CB27BE"/>
    <w:rsid w:val="00CB44D2"/>
    <w:rsid w:val="00CB4AAD"/>
    <w:rsid w:val="00CB6567"/>
    <w:rsid w:val="00CB6B22"/>
    <w:rsid w:val="00CC205D"/>
    <w:rsid w:val="00CC3A08"/>
    <w:rsid w:val="00CC4971"/>
    <w:rsid w:val="00CC4D1B"/>
    <w:rsid w:val="00CC5336"/>
    <w:rsid w:val="00CC53A9"/>
    <w:rsid w:val="00CC711F"/>
    <w:rsid w:val="00CC737D"/>
    <w:rsid w:val="00CC75FB"/>
    <w:rsid w:val="00CD1EB0"/>
    <w:rsid w:val="00CD32A2"/>
    <w:rsid w:val="00CD449C"/>
    <w:rsid w:val="00CD51DD"/>
    <w:rsid w:val="00CD6FEC"/>
    <w:rsid w:val="00CD755C"/>
    <w:rsid w:val="00CD7B9E"/>
    <w:rsid w:val="00CE278D"/>
    <w:rsid w:val="00CE73A1"/>
    <w:rsid w:val="00CF1EE2"/>
    <w:rsid w:val="00CF30DC"/>
    <w:rsid w:val="00CF326E"/>
    <w:rsid w:val="00CF3E48"/>
    <w:rsid w:val="00CF53EB"/>
    <w:rsid w:val="00CF5B34"/>
    <w:rsid w:val="00CF7124"/>
    <w:rsid w:val="00CF7D82"/>
    <w:rsid w:val="00D04174"/>
    <w:rsid w:val="00D05876"/>
    <w:rsid w:val="00D0599E"/>
    <w:rsid w:val="00D11122"/>
    <w:rsid w:val="00D120DD"/>
    <w:rsid w:val="00D128F3"/>
    <w:rsid w:val="00D1328F"/>
    <w:rsid w:val="00D1335A"/>
    <w:rsid w:val="00D15D43"/>
    <w:rsid w:val="00D21CA9"/>
    <w:rsid w:val="00D223C8"/>
    <w:rsid w:val="00D23336"/>
    <w:rsid w:val="00D240F9"/>
    <w:rsid w:val="00D243EB"/>
    <w:rsid w:val="00D25A80"/>
    <w:rsid w:val="00D262A4"/>
    <w:rsid w:val="00D322DD"/>
    <w:rsid w:val="00D34FD6"/>
    <w:rsid w:val="00D375A0"/>
    <w:rsid w:val="00D37742"/>
    <w:rsid w:val="00D43AD6"/>
    <w:rsid w:val="00D46C2C"/>
    <w:rsid w:val="00D51638"/>
    <w:rsid w:val="00D51DB9"/>
    <w:rsid w:val="00D57587"/>
    <w:rsid w:val="00D60AE8"/>
    <w:rsid w:val="00D60F58"/>
    <w:rsid w:val="00D61A8E"/>
    <w:rsid w:val="00D6378A"/>
    <w:rsid w:val="00D6479E"/>
    <w:rsid w:val="00D64A5E"/>
    <w:rsid w:val="00D656FE"/>
    <w:rsid w:val="00D67CBE"/>
    <w:rsid w:val="00D7124B"/>
    <w:rsid w:val="00D71C1C"/>
    <w:rsid w:val="00D723BE"/>
    <w:rsid w:val="00D72558"/>
    <w:rsid w:val="00D735C6"/>
    <w:rsid w:val="00D76A3B"/>
    <w:rsid w:val="00D76F76"/>
    <w:rsid w:val="00D77C69"/>
    <w:rsid w:val="00D806B7"/>
    <w:rsid w:val="00D82301"/>
    <w:rsid w:val="00D86636"/>
    <w:rsid w:val="00D9375D"/>
    <w:rsid w:val="00D966BD"/>
    <w:rsid w:val="00D975C8"/>
    <w:rsid w:val="00D97C05"/>
    <w:rsid w:val="00DA2007"/>
    <w:rsid w:val="00DA3333"/>
    <w:rsid w:val="00DA4016"/>
    <w:rsid w:val="00DA503B"/>
    <w:rsid w:val="00DA67FF"/>
    <w:rsid w:val="00DA777F"/>
    <w:rsid w:val="00DB029D"/>
    <w:rsid w:val="00DB0BE0"/>
    <w:rsid w:val="00DB126F"/>
    <w:rsid w:val="00DB145B"/>
    <w:rsid w:val="00DB167A"/>
    <w:rsid w:val="00DB2DA3"/>
    <w:rsid w:val="00DB3612"/>
    <w:rsid w:val="00DB4B36"/>
    <w:rsid w:val="00DB5285"/>
    <w:rsid w:val="00DC03FE"/>
    <w:rsid w:val="00DC13CC"/>
    <w:rsid w:val="00DC69B5"/>
    <w:rsid w:val="00DC6D84"/>
    <w:rsid w:val="00DD4A4E"/>
    <w:rsid w:val="00DD5985"/>
    <w:rsid w:val="00DD6CFB"/>
    <w:rsid w:val="00DD6ED3"/>
    <w:rsid w:val="00DD77A8"/>
    <w:rsid w:val="00DD7D31"/>
    <w:rsid w:val="00DE3161"/>
    <w:rsid w:val="00DE44E4"/>
    <w:rsid w:val="00DE5EF5"/>
    <w:rsid w:val="00DE6CB5"/>
    <w:rsid w:val="00DF1A19"/>
    <w:rsid w:val="00DF2B31"/>
    <w:rsid w:val="00DF3F08"/>
    <w:rsid w:val="00DF4D72"/>
    <w:rsid w:val="00DF6B98"/>
    <w:rsid w:val="00DF7CA0"/>
    <w:rsid w:val="00E00EBC"/>
    <w:rsid w:val="00E01013"/>
    <w:rsid w:val="00E0333E"/>
    <w:rsid w:val="00E0567A"/>
    <w:rsid w:val="00E05C4D"/>
    <w:rsid w:val="00E100ED"/>
    <w:rsid w:val="00E11166"/>
    <w:rsid w:val="00E1132A"/>
    <w:rsid w:val="00E11C64"/>
    <w:rsid w:val="00E1311F"/>
    <w:rsid w:val="00E143AA"/>
    <w:rsid w:val="00E15621"/>
    <w:rsid w:val="00E1565F"/>
    <w:rsid w:val="00E156D3"/>
    <w:rsid w:val="00E1609D"/>
    <w:rsid w:val="00E17808"/>
    <w:rsid w:val="00E223A1"/>
    <w:rsid w:val="00E263E3"/>
    <w:rsid w:val="00E3083A"/>
    <w:rsid w:val="00E30880"/>
    <w:rsid w:val="00E3095E"/>
    <w:rsid w:val="00E3102C"/>
    <w:rsid w:val="00E33A4A"/>
    <w:rsid w:val="00E33C96"/>
    <w:rsid w:val="00E350E8"/>
    <w:rsid w:val="00E354B1"/>
    <w:rsid w:val="00E36C46"/>
    <w:rsid w:val="00E40D04"/>
    <w:rsid w:val="00E43663"/>
    <w:rsid w:val="00E44944"/>
    <w:rsid w:val="00E46E76"/>
    <w:rsid w:val="00E474EE"/>
    <w:rsid w:val="00E516AC"/>
    <w:rsid w:val="00E51D3B"/>
    <w:rsid w:val="00E535E6"/>
    <w:rsid w:val="00E5393A"/>
    <w:rsid w:val="00E53CEB"/>
    <w:rsid w:val="00E555EE"/>
    <w:rsid w:val="00E617F5"/>
    <w:rsid w:val="00E62518"/>
    <w:rsid w:val="00E65278"/>
    <w:rsid w:val="00E663B0"/>
    <w:rsid w:val="00E67B44"/>
    <w:rsid w:val="00E707DF"/>
    <w:rsid w:val="00E72A8C"/>
    <w:rsid w:val="00E7320D"/>
    <w:rsid w:val="00E74393"/>
    <w:rsid w:val="00E749BF"/>
    <w:rsid w:val="00E74BED"/>
    <w:rsid w:val="00E81910"/>
    <w:rsid w:val="00E82103"/>
    <w:rsid w:val="00E82721"/>
    <w:rsid w:val="00E84815"/>
    <w:rsid w:val="00E84BDB"/>
    <w:rsid w:val="00E87E27"/>
    <w:rsid w:val="00E902CE"/>
    <w:rsid w:val="00E975F9"/>
    <w:rsid w:val="00EA0450"/>
    <w:rsid w:val="00EA0BA0"/>
    <w:rsid w:val="00EA1D2C"/>
    <w:rsid w:val="00EA2247"/>
    <w:rsid w:val="00EA4ADA"/>
    <w:rsid w:val="00EA767D"/>
    <w:rsid w:val="00EA7D90"/>
    <w:rsid w:val="00EB2A00"/>
    <w:rsid w:val="00EB3110"/>
    <w:rsid w:val="00EB3157"/>
    <w:rsid w:val="00EB46CF"/>
    <w:rsid w:val="00EB7AEF"/>
    <w:rsid w:val="00EC1398"/>
    <w:rsid w:val="00EC28F8"/>
    <w:rsid w:val="00EC3A35"/>
    <w:rsid w:val="00EC3AA0"/>
    <w:rsid w:val="00EC6C0F"/>
    <w:rsid w:val="00ED1571"/>
    <w:rsid w:val="00ED1973"/>
    <w:rsid w:val="00ED33FF"/>
    <w:rsid w:val="00ED368A"/>
    <w:rsid w:val="00ED4CAE"/>
    <w:rsid w:val="00EE4442"/>
    <w:rsid w:val="00EE6206"/>
    <w:rsid w:val="00EE7F6B"/>
    <w:rsid w:val="00EF343D"/>
    <w:rsid w:val="00EF4B05"/>
    <w:rsid w:val="00EF56B7"/>
    <w:rsid w:val="00EF6B66"/>
    <w:rsid w:val="00EF7F61"/>
    <w:rsid w:val="00F00230"/>
    <w:rsid w:val="00F02965"/>
    <w:rsid w:val="00F03743"/>
    <w:rsid w:val="00F0559B"/>
    <w:rsid w:val="00F1341A"/>
    <w:rsid w:val="00F137D5"/>
    <w:rsid w:val="00F143D9"/>
    <w:rsid w:val="00F16910"/>
    <w:rsid w:val="00F1717A"/>
    <w:rsid w:val="00F17281"/>
    <w:rsid w:val="00F179FF"/>
    <w:rsid w:val="00F22260"/>
    <w:rsid w:val="00F24030"/>
    <w:rsid w:val="00F27105"/>
    <w:rsid w:val="00F302D6"/>
    <w:rsid w:val="00F30982"/>
    <w:rsid w:val="00F31263"/>
    <w:rsid w:val="00F34569"/>
    <w:rsid w:val="00F37E2F"/>
    <w:rsid w:val="00F44CA7"/>
    <w:rsid w:val="00F478D9"/>
    <w:rsid w:val="00F51695"/>
    <w:rsid w:val="00F51EE6"/>
    <w:rsid w:val="00F53714"/>
    <w:rsid w:val="00F53E4E"/>
    <w:rsid w:val="00F54B98"/>
    <w:rsid w:val="00F55E28"/>
    <w:rsid w:val="00F57CE4"/>
    <w:rsid w:val="00F57F6B"/>
    <w:rsid w:val="00F61D5B"/>
    <w:rsid w:val="00F653F9"/>
    <w:rsid w:val="00F70770"/>
    <w:rsid w:val="00F716BB"/>
    <w:rsid w:val="00F71EB4"/>
    <w:rsid w:val="00F72E40"/>
    <w:rsid w:val="00F7451D"/>
    <w:rsid w:val="00F74777"/>
    <w:rsid w:val="00F76F15"/>
    <w:rsid w:val="00F808FC"/>
    <w:rsid w:val="00F82E5D"/>
    <w:rsid w:val="00F83F5F"/>
    <w:rsid w:val="00F846BC"/>
    <w:rsid w:val="00F869FB"/>
    <w:rsid w:val="00F87378"/>
    <w:rsid w:val="00F911F5"/>
    <w:rsid w:val="00F91CEB"/>
    <w:rsid w:val="00F924C0"/>
    <w:rsid w:val="00F936AA"/>
    <w:rsid w:val="00F96856"/>
    <w:rsid w:val="00F96F1E"/>
    <w:rsid w:val="00F9709B"/>
    <w:rsid w:val="00FA126C"/>
    <w:rsid w:val="00FA2F8D"/>
    <w:rsid w:val="00FA3E1C"/>
    <w:rsid w:val="00FA4DFE"/>
    <w:rsid w:val="00FA7F06"/>
    <w:rsid w:val="00FB06D3"/>
    <w:rsid w:val="00FB3E0C"/>
    <w:rsid w:val="00FB415D"/>
    <w:rsid w:val="00FB60DA"/>
    <w:rsid w:val="00FB7F95"/>
    <w:rsid w:val="00FC1715"/>
    <w:rsid w:val="00FC1812"/>
    <w:rsid w:val="00FC461E"/>
    <w:rsid w:val="00FD1C10"/>
    <w:rsid w:val="00FD3AFF"/>
    <w:rsid w:val="00FD5C76"/>
    <w:rsid w:val="00FD79B2"/>
    <w:rsid w:val="00FD7D5D"/>
    <w:rsid w:val="00FE1F6C"/>
    <w:rsid w:val="00FE2C4E"/>
    <w:rsid w:val="00FE5853"/>
    <w:rsid w:val="00FE636A"/>
    <w:rsid w:val="00FF17A8"/>
    <w:rsid w:val="00FF1F2E"/>
    <w:rsid w:val="00FF2B42"/>
    <w:rsid w:val="00FF4B34"/>
    <w:rsid w:val="00FF503E"/>
    <w:rsid w:val="01277AE5"/>
    <w:rsid w:val="02E84657"/>
    <w:rsid w:val="03367E1F"/>
    <w:rsid w:val="040840C4"/>
    <w:rsid w:val="052069CE"/>
    <w:rsid w:val="05266F1A"/>
    <w:rsid w:val="06DB44D3"/>
    <w:rsid w:val="081F2BE6"/>
    <w:rsid w:val="083D5414"/>
    <w:rsid w:val="0AAA2B3A"/>
    <w:rsid w:val="0AB14F40"/>
    <w:rsid w:val="0B123C38"/>
    <w:rsid w:val="0B8F0C83"/>
    <w:rsid w:val="0BAD5549"/>
    <w:rsid w:val="0BD36FEC"/>
    <w:rsid w:val="0C694ACC"/>
    <w:rsid w:val="0DF33CBE"/>
    <w:rsid w:val="11E12C61"/>
    <w:rsid w:val="12A733A7"/>
    <w:rsid w:val="132258C7"/>
    <w:rsid w:val="13C3447C"/>
    <w:rsid w:val="15944083"/>
    <w:rsid w:val="160E65BF"/>
    <w:rsid w:val="16582A6F"/>
    <w:rsid w:val="16E85F22"/>
    <w:rsid w:val="182A5635"/>
    <w:rsid w:val="1A221EEC"/>
    <w:rsid w:val="1E7159F1"/>
    <w:rsid w:val="20F24255"/>
    <w:rsid w:val="220855E6"/>
    <w:rsid w:val="244A6AC8"/>
    <w:rsid w:val="29003BF9"/>
    <w:rsid w:val="2C45671C"/>
    <w:rsid w:val="2CAC2575"/>
    <w:rsid w:val="2FC27A6F"/>
    <w:rsid w:val="304F63CF"/>
    <w:rsid w:val="31F36A80"/>
    <w:rsid w:val="33C70135"/>
    <w:rsid w:val="3482441C"/>
    <w:rsid w:val="348A2A67"/>
    <w:rsid w:val="3545783E"/>
    <w:rsid w:val="363D46DF"/>
    <w:rsid w:val="375A305F"/>
    <w:rsid w:val="37B56488"/>
    <w:rsid w:val="391F77EA"/>
    <w:rsid w:val="39FA6443"/>
    <w:rsid w:val="3A546240"/>
    <w:rsid w:val="3BC4191A"/>
    <w:rsid w:val="3E587BDC"/>
    <w:rsid w:val="3E5F39AF"/>
    <w:rsid w:val="3FAA79AE"/>
    <w:rsid w:val="407441CC"/>
    <w:rsid w:val="41260850"/>
    <w:rsid w:val="423157A6"/>
    <w:rsid w:val="432D6943"/>
    <w:rsid w:val="43371633"/>
    <w:rsid w:val="44AE35BC"/>
    <w:rsid w:val="45CD7101"/>
    <w:rsid w:val="46B3228B"/>
    <w:rsid w:val="475B1F20"/>
    <w:rsid w:val="47F25B59"/>
    <w:rsid w:val="4B3A343F"/>
    <w:rsid w:val="4B78366B"/>
    <w:rsid w:val="4B9A5798"/>
    <w:rsid w:val="4DF85C9E"/>
    <w:rsid w:val="4F676753"/>
    <w:rsid w:val="506C6348"/>
    <w:rsid w:val="518E5997"/>
    <w:rsid w:val="55132D84"/>
    <w:rsid w:val="58826714"/>
    <w:rsid w:val="59113A1B"/>
    <w:rsid w:val="594D58D5"/>
    <w:rsid w:val="5A0057F9"/>
    <w:rsid w:val="5A0A4028"/>
    <w:rsid w:val="5A5F2882"/>
    <w:rsid w:val="5C250D3B"/>
    <w:rsid w:val="5F602F00"/>
    <w:rsid w:val="5F73441E"/>
    <w:rsid w:val="5FA526E1"/>
    <w:rsid w:val="61D87997"/>
    <w:rsid w:val="65426D6C"/>
    <w:rsid w:val="65775884"/>
    <w:rsid w:val="65AE7F5D"/>
    <w:rsid w:val="66BA652F"/>
    <w:rsid w:val="674A1F08"/>
    <w:rsid w:val="6908207B"/>
    <w:rsid w:val="696C260A"/>
    <w:rsid w:val="6A7B01B6"/>
    <w:rsid w:val="6AD66FD5"/>
    <w:rsid w:val="6D42384C"/>
    <w:rsid w:val="6F206660"/>
    <w:rsid w:val="6F490616"/>
    <w:rsid w:val="70103BAF"/>
    <w:rsid w:val="70D35CA6"/>
    <w:rsid w:val="710475CC"/>
    <w:rsid w:val="71E857EE"/>
    <w:rsid w:val="71F76122"/>
    <w:rsid w:val="7366449B"/>
    <w:rsid w:val="74EC0AA3"/>
    <w:rsid w:val="75B40C38"/>
    <w:rsid w:val="776963DA"/>
    <w:rsid w:val="78E26444"/>
    <w:rsid w:val="79F223A1"/>
    <w:rsid w:val="7ADE51E8"/>
    <w:rsid w:val="7B484ED1"/>
    <w:rsid w:val="7BC80CA2"/>
    <w:rsid w:val="7DB45E71"/>
    <w:rsid w:val="7E312396"/>
    <w:rsid w:val="7EAC9261"/>
    <w:rsid w:val="7F8107CB"/>
    <w:rsid w:val="7FDE4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FF"/>
      <w:sz w:val="21"/>
      <w:szCs w:val="21"/>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0"/>
    <w:pPr>
      <w:keepNext/>
      <w:keepLines/>
      <w:spacing w:line="415" w:lineRule="auto"/>
      <w:jc w:val="center"/>
      <w:outlineLvl w:val="1"/>
    </w:pPr>
    <w:rPr>
      <w:rFonts w:ascii="宋体"/>
      <w:b/>
      <w:bCs/>
      <w:color w:val="auto"/>
      <w:kern w:val="2"/>
      <w:sz w:val="28"/>
      <w:szCs w:val="28"/>
      <w:lang w:val="zh-CN" w:eastAsia="zh-CN"/>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oa heading"/>
    <w:basedOn w:val="1"/>
    <w:next w:val="1"/>
    <w:qFormat/>
    <w:uiPriority w:val="99"/>
    <w:pPr>
      <w:jc w:val="left"/>
    </w:pPr>
    <w:rPr>
      <w:rFonts w:ascii="Arial" w:hAnsi="Arial" w:eastAsia="Times New Roman"/>
      <w:color w:val="000000"/>
      <w:kern w:val="0"/>
      <w:sz w:val="24"/>
      <w:szCs w:val="20"/>
      <w:lang w:eastAsia="en-US" w:bidi="en-US"/>
    </w:rPr>
  </w:style>
  <w:style w:type="paragraph" w:styleId="6">
    <w:name w:val="annotation text"/>
    <w:basedOn w:val="1"/>
    <w:link w:val="40"/>
    <w:semiHidden/>
    <w:unhideWhenUsed/>
    <w:qFormat/>
    <w:uiPriority w:val="99"/>
    <w:pPr>
      <w:jc w:val="left"/>
    </w:pPr>
  </w:style>
  <w:style w:type="paragraph" w:styleId="7">
    <w:name w:val="Body Text"/>
    <w:basedOn w:val="1"/>
    <w:link w:val="37"/>
    <w:qFormat/>
    <w:uiPriority w:val="1"/>
    <w:rPr>
      <w:rFonts w:eastAsia="Times New Roman"/>
      <w:sz w:val="25"/>
      <w:szCs w:val="25"/>
    </w:rPr>
  </w:style>
  <w:style w:type="paragraph" w:styleId="8">
    <w:name w:val="toc 3"/>
    <w:basedOn w:val="1"/>
    <w:next w:val="1"/>
    <w:unhideWhenUsed/>
    <w:qFormat/>
    <w:uiPriority w:val="39"/>
    <w:pPr>
      <w:ind w:left="840" w:leftChars="400"/>
    </w:pPr>
  </w:style>
  <w:style w:type="paragraph" w:styleId="9">
    <w:name w:val="Plain Text"/>
    <w:basedOn w:val="1"/>
    <w:link w:val="47"/>
    <w:semiHidden/>
    <w:unhideWhenUsed/>
    <w:qFormat/>
    <w:uiPriority w:val="99"/>
    <w:rPr>
      <w:rFonts w:ascii="宋体" w:hAnsi="Courier New" w:cs="Courier New"/>
    </w:rPr>
  </w:style>
  <w:style w:type="paragraph" w:styleId="10">
    <w:name w:val="Date"/>
    <w:basedOn w:val="1"/>
    <w:next w:val="1"/>
    <w:link w:val="30"/>
    <w:semiHidden/>
    <w:unhideWhenUsed/>
    <w:qFormat/>
    <w:uiPriority w:val="99"/>
    <w:pPr>
      <w:ind w:left="100" w:leftChars="2500"/>
    </w:pPr>
  </w:style>
  <w:style w:type="paragraph" w:styleId="11">
    <w:name w:val="Body Text Indent 2"/>
    <w:basedOn w:val="1"/>
    <w:unhideWhenUsed/>
    <w:qFormat/>
    <w:uiPriority w:val="0"/>
    <w:pPr>
      <w:spacing w:after="120" w:line="480" w:lineRule="auto"/>
      <w:ind w:left="420" w:leftChars="200" w:firstLine="200" w:firstLineChars="200"/>
    </w:pPr>
    <w:rPr>
      <w:kern w:val="0"/>
      <w:sz w:val="24"/>
    </w:rPr>
  </w:style>
  <w:style w:type="paragraph" w:styleId="12">
    <w:name w:val="Balloon Text"/>
    <w:basedOn w:val="1"/>
    <w:link w:val="31"/>
    <w:semiHidden/>
    <w:unhideWhenUsed/>
    <w:qFormat/>
    <w:uiPriority w:val="99"/>
    <w:rPr>
      <w:sz w:val="18"/>
      <w:szCs w:val="18"/>
    </w:rPr>
  </w:style>
  <w:style w:type="paragraph" w:styleId="13">
    <w:name w:val="footer"/>
    <w:basedOn w:val="1"/>
    <w:link w:val="27"/>
    <w:unhideWhenUsed/>
    <w:qFormat/>
    <w:uiPriority w:val="0"/>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15">
    <w:name w:val="toc 1"/>
    <w:basedOn w:val="1"/>
    <w:next w:val="1"/>
    <w:unhideWhenUsed/>
    <w:qFormat/>
    <w:uiPriority w:val="39"/>
    <w:pPr>
      <w:tabs>
        <w:tab w:val="right" w:leader="dot" w:pos="8296"/>
      </w:tabs>
      <w:spacing w:line="276" w:lineRule="auto"/>
    </w:pPr>
    <w:rPr>
      <w:rFonts w:ascii="宋体" w:hAnsi="宋体"/>
      <w:color w:val="auto"/>
    </w:rPr>
  </w:style>
  <w:style w:type="paragraph" w:styleId="16">
    <w:name w:val="toc 2"/>
    <w:basedOn w:val="1"/>
    <w:next w:val="1"/>
    <w:unhideWhenUsed/>
    <w:qFormat/>
    <w:uiPriority w:val="39"/>
    <w:pPr>
      <w:tabs>
        <w:tab w:val="right" w:leader="dot" w:pos="8296"/>
      </w:tabs>
      <w:spacing w:line="276" w:lineRule="auto"/>
      <w:ind w:left="420" w:leftChars="200"/>
    </w:pPr>
  </w:style>
  <w:style w:type="paragraph" w:styleId="17">
    <w:name w:val="Normal (Web)"/>
    <w:basedOn w:val="1"/>
    <w:qFormat/>
    <w:uiPriority w:val="99"/>
    <w:pPr>
      <w:spacing w:before="100" w:beforeAutospacing="1" w:after="100" w:afterAutospacing="1"/>
      <w:jc w:val="left"/>
    </w:pPr>
    <w:rPr>
      <w:sz w:val="24"/>
    </w:rPr>
  </w:style>
  <w:style w:type="paragraph" w:styleId="18">
    <w:name w:val="annotation subject"/>
    <w:basedOn w:val="6"/>
    <w:next w:val="6"/>
    <w:link w:val="41"/>
    <w:semiHidden/>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FollowedHyperlink"/>
    <w:basedOn w:val="21"/>
    <w:semiHidden/>
    <w:unhideWhenUsed/>
    <w:qFormat/>
    <w:uiPriority w:val="99"/>
    <w:rPr>
      <w:color w:val="954F72" w:themeColor="followedHyperlink"/>
      <w:u w:val="single"/>
      <w14:textFill>
        <w14:solidFill>
          <w14:schemeClr w14:val="folHlink"/>
        </w14:solidFill>
      </w14:textFill>
    </w:rPr>
  </w:style>
  <w:style w:type="character" w:styleId="24">
    <w:name w:val="Hyperlink"/>
    <w:basedOn w:val="21"/>
    <w:unhideWhenUsed/>
    <w:qFormat/>
    <w:uiPriority w:val="99"/>
    <w:rPr>
      <w:color w:val="0000FF"/>
      <w:u w:val="single"/>
    </w:rPr>
  </w:style>
  <w:style w:type="character" w:styleId="25">
    <w:name w:val="annotation reference"/>
    <w:basedOn w:val="21"/>
    <w:semiHidden/>
    <w:unhideWhenUsed/>
    <w:qFormat/>
    <w:uiPriority w:val="99"/>
    <w:rPr>
      <w:sz w:val="21"/>
      <w:szCs w:val="21"/>
    </w:rPr>
  </w:style>
  <w:style w:type="character" w:customStyle="1" w:styleId="26">
    <w:name w:val="页眉 字符"/>
    <w:basedOn w:val="21"/>
    <w:link w:val="14"/>
    <w:qFormat/>
    <w:uiPriority w:val="99"/>
    <w:rPr>
      <w:sz w:val="18"/>
      <w:szCs w:val="18"/>
    </w:rPr>
  </w:style>
  <w:style w:type="character" w:customStyle="1" w:styleId="27">
    <w:name w:val="页脚 字符"/>
    <w:basedOn w:val="21"/>
    <w:link w:val="13"/>
    <w:qFormat/>
    <w:uiPriority w:val="0"/>
    <w:rPr>
      <w:sz w:val="18"/>
      <w:szCs w:val="18"/>
    </w:rPr>
  </w:style>
  <w:style w:type="paragraph" w:styleId="28">
    <w:name w:val="List Paragraph"/>
    <w:basedOn w:val="1"/>
    <w:qFormat/>
    <w:uiPriority w:val="34"/>
    <w:pPr>
      <w:ind w:firstLine="420" w:firstLineChars="200"/>
    </w:pPr>
  </w:style>
  <w:style w:type="paragraph" w:customStyle="1" w:styleId="29">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30">
    <w:name w:val="日期 字符"/>
    <w:basedOn w:val="21"/>
    <w:link w:val="10"/>
    <w:semiHidden/>
    <w:qFormat/>
    <w:uiPriority w:val="99"/>
    <w:rPr>
      <w:rFonts w:ascii="Times New Roman" w:hAnsi="Times New Roman" w:eastAsia="宋体" w:cs="Times New Roman"/>
      <w:color w:val="0000FF"/>
      <w:sz w:val="21"/>
      <w:szCs w:val="21"/>
    </w:rPr>
  </w:style>
  <w:style w:type="character" w:customStyle="1" w:styleId="31">
    <w:name w:val="批注框文本 字符"/>
    <w:basedOn w:val="21"/>
    <w:link w:val="12"/>
    <w:semiHidden/>
    <w:qFormat/>
    <w:uiPriority w:val="99"/>
    <w:rPr>
      <w:rFonts w:ascii="Times New Roman" w:hAnsi="Times New Roman" w:eastAsia="宋体" w:cs="Times New Roman"/>
      <w:color w:val="0000FF"/>
      <w:sz w:val="18"/>
      <w:szCs w:val="18"/>
    </w:rPr>
  </w:style>
  <w:style w:type="character" w:customStyle="1" w:styleId="32">
    <w:name w:val="标题 2 字符"/>
    <w:basedOn w:val="21"/>
    <w:semiHidden/>
    <w:qFormat/>
    <w:uiPriority w:val="9"/>
    <w:rPr>
      <w:rFonts w:asciiTheme="majorHAnsi" w:hAnsiTheme="majorHAnsi" w:eastAsiaTheme="majorEastAsia" w:cstheme="majorBidi"/>
      <w:b/>
      <w:bCs/>
      <w:color w:val="0000FF"/>
      <w:sz w:val="32"/>
      <w:szCs w:val="32"/>
    </w:rPr>
  </w:style>
  <w:style w:type="character" w:customStyle="1" w:styleId="33">
    <w:name w:val="标题 2 字符1"/>
    <w:link w:val="3"/>
    <w:qFormat/>
    <w:uiPriority w:val="0"/>
    <w:rPr>
      <w:rFonts w:ascii="宋体" w:hAnsi="Times New Roman" w:eastAsia="宋体" w:cs="Times New Roman"/>
      <w:b/>
      <w:bCs/>
      <w:kern w:val="2"/>
      <w:sz w:val="28"/>
      <w:szCs w:val="28"/>
      <w:lang w:val="zh-CN" w:eastAsia="zh-CN"/>
    </w:rPr>
  </w:style>
  <w:style w:type="character" w:styleId="34">
    <w:name w:val="Placeholder Text"/>
    <w:basedOn w:val="21"/>
    <w:semiHidden/>
    <w:qFormat/>
    <w:uiPriority w:val="99"/>
    <w:rPr>
      <w:color w:val="808080"/>
    </w:rPr>
  </w:style>
  <w:style w:type="character" w:customStyle="1" w:styleId="35">
    <w:name w:val="标题 3 字符"/>
    <w:basedOn w:val="21"/>
    <w:link w:val="4"/>
    <w:qFormat/>
    <w:uiPriority w:val="9"/>
    <w:rPr>
      <w:rFonts w:ascii="Times New Roman" w:hAnsi="Times New Roman" w:eastAsia="宋体" w:cs="Times New Roman"/>
      <w:b/>
      <w:bCs/>
      <w:color w:val="0000FF"/>
      <w:sz w:val="32"/>
      <w:szCs w:val="32"/>
    </w:rPr>
  </w:style>
  <w:style w:type="character" w:customStyle="1" w:styleId="36">
    <w:name w:val="标题 1 字符"/>
    <w:basedOn w:val="21"/>
    <w:link w:val="2"/>
    <w:qFormat/>
    <w:uiPriority w:val="9"/>
    <w:rPr>
      <w:rFonts w:ascii="Times New Roman" w:hAnsi="Times New Roman" w:eastAsia="宋体" w:cs="Times New Roman"/>
      <w:b/>
      <w:bCs/>
      <w:color w:val="0000FF"/>
      <w:kern w:val="44"/>
      <w:sz w:val="44"/>
      <w:szCs w:val="44"/>
    </w:rPr>
  </w:style>
  <w:style w:type="character" w:customStyle="1" w:styleId="37">
    <w:name w:val="正文文本 字符"/>
    <w:basedOn w:val="21"/>
    <w:link w:val="7"/>
    <w:qFormat/>
    <w:uiPriority w:val="1"/>
    <w:rPr>
      <w:rFonts w:ascii="Times New Roman" w:hAnsi="Times New Roman" w:eastAsia="Times New Roman" w:cs="Times New Roman"/>
      <w:color w:val="0000FF"/>
      <w:sz w:val="25"/>
      <w:szCs w:val="25"/>
    </w:rPr>
  </w:style>
  <w:style w:type="character" w:customStyle="1" w:styleId="38">
    <w:name w:val="ss2"/>
    <w:basedOn w:val="21"/>
    <w:qFormat/>
    <w:uiPriority w:val="0"/>
  </w:style>
  <w:style w:type="paragraph" w:customStyle="1" w:styleId="39">
    <w:name w:val="TOC Heading"/>
    <w:basedOn w:val="2"/>
    <w:next w:val="1"/>
    <w:semiHidden/>
    <w:unhideWhenUsed/>
    <w:qFormat/>
    <w:uiPriority w:val="39"/>
    <w:pPr>
      <w:outlineLvl w:val="9"/>
    </w:pPr>
  </w:style>
  <w:style w:type="character" w:customStyle="1" w:styleId="40">
    <w:name w:val="批注文字 字符"/>
    <w:basedOn w:val="21"/>
    <w:link w:val="6"/>
    <w:semiHidden/>
    <w:qFormat/>
    <w:uiPriority w:val="99"/>
    <w:rPr>
      <w:rFonts w:ascii="Times New Roman" w:hAnsi="Times New Roman" w:eastAsia="宋体" w:cs="Times New Roman"/>
      <w:color w:val="0000FF"/>
      <w:sz w:val="21"/>
      <w:szCs w:val="21"/>
    </w:rPr>
  </w:style>
  <w:style w:type="character" w:customStyle="1" w:styleId="41">
    <w:name w:val="批注主题 字符"/>
    <w:basedOn w:val="40"/>
    <w:link w:val="18"/>
    <w:semiHidden/>
    <w:qFormat/>
    <w:uiPriority w:val="99"/>
    <w:rPr>
      <w:rFonts w:ascii="Times New Roman" w:hAnsi="Times New Roman" w:eastAsia="宋体" w:cs="Times New Roman"/>
      <w:b/>
      <w:bCs/>
      <w:color w:val="0000FF"/>
      <w:sz w:val="21"/>
      <w:szCs w:val="21"/>
    </w:rPr>
  </w:style>
  <w:style w:type="paragraph" w:customStyle="1" w:styleId="42">
    <w:name w:val="Revision"/>
    <w:hidden/>
    <w:semiHidden/>
    <w:qFormat/>
    <w:uiPriority w:val="99"/>
    <w:rPr>
      <w:rFonts w:ascii="Times New Roman" w:hAnsi="Times New Roman" w:eastAsia="宋体" w:cs="Times New Roman"/>
      <w:color w:val="0000FF"/>
      <w:sz w:val="21"/>
      <w:szCs w:val="21"/>
      <w:lang w:val="en-US" w:eastAsia="zh-CN" w:bidi="ar-SA"/>
    </w:rPr>
  </w:style>
  <w:style w:type="paragraph" w:customStyle="1" w:styleId="43">
    <w:name w:val="扉页（出版时间地点）"/>
    <w:basedOn w:val="1"/>
    <w:qFormat/>
    <w:uiPriority w:val="0"/>
    <w:pPr>
      <w:jc w:val="center"/>
    </w:pPr>
    <w:rPr>
      <w:rFonts w:eastAsia="黑体" w:cs="宋体"/>
      <w:color w:val="auto"/>
      <w:kern w:val="2"/>
      <w:szCs w:val="20"/>
    </w:rPr>
  </w:style>
  <w:style w:type="paragraph" w:customStyle="1" w:styleId="44">
    <w:name w:val="规程英文名称（封面）"/>
    <w:basedOn w:val="9"/>
    <w:qFormat/>
    <w:uiPriority w:val="0"/>
    <w:pPr>
      <w:widowControl/>
      <w:snapToGrid w:val="0"/>
      <w:spacing w:line="360" w:lineRule="auto"/>
      <w:ind w:left="178" w:leftChars="85"/>
      <w:jc w:val="center"/>
    </w:pPr>
    <w:rPr>
      <w:rFonts w:ascii="Times New Roman" w:hAnsi="Times New Roman" w:eastAsia="黑体" w:cs="Times New Roman"/>
      <w:color w:val="auto"/>
      <w:sz w:val="44"/>
      <w:szCs w:val="44"/>
    </w:rPr>
  </w:style>
  <w:style w:type="paragraph" w:customStyle="1" w:styleId="45">
    <w:name w:val="标准扉页（标准名称）"/>
    <w:basedOn w:val="1"/>
    <w:qFormat/>
    <w:uiPriority w:val="0"/>
    <w:pPr>
      <w:jc w:val="center"/>
    </w:pPr>
    <w:rPr>
      <w:rFonts w:eastAsia="黑体"/>
      <w:color w:val="auto"/>
      <w:kern w:val="2"/>
      <w:sz w:val="30"/>
      <w:szCs w:val="20"/>
    </w:rPr>
  </w:style>
  <w:style w:type="paragraph" w:customStyle="1" w:styleId="46">
    <w:name w:val="标准扉页（福建省工程建设地方标准）"/>
    <w:basedOn w:val="1"/>
    <w:qFormat/>
    <w:uiPriority w:val="0"/>
    <w:pPr>
      <w:jc w:val="center"/>
    </w:pPr>
    <w:rPr>
      <w:rFonts w:eastAsia="黑体"/>
      <w:color w:val="auto"/>
      <w:kern w:val="2"/>
      <w:sz w:val="28"/>
      <w:szCs w:val="20"/>
    </w:rPr>
  </w:style>
  <w:style w:type="character" w:customStyle="1" w:styleId="47">
    <w:name w:val="纯文本 字符"/>
    <w:basedOn w:val="21"/>
    <w:link w:val="9"/>
    <w:semiHidden/>
    <w:qFormat/>
    <w:uiPriority w:val="99"/>
    <w:rPr>
      <w:rFonts w:ascii="宋体" w:hAnsi="Courier New" w:eastAsia="宋体" w:cs="Courier New"/>
      <w:color w:val="0000FF"/>
      <w:sz w:val="21"/>
      <w:szCs w:val="21"/>
    </w:rPr>
  </w:style>
  <w:style w:type="paragraph" w:customStyle="1" w:styleId="48">
    <w:name w:val="a4级"/>
    <w:link w:val="49"/>
    <w:qFormat/>
    <w:uiPriority w:val="0"/>
    <w:pPr>
      <w:outlineLvl w:val="3"/>
    </w:pPr>
    <w:rPr>
      <w:rFonts w:hint="eastAsia" w:ascii="Times New Roman" w:hAnsi="Times New Roman" w:eastAsia="宋体" w:cs="黑体"/>
      <w:szCs w:val="21"/>
    </w:rPr>
  </w:style>
  <w:style w:type="character" w:customStyle="1" w:styleId="49">
    <w:name w:val="a4级 Char"/>
    <w:link w:val="48"/>
    <w:qFormat/>
    <w:uiPriority w:val="0"/>
    <w:rPr>
      <w:rFonts w:hint="eastAsia" w:ascii="Times New Roman" w:hAnsi="Times New Roman" w:eastAsia="宋体" w:cs="黑体"/>
      <w:szCs w:val="21"/>
    </w:rPr>
  </w:style>
  <w:style w:type="paragraph" w:customStyle="1" w:styleId="50">
    <w:name w:val="标准文件_术语条一"/>
    <w:basedOn w:val="51"/>
    <w:next w:val="54"/>
    <w:qFormat/>
    <w:uiPriority w:val="0"/>
  </w:style>
  <w:style w:type="paragraph" w:customStyle="1" w:styleId="51">
    <w:name w:val="标准文件_一级无标题"/>
    <w:basedOn w:val="52"/>
    <w:qFormat/>
    <w:uiPriority w:val="0"/>
    <w:pPr>
      <w:spacing w:before="0" w:beforeLines="0" w:after="0" w:afterLines="0"/>
      <w:outlineLvl w:val="9"/>
    </w:pPr>
    <w:rPr>
      <w:rFonts w:ascii="宋体" w:eastAsia="宋体"/>
    </w:rPr>
  </w:style>
  <w:style w:type="paragraph" w:customStyle="1" w:styleId="52">
    <w:name w:val="标准文件_一级条标题"/>
    <w:basedOn w:val="53"/>
    <w:next w:val="54"/>
    <w:qFormat/>
    <w:uiPriority w:val="0"/>
    <w:pPr>
      <w:numPr>
        <w:ilvl w:val="2"/>
      </w:numPr>
      <w:spacing w:before="50" w:beforeLines="50" w:after="50" w:afterLines="50"/>
      <w:outlineLvl w:val="1"/>
    </w:pPr>
  </w:style>
  <w:style w:type="paragraph" w:customStyle="1" w:styleId="53">
    <w:name w:val="标准文件_章标题"/>
    <w:next w:val="54"/>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56">
    <w:name w:val="标准文件_正文表标题"/>
    <w:next w:val="54"/>
    <w:qFormat/>
    <w:uiPriority w:val="0"/>
    <w:pPr>
      <w:numPr>
        <w:ilvl w:val="0"/>
        <w:numId w:val="3"/>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57">
    <w:name w:val="p0"/>
    <w:basedOn w:val="1"/>
    <w:qFormat/>
    <w:uiPriority w:val="0"/>
    <w:pPr>
      <w:widowControl/>
    </w:pPr>
    <w:rPr>
      <w:kern w:val="0"/>
      <w:szCs w:val="20"/>
    </w:rPr>
  </w:style>
  <w:style w:type="paragraph" w:customStyle="1" w:styleId="58">
    <w:name w:val="标准文件_表格"/>
    <w:basedOn w:val="54"/>
    <w:qFormat/>
    <w:uiPriority w:val="0"/>
    <w:pPr>
      <w:ind w:firstLine="0" w:firstLineChars="0"/>
      <w:jc w:val="center"/>
    </w:pPr>
    <w:rPr>
      <w:sz w:val="18"/>
    </w:rPr>
  </w:style>
  <w:style w:type="character" w:customStyle="1" w:styleId="59">
    <w:name w:val="一级条标题 Char"/>
    <w:link w:val="60"/>
    <w:qFormat/>
    <w:uiPriority w:val="0"/>
    <w:rPr>
      <w:rFonts w:ascii="黑体" w:hAnsi="Times New Roman" w:eastAsia="黑体" w:cs="Times New Roman"/>
      <w:sz w:val="21"/>
      <w:szCs w:val="21"/>
      <w:lang w:val="en-US" w:eastAsia="zh-CN" w:bidi="ar-SA"/>
    </w:rPr>
  </w:style>
  <w:style w:type="paragraph" w:customStyle="1" w:styleId="60">
    <w:name w:val="一级条标题"/>
    <w:next w:val="61"/>
    <w:link w:val="59"/>
    <w:qFormat/>
    <w:uiPriority w:val="0"/>
    <w:pPr>
      <w:numPr>
        <w:ilvl w:val="1"/>
        <w:numId w:val="4"/>
      </w:numPr>
      <w:spacing w:before="50" w:beforeLines="50" w:after="50" w:afterLines="50"/>
      <w:jc w:val="center"/>
      <w:outlineLvl w:val="2"/>
    </w:pPr>
    <w:rPr>
      <w:rFonts w:ascii="黑体" w:hAnsi="Times New Roman" w:eastAsia="黑体" w:cs="Times New Roman"/>
      <w:sz w:val="21"/>
      <w:szCs w:val="21"/>
      <w:lang w:val="en-US" w:eastAsia="zh-CN" w:bidi="ar-SA"/>
    </w:rPr>
  </w:style>
  <w:style w:type="paragraph" w:customStyle="1" w:styleId="61">
    <w:name w:val="段"/>
    <w:unhideWhenUsed/>
    <w:qFormat/>
    <w:uiPriority w:val="0"/>
    <w:pPr>
      <w:tabs>
        <w:tab w:val="center" w:pos="4201"/>
        <w:tab w:val="right" w:leader="dot" w:pos="9298"/>
      </w:tabs>
      <w:autoSpaceDE w:val="0"/>
      <w:autoSpaceDN w:val="0"/>
      <w:ind w:firstLine="420" w:firstLineChars="200"/>
      <w:jc w:val="both"/>
    </w:pPr>
    <w:rPr>
      <w:rFonts w:hint="eastAsia" w:ascii="宋体" w:hAnsi="Times New Roman" w:eastAsia="宋体" w:cs="Times New Roman"/>
      <w:kern w:val="2"/>
      <w:sz w:val="21"/>
      <w:lang w:val="en-US" w:eastAsia="zh-CN"/>
    </w:rPr>
  </w:style>
  <w:style w:type="paragraph" w:customStyle="1" w:styleId="62">
    <w:name w:val="内容"/>
    <w:basedOn w:val="1"/>
    <w:qFormat/>
    <w:uiPriority w:val="0"/>
    <w:pPr>
      <w:spacing w:line="400" w:lineRule="exact"/>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34758</Words>
  <Characters>38642</Characters>
  <Lines>60</Lines>
  <Paragraphs>16</Paragraphs>
  <TotalTime>21</TotalTime>
  <ScaleCrop>false</ScaleCrop>
  <LinksUpToDate>false</LinksUpToDate>
  <CharactersWithSpaces>40709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2021-12-17T00:29:00Z</dcterms:created>
  <dc:creator>lenovo lenovo</dc:creator>
  <cp:lastModifiedBy>马可波罗在大都</cp:lastModifiedBy>
  <cp:lastPrinted>2024-10-23T22:05:00Z</cp:lastPrinted>
  <dcterms:modified xsi:type="dcterms:W3CDTF">2025-04-11T06:08:51Z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39AD9B75F78A44FB91F4132C4B450C00</vt:lpwstr>
  </property>
  <property fmtid="{D5CDD505-2E9C-101B-9397-08002B2CF9AE}" pid="4" name="KSOTemplateDocerSaveRecord">
    <vt:lpwstr>eyJoZGlkIjoiOThhNzdkYmUyYTUwNGYwMzc1NzJiZTMzZTQ3NzZjNTAiLCJ1c2VySWQiOiI1MTA0Nzk2MjYifQ==</vt:lpwstr>
  </property>
</Properties>
</file>