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0AF1" w14:textId="77777777" w:rsidR="000702C1" w:rsidRPr="00241CCF" w:rsidRDefault="000702C1" w:rsidP="000702C1">
      <w:pPr>
        <w:spacing w:line="300" w:lineRule="auto"/>
        <w:rPr>
          <w:color w:val="000000" w:themeColor="text1"/>
          <w:sz w:val="20"/>
          <w:szCs w:val="20"/>
        </w:rPr>
      </w:pPr>
    </w:p>
    <w:p w14:paraId="0795CC92" w14:textId="77777777" w:rsidR="000702C1" w:rsidRPr="00241CCF" w:rsidRDefault="000702C1" w:rsidP="000702C1">
      <w:pPr>
        <w:spacing w:line="300" w:lineRule="auto"/>
        <w:rPr>
          <w:color w:val="000000" w:themeColor="text1"/>
          <w:sz w:val="20"/>
          <w:szCs w:val="20"/>
        </w:rPr>
      </w:pPr>
      <w:r w:rsidRPr="00241CCF">
        <w:rPr>
          <w:rFonts w:hint="eastAsia"/>
          <w:color w:val="000000" w:themeColor="text1"/>
          <w:sz w:val="20"/>
          <w:szCs w:val="20"/>
        </w:rPr>
        <w:t>I</w:t>
      </w:r>
      <w:r w:rsidRPr="00241CCF">
        <w:rPr>
          <w:color w:val="000000" w:themeColor="text1"/>
          <w:sz w:val="20"/>
          <w:szCs w:val="20"/>
        </w:rPr>
        <w:t>CS 91.100</w:t>
      </w:r>
    </w:p>
    <w:p w14:paraId="18D5AAD3" w14:textId="77777777" w:rsidR="000702C1" w:rsidRPr="00241CCF" w:rsidRDefault="000702C1" w:rsidP="000702C1">
      <w:pPr>
        <w:spacing w:line="300" w:lineRule="auto"/>
        <w:rPr>
          <w:color w:val="000000" w:themeColor="text1"/>
          <w:sz w:val="20"/>
          <w:szCs w:val="20"/>
        </w:rPr>
      </w:pPr>
      <w:r w:rsidRPr="00241CCF">
        <w:rPr>
          <w:color w:val="000000" w:themeColor="text1"/>
          <w:sz w:val="20"/>
          <w:szCs w:val="20"/>
        </w:rPr>
        <w:t>Q  11</w:t>
      </w:r>
    </w:p>
    <w:p w14:paraId="58071374" w14:textId="77777777" w:rsidR="000702C1" w:rsidRPr="00241CCF" w:rsidRDefault="000702C1" w:rsidP="000702C1">
      <w:pPr>
        <w:spacing w:line="300" w:lineRule="auto"/>
        <w:ind w:firstLine="400"/>
        <w:rPr>
          <w:rFonts w:eastAsia="Times New Roman"/>
          <w:color w:val="000000" w:themeColor="text1"/>
          <w:sz w:val="20"/>
          <w:szCs w:val="20"/>
        </w:rPr>
      </w:pPr>
    </w:p>
    <w:p w14:paraId="228228D4" w14:textId="77777777" w:rsidR="000702C1" w:rsidRPr="00241CCF" w:rsidRDefault="000702C1" w:rsidP="000702C1">
      <w:pPr>
        <w:jc w:val="distribute"/>
        <w:rPr>
          <w:rFonts w:ascii="微软雅黑" w:eastAsia="微软雅黑" w:hAnsi="微软雅黑" w:hint="eastAsia"/>
          <w:color w:val="000000" w:themeColor="text1"/>
          <w:sz w:val="56"/>
          <w:szCs w:val="52"/>
        </w:rPr>
      </w:pPr>
      <w:r w:rsidRPr="00241CCF">
        <w:rPr>
          <w:rFonts w:ascii="微软雅黑" w:eastAsia="微软雅黑" w:hAnsi="微软雅黑" w:hint="eastAsia"/>
          <w:color w:val="000000" w:themeColor="text1"/>
          <w:sz w:val="56"/>
          <w:szCs w:val="52"/>
        </w:rPr>
        <w:t>团体标准</w:t>
      </w:r>
    </w:p>
    <w:p w14:paraId="7664FEC4" w14:textId="77777777" w:rsidR="000702C1" w:rsidRPr="00241CCF" w:rsidRDefault="000702C1" w:rsidP="000702C1">
      <w:pPr>
        <w:spacing w:before="201"/>
        <w:ind w:left="4724" w:firstLine="556"/>
        <w:jc w:val="right"/>
        <w:rPr>
          <w:rFonts w:eastAsia="Times New Roman" w:cs="Times New Roman"/>
          <w:color w:val="000000" w:themeColor="text1"/>
          <w:sz w:val="28"/>
          <w:szCs w:val="28"/>
        </w:rPr>
      </w:pPr>
      <w:r w:rsidRPr="00241CCF">
        <w:rPr>
          <w:rFonts w:cs="Times New Roman"/>
          <w:color w:val="000000" w:themeColor="text1"/>
          <w:spacing w:val="-1"/>
          <w:sz w:val="28"/>
          <w:szCs w:val="28"/>
        </w:rPr>
        <w:t>T/CECS</w:t>
      </w:r>
      <w:r w:rsidRPr="00241CCF">
        <w:rPr>
          <w:rFonts w:cs="Times New Roman"/>
          <w:color w:val="000000" w:themeColor="text1"/>
          <w:sz w:val="28"/>
          <w:szCs w:val="28"/>
        </w:rPr>
        <w:t xml:space="preserve">  ×××××</w:t>
      </w:r>
      <w:r w:rsidRPr="00241CCF">
        <w:rPr>
          <w:rFonts w:cs="Times New Roman" w:hint="eastAsia"/>
          <w:color w:val="000000" w:themeColor="text1"/>
          <w:sz w:val="28"/>
          <w:szCs w:val="28"/>
        </w:rPr>
        <w:t>—</w:t>
      </w:r>
      <w:r w:rsidRPr="00241CCF">
        <w:rPr>
          <w:rFonts w:cs="Times New Roman"/>
          <w:color w:val="000000" w:themeColor="text1"/>
          <w:sz w:val="28"/>
          <w:szCs w:val="28"/>
        </w:rPr>
        <w:t>20</w:t>
      </w:r>
      <w:r w:rsidR="00673248" w:rsidRPr="00241CCF">
        <w:rPr>
          <w:rFonts w:cs="Times New Roman"/>
          <w:color w:val="000000" w:themeColor="text1"/>
          <w:sz w:val="28"/>
          <w:szCs w:val="28"/>
        </w:rPr>
        <w:t>×</w:t>
      </w:r>
      <w:r w:rsidRPr="00241CCF">
        <w:rPr>
          <w:rFonts w:cs="Times New Roman"/>
          <w:color w:val="000000" w:themeColor="text1"/>
          <w:sz w:val="28"/>
          <w:szCs w:val="28"/>
        </w:rPr>
        <w:t>×</w:t>
      </w:r>
    </w:p>
    <w:p w14:paraId="1B8E966C" w14:textId="2992B02B" w:rsidR="000702C1" w:rsidRPr="00241CCF" w:rsidRDefault="00D37A58" w:rsidP="000702C1">
      <w:pPr>
        <w:spacing w:before="5"/>
        <w:ind w:firstLine="40"/>
        <w:rPr>
          <w:rFonts w:eastAsia="Times New Roman"/>
          <w:b/>
          <w:bCs/>
          <w:color w:val="000000" w:themeColor="text1"/>
          <w:sz w:val="17"/>
          <w:szCs w:val="17"/>
        </w:rPr>
      </w:pPr>
      <w:r>
        <w:rPr>
          <w:rFonts w:eastAsia="Times New Roman"/>
          <w:noProof/>
          <w:color w:val="000000" w:themeColor="text1"/>
          <w:sz w:val="2"/>
          <w:szCs w:val="2"/>
        </w:rPr>
        <mc:AlternateContent>
          <mc:Choice Requires="wpg">
            <w:drawing>
              <wp:inline distT="0" distB="0" distL="0" distR="0" wp14:anchorId="3BE7C48C" wp14:editId="41A31CBF">
                <wp:extent cx="5274310" cy="8890"/>
                <wp:effectExtent l="5715" t="8890" r="6350" b="127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10" name="Group 5"/>
                        <wpg:cNvGrpSpPr>
                          <a:grpSpLocks/>
                        </wpg:cNvGrpSpPr>
                        <wpg:grpSpPr bwMode="auto">
                          <a:xfrm>
                            <a:off x="8" y="8"/>
                            <a:ext cx="8684" cy="2"/>
                            <a:chOff x="8" y="8"/>
                            <a:chExt cx="8684" cy="2"/>
                          </a:xfrm>
                        </wpg:grpSpPr>
                        <wps:wsp>
                          <wps:cNvPr id="11" name="Freeform 6"/>
                          <wps:cNvSpPr>
                            <a:spLocks noChangeArrowheads="1"/>
                          </wps:cNvSpPr>
                          <wps:spPr bwMode="auto">
                            <a:xfrm>
                              <a:off x="8" y="8"/>
                              <a:ext cx="8684" cy="2"/>
                            </a:xfrm>
                            <a:custGeom>
                              <a:avLst/>
                              <a:gdLst>
                                <a:gd name="T0" fmla="*/ 0 w 8684"/>
                                <a:gd name="T1" fmla="*/ 0 h 1"/>
                                <a:gd name="T2" fmla="*/ 8684 w 8684"/>
                                <a:gd name="T3" fmla="*/ 0 h 1"/>
                                <a:gd name="T4" fmla="*/ 0 60000 65536"/>
                                <a:gd name="T5" fmla="*/ 0 60000 65536"/>
                              </a:gdLst>
                              <a:ahLst/>
                              <a:cxnLst>
                                <a:cxn ang="T4">
                                  <a:pos x="T0" y="T1"/>
                                </a:cxn>
                                <a:cxn ang="T5">
                                  <a:pos x="T2" y="T3"/>
                                </a:cxn>
                              </a:cxnLst>
                              <a:rect l="0" t="0" r="r" b="b"/>
                              <a:pathLst>
                                <a:path w="8684" h="1">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5137A2" id="Group 10"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28" style="position:absolute;left:8;top:8;width:8684;height:2;visibility:visible;mso-wrap-style:square;v-text-anchor:top" coordsize="8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" path="m,l8684,e" filled="f">
                    <v:path o:connecttype="custom" o:connectlocs="0,0;8684,0" o:connectangles="0,0"/>
                  </v:shape>
                </v:group>
                <w10:anchorlock/>
              </v:group>
            </w:pict>
          </mc:Fallback>
        </mc:AlternateContent>
      </w:r>
    </w:p>
    <w:p w14:paraId="482D7265" w14:textId="77777777" w:rsidR="000702C1" w:rsidRPr="00241CCF" w:rsidRDefault="000702C1" w:rsidP="000702C1">
      <w:pPr>
        <w:spacing w:line="20" w:lineRule="atLeast"/>
        <w:ind w:left="119" w:firstLine="40"/>
        <w:rPr>
          <w:rFonts w:eastAsia="Times New Roman"/>
          <w:color w:val="000000" w:themeColor="text1"/>
          <w:sz w:val="2"/>
          <w:szCs w:val="2"/>
        </w:rPr>
      </w:pPr>
    </w:p>
    <w:p w14:paraId="128A5945" w14:textId="77777777" w:rsidR="000702C1" w:rsidRPr="00241CCF" w:rsidRDefault="000702C1" w:rsidP="000702C1">
      <w:pPr>
        <w:spacing w:line="300" w:lineRule="auto"/>
        <w:ind w:firstLine="402"/>
        <w:rPr>
          <w:b/>
          <w:bCs/>
          <w:color w:val="000000" w:themeColor="text1"/>
          <w:sz w:val="20"/>
          <w:szCs w:val="20"/>
        </w:rPr>
      </w:pPr>
    </w:p>
    <w:p w14:paraId="608F77F8" w14:textId="77777777" w:rsidR="000702C1" w:rsidRPr="00241CCF" w:rsidRDefault="000702C1" w:rsidP="000702C1">
      <w:pPr>
        <w:spacing w:line="300" w:lineRule="auto"/>
        <w:ind w:firstLine="402"/>
        <w:rPr>
          <w:rFonts w:eastAsia="Times New Roman"/>
          <w:b/>
          <w:bCs/>
          <w:color w:val="000000" w:themeColor="text1"/>
          <w:sz w:val="20"/>
          <w:szCs w:val="20"/>
        </w:rPr>
      </w:pPr>
    </w:p>
    <w:p w14:paraId="7AFA3F01" w14:textId="77777777" w:rsidR="000702C1" w:rsidRPr="00241CCF" w:rsidRDefault="000702C1" w:rsidP="000702C1">
      <w:pPr>
        <w:spacing w:line="300" w:lineRule="auto"/>
        <w:ind w:firstLine="402"/>
        <w:rPr>
          <w:rFonts w:eastAsia="Times New Roman"/>
          <w:b/>
          <w:bCs/>
          <w:color w:val="000000" w:themeColor="text1"/>
          <w:sz w:val="20"/>
          <w:szCs w:val="20"/>
        </w:rPr>
      </w:pPr>
    </w:p>
    <w:p w14:paraId="6D50085D" w14:textId="77777777" w:rsidR="000702C1" w:rsidRPr="00241CCF" w:rsidRDefault="000702C1" w:rsidP="000702C1">
      <w:pPr>
        <w:spacing w:line="300" w:lineRule="auto"/>
        <w:ind w:firstLine="402"/>
        <w:rPr>
          <w:rFonts w:eastAsia="Times New Roman"/>
          <w:b/>
          <w:bCs/>
          <w:color w:val="000000" w:themeColor="text1"/>
          <w:sz w:val="20"/>
          <w:szCs w:val="20"/>
        </w:rPr>
      </w:pPr>
    </w:p>
    <w:p w14:paraId="325DD37E" w14:textId="77777777" w:rsidR="000702C1" w:rsidRPr="00241CCF" w:rsidRDefault="000702C1" w:rsidP="000702C1">
      <w:pPr>
        <w:spacing w:before="3" w:line="300" w:lineRule="auto"/>
        <w:ind w:firstLine="640"/>
        <w:rPr>
          <w:rFonts w:ascii="宋体" w:hAnsi="宋体" w:cs="宋体" w:hint="eastAsia"/>
          <w:color w:val="000000" w:themeColor="text1"/>
          <w:sz w:val="32"/>
          <w:szCs w:val="32"/>
        </w:rPr>
      </w:pPr>
    </w:p>
    <w:p w14:paraId="3AE2185D" w14:textId="77777777" w:rsidR="00D37A58" w:rsidRPr="00E63638" w:rsidRDefault="00D37A58" w:rsidP="00D37A58">
      <w:pPr>
        <w:spacing w:line="300" w:lineRule="auto"/>
        <w:jc w:val="center"/>
        <w:rPr>
          <w:rFonts w:ascii="Times New Roman" w:eastAsia="黑体" w:hAnsi="Times New Roman"/>
          <w:color w:val="000000"/>
          <w:sz w:val="52"/>
          <w:szCs w:val="52"/>
        </w:rPr>
      </w:pPr>
      <w:r>
        <w:rPr>
          <w:rFonts w:ascii="Times New Roman" w:eastAsia="黑体" w:hAnsi="Times New Roman" w:hint="eastAsia"/>
          <w:color w:val="000000"/>
          <w:sz w:val="52"/>
          <w:szCs w:val="52"/>
        </w:rPr>
        <w:t>混凝土抗离析剂</w:t>
      </w:r>
    </w:p>
    <w:p w14:paraId="0ECD82D4" w14:textId="42AC492B" w:rsidR="00D37A58" w:rsidRDefault="000D4DC8" w:rsidP="00D37A58">
      <w:pPr>
        <w:spacing w:line="300" w:lineRule="auto"/>
        <w:jc w:val="center"/>
        <w:rPr>
          <w:rFonts w:ascii="Times New Roman" w:eastAsia="黑体" w:hAnsi="Times New Roman"/>
          <w:color w:val="000000"/>
          <w:sz w:val="32"/>
          <w:szCs w:val="32"/>
        </w:rPr>
      </w:pPr>
      <w:r w:rsidRPr="000D4DC8">
        <w:rPr>
          <w:rFonts w:ascii="Times New Roman" w:eastAsia="黑体" w:hAnsi="Times New Roman"/>
          <w:color w:val="000000"/>
          <w:sz w:val="32"/>
          <w:szCs w:val="32"/>
        </w:rPr>
        <w:t>Anti</w:t>
      </w:r>
      <w:r w:rsidR="00D1555E">
        <w:rPr>
          <w:rFonts w:ascii="Times New Roman" w:eastAsia="黑体" w:hAnsi="Times New Roman" w:hint="eastAsia"/>
          <w:color w:val="000000"/>
          <w:sz w:val="32"/>
          <w:szCs w:val="32"/>
        </w:rPr>
        <w:t>-</w:t>
      </w:r>
      <w:r w:rsidRPr="000D4DC8">
        <w:rPr>
          <w:rFonts w:ascii="Times New Roman" w:eastAsia="黑体" w:hAnsi="Times New Roman"/>
          <w:color w:val="000000"/>
          <w:sz w:val="32"/>
          <w:szCs w:val="32"/>
        </w:rPr>
        <w:t>segregation agent</w:t>
      </w:r>
      <w:r w:rsidR="00D37A58" w:rsidRPr="003C741C">
        <w:rPr>
          <w:rFonts w:ascii="Times New Roman" w:eastAsia="黑体" w:hAnsi="Times New Roman"/>
          <w:color w:val="000000"/>
          <w:sz w:val="32"/>
          <w:szCs w:val="32"/>
        </w:rPr>
        <w:t xml:space="preserve"> for concrete</w:t>
      </w:r>
    </w:p>
    <w:p w14:paraId="5F308F9A" w14:textId="7BB8D470" w:rsidR="00B7650C" w:rsidRPr="00E63638" w:rsidRDefault="00B7650C" w:rsidP="00D37A58">
      <w:pPr>
        <w:spacing w:line="300" w:lineRule="auto"/>
        <w:jc w:val="center"/>
        <w:rPr>
          <w:rFonts w:ascii="Times New Roman" w:eastAsia="黑体" w:hAnsi="Times New Roman"/>
          <w:color w:val="000000"/>
          <w:sz w:val="32"/>
          <w:szCs w:val="32"/>
        </w:rPr>
      </w:pPr>
    </w:p>
    <w:p w14:paraId="2CAAB945" w14:textId="7F06443E" w:rsidR="000702C1" w:rsidRPr="00241CCF" w:rsidRDefault="00D37A58" w:rsidP="00D37A58">
      <w:pPr>
        <w:spacing w:line="353" w:lineRule="exact"/>
        <w:ind w:left="400" w:right="696"/>
        <w:jc w:val="center"/>
        <w:rPr>
          <w:rFonts w:ascii="宋体" w:hAnsi="宋体" w:cs="宋体" w:hint="eastAsia"/>
          <w:color w:val="000000" w:themeColor="text1"/>
          <w:sz w:val="32"/>
          <w:szCs w:val="32"/>
        </w:rPr>
      </w:pPr>
      <w:r w:rsidRPr="00241CCF">
        <w:rPr>
          <w:rFonts w:ascii="宋体" w:hAnsi="宋体" w:cs="宋体" w:hint="eastAsia"/>
          <w:color w:val="000000" w:themeColor="text1"/>
          <w:sz w:val="32"/>
          <w:szCs w:val="32"/>
        </w:rPr>
        <w:t xml:space="preserve"> </w:t>
      </w:r>
      <w:r w:rsidR="000702C1" w:rsidRPr="00241CCF">
        <w:rPr>
          <w:rFonts w:ascii="宋体" w:hAnsi="宋体" w:cs="宋体" w:hint="eastAsia"/>
          <w:color w:val="000000" w:themeColor="text1"/>
          <w:sz w:val="32"/>
          <w:szCs w:val="32"/>
        </w:rPr>
        <w:t>(</w:t>
      </w:r>
      <w:r w:rsidR="009757AD">
        <w:rPr>
          <w:rFonts w:ascii="宋体" w:hAnsi="宋体" w:cs="宋体" w:hint="eastAsia"/>
          <w:color w:val="000000" w:themeColor="text1"/>
          <w:sz w:val="32"/>
          <w:szCs w:val="32"/>
        </w:rPr>
        <w:t>征求意见稿</w:t>
      </w:r>
      <w:r w:rsidR="000702C1" w:rsidRPr="00241CCF">
        <w:rPr>
          <w:rFonts w:ascii="宋体" w:hAnsi="宋体" w:cs="宋体" w:hint="eastAsia"/>
          <w:color w:val="000000" w:themeColor="text1"/>
          <w:sz w:val="32"/>
          <w:szCs w:val="32"/>
        </w:rPr>
        <w:t>)</w:t>
      </w:r>
    </w:p>
    <w:p w14:paraId="1874E998" w14:textId="77777777" w:rsidR="000702C1" w:rsidRPr="00241CCF" w:rsidRDefault="000702C1" w:rsidP="000702C1">
      <w:pPr>
        <w:spacing w:line="300" w:lineRule="auto"/>
        <w:rPr>
          <w:rFonts w:ascii="宋体" w:hAnsi="宋体" w:cs="宋体" w:hint="eastAsia"/>
          <w:b/>
          <w:bCs/>
          <w:color w:val="000000" w:themeColor="text1"/>
          <w:sz w:val="32"/>
          <w:szCs w:val="32"/>
        </w:rPr>
      </w:pPr>
    </w:p>
    <w:p w14:paraId="583230EE" w14:textId="77777777" w:rsidR="000702C1" w:rsidRDefault="000702C1" w:rsidP="000702C1">
      <w:pPr>
        <w:spacing w:line="300" w:lineRule="auto"/>
        <w:rPr>
          <w:rFonts w:ascii="宋体" w:hAnsi="宋体" w:cs="宋体" w:hint="eastAsia"/>
          <w:b/>
          <w:bCs/>
          <w:color w:val="000000" w:themeColor="text1"/>
          <w:sz w:val="32"/>
          <w:szCs w:val="32"/>
        </w:rPr>
      </w:pPr>
    </w:p>
    <w:p w14:paraId="6E86F30E" w14:textId="77777777" w:rsidR="009757AD" w:rsidRDefault="009757AD" w:rsidP="000702C1">
      <w:pPr>
        <w:spacing w:line="300" w:lineRule="auto"/>
        <w:rPr>
          <w:rFonts w:ascii="宋体" w:hAnsi="宋体" w:cs="宋体" w:hint="eastAsia"/>
          <w:b/>
          <w:bCs/>
          <w:color w:val="000000" w:themeColor="text1"/>
          <w:sz w:val="32"/>
          <w:szCs w:val="32"/>
        </w:rPr>
      </w:pPr>
    </w:p>
    <w:p w14:paraId="0806D30F" w14:textId="77777777" w:rsidR="009757AD" w:rsidRPr="009757AD" w:rsidRDefault="009757AD" w:rsidP="000702C1">
      <w:pPr>
        <w:spacing w:line="300" w:lineRule="auto"/>
        <w:rPr>
          <w:rFonts w:ascii="宋体" w:hAnsi="宋体" w:cs="宋体" w:hint="eastAsia"/>
          <w:b/>
          <w:bCs/>
          <w:color w:val="000000" w:themeColor="text1"/>
          <w:sz w:val="32"/>
          <w:szCs w:val="32"/>
        </w:rPr>
      </w:pPr>
    </w:p>
    <w:p w14:paraId="188BFA99" w14:textId="77777777" w:rsidR="000702C1" w:rsidRPr="00241CCF" w:rsidRDefault="000702C1" w:rsidP="000702C1">
      <w:pPr>
        <w:spacing w:line="300" w:lineRule="auto"/>
        <w:rPr>
          <w:rFonts w:ascii="宋体" w:hAnsi="宋体" w:cs="宋体" w:hint="eastAsia"/>
          <w:b/>
          <w:bCs/>
          <w:color w:val="000000" w:themeColor="text1"/>
          <w:sz w:val="32"/>
          <w:szCs w:val="32"/>
        </w:rPr>
      </w:pPr>
    </w:p>
    <w:p w14:paraId="4D1974C8" w14:textId="3842EAEC" w:rsidR="000702C1" w:rsidRPr="00241CCF" w:rsidRDefault="000702C1" w:rsidP="000702C1">
      <w:pPr>
        <w:rPr>
          <w:rFonts w:ascii="黑体" w:eastAsia="黑体" w:hAnsi="黑体" w:cs="宋体" w:hint="eastAsia"/>
          <w:bCs/>
          <w:color w:val="000000" w:themeColor="text1"/>
          <w:sz w:val="28"/>
          <w:szCs w:val="24"/>
        </w:rPr>
      </w:pPr>
      <w:r w:rsidRPr="00241CCF">
        <w:rPr>
          <w:rFonts w:ascii="黑体" w:eastAsia="黑体" w:hAnsi="黑体" w:cs="宋体" w:hint="eastAsia"/>
          <w:bCs/>
          <w:color w:val="000000" w:themeColor="text1"/>
          <w:sz w:val="28"/>
          <w:szCs w:val="24"/>
        </w:rPr>
        <w:t>2</w:t>
      </w:r>
      <w:r w:rsidRPr="00241CCF">
        <w:rPr>
          <w:rFonts w:ascii="黑体" w:eastAsia="黑体" w:hAnsi="黑体" w:cs="宋体"/>
          <w:bCs/>
          <w:color w:val="000000" w:themeColor="text1"/>
          <w:sz w:val="28"/>
          <w:szCs w:val="24"/>
        </w:rPr>
        <w:t>0××</w:t>
      </w:r>
      <w:r w:rsidRPr="00241CCF">
        <w:rPr>
          <w:rFonts w:ascii="黑体" w:eastAsia="黑体" w:hAnsi="黑体" w:cs="宋体" w:hint="eastAsia"/>
          <w:bCs/>
          <w:color w:val="000000" w:themeColor="text1"/>
          <w:sz w:val="28"/>
          <w:szCs w:val="24"/>
        </w:rPr>
        <w:t>-</w:t>
      </w:r>
      <w:r w:rsidRPr="00241CCF">
        <w:rPr>
          <w:rFonts w:ascii="黑体" w:eastAsia="黑体" w:hAnsi="黑体" w:cs="宋体"/>
          <w:bCs/>
          <w:color w:val="000000" w:themeColor="text1"/>
          <w:sz w:val="28"/>
          <w:szCs w:val="24"/>
        </w:rPr>
        <w:t>××-××</w:t>
      </w:r>
      <w:r w:rsidRPr="00241CCF">
        <w:rPr>
          <w:rFonts w:ascii="黑体" w:eastAsia="黑体" w:hAnsi="黑体" w:cs="宋体" w:hint="eastAsia"/>
          <w:bCs/>
          <w:color w:val="000000" w:themeColor="text1"/>
          <w:sz w:val="28"/>
          <w:szCs w:val="24"/>
        </w:rPr>
        <w:t>发布</w:t>
      </w:r>
      <w:r w:rsidR="001F7A59">
        <w:rPr>
          <w:rFonts w:ascii="黑体" w:eastAsia="黑体" w:hAnsi="黑体" w:cs="宋体" w:hint="eastAsia"/>
          <w:bCs/>
          <w:color w:val="000000" w:themeColor="text1"/>
          <w:sz w:val="28"/>
          <w:szCs w:val="24"/>
        </w:rPr>
        <w:t xml:space="preserve"> </w:t>
      </w:r>
      <w:r w:rsidR="001F7A59">
        <w:rPr>
          <w:rFonts w:ascii="黑体" w:eastAsia="黑体" w:hAnsi="黑体" w:cs="宋体"/>
          <w:bCs/>
          <w:color w:val="000000" w:themeColor="text1"/>
          <w:sz w:val="28"/>
          <w:szCs w:val="24"/>
        </w:rPr>
        <w:t xml:space="preserve">                 </w:t>
      </w:r>
      <w:r w:rsidRPr="00241CCF">
        <w:rPr>
          <w:rFonts w:ascii="黑体" w:eastAsia="黑体" w:hAnsi="黑体" w:cs="宋体" w:hint="eastAsia"/>
          <w:bCs/>
          <w:color w:val="000000" w:themeColor="text1"/>
          <w:sz w:val="28"/>
          <w:szCs w:val="24"/>
        </w:rPr>
        <w:t xml:space="preserve"> 2</w:t>
      </w:r>
      <w:r w:rsidRPr="00241CCF">
        <w:rPr>
          <w:rFonts w:ascii="黑体" w:eastAsia="黑体" w:hAnsi="黑体" w:cs="宋体"/>
          <w:bCs/>
          <w:color w:val="000000" w:themeColor="text1"/>
          <w:sz w:val="28"/>
          <w:szCs w:val="24"/>
        </w:rPr>
        <w:t>0××</w:t>
      </w:r>
      <w:r w:rsidRPr="00241CCF">
        <w:rPr>
          <w:rFonts w:ascii="黑体" w:eastAsia="黑体" w:hAnsi="黑体" w:cs="宋体" w:hint="eastAsia"/>
          <w:bCs/>
          <w:color w:val="000000" w:themeColor="text1"/>
          <w:sz w:val="28"/>
          <w:szCs w:val="24"/>
        </w:rPr>
        <w:t>-</w:t>
      </w:r>
      <w:r w:rsidRPr="00241CCF">
        <w:rPr>
          <w:rFonts w:ascii="黑体" w:eastAsia="黑体" w:hAnsi="黑体" w:cs="宋体"/>
          <w:bCs/>
          <w:color w:val="000000" w:themeColor="text1"/>
          <w:sz w:val="28"/>
          <w:szCs w:val="24"/>
        </w:rPr>
        <w:t>××-××</w:t>
      </w:r>
      <w:r w:rsidRPr="00241CCF">
        <w:rPr>
          <w:rFonts w:ascii="黑体" w:eastAsia="黑体" w:hAnsi="黑体" w:cs="宋体" w:hint="eastAsia"/>
          <w:bCs/>
          <w:color w:val="000000" w:themeColor="text1"/>
          <w:sz w:val="28"/>
          <w:szCs w:val="24"/>
        </w:rPr>
        <w:t>实施</w:t>
      </w:r>
    </w:p>
    <w:p w14:paraId="64A1F525" w14:textId="772F53D2" w:rsidR="000702C1" w:rsidRPr="00241CCF" w:rsidRDefault="00D37A58" w:rsidP="000702C1">
      <w:pPr>
        <w:rPr>
          <w:rFonts w:ascii="宋体" w:hAnsi="宋体" w:cs="宋体" w:hint="eastAsia"/>
          <w:bCs/>
          <w:color w:val="000000" w:themeColor="text1"/>
          <w:sz w:val="32"/>
          <w:szCs w:val="32"/>
        </w:rPr>
      </w:pPr>
      <w:r>
        <w:rPr>
          <w:rFonts w:ascii="Times New Roman" w:eastAsia="Times New Roman" w:hAnsi="Times New Roman"/>
          <w:noProof/>
          <w:color w:val="000000" w:themeColor="text1"/>
          <w:sz w:val="2"/>
          <w:szCs w:val="2"/>
        </w:rPr>
        <mc:AlternateContent>
          <mc:Choice Requires="wpg">
            <w:drawing>
              <wp:inline distT="0" distB="0" distL="0" distR="0" wp14:anchorId="59A28EB6" wp14:editId="3BDF0E2B">
                <wp:extent cx="5274310" cy="8890"/>
                <wp:effectExtent l="8890" t="13970" r="3175"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7" name="Group 5"/>
                        <wpg:cNvGrpSpPr>
                          <a:grpSpLocks/>
                        </wpg:cNvGrpSpPr>
                        <wpg:grpSpPr bwMode="auto">
                          <a:xfrm>
                            <a:off x="8" y="8"/>
                            <a:ext cx="8684" cy="2"/>
                            <a:chOff x="8" y="8"/>
                            <a:chExt cx="8684" cy="2"/>
                          </a:xfrm>
                        </wpg:grpSpPr>
                        <wps:wsp>
                          <wps:cNvPr id="8" name="Freeform 6"/>
                          <wps:cNvSpPr>
                            <a:spLocks noChangeArrowheads="1"/>
                          </wps:cNvSpPr>
                          <wps:spPr bwMode="auto">
                            <a:xfrm>
                              <a:off x="8" y="8"/>
                              <a:ext cx="8684" cy="2"/>
                            </a:xfrm>
                            <a:custGeom>
                              <a:avLst/>
                              <a:gdLst>
                                <a:gd name="T0" fmla="*/ 0 w 8684"/>
                                <a:gd name="T1" fmla="*/ 0 h 1"/>
                                <a:gd name="T2" fmla="*/ 8684 w 8684"/>
                                <a:gd name="T3" fmla="*/ 0 h 1"/>
                                <a:gd name="T4" fmla="*/ 0 60000 65536"/>
                                <a:gd name="T5" fmla="*/ 0 60000 65536"/>
                              </a:gdLst>
                              <a:ahLst/>
                              <a:cxnLst>
                                <a:cxn ang="T4">
                                  <a:pos x="T0" y="T1"/>
                                </a:cxn>
                                <a:cxn ang="T5">
                                  <a:pos x="T2" y="T3"/>
                                </a:cxn>
                              </a:cxnLst>
                              <a:rect l="0" t="0" r="r" b="b"/>
                              <a:pathLst>
                                <a:path w="8684" h="1">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E601F8" id="Group 4"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28" style="position:absolute;left:8;top:8;width:8684;height:2;visibility:visible;mso-wrap-style:square;v-text-anchor:top" coordsize="8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" path="m,l8684,e" filled="f">
                    <v:path o:connecttype="custom" o:connectlocs="0,0;8684,0" o:connectangles="0,0"/>
                  </v:shape>
                </v:group>
                <w10:anchorlock/>
              </v:group>
            </w:pict>
          </mc:Fallback>
        </mc:AlternateContent>
      </w:r>
    </w:p>
    <w:p w14:paraId="34467A23" w14:textId="77777777" w:rsidR="000702C1" w:rsidRPr="00241CCF" w:rsidRDefault="000702C1" w:rsidP="000702C1">
      <w:pPr>
        <w:jc w:val="center"/>
        <w:rPr>
          <w:rFonts w:ascii="黑体" w:eastAsia="黑体" w:hAnsi="黑体" w:cs="宋体" w:hint="eastAsia"/>
          <w:color w:val="000000" w:themeColor="text1"/>
          <w:spacing w:val="-1"/>
          <w:sz w:val="24"/>
          <w:szCs w:val="24"/>
        </w:rPr>
        <w:sectPr w:rsidR="000702C1" w:rsidRPr="00241CCF" w:rsidSect="00112982">
          <w:headerReference w:type="default" r:id="rId9"/>
          <w:footerReference w:type="default" r:id="rId10"/>
          <w:headerReference w:type="first" r:id="rId11"/>
          <w:footnotePr>
            <w:numFmt w:val="decimalEnclosedCircleChinese"/>
          </w:footnotePr>
          <w:pgSz w:w="11906" w:h="16838"/>
          <w:pgMar w:top="1440" w:right="1701" w:bottom="1440" w:left="1814" w:header="851" w:footer="851" w:gutter="0"/>
          <w:pgNumType w:start="0"/>
          <w:cols w:space="425"/>
          <w:titlePg/>
          <w:docGrid w:type="lines" w:linePitch="312"/>
        </w:sectPr>
      </w:pPr>
      <w:r w:rsidRPr="00241CCF">
        <w:rPr>
          <w:rFonts w:ascii="黑体" w:eastAsia="黑体" w:hAnsi="黑体" w:cs="宋体" w:hint="eastAsia"/>
          <w:color w:val="000000" w:themeColor="text1"/>
          <w:spacing w:val="-1"/>
          <w:sz w:val="32"/>
          <w:szCs w:val="24"/>
        </w:rPr>
        <w:t xml:space="preserve">中国工程建设标准化协会 </w:t>
      </w:r>
      <w:r w:rsidRPr="00241CCF">
        <w:rPr>
          <w:rFonts w:ascii="黑体" w:eastAsia="黑体" w:hAnsi="黑体" w:cs="宋体" w:hint="eastAsia"/>
          <w:color w:val="000000" w:themeColor="text1"/>
          <w:spacing w:val="-1"/>
          <w:sz w:val="24"/>
          <w:szCs w:val="24"/>
        </w:rPr>
        <w:t>发 布</w:t>
      </w:r>
    </w:p>
    <w:p w14:paraId="3939A06E" w14:textId="5BEEC054" w:rsidR="002D222B" w:rsidRPr="00241CCF" w:rsidRDefault="002D222B" w:rsidP="00560410">
      <w:pPr>
        <w:pStyle w:val="TOC1"/>
        <w:tabs>
          <w:tab w:val="right" w:leader="dot" w:pos="8381"/>
        </w:tabs>
        <w:spacing w:before="640" w:after="560"/>
        <w:jc w:val="center"/>
        <w:rPr>
          <w:rFonts w:ascii="黑体" w:eastAsia="黑体" w:hAnsi="黑体" w:cs="Times New Roman" w:hint="eastAsia"/>
          <w:b w:val="0"/>
          <w:bCs w:val="0"/>
          <w:caps w:val="0"/>
          <w:color w:val="000000" w:themeColor="text1"/>
          <w:sz w:val="32"/>
          <w:szCs w:val="32"/>
        </w:rPr>
      </w:pPr>
      <w:bookmarkStart w:id="1" w:name="_Toc527792098"/>
      <w:r w:rsidRPr="00241CCF">
        <w:rPr>
          <w:rFonts w:ascii="黑体" w:eastAsia="黑体" w:hAnsi="黑体" w:cs="Times New Roman" w:hint="eastAsia"/>
          <w:b w:val="0"/>
          <w:bCs w:val="0"/>
          <w:caps w:val="0"/>
          <w:color w:val="000000" w:themeColor="text1"/>
          <w:sz w:val="32"/>
          <w:szCs w:val="32"/>
        </w:rPr>
        <w:lastRenderedPageBreak/>
        <w:t>目</w:t>
      </w:r>
      <w:r w:rsidR="007F2805">
        <w:rPr>
          <w:rFonts w:ascii="黑体" w:eastAsia="黑体" w:hAnsi="黑体" w:cs="Times New Roman" w:hint="eastAsia"/>
          <w:b w:val="0"/>
          <w:bCs w:val="0"/>
          <w:caps w:val="0"/>
          <w:color w:val="000000" w:themeColor="text1"/>
          <w:sz w:val="32"/>
          <w:szCs w:val="32"/>
        </w:rPr>
        <w:t xml:space="preserve"> </w:t>
      </w:r>
      <w:r w:rsidR="007F2805">
        <w:rPr>
          <w:rFonts w:ascii="黑体" w:eastAsia="黑体" w:hAnsi="黑体" w:cs="Times New Roman"/>
          <w:b w:val="0"/>
          <w:bCs w:val="0"/>
          <w:caps w:val="0"/>
          <w:color w:val="000000" w:themeColor="text1"/>
          <w:sz w:val="32"/>
          <w:szCs w:val="32"/>
        </w:rPr>
        <w:t xml:space="preserve"> </w:t>
      </w:r>
      <w:r w:rsidRPr="00241CCF">
        <w:rPr>
          <w:rFonts w:ascii="黑体" w:eastAsia="黑体" w:hAnsi="黑体" w:cs="Times New Roman" w:hint="eastAsia"/>
          <w:b w:val="0"/>
          <w:bCs w:val="0"/>
          <w:caps w:val="0"/>
          <w:color w:val="000000" w:themeColor="text1"/>
          <w:sz w:val="32"/>
          <w:szCs w:val="32"/>
        </w:rPr>
        <w:t>次</w:t>
      </w:r>
    </w:p>
    <w:p w14:paraId="35F66B06" w14:textId="118D7837" w:rsidR="00346413" w:rsidRPr="00346413" w:rsidRDefault="0044218B" w:rsidP="00346413">
      <w:pPr>
        <w:pStyle w:val="TOC1"/>
        <w:tabs>
          <w:tab w:val="right" w:leader="dot" w:pos="8381"/>
        </w:tabs>
        <w:spacing w:before="60" w:after="60"/>
        <w:rPr>
          <w:rFonts w:cstheme="minorBidi"/>
          <w:b w:val="0"/>
          <w:bCs w:val="0"/>
          <w:caps w:val="0"/>
          <w:noProof/>
          <w:sz w:val="21"/>
          <w:szCs w:val="22"/>
          <w14:ligatures w14:val="standardContextual"/>
        </w:rPr>
      </w:pPr>
      <w:r w:rsidRPr="00480EF5">
        <w:rPr>
          <w:rFonts w:ascii="宋体" w:eastAsia="宋体" w:hAnsi="宋体" w:cs="Times New Roman"/>
          <w:b w:val="0"/>
          <w:bCs w:val="0"/>
          <w:caps w:val="0"/>
          <w:color w:val="000000" w:themeColor="text1"/>
          <w:sz w:val="21"/>
          <w:szCs w:val="21"/>
        </w:rPr>
        <w:fldChar w:fldCharType="begin"/>
      </w:r>
      <w:r w:rsidR="002D222B" w:rsidRPr="00480EF5">
        <w:rPr>
          <w:rFonts w:ascii="宋体" w:eastAsia="宋体" w:hAnsi="宋体" w:cs="Times New Roman"/>
          <w:b w:val="0"/>
          <w:bCs w:val="0"/>
          <w:caps w:val="0"/>
          <w:color w:val="000000" w:themeColor="text1"/>
          <w:sz w:val="21"/>
          <w:szCs w:val="21"/>
        </w:rPr>
        <w:instrText xml:space="preserve"> TOC \o "1-3" \h \z \u </w:instrText>
      </w:r>
      <w:r w:rsidRPr="00480EF5">
        <w:rPr>
          <w:rFonts w:ascii="宋体" w:eastAsia="宋体" w:hAnsi="宋体" w:cs="Times New Roman"/>
          <w:b w:val="0"/>
          <w:bCs w:val="0"/>
          <w:caps w:val="0"/>
          <w:color w:val="000000" w:themeColor="text1"/>
          <w:sz w:val="21"/>
          <w:szCs w:val="21"/>
        </w:rPr>
        <w:fldChar w:fldCharType="separate"/>
      </w:r>
      <w:hyperlink w:anchor="_Toc180444275" w:history="1">
        <w:r w:rsidR="00346413" w:rsidRPr="00346413">
          <w:rPr>
            <w:rStyle w:val="af9"/>
            <w:rFonts w:hint="eastAsia"/>
            <w:b w:val="0"/>
            <w:bCs w:val="0"/>
            <w:noProof/>
          </w:rPr>
          <w:t>前</w:t>
        </w:r>
        <w:r w:rsidR="00346413" w:rsidRPr="00346413">
          <w:rPr>
            <w:rStyle w:val="af9"/>
            <w:rFonts w:hint="eastAsia"/>
            <w:b w:val="0"/>
            <w:bCs w:val="0"/>
            <w:noProof/>
          </w:rPr>
          <w:t xml:space="preserve">  </w:t>
        </w:r>
        <w:r w:rsidR="00346413" w:rsidRPr="00346413">
          <w:rPr>
            <w:rStyle w:val="af9"/>
            <w:rFonts w:hint="eastAsia"/>
            <w:b w:val="0"/>
            <w:bCs w:val="0"/>
            <w:noProof/>
          </w:rPr>
          <w:t>言</w:t>
        </w:r>
        <w:r w:rsidR="00346413" w:rsidRPr="00346413">
          <w:rPr>
            <w:rFonts w:hint="eastAsia"/>
            <w:b w:val="0"/>
            <w:bCs w:val="0"/>
            <w:noProof/>
            <w:webHidden/>
          </w:rPr>
          <w:tab/>
        </w:r>
        <w:r w:rsidR="00346413" w:rsidRPr="00346413">
          <w:rPr>
            <w:rFonts w:hint="eastAsia"/>
            <w:b w:val="0"/>
            <w:bCs w:val="0"/>
            <w:noProof/>
            <w:webHidden/>
          </w:rPr>
          <w:fldChar w:fldCharType="begin"/>
        </w:r>
        <w:r w:rsidR="00346413" w:rsidRPr="00346413">
          <w:rPr>
            <w:rFonts w:hint="eastAsia"/>
            <w:b w:val="0"/>
            <w:bCs w:val="0"/>
            <w:noProof/>
            <w:webHidden/>
          </w:rPr>
          <w:instrText xml:space="preserve"> </w:instrText>
        </w:r>
        <w:r w:rsidR="00346413" w:rsidRPr="00346413">
          <w:rPr>
            <w:b w:val="0"/>
            <w:bCs w:val="0"/>
            <w:noProof/>
            <w:webHidden/>
          </w:rPr>
          <w:instrText>PAGEREF _Toc180444275 \h</w:instrText>
        </w:r>
        <w:r w:rsidR="00346413" w:rsidRPr="00346413">
          <w:rPr>
            <w:rFonts w:hint="eastAsia"/>
            <w:b w:val="0"/>
            <w:bCs w:val="0"/>
            <w:noProof/>
            <w:webHidden/>
          </w:rPr>
          <w:instrText xml:space="preserve"> </w:instrText>
        </w:r>
        <w:r w:rsidR="00346413" w:rsidRPr="00346413">
          <w:rPr>
            <w:rFonts w:hint="eastAsia"/>
            <w:b w:val="0"/>
            <w:bCs w:val="0"/>
            <w:noProof/>
            <w:webHidden/>
          </w:rPr>
        </w:r>
        <w:r w:rsidR="00346413" w:rsidRPr="00346413">
          <w:rPr>
            <w:rFonts w:hint="eastAsia"/>
            <w:b w:val="0"/>
            <w:bCs w:val="0"/>
            <w:noProof/>
            <w:webHidden/>
          </w:rPr>
          <w:fldChar w:fldCharType="separate"/>
        </w:r>
        <w:r w:rsidR="0067653F">
          <w:rPr>
            <w:b w:val="0"/>
            <w:bCs w:val="0"/>
            <w:noProof/>
            <w:webHidden/>
          </w:rPr>
          <w:t>1</w:t>
        </w:r>
        <w:r w:rsidR="00346413" w:rsidRPr="00346413">
          <w:rPr>
            <w:rFonts w:hint="eastAsia"/>
            <w:b w:val="0"/>
            <w:bCs w:val="0"/>
            <w:noProof/>
            <w:webHidden/>
          </w:rPr>
          <w:fldChar w:fldCharType="end"/>
        </w:r>
      </w:hyperlink>
    </w:p>
    <w:p w14:paraId="1A4D3142" w14:textId="5B43FD51"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77" w:history="1">
        <w:r w:rsidRPr="00346413">
          <w:rPr>
            <w:rStyle w:val="af9"/>
            <w:rFonts w:hint="eastAsia"/>
            <w:b w:val="0"/>
            <w:bCs w:val="0"/>
            <w:noProof/>
          </w:rPr>
          <w:t xml:space="preserve">1 </w:t>
        </w:r>
        <w:r w:rsidRPr="00346413">
          <w:rPr>
            <w:rStyle w:val="af9"/>
            <w:rFonts w:hint="eastAsia"/>
            <w:b w:val="0"/>
            <w:bCs w:val="0"/>
            <w:noProof/>
          </w:rPr>
          <w:t>范围</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_Toc180444277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1</w:t>
        </w:r>
        <w:r w:rsidRPr="00346413">
          <w:rPr>
            <w:rFonts w:hint="eastAsia"/>
            <w:b w:val="0"/>
            <w:bCs w:val="0"/>
            <w:noProof/>
            <w:webHidden/>
          </w:rPr>
          <w:fldChar w:fldCharType="end"/>
        </w:r>
      </w:hyperlink>
    </w:p>
    <w:p w14:paraId="1E677012" w14:textId="476D5EA8"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78" w:history="1">
        <w:r w:rsidRPr="00346413">
          <w:rPr>
            <w:rStyle w:val="af9"/>
            <w:rFonts w:hint="eastAsia"/>
            <w:b w:val="0"/>
            <w:bCs w:val="0"/>
            <w:noProof/>
          </w:rPr>
          <w:t xml:space="preserve">2 </w:t>
        </w:r>
        <w:r w:rsidRPr="00346413">
          <w:rPr>
            <w:rStyle w:val="af9"/>
            <w:rFonts w:hint="eastAsia"/>
            <w:b w:val="0"/>
            <w:bCs w:val="0"/>
            <w:noProof/>
          </w:rPr>
          <w:t>规范性引用文件</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_Toc180444278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1</w:t>
        </w:r>
        <w:r w:rsidRPr="00346413">
          <w:rPr>
            <w:rFonts w:hint="eastAsia"/>
            <w:b w:val="0"/>
            <w:bCs w:val="0"/>
            <w:noProof/>
            <w:webHidden/>
          </w:rPr>
          <w:fldChar w:fldCharType="end"/>
        </w:r>
      </w:hyperlink>
    </w:p>
    <w:p w14:paraId="014313C5" w14:textId="13B6C6B6"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79" w:history="1">
        <w:r w:rsidRPr="00346413">
          <w:rPr>
            <w:rStyle w:val="af9"/>
            <w:rFonts w:hint="eastAsia"/>
            <w:b w:val="0"/>
            <w:bCs w:val="0"/>
            <w:noProof/>
          </w:rPr>
          <w:t xml:space="preserve">3 </w:t>
        </w:r>
        <w:r w:rsidRPr="00346413">
          <w:rPr>
            <w:rStyle w:val="af9"/>
            <w:rFonts w:hint="eastAsia"/>
            <w:b w:val="0"/>
            <w:bCs w:val="0"/>
            <w:noProof/>
          </w:rPr>
          <w:t>术语和定义</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_Toc180444279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1</w:t>
        </w:r>
        <w:r w:rsidRPr="00346413">
          <w:rPr>
            <w:rFonts w:hint="eastAsia"/>
            <w:b w:val="0"/>
            <w:bCs w:val="0"/>
            <w:noProof/>
            <w:webHidden/>
          </w:rPr>
          <w:fldChar w:fldCharType="end"/>
        </w:r>
      </w:hyperlink>
    </w:p>
    <w:p w14:paraId="055A2D02" w14:textId="0CA1E025"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80" w:history="1">
        <w:r w:rsidRPr="00346413">
          <w:rPr>
            <w:rStyle w:val="af9"/>
            <w:rFonts w:hint="eastAsia"/>
            <w:b w:val="0"/>
            <w:bCs w:val="0"/>
            <w:noProof/>
          </w:rPr>
          <w:t xml:space="preserve">4 </w:t>
        </w:r>
        <w:r w:rsidRPr="00346413">
          <w:rPr>
            <w:rStyle w:val="af9"/>
            <w:rFonts w:hint="eastAsia"/>
            <w:b w:val="0"/>
            <w:bCs w:val="0"/>
            <w:noProof/>
          </w:rPr>
          <w:t>分类与标记</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_Toc180444280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2</w:t>
        </w:r>
        <w:r w:rsidRPr="00346413">
          <w:rPr>
            <w:rFonts w:hint="eastAsia"/>
            <w:b w:val="0"/>
            <w:bCs w:val="0"/>
            <w:noProof/>
            <w:webHidden/>
          </w:rPr>
          <w:fldChar w:fldCharType="end"/>
        </w:r>
      </w:hyperlink>
    </w:p>
    <w:p w14:paraId="6F7D614B" w14:textId="32C29773"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81" w:history="1">
        <w:r w:rsidRPr="00346413">
          <w:rPr>
            <w:rStyle w:val="af9"/>
            <w:rFonts w:hint="eastAsia"/>
            <w:b w:val="0"/>
            <w:bCs w:val="0"/>
            <w:noProof/>
          </w:rPr>
          <w:t xml:space="preserve">5 </w:t>
        </w:r>
        <w:r w:rsidRPr="00346413">
          <w:rPr>
            <w:rStyle w:val="af9"/>
            <w:rFonts w:hint="eastAsia"/>
            <w:b w:val="0"/>
            <w:bCs w:val="0"/>
            <w:noProof/>
          </w:rPr>
          <w:t>要求</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_Toc180444281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2</w:t>
        </w:r>
        <w:r w:rsidRPr="00346413">
          <w:rPr>
            <w:rFonts w:hint="eastAsia"/>
            <w:b w:val="0"/>
            <w:bCs w:val="0"/>
            <w:noProof/>
            <w:webHidden/>
          </w:rPr>
          <w:fldChar w:fldCharType="end"/>
        </w:r>
      </w:hyperlink>
    </w:p>
    <w:p w14:paraId="380A6F18" w14:textId="19489103"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82" w:history="1">
        <w:r w:rsidRPr="00346413">
          <w:rPr>
            <w:rStyle w:val="af9"/>
            <w:rFonts w:hint="eastAsia"/>
            <w:b w:val="0"/>
            <w:bCs w:val="0"/>
            <w:noProof/>
          </w:rPr>
          <w:t xml:space="preserve">6 </w:t>
        </w:r>
        <w:r w:rsidRPr="00346413">
          <w:rPr>
            <w:rStyle w:val="af9"/>
            <w:rFonts w:hint="eastAsia"/>
            <w:b w:val="0"/>
            <w:bCs w:val="0"/>
            <w:noProof/>
          </w:rPr>
          <w:t>试验方法</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_Toc180444282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3</w:t>
        </w:r>
        <w:r w:rsidRPr="00346413">
          <w:rPr>
            <w:rFonts w:hint="eastAsia"/>
            <w:b w:val="0"/>
            <w:bCs w:val="0"/>
            <w:noProof/>
            <w:webHidden/>
          </w:rPr>
          <w:fldChar w:fldCharType="end"/>
        </w:r>
      </w:hyperlink>
    </w:p>
    <w:p w14:paraId="0354B514" w14:textId="02098B85"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83" w:history="1">
        <w:r w:rsidRPr="00346413">
          <w:rPr>
            <w:rStyle w:val="af9"/>
            <w:rFonts w:hint="eastAsia"/>
            <w:b w:val="0"/>
            <w:bCs w:val="0"/>
            <w:noProof/>
          </w:rPr>
          <w:t xml:space="preserve">7 </w:t>
        </w:r>
        <w:r w:rsidRPr="00346413">
          <w:rPr>
            <w:rStyle w:val="af9"/>
            <w:rFonts w:hint="eastAsia"/>
            <w:b w:val="0"/>
            <w:bCs w:val="0"/>
            <w:noProof/>
          </w:rPr>
          <w:t>检验规则</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_Toc180444283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4</w:t>
        </w:r>
        <w:r w:rsidRPr="00346413">
          <w:rPr>
            <w:rFonts w:hint="eastAsia"/>
            <w:b w:val="0"/>
            <w:bCs w:val="0"/>
            <w:noProof/>
            <w:webHidden/>
          </w:rPr>
          <w:fldChar w:fldCharType="end"/>
        </w:r>
      </w:hyperlink>
    </w:p>
    <w:p w14:paraId="63B36D12" w14:textId="277923E3" w:rsidR="00346413" w:rsidRPr="00346413" w:rsidRDefault="00346413" w:rsidP="00346413">
      <w:pPr>
        <w:pStyle w:val="TOC1"/>
        <w:tabs>
          <w:tab w:val="right" w:leader="dot" w:pos="8381"/>
        </w:tabs>
        <w:spacing w:before="60" w:after="60"/>
        <w:rPr>
          <w:rFonts w:cstheme="minorBidi"/>
          <w:b w:val="0"/>
          <w:bCs w:val="0"/>
          <w:caps w:val="0"/>
          <w:noProof/>
          <w:sz w:val="21"/>
          <w:szCs w:val="22"/>
          <w14:ligatures w14:val="standardContextual"/>
        </w:rPr>
      </w:pPr>
      <w:hyperlink w:anchor="_Toc180444284" w:history="1">
        <w:r w:rsidRPr="00346413">
          <w:rPr>
            <w:rStyle w:val="af9"/>
            <w:rFonts w:hint="eastAsia"/>
            <w:b w:val="0"/>
            <w:bCs w:val="0"/>
            <w:noProof/>
          </w:rPr>
          <w:t xml:space="preserve">8 </w:t>
        </w:r>
        <w:r w:rsidRPr="00346413">
          <w:rPr>
            <w:rStyle w:val="af9"/>
            <w:rFonts w:hint="eastAsia"/>
            <w:b w:val="0"/>
            <w:bCs w:val="0"/>
            <w:noProof/>
          </w:rPr>
          <w:t>标志、包装、运输与贮存</w:t>
        </w:r>
        <w:r w:rsidRPr="00346413">
          <w:rPr>
            <w:rFonts w:hint="eastAsia"/>
            <w:b w:val="0"/>
            <w:bCs w:val="0"/>
            <w:noProof/>
            <w:webHidden/>
          </w:rPr>
          <w:tab/>
        </w:r>
        <w:r w:rsidRPr="00346413">
          <w:rPr>
            <w:rFonts w:hint="eastAsia"/>
            <w:b w:val="0"/>
            <w:bCs w:val="0"/>
            <w:noProof/>
            <w:webHidden/>
          </w:rPr>
          <w:fldChar w:fldCharType="begin"/>
        </w:r>
        <w:r w:rsidRPr="00346413">
          <w:rPr>
            <w:rFonts w:hint="eastAsia"/>
            <w:b w:val="0"/>
            <w:bCs w:val="0"/>
            <w:noProof/>
            <w:webHidden/>
          </w:rPr>
          <w:instrText xml:space="preserve"> </w:instrText>
        </w:r>
        <w:r w:rsidRPr="00346413">
          <w:rPr>
            <w:b w:val="0"/>
            <w:bCs w:val="0"/>
            <w:noProof/>
            <w:webHidden/>
          </w:rPr>
          <w:instrText>PAGEREF _Toc180444284 \h</w:instrText>
        </w:r>
        <w:r w:rsidRPr="00346413">
          <w:rPr>
            <w:rFonts w:hint="eastAsia"/>
            <w:b w:val="0"/>
            <w:bCs w:val="0"/>
            <w:noProof/>
            <w:webHidden/>
          </w:rPr>
          <w:instrText xml:space="preserve"> </w:instrText>
        </w:r>
        <w:r w:rsidRPr="00346413">
          <w:rPr>
            <w:rFonts w:hint="eastAsia"/>
            <w:b w:val="0"/>
            <w:bCs w:val="0"/>
            <w:noProof/>
            <w:webHidden/>
          </w:rPr>
        </w:r>
        <w:r w:rsidRPr="00346413">
          <w:rPr>
            <w:rFonts w:hint="eastAsia"/>
            <w:b w:val="0"/>
            <w:bCs w:val="0"/>
            <w:noProof/>
            <w:webHidden/>
          </w:rPr>
          <w:fldChar w:fldCharType="separate"/>
        </w:r>
        <w:r w:rsidR="0067653F">
          <w:rPr>
            <w:b w:val="0"/>
            <w:bCs w:val="0"/>
            <w:noProof/>
            <w:webHidden/>
          </w:rPr>
          <w:t>6</w:t>
        </w:r>
        <w:r w:rsidRPr="00346413">
          <w:rPr>
            <w:rFonts w:hint="eastAsia"/>
            <w:b w:val="0"/>
            <w:bCs w:val="0"/>
            <w:noProof/>
            <w:webHidden/>
          </w:rPr>
          <w:fldChar w:fldCharType="end"/>
        </w:r>
      </w:hyperlink>
    </w:p>
    <w:p w14:paraId="5E51F5D0" w14:textId="5474F9C9" w:rsidR="002D222B" w:rsidRPr="00241CCF" w:rsidRDefault="0044218B" w:rsidP="00560410">
      <w:pPr>
        <w:spacing w:beforeLines="25" w:before="78" w:afterLines="25" w:after="78"/>
        <w:rPr>
          <w:rFonts w:ascii="Times New Roman" w:hAnsi="Times New Roman" w:cs="Times New Roman"/>
          <w:color w:val="000000" w:themeColor="text1"/>
        </w:rPr>
        <w:sectPr w:rsidR="002D222B" w:rsidRPr="00241CCF" w:rsidSect="00112982">
          <w:headerReference w:type="first" r:id="rId12"/>
          <w:footerReference w:type="first" r:id="rId13"/>
          <w:footnotePr>
            <w:numFmt w:val="decimalEnclosedCircleChinese"/>
          </w:footnotePr>
          <w:pgSz w:w="11906" w:h="16838"/>
          <w:pgMar w:top="1440" w:right="1701" w:bottom="1440" w:left="1814" w:header="851" w:footer="851" w:gutter="0"/>
          <w:pgNumType w:start="0"/>
          <w:cols w:space="425"/>
          <w:docGrid w:type="lines" w:linePitch="312"/>
        </w:sectPr>
      </w:pPr>
      <w:r w:rsidRPr="00480EF5">
        <w:rPr>
          <w:rFonts w:ascii="宋体" w:eastAsia="宋体" w:hAnsi="宋体" w:cs="Times New Roman"/>
          <w:caps/>
          <w:color w:val="000000" w:themeColor="text1"/>
        </w:rPr>
        <w:fldChar w:fldCharType="end"/>
      </w:r>
    </w:p>
    <w:p w14:paraId="0950214E" w14:textId="77777777" w:rsidR="002D222B" w:rsidRPr="00241CCF" w:rsidRDefault="002D222B" w:rsidP="00952513">
      <w:pPr>
        <w:pStyle w:val="19"/>
        <w:rPr>
          <w:color w:val="000000" w:themeColor="text1"/>
        </w:rPr>
      </w:pPr>
      <w:bookmarkStart w:id="2" w:name="_Toc37152364"/>
      <w:bookmarkStart w:id="3" w:name="_Toc180444275"/>
      <w:bookmarkStart w:id="4" w:name="_Toc527795976"/>
      <w:bookmarkStart w:id="5" w:name="_Toc529519685"/>
      <w:r w:rsidRPr="00241CCF">
        <w:rPr>
          <w:rFonts w:hint="eastAsia"/>
          <w:color w:val="000000" w:themeColor="text1"/>
        </w:rPr>
        <w:lastRenderedPageBreak/>
        <w:t>前  言</w:t>
      </w:r>
      <w:bookmarkEnd w:id="2"/>
      <w:bookmarkEnd w:id="3"/>
    </w:p>
    <w:p w14:paraId="5F7F780B" w14:textId="77777777" w:rsidR="00085FF2" w:rsidRDefault="00085FF2" w:rsidP="00085FF2">
      <w:pPr>
        <w:pStyle w:val="afd"/>
        <w:spacing w:before="78" w:after="78"/>
        <w:rPr>
          <w:rFonts w:hint="eastAsia"/>
        </w:rPr>
      </w:pPr>
      <w:r>
        <w:rPr>
          <w:rFonts w:hint="eastAsia"/>
        </w:rPr>
        <w:t>本文件按照G</w:t>
      </w:r>
      <w:r>
        <w:t>B/T 1.1-20</w:t>
      </w:r>
      <w:r>
        <w:rPr>
          <w:rFonts w:hint="eastAsia"/>
        </w:rPr>
        <w:t>20《标准化工作导则 第1部分：标准化文件的结构和起草规则》的规定起草。</w:t>
      </w:r>
    </w:p>
    <w:p w14:paraId="382D2B64" w14:textId="76E38E97" w:rsidR="00085FF2" w:rsidRPr="00085FF2" w:rsidRDefault="00085FF2" w:rsidP="00085FF2">
      <w:pPr>
        <w:pStyle w:val="afd"/>
        <w:spacing w:before="78" w:after="78"/>
        <w:rPr>
          <w:rFonts w:hint="eastAsia"/>
          <w:color w:val="000000"/>
        </w:rPr>
      </w:pPr>
      <w:r>
        <w:rPr>
          <w:rFonts w:hint="eastAsia"/>
          <w:color w:val="000000"/>
        </w:rPr>
        <w:t>本</w:t>
      </w:r>
      <w:r>
        <w:rPr>
          <w:rFonts w:hint="eastAsia"/>
        </w:rPr>
        <w:t>文件</w:t>
      </w:r>
      <w:r>
        <w:rPr>
          <w:rFonts w:hint="eastAsia"/>
          <w:color w:val="000000"/>
        </w:rPr>
        <w:t>按中国工程建设标准化协会</w:t>
      </w:r>
      <w:proofErr w:type="gramStart"/>
      <w:r>
        <w:rPr>
          <w:rFonts w:hint="eastAsia"/>
          <w:color w:val="000000"/>
        </w:rPr>
        <w:t>《</w:t>
      </w:r>
      <w:proofErr w:type="gramEnd"/>
      <w:r>
        <w:rPr>
          <w:rFonts w:hint="eastAsia"/>
          <w:color w:val="000000"/>
        </w:rPr>
        <w:t>关于印发</w:t>
      </w:r>
      <w:proofErr w:type="gramStart"/>
      <w:r>
        <w:rPr>
          <w:rFonts w:hint="eastAsia"/>
          <w:color w:val="000000"/>
        </w:rPr>
        <w:t>《</w:t>
      </w:r>
      <w:proofErr w:type="gramEnd"/>
      <w:r>
        <w:rPr>
          <w:rFonts w:hint="eastAsia"/>
          <w:color w:val="000000"/>
        </w:rPr>
        <w:t>2022年第二批协会标准制订、修订计划</w:t>
      </w:r>
      <w:proofErr w:type="gramStart"/>
      <w:r>
        <w:rPr>
          <w:rFonts w:hint="eastAsia"/>
          <w:color w:val="000000"/>
        </w:rPr>
        <w:t>》</w:t>
      </w:r>
      <w:proofErr w:type="gramEnd"/>
      <w:r>
        <w:rPr>
          <w:rFonts w:hint="eastAsia"/>
          <w:color w:val="000000"/>
        </w:rPr>
        <w:t>的通知</w:t>
      </w:r>
      <w:proofErr w:type="gramStart"/>
      <w:r>
        <w:rPr>
          <w:rFonts w:hint="eastAsia"/>
          <w:color w:val="000000"/>
        </w:rPr>
        <w:t>》</w:t>
      </w:r>
      <w:proofErr w:type="gramEnd"/>
      <w:r>
        <w:rPr>
          <w:rFonts w:hint="eastAsia"/>
          <w:color w:val="000000"/>
        </w:rPr>
        <w:t>（建标协字〔2022〕40号）的要求制定。</w:t>
      </w:r>
    </w:p>
    <w:p w14:paraId="37E67CA9" w14:textId="77777777" w:rsidR="00085FF2" w:rsidRDefault="00085FF2" w:rsidP="00085FF2">
      <w:pPr>
        <w:ind w:firstLine="420"/>
      </w:pPr>
      <w:r>
        <w:rPr>
          <w:rFonts w:hint="eastAsia"/>
        </w:rPr>
        <w:t>请注意本文件的某些内容可能直接或间接涉及专利。本文件的发布机构不承担识别这些专利的责任。</w:t>
      </w:r>
    </w:p>
    <w:p w14:paraId="2049375D" w14:textId="77777777" w:rsidR="00085FF2" w:rsidRDefault="00085FF2" w:rsidP="00085FF2">
      <w:pPr>
        <w:pStyle w:val="afd"/>
        <w:spacing w:before="78" w:after="78"/>
        <w:rPr>
          <w:rFonts w:hint="eastAsia"/>
        </w:rPr>
      </w:pPr>
      <w:r>
        <w:rPr>
          <w:rFonts w:hint="eastAsia"/>
        </w:rPr>
        <w:t>本文件由中国工程建设标准化协会提出。</w:t>
      </w:r>
    </w:p>
    <w:p w14:paraId="33DDA7B4" w14:textId="77777777" w:rsidR="00085FF2" w:rsidRDefault="00085FF2" w:rsidP="00085FF2">
      <w:pPr>
        <w:pStyle w:val="afd"/>
        <w:spacing w:before="78" w:after="78"/>
        <w:rPr>
          <w:rFonts w:hint="eastAsia"/>
          <w:color w:val="000000"/>
        </w:rPr>
      </w:pPr>
      <w:r>
        <w:rPr>
          <w:rFonts w:hint="eastAsia"/>
          <w:color w:val="000000"/>
        </w:rPr>
        <w:t>本文件由中国工程建设标准化协会建筑材料分会归口管理。</w:t>
      </w:r>
    </w:p>
    <w:p w14:paraId="1B73CFC2" w14:textId="6715C94C" w:rsidR="002D222B" w:rsidRPr="00241CCF" w:rsidRDefault="002D222B" w:rsidP="00A82D7A">
      <w:pPr>
        <w:pStyle w:val="afd"/>
        <w:rPr>
          <w:rFonts w:hint="eastAsia"/>
          <w:color w:val="000000" w:themeColor="text1"/>
        </w:rPr>
      </w:pPr>
      <w:r w:rsidRPr="00241CCF">
        <w:rPr>
          <w:rFonts w:hint="eastAsia"/>
          <w:color w:val="000000" w:themeColor="text1"/>
        </w:rPr>
        <w:t>本</w:t>
      </w:r>
      <w:r w:rsidR="007B48DD" w:rsidRPr="00241CCF">
        <w:rPr>
          <w:rFonts w:hint="eastAsia"/>
          <w:color w:val="000000" w:themeColor="text1"/>
        </w:rPr>
        <w:t>文件</w:t>
      </w:r>
      <w:r w:rsidRPr="00241CCF">
        <w:rPr>
          <w:rFonts w:hint="eastAsia"/>
          <w:color w:val="000000" w:themeColor="text1"/>
        </w:rPr>
        <w:t>负责起草单位：科之杰新材料集团有限公司、。</w:t>
      </w:r>
    </w:p>
    <w:p w14:paraId="44F5FC40" w14:textId="5ED03E05" w:rsidR="002D222B" w:rsidRPr="00241CCF" w:rsidRDefault="002D222B" w:rsidP="00560410">
      <w:pPr>
        <w:pStyle w:val="afd"/>
        <w:ind w:leftChars="200" w:left="2520" w:hangingChars="1000" w:hanging="2100"/>
        <w:rPr>
          <w:rFonts w:hint="eastAsia"/>
          <w:color w:val="000000" w:themeColor="text1"/>
        </w:rPr>
      </w:pPr>
      <w:r w:rsidRPr="00241CCF">
        <w:rPr>
          <w:rFonts w:hint="eastAsia"/>
          <w:color w:val="000000" w:themeColor="text1"/>
        </w:rPr>
        <w:t>本</w:t>
      </w:r>
      <w:r w:rsidR="007B48DD" w:rsidRPr="00241CCF">
        <w:rPr>
          <w:rFonts w:hint="eastAsia"/>
          <w:color w:val="000000" w:themeColor="text1"/>
        </w:rPr>
        <w:t>文件</w:t>
      </w:r>
      <w:r w:rsidRPr="00241CCF">
        <w:rPr>
          <w:rFonts w:hint="eastAsia"/>
          <w:color w:val="000000" w:themeColor="text1"/>
        </w:rPr>
        <w:t>参加起草单位：</w:t>
      </w:r>
      <w:r w:rsidR="008C5A85" w:rsidRPr="00241CCF">
        <w:rPr>
          <w:color w:val="000000" w:themeColor="text1"/>
        </w:rPr>
        <w:t xml:space="preserve"> </w:t>
      </w:r>
    </w:p>
    <w:p w14:paraId="2BDAF4A0" w14:textId="03826834" w:rsidR="00F85377" w:rsidRPr="00241CCF" w:rsidRDefault="002D222B" w:rsidP="00560410">
      <w:pPr>
        <w:pStyle w:val="afd"/>
        <w:ind w:leftChars="200" w:left="2310" w:hangingChars="900" w:hanging="1890"/>
        <w:rPr>
          <w:rFonts w:hint="eastAsia"/>
          <w:color w:val="000000" w:themeColor="text1"/>
        </w:rPr>
      </w:pPr>
      <w:r w:rsidRPr="00241CCF">
        <w:rPr>
          <w:rFonts w:hint="eastAsia"/>
          <w:color w:val="000000" w:themeColor="text1"/>
        </w:rPr>
        <w:t>本</w:t>
      </w:r>
      <w:r w:rsidR="007B48DD" w:rsidRPr="00241CCF">
        <w:rPr>
          <w:rFonts w:hint="eastAsia"/>
          <w:color w:val="000000" w:themeColor="text1"/>
        </w:rPr>
        <w:t>文件</w:t>
      </w:r>
      <w:r w:rsidRPr="00241CCF">
        <w:rPr>
          <w:rFonts w:hint="eastAsia"/>
          <w:color w:val="000000" w:themeColor="text1"/>
        </w:rPr>
        <w:t>主要起草人：</w:t>
      </w:r>
      <w:r w:rsidR="008C5A85" w:rsidRPr="00241CCF">
        <w:rPr>
          <w:color w:val="000000" w:themeColor="text1"/>
        </w:rPr>
        <w:t xml:space="preserve"> </w:t>
      </w:r>
    </w:p>
    <w:p w14:paraId="09E75BA5" w14:textId="456A1CA5" w:rsidR="002D222B" w:rsidRPr="00241CCF" w:rsidRDefault="002D222B" w:rsidP="00560410">
      <w:pPr>
        <w:pStyle w:val="afd"/>
        <w:ind w:leftChars="200" w:left="2310" w:hangingChars="900" w:hanging="1890"/>
        <w:rPr>
          <w:rFonts w:hint="eastAsia"/>
          <w:color w:val="000000" w:themeColor="text1"/>
        </w:rPr>
        <w:sectPr w:rsidR="002D222B" w:rsidRPr="00241CCF" w:rsidSect="00112982">
          <w:footerReference w:type="default" r:id="rId14"/>
          <w:footnotePr>
            <w:numFmt w:val="decimalEnclosedCircleChinese"/>
          </w:footnotePr>
          <w:pgSz w:w="11906" w:h="16838"/>
          <w:pgMar w:top="1440" w:right="1701" w:bottom="1440" w:left="1814" w:header="851" w:footer="851" w:gutter="0"/>
          <w:pgNumType w:start="1"/>
          <w:cols w:space="425"/>
          <w:docGrid w:type="lines" w:linePitch="312"/>
        </w:sectPr>
      </w:pPr>
      <w:r w:rsidRPr="00241CCF">
        <w:rPr>
          <w:rFonts w:hint="eastAsia"/>
          <w:color w:val="000000" w:themeColor="text1"/>
        </w:rPr>
        <w:t>本</w:t>
      </w:r>
      <w:r w:rsidR="007B48DD" w:rsidRPr="00241CCF">
        <w:rPr>
          <w:rFonts w:hint="eastAsia"/>
          <w:color w:val="000000" w:themeColor="text1"/>
        </w:rPr>
        <w:t>文件</w:t>
      </w:r>
      <w:r w:rsidRPr="00241CCF">
        <w:rPr>
          <w:rFonts w:hint="eastAsia"/>
          <w:color w:val="000000" w:themeColor="text1"/>
        </w:rPr>
        <w:t>主要审查人：</w:t>
      </w:r>
      <w:r w:rsidR="008C5A85" w:rsidRPr="00241CCF">
        <w:rPr>
          <w:color w:val="000000" w:themeColor="text1"/>
        </w:rPr>
        <w:t xml:space="preserve"> </w:t>
      </w:r>
    </w:p>
    <w:p w14:paraId="0BB3814A" w14:textId="65992BE0" w:rsidR="000B1606" w:rsidRPr="00241CCF" w:rsidRDefault="008D3584" w:rsidP="00542CA3">
      <w:pPr>
        <w:pStyle w:val="19"/>
        <w:rPr>
          <w:color w:val="000000" w:themeColor="text1"/>
        </w:rPr>
      </w:pPr>
      <w:bookmarkStart w:id="6" w:name="_Toc77446430"/>
      <w:bookmarkStart w:id="7" w:name="_Toc78982618"/>
      <w:bookmarkStart w:id="8" w:name="_Toc180444276"/>
      <w:bookmarkEnd w:id="1"/>
      <w:bookmarkEnd w:id="4"/>
      <w:bookmarkEnd w:id="5"/>
      <w:r>
        <w:rPr>
          <w:rFonts w:hint="eastAsia"/>
          <w:color w:val="000000" w:themeColor="text1"/>
        </w:rPr>
        <w:lastRenderedPageBreak/>
        <w:t>混凝土</w:t>
      </w:r>
      <w:bookmarkEnd w:id="6"/>
      <w:bookmarkEnd w:id="7"/>
      <w:r w:rsidR="008C5A85">
        <w:rPr>
          <w:rFonts w:hint="eastAsia"/>
          <w:color w:val="000000" w:themeColor="text1"/>
        </w:rPr>
        <w:t>抗离析剂</w:t>
      </w:r>
      <w:bookmarkEnd w:id="8"/>
    </w:p>
    <w:p w14:paraId="0073BE24" w14:textId="77777777" w:rsidR="00D10CF6" w:rsidRDefault="0036515B" w:rsidP="009E2AF1">
      <w:pPr>
        <w:pStyle w:val="1"/>
        <w:spacing w:before="312"/>
        <w:rPr>
          <w:rFonts w:hint="eastAsia"/>
        </w:rPr>
      </w:pPr>
      <w:bookmarkStart w:id="9" w:name="_Toc180444277"/>
      <w:r w:rsidRPr="00241CCF">
        <w:t>范围</w:t>
      </w:r>
      <w:bookmarkEnd w:id="9"/>
    </w:p>
    <w:p w14:paraId="7EAF87D8" w14:textId="1E4E4C85" w:rsidR="00D76393" w:rsidRPr="00D76393" w:rsidRDefault="00D76393" w:rsidP="00D76393">
      <w:pPr>
        <w:ind w:firstLineChars="200" w:firstLine="420"/>
        <w:rPr>
          <w:rFonts w:ascii="Times New Roman" w:hAnsi="Times New Roman" w:cs="Times New Roman"/>
          <w:color w:val="000000" w:themeColor="text1"/>
        </w:rPr>
      </w:pPr>
      <w:r w:rsidRPr="00D76393">
        <w:rPr>
          <w:rFonts w:ascii="Times New Roman" w:hAnsi="Times New Roman" w:cs="Times New Roman" w:hint="eastAsia"/>
          <w:color w:val="000000" w:themeColor="text1"/>
        </w:rPr>
        <w:t>本文件规定了</w:t>
      </w:r>
      <w:r>
        <w:rPr>
          <w:rFonts w:ascii="Times New Roman" w:hAnsi="Times New Roman" w:cs="Times New Roman"/>
          <w:color w:val="000000" w:themeColor="text1"/>
        </w:rPr>
        <w:t>混凝土</w:t>
      </w:r>
      <w:r>
        <w:rPr>
          <w:rFonts w:ascii="Times New Roman" w:hAnsi="Times New Roman" w:cs="Times New Roman" w:hint="eastAsia"/>
          <w:color w:val="000000" w:themeColor="text1"/>
        </w:rPr>
        <w:t>抗离析剂</w:t>
      </w:r>
      <w:r w:rsidRPr="00D76393">
        <w:rPr>
          <w:rFonts w:ascii="Times New Roman" w:hAnsi="Times New Roman" w:cs="Times New Roman" w:hint="eastAsia"/>
          <w:color w:val="000000" w:themeColor="text1"/>
        </w:rPr>
        <w:t>的术语和定义，分类与标记，要求，试验方法，检验规则，</w:t>
      </w:r>
      <w:r w:rsidRPr="00241CCF">
        <w:rPr>
          <w:rFonts w:ascii="Times New Roman" w:hAnsi="Times New Roman" w:cs="Times New Roman" w:hint="eastAsia"/>
          <w:color w:val="000000" w:themeColor="text1"/>
        </w:rPr>
        <w:t>产品说明书、</w:t>
      </w:r>
      <w:r w:rsidRPr="00241CCF">
        <w:rPr>
          <w:rFonts w:ascii="Times New Roman" w:hAnsi="Times New Roman" w:cs="Times New Roman"/>
          <w:color w:val="000000" w:themeColor="text1"/>
        </w:rPr>
        <w:t>包装、标志、</w:t>
      </w:r>
      <w:r w:rsidRPr="00241CCF">
        <w:rPr>
          <w:rFonts w:ascii="Times New Roman" w:hAnsi="Times New Roman" w:cs="Times New Roman" w:hint="eastAsia"/>
          <w:color w:val="000000" w:themeColor="text1"/>
        </w:rPr>
        <w:t>贮存</w:t>
      </w:r>
      <w:r w:rsidRPr="00241CCF">
        <w:rPr>
          <w:rFonts w:ascii="Times New Roman" w:hAnsi="Times New Roman" w:cs="Times New Roman"/>
          <w:color w:val="000000" w:themeColor="text1"/>
        </w:rPr>
        <w:t>与</w:t>
      </w:r>
      <w:r w:rsidRPr="00241CCF">
        <w:rPr>
          <w:rFonts w:ascii="Times New Roman" w:hAnsi="Times New Roman" w:cs="Times New Roman" w:hint="eastAsia"/>
          <w:color w:val="000000" w:themeColor="text1"/>
        </w:rPr>
        <w:t>运输。</w:t>
      </w:r>
    </w:p>
    <w:p w14:paraId="0D0FA66A" w14:textId="7B897F14" w:rsidR="00D76393" w:rsidRPr="00FE416C" w:rsidRDefault="00D76393" w:rsidP="00D76393">
      <w:pPr>
        <w:ind w:firstLineChars="200" w:firstLine="420"/>
        <w:rPr>
          <w:rFonts w:ascii="Times New Roman" w:hAnsi="Times New Roman" w:cs="Times New Roman"/>
          <w:color w:val="000000" w:themeColor="text1"/>
        </w:rPr>
      </w:pPr>
      <w:r w:rsidRPr="00D76393">
        <w:rPr>
          <w:rFonts w:ascii="Times New Roman" w:hAnsi="Times New Roman" w:cs="Times New Roman" w:hint="eastAsia"/>
          <w:color w:val="000000" w:themeColor="text1"/>
        </w:rPr>
        <w:t>本文件适用于</w:t>
      </w:r>
      <w:r>
        <w:rPr>
          <w:rFonts w:ascii="Times New Roman" w:hAnsi="Times New Roman" w:cs="Times New Roman"/>
          <w:color w:val="000000" w:themeColor="text1"/>
        </w:rPr>
        <w:t>混凝土</w:t>
      </w:r>
      <w:r>
        <w:rPr>
          <w:rFonts w:ascii="Times New Roman" w:hAnsi="Times New Roman" w:cs="Times New Roman" w:hint="eastAsia"/>
          <w:color w:val="000000" w:themeColor="text1"/>
        </w:rPr>
        <w:t>抗离析剂</w:t>
      </w:r>
      <w:r w:rsidRPr="00D76393">
        <w:rPr>
          <w:rFonts w:ascii="Times New Roman" w:hAnsi="Times New Roman" w:cs="Times New Roman" w:hint="eastAsia"/>
          <w:color w:val="000000" w:themeColor="text1"/>
        </w:rPr>
        <w:t>的生产与检验</w:t>
      </w:r>
      <w:r w:rsidR="00D1555E">
        <w:rPr>
          <w:rFonts w:ascii="Times New Roman" w:hAnsi="Times New Roman" w:cs="Times New Roman" w:hint="eastAsia"/>
          <w:color w:val="000000" w:themeColor="text1"/>
        </w:rPr>
        <w:t>。</w:t>
      </w:r>
    </w:p>
    <w:p w14:paraId="5EA2A9A6" w14:textId="77777777" w:rsidR="00D10CF6" w:rsidRDefault="0036515B" w:rsidP="009E2AF1">
      <w:pPr>
        <w:pStyle w:val="1"/>
        <w:spacing w:before="312"/>
        <w:rPr>
          <w:rFonts w:hint="eastAsia"/>
        </w:rPr>
      </w:pPr>
      <w:bookmarkStart w:id="10" w:name="_Toc529994672"/>
      <w:bookmarkStart w:id="11" w:name="_Toc529994700"/>
      <w:bookmarkStart w:id="12" w:name="_Toc180444278"/>
      <w:bookmarkEnd w:id="10"/>
      <w:bookmarkEnd w:id="11"/>
      <w:r w:rsidRPr="00241CCF">
        <w:t>规范性引用文件</w:t>
      </w:r>
      <w:bookmarkEnd w:id="12"/>
    </w:p>
    <w:p w14:paraId="215340F0" w14:textId="54C72D24" w:rsidR="00052718" w:rsidRPr="00241CCF" w:rsidRDefault="00052718" w:rsidP="00052718">
      <w:pPr>
        <w:pStyle w:val="afd"/>
        <w:rPr>
          <w:rFonts w:ascii="Times New Roman" w:hAnsi="Times New Roman" w:cs="Times New Roman"/>
          <w:color w:val="000000" w:themeColor="text1"/>
        </w:rPr>
      </w:pPr>
      <w:r w:rsidRPr="00241CCF">
        <w:rPr>
          <w:rFonts w:ascii="Times New Roman" w:cs="Times New Roman" w:hint="eastAsia"/>
          <w:color w:val="000000" w:themeColor="text1"/>
        </w:rPr>
        <w:t>下</w:t>
      </w:r>
      <w:bookmarkStart w:id="13" w:name="_Hlk63276012"/>
      <w:r w:rsidRPr="00241CCF">
        <w:rPr>
          <w:rFonts w:ascii="Times New Roman" w:cs="Times New Roman" w:hint="eastAsia"/>
          <w:color w:val="000000" w:themeColor="text1"/>
        </w:rPr>
        <w:t>列文件中的内容通过文中的规范性引用而构成本文件必不可少的条款。其中，注日期的</w:t>
      </w:r>
      <w:r w:rsidR="006D3A63" w:rsidRPr="00241CCF">
        <w:rPr>
          <w:rFonts w:ascii="Times New Roman" w:cs="Times New Roman" w:hint="eastAsia"/>
          <w:color w:val="000000" w:themeColor="text1"/>
        </w:rPr>
        <w:t>引</w:t>
      </w:r>
      <w:r w:rsidRPr="00241CCF">
        <w:rPr>
          <w:rFonts w:ascii="Times New Roman" w:cs="Times New Roman" w:hint="eastAsia"/>
          <w:color w:val="000000" w:themeColor="text1"/>
        </w:rPr>
        <w:t>用文件，仅该日期对应的版本适用于本文件；不注日期的</w:t>
      </w:r>
      <w:r w:rsidR="00D1555E">
        <w:rPr>
          <w:rFonts w:ascii="Times New Roman" w:cs="Times New Roman" w:hint="eastAsia"/>
          <w:color w:val="000000" w:themeColor="text1"/>
        </w:rPr>
        <w:t>引</w:t>
      </w:r>
      <w:r w:rsidRPr="00241CCF">
        <w:rPr>
          <w:rFonts w:ascii="Times New Roman" w:cs="Times New Roman" w:hint="eastAsia"/>
          <w:color w:val="000000" w:themeColor="text1"/>
        </w:rPr>
        <w:t>用文件，</w:t>
      </w:r>
      <w:r w:rsidRPr="00241CCF">
        <w:rPr>
          <w:rFonts w:ascii="Times New Roman" w:cs="Times New Roman"/>
          <w:color w:val="000000" w:themeColor="text1"/>
        </w:rPr>
        <w:t>其最新版本（包括所有的修改单）适用于本文件。</w:t>
      </w:r>
      <w:bookmarkEnd w:id="13"/>
    </w:p>
    <w:p w14:paraId="0AD44078" w14:textId="77777777" w:rsidR="000D6CE5" w:rsidRDefault="0036515B" w:rsidP="00AF5CAC">
      <w:pPr>
        <w:pStyle w:val="afd"/>
        <w:rPr>
          <w:rFonts w:cs="Times New Roman" w:hint="eastAsia"/>
          <w:color w:val="000000" w:themeColor="text1"/>
        </w:rPr>
      </w:pPr>
      <w:r w:rsidRPr="000D6CE5">
        <w:rPr>
          <w:rFonts w:cs="Times New Roman" w:hint="eastAsia"/>
          <w:color w:val="000000" w:themeColor="text1"/>
        </w:rPr>
        <w:t>GB 8076</w:t>
      </w:r>
      <w:r w:rsidR="00D1555E" w:rsidRPr="000D6CE5">
        <w:rPr>
          <w:rFonts w:cs="Times New Roman" w:hint="eastAsia"/>
          <w:color w:val="000000" w:themeColor="text1"/>
        </w:rPr>
        <w:t xml:space="preserve"> </w:t>
      </w:r>
      <w:r w:rsidRPr="000D6CE5">
        <w:rPr>
          <w:rFonts w:cs="Times New Roman" w:hint="eastAsia"/>
          <w:color w:val="000000" w:themeColor="text1"/>
        </w:rPr>
        <w:t>混凝土外加剂</w:t>
      </w:r>
    </w:p>
    <w:p w14:paraId="4E7CB42E" w14:textId="0F6AAF50" w:rsidR="00AF5CAC" w:rsidRPr="00AF5CAC" w:rsidRDefault="00AF5CAC" w:rsidP="00AF5CAC">
      <w:pPr>
        <w:pStyle w:val="afd"/>
        <w:rPr>
          <w:rFonts w:cs="Times New Roman" w:hint="eastAsia"/>
          <w:color w:val="000000" w:themeColor="text1"/>
        </w:rPr>
      </w:pPr>
      <w:r w:rsidRPr="00241CCF">
        <w:rPr>
          <w:rFonts w:hint="eastAsia"/>
          <w:color w:val="000000" w:themeColor="text1"/>
        </w:rPr>
        <w:t>GB/T 50080</w:t>
      </w:r>
      <w:r w:rsidRPr="00241CCF">
        <w:rPr>
          <w:rFonts w:cs="Times New Roman" w:hint="eastAsia"/>
          <w:color w:val="000000" w:themeColor="text1"/>
        </w:rPr>
        <w:t>普通混凝土拌合物性能试验方法标准</w:t>
      </w:r>
    </w:p>
    <w:p w14:paraId="01B146DC" w14:textId="77777777" w:rsidR="000D6CE5" w:rsidRDefault="0036515B" w:rsidP="00AF5CAC">
      <w:pPr>
        <w:pStyle w:val="afd"/>
        <w:rPr>
          <w:rFonts w:cs="Times New Roman" w:hint="eastAsia"/>
          <w:color w:val="000000" w:themeColor="text1"/>
        </w:rPr>
      </w:pPr>
      <w:r w:rsidRPr="00241CCF">
        <w:rPr>
          <w:rFonts w:cs="Times New Roman"/>
          <w:color w:val="000000" w:themeColor="text1"/>
        </w:rPr>
        <w:t>GB</w:t>
      </w:r>
      <w:r w:rsidRPr="00241CCF">
        <w:rPr>
          <w:rFonts w:cs="Times New Roman" w:hint="eastAsia"/>
          <w:color w:val="000000" w:themeColor="text1"/>
        </w:rPr>
        <w:t xml:space="preserve">/T </w:t>
      </w:r>
      <w:r w:rsidRPr="00241CCF">
        <w:rPr>
          <w:rFonts w:cs="Times New Roman"/>
          <w:color w:val="000000" w:themeColor="text1"/>
        </w:rPr>
        <w:t>8077 混凝土外加剂匀质性试验方法</w:t>
      </w:r>
    </w:p>
    <w:p w14:paraId="51A8D411" w14:textId="29CEE844" w:rsidR="00AF5CAC" w:rsidRPr="00AF5CAC" w:rsidRDefault="00AF5CAC" w:rsidP="00AF5CAC">
      <w:pPr>
        <w:pStyle w:val="afd"/>
        <w:rPr>
          <w:rFonts w:cs="Times New Roman" w:hint="eastAsia"/>
          <w:color w:val="000000" w:themeColor="text1"/>
        </w:rPr>
      </w:pPr>
      <w:r w:rsidRPr="00241CCF">
        <w:rPr>
          <w:rFonts w:cs="Times New Roman" w:hint="eastAsia"/>
          <w:color w:val="000000" w:themeColor="text1"/>
        </w:rPr>
        <w:t>JGJ 55 普通混凝土配合比设计规程</w:t>
      </w:r>
    </w:p>
    <w:p w14:paraId="401E6997" w14:textId="47CC588E" w:rsidR="00D10CF6" w:rsidRDefault="0036515B" w:rsidP="009E2AF1">
      <w:pPr>
        <w:pStyle w:val="1"/>
        <w:spacing w:before="312"/>
        <w:rPr>
          <w:rFonts w:hint="eastAsia"/>
        </w:rPr>
      </w:pPr>
      <w:bookmarkStart w:id="14" w:name="_Toc180444279"/>
      <w:r w:rsidRPr="00241CCF">
        <w:t>术语和定义</w:t>
      </w:r>
      <w:bookmarkEnd w:id="14"/>
    </w:p>
    <w:p w14:paraId="69C59C19" w14:textId="77777777" w:rsidR="001514A9" w:rsidRPr="00241CCF" w:rsidRDefault="0036515B">
      <w:pPr>
        <w:pStyle w:val="afd"/>
        <w:rPr>
          <w:rFonts w:ascii="Times New Roman" w:hAnsi="Times New Roman" w:cs="Times New Roman"/>
          <w:color w:val="000000" w:themeColor="text1"/>
        </w:rPr>
      </w:pPr>
      <w:r w:rsidRPr="00241CCF">
        <w:rPr>
          <w:rFonts w:ascii="Times New Roman" w:cs="Times New Roman"/>
          <w:color w:val="000000" w:themeColor="text1"/>
        </w:rPr>
        <w:t>下列术语和定义适用于本文件。</w:t>
      </w:r>
    </w:p>
    <w:p w14:paraId="5D02478B" w14:textId="77777777" w:rsidR="001514A9" w:rsidRPr="00241CCF" w:rsidRDefault="001514A9" w:rsidP="005465CF">
      <w:pPr>
        <w:pStyle w:val="11"/>
        <w:spacing w:beforeLines="0" w:afterLines="0"/>
        <w:rPr>
          <w:rFonts w:hint="eastAsia"/>
          <w:color w:val="000000" w:themeColor="text1"/>
        </w:rPr>
      </w:pPr>
      <w:bookmarkStart w:id="15" w:name="_Toc529994703"/>
      <w:bookmarkEnd w:id="15"/>
    </w:p>
    <w:p w14:paraId="3B7F7EE1" w14:textId="544D2E7B" w:rsidR="004C01F4" w:rsidRPr="00241CCF" w:rsidRDefault="0036515B" w:rsidP="005465CF">
      <w:pPr>
        <w:pStyle w:val="11"/>
        <w:numPr>
          <w:ilvl w:val="0"/>
          <w:numId w:val="0"/>
        </w:numPr>
        <w:spacing w:beforeLines="0" w:afterLines="0"/>
        <w:ind w:left="420"/>
        <w:rPr>
          <w:rFonts w:hint="eastAsia"/>
          <w:smallCaps/>
          <w:color w:val="000000" w:themeColor="text1"/>
          <w:highlight w:val="yellow"/>
        </w:rPr>
      </w:pPr>
      <w:bookmarkStart w:id="16" w:name="_Toc529994704"/>
      <w:bookmarkStart w:id="17" w:name="_Hlk63275038"/>
      <w:bookmarkStart w:id="18" w:name="_Hlk63276095"/>
      <w:r w:rsidRPr="00241CCF">
        <w:rPr>
          <w:color w:val="000000" w:themeColor="text1"/>
        </w:rPr>
        <w:t>混凝土</w:t>
      </w:r>
      <w:r w:rsidR="008C5A85">
        <w:rPr>
          <w:rFonts w:hint="eastAsia"/>
          <w:color w:val="000000" w:themeColor="text1"/>
        </w:rPr>
        <w:t>抗离析剂</w:t>
      </w:r>
      <w:r w:rsidRPr="00241CCF">
        <w:rPr>
          <w:color w:val="000000" w:themeColor="text1"/>
        </w:rPr>
        <w:t xml:space="preserve"> </w:t>
      </w:r>
      <w:r w:rsidR="00487EB8">
        <w:rPr>
          <w:rFonts w:hint="eastAsia"/>
          <w:color w:val="000000" w:themeColor="text1"/>
        </w:rPr>
        <w:t>a</w:t>
      </w:r>
      <w:r w:rsidR="00487EB8" w:rsidRPr="00487EB8">
        <w:rPr>
          <w:color w:val="000000" w:themeColor="text1"/>
        </w:rPr>
        <w:t>nti</w:t>
      </w:r>
      <w:r w:rsidR="00D1555E">
        <w:rPr>
          <w:rFonts w:hint="eastAsia"/>
          <w:color w:val="000000" w:themeColor="text1"/>
        </w:rPr>
        <w:t>-</w:t>
      </w:r>
      <w:r w:rsidR="00487EB8" w:rsidRPr="00487EB8">
        <w:rPr>
          <w:color w:val="000000" w:themeColor="text1"/>
        </w:rPr>
        <w:t>segregation agent for concrete</w:t>
      </w:r>
      <w:bookmarkEnd w:id="16"/>
    </w:p>
    <w:p w14:paraId="42CF1A14" w14:textId="151BBAD5" w:rsidR="00D1555E" w:rsidRDefault="00224543" w:rsidP="002F3E91">
      <w:pPr>
        <w:pStyle w:val="afd"/>
        <w:rPr>
          <w:rFonts w:hint="eastAsia"/>
          <w:color w:val="000000" w:themeColor="text1"/>
        </w:rPr>
      </w:pPr>
      <w:bookmarkStart w:id="19" w:name="_Toc529994705"/>
      <w:bookmarkStart w:id="20" w:name="_Toc529994707"/>
      <w:bookmarkStart w:id="21" w:name="_Toc529994709"/>
      <w:bookmarkStart w:id="22" w:name="_Toc529994710"/>
      <w:bookmarkEnd w:id="19"/>
      <w:bookmarkEnd w:id="20"/>
      <w:bookmarkEnd w:id="21"/>
      <w:bookmarkEnd w:id="22"/>
      <w:r w:rsidRPr="00241CCF">
        <w:rPr>
          <w:rFonts w:hint="eastAsia"/>
          <w:color w:val="000000" w:themeColor="text1"/>
        </w:rPr>
        <w:t>能</w:t>
      </w:r>
      <w:r w:rsidR="00276E8A">
        <w:rPr>
          <w:rFonts w:hint="eastAsia"/>
          <w:color w:val="000000" w:themeColor="text1"/>
        </w:rPr>
        <w:t>改善混凝土拌合物的粘聚性</w:t>
      </w:r>
      <w:r w:rsidR="000B59E4" w:rsidRPr="00241CCF">
        <w:rPr>
          <w:rFonts w:hint="eastAsia"/>
          <w:color w:val="000000" w:themeColor="text1"/>
        </w:rPr>
        <w:t>，</w:t>
      </w:r>
      <w:r w:rsidR="00D1555E" w:rsidRPr="00D1555E">
        <w:rPr>
          <w:rFonts w:hint="eastAsia"/>
          <w:color w:val="000000" w:themeColor="text1"/>
        </w:rPr>
        <w:t>抵抗粗集料下沉</w:t>
      </w:r>
      <w:r w:rsidR="00D1555E">
        <w:rPr>
          <w:rFonts w:hint="eastAsia"/>
          <w:color w:val="000000" w:themeColor="text1"/>
        </w:rPr>
        <w:t>、降低</w:t>
      </w:r>
      <w:r w:rsidR="00D1555E" w:rsidRPr="00D1555E">
        <w:rPr>
          <w:rFonts w:hint="eastAsia"/>
          <w:color w:val="000000" w:themeColor="text1"/>
        </w:rPr>
        <w:t>混凝土拌合物成分相互分离</w:t>
      </w:r>
      <w:r w:rsidR="00D1555E">
        <w:rPr>
          <w:rFonts w:hint="eastAsia"/>
          <w:color w:val="000000" w:themeColor="text1"/>
        </w:rPr>
        <w:t>程度</w:t>
      </w:r>
      <w:r w:rsidRPr="00241CCF">
        <w:rPr>
          <w:rFonts w:hint="eastAsia"/>
          <w:color w:val="000000" w:themeColor="text1"/>
        </w:rPr>
        <w:t>的</w:t>
      </w:r>
      <w:r w:rsidR="00893F68">
        <w:rPr>
          <w:rFonts w:hint="eastAsia"/>
          <w:color w:val="000000" w:themeColor="text1"/>
        </w:rPr>
        <w:t>外加剂</w:t>
      </w:r>
      <w:r w:rsidRPr="00241CCF">
        <w:rPr>
          <w:rFonts w:hint="eastAsia"/>
          <w:color w:val="000000" w:themeColor="text1"/>
        </w:rPr>
        <w:t>。</w:t>
      </w:r>
      <w:bookmarkStart w:id="23" w:name="_Hlk144799160"/>
      <w:bookmarkEnd w:id="17"/>
    </w:p>
    <w:p w14:paraId="73BA9127" w14:textId="77777777" w:rsidR="0024681E" w:rsidRDefault="0024681E" w:rsidP="0024681E">
      <w:pPr>
        <w:pStyle w:val="11"/>
        <w:spacing w:before="156" w:after="156"/>
        <w:rPr>
          <w:rFonts w:hint="eastAsia"/>
        </w:rPr>
      </w:pPr>
    </w:p>
    <w:p w14:paraId="28FA5CD5" w14:textId="2BA1F385" w:rsidR="00B21B8A" w:rsidRDefault="00B21B8A" w:rsidP="000D6CE5">
      <w:pPr>
        <w:pStyle w:val="11"/>
        <w:numPr>
          <w:ilvl w:val="0"/>
          <w:numId w:val="0"/>
        </w:numPr>
        <w:spacing w:beforeLines="0" w:afterLines="0"/>
        <w:ind w:firstLineChars="200" w:firstLine="420"/>
        <w:rPr>
          <w:rFonts w:hint="eastAsia"/>
        </w:rPr>
      </w:pPr>
      <w:r>
        <w:rPr>
          <w:rFonts w:hint="eastAsia"/>
        </w:rPr>
        <w:t>离析宽度</w:t>
      </w:r>
      <w:r w:rsidR="0012261F">
        <w:rPr>
          <w:rFonts w:hint="eastAsia"/>
        </w:rPr>
        <w:t xml:space="preserve"> </w:t>
      </w:r>
      <w:r w:rsidR="00D75210">
        <w:rPr>
          <w:rFonts w:hint="eastAsia"/>
        </w:rPr>
        <w:t>s</w:t>
      </w:r>
      <w:r w:rsidR="0012261F" w:rsidRPr="0012261F">
        <w:t>egregation width</w:t>
      </w:r>
    </w:p>
    <w:p w14:paraId="00CE9FD5" w14:textId="48522697" w:rsidR="001D02C8" w:rsidRPr="006F476A" w:rsidRDefault="001D02C8" w:rsidP="00AF5CAC">
      <w:pPr>
        <w:pStyle w:val="afd"/>
        <w:rPr>
          <w:rFonts w:hint="eastAsia"/>
          <w:color w:val="000000" w:themeColor="text1"/>
        </w:rPr>
      </w:pPr>
      <w:r w:rsidRPr="006F476A">
        <w:rPr>
          <w:rFonts w:hint="eastAsia"/>
          <w:color w:val="000000" w:themeColor="text1"/>
        </w:rPr>
        <w:t>指在混凝土发生离析</w:t>
      </w:r>
      <w:proofErr w:type="gramStart"/>
      <w:r w:rsidRPr="006F476A">
        <w:rPr>
          <w:rFonts w:hint="eastAsia"/>
          <w:color w:val="000000" w:themeColor="text1"/>
        </w:rPr>
        <w:t>泌</w:t>
      </w:r>
      <w:proofErr w:type="gramEnd"/>
      <w:r w:rsidRPr="006F476A">
        <w:rPr>
          <w:rFonts w:hint="eastAsia"/>
          <w:color w:val="000000" w:themeColor="text1"/>
        </w:rPr>
        <w:t>水现象时，带有</w:t>
      </w:r>
      <w:proofErr w:type="gramStart"/>
      <w:r w:rsidRPr="006F476A">
        <w:rPr>
          <w:rFonts w:hint="eastAsia"/>
          <w:color w:val="000000" w:themeColor="text1"/>
        </w:rPr>
        <w:t>泌</w:t>
      </w:r>
      <w:proofErr w:type="gramEnd"/>
      <w:r w:rsidRPr="006F476A">
        <w:rPr>
          <w:rFonts w:hint="eastAsia"/>
          <w:color w:val="000000" w:themeColor="text1"/>
        </w:rPr>
        <w:t>水环区域的最大直径与未带有</w:t>
      </w:r>
      <w:proofErr w:type="gramStart"/>
      <w:r w:rsidRPr="006F476A">
        <w:rPr>
          <w:rFonts w:hint="eastAsia"/>
          <w:color w:val="000000" w:themeColor="text1"/>
        </w:rPr>
        <w:t>泌</w:t>
      </w:r>
      <w:proofErr w:type="gramEnd"/>
      <w:r w:rsidRPr="006F476A">
        <w:rPr>
          <w:rFonts w:hint="eastAsia"/>
          <w:color w:val="000000" w:themeColor="text1"/>
        </w:rPr>
        <w:t>水环的最大直径之间的差值</w:t>
      </w:r>
      <w:r w:rsidR="000D6CE5" w:rsidRPr="006F476A">
        <w:rPr>
          <w:rFonts w:hint="eastAsia"/>
          <w:color w:val="000000" w:themeColor="text1"/>
        </w:rPr>
        <w:t>的一半</w:t>
      </w:r>
      <w:r w:rsidRPr="006F476A">
        <w:rPr>
          <w:rFonts w:hint="eastAsia"/>
          <w:color w:val="000000" w:themeColor="text1"/>
        </w:rPr>
        <w:t>。</w:t>
      </w:r>
    </w:p>
    <w:p w14:paraId="34751911" w14:textId="77777777" w:rsidR="00656D8B" w:rsidRPr="009734F7" w:rsidRDefault="00656D8B" w:rsidP="00AF5CAC">
      <w:pPr>
        <w:pStyle w:val="11"/>
        <w:spacing w:before="156" w:after="156"/>
        <w:rPr>
          <w:rFonts w:hint="eastAsia"/>
        </w:rPr>
      </w:pPr>
      <w:bookmarkStart w:id="24" w:name="_Toc529994712"/>
      <w:bookmarkStart w:id="25" w:name="_Toc529994714"/>
      <w:bookmarkEnd w:id="23"/>
      <w:bookmarkEnd w:id="24"/>
      <w:bookmarkEnd w:id="25"/>
    </w:p>
    <w:p w14:paraId="0B4F83B6" w14:textId="670F7270" w:rsidR="00656D8B" w:rsidRPr="006F476A" w:rsidRDefault="000D6CE5" w:rsidP="005465CF">
      <w:pPr>
        <w:pStyle w:val="11"/>
        <w:numPr>
          <w:ilvl w:val="0"/>
          <w:numId w:val="0"/>
        </w:numPr>
        <w:spacing w:beforeLines="0" w:afterLines="0"/>
        <w:ind w:left="420"/>
        <w:rPr>
          <w:rFonts w:hint="eastAsia"/>
          <w:color w:val="000000" w:themeColor="text1"/>
        </w:rPr>
      </w:pPr>
      <w:r w:rsidRPr="006F476A">
        <w:rPr>
          <w:rFonts w:hint="eastAsia"/>
          <w:color w:val="000000" w:themeColor="text1"/>
        </w:rPr>
        <w:t>离析</w:t>
      </w:r>
      <w:r w:rsidR="00656D8B" w:rsidRPr="006F476A">
        <w:rPr>
          <w:rFonts w:hint="eastAsia"/>
          <w:color w:val="000000" w:themeColor="text1"/>
        </w:rPr>
        <w:t>混凝土</w:t>
      </w:r>
      <w:r w:rsidR="000E6E15" w:rsidRPr="006F476A">
        <w:rPr>
          <w:rFonts w:hint="eastAsia"/>
          <w:color w:val="000000" w:themeColor="text1"/>
        </w:rPr>
        <w:t xml:space="preserve">  </w:t>
      </w:r>
      <w:r w:rsidRPr="006F476A">
        <w:rPr>
          <w:rFonts w:hint="eastAsia"/>
          <w:color w:val="000000" w:themeColor="text1"/>
        </w:rPr>
        <w:t>s</w:t>
      </w:r>
      <w:r w:rsidRPr="006F476A">
        <w:rPr>
          <w:color w:val="000000" w:themeColor="text1"/>
        </w:rPr>
        <w:t>egregation</w:t>
      </w:r>
      <w:r w:rsidR="000E6E15" w:rsidRPr="006F476A">
        <w:rPr>
          <w:rFonts w:hint="eastAsia"/>
          <w:color w:val="000000" w:themeColor="text1"/>
        </w:rPr>
        <w:t xml:space="preserve"> concrete</w:t>
      </w:r>
      <w:r w:rsidR="00BC6BE4" w:rsidRPr="006F476A">
        <w:rPr>
          <w:rFonts w:hint="eastAsia"/>
          <w:color w:val="000000" w:themeColor="text1"/>
        </w:rPr>
        <w:t xml:space="preserve"> </w:t>
      </w:r>
    </w:p>
    <w:p w14:paraId="65FF61F0" w14:textId="00F32815" w:rsidR="000D6CE5" w:rsidRDefault="003D2551" w:rsidP="000D6CE5">
      <w:pPr>
        <w:pStyle w:val="afd"/>
        <w:rPr>
          <w:rFonts w:hint="eastAsia"/>
          <w:color w:val="000000" w:themeColor="text1"/>
        </w:rPr>
      </w:pPr>
      <w:r w:rsidRPr="006F476A">
        <w:rPr>
          <w:rFonts w:hint="eastAsia"/>
          <w:color w:val="000000" w:themeColor="text1"/>
        </w:rPr>
        <w:t>按照本</w:t>
      </w:r>
      <w:r w:rsidR="0083468E" w:rsidRPr="006F476A">
        <w:rPr>
          <w:rFonts w:hint="eastAsia"/>
          <w:color w:val="000000" w:themeColor="text1"/>
        </w:rPr>
        <w:t>文件</w:t>
      </w:r>
      <w:r w:rsidRPr="006F476A">
        <w:rPr>
          <w:rFonts w:hint="eastAsia"/>
          <w:color w:val="000000" w:themeColor="text1"/>
        </w:rPr>
        <w:t>规定的</w:t>
      </w:r>
      <w:r w:rsidR="004A569F" w:rsidRPr="006F476A">
        <w:rPr>
          <w:rFonts w:hint="eastAsia"/>
          <w:color w:val="000000" w:themeColor="text1"/>
        </w:rPr>
        <w:t>试验方法</w:t>
      </w:r>
      <w:r w:rsidRPr="006F476A">
        <w:rPr>
          <w:rFonts w:hint="eastAsia"/>
          <w:color w:val="000000" w:themeColor="text1"/>
        </w:rPr>
        <w:t>配制掺高性能减水剂</w:t>
      </w:r>
      <w:r w:rsidR="000D6CE5" w:rsidRPr="006F476A">
        <w:rPr>
          <w:rFonts w:hint="eastAsia"/>
          <w:color w:val="000000" w:themeColor="text1"/>
        </w:rPr>
        <w:t>，通过调整用水量，</w:t>
      </w:r>
      <w:r w:rsidR="00EE3F92" w:rsidRPr="006F476A">
        <w:rPr>
          <w:rFonts w:hint="eastAsia"/>
          <w:color w:val="000000" w:themeColor="text1"/>
        </w:rPr>
        <w:t>使</w:t>
      </w:r>
      <w:r w:rsidR="000D6CE5" w:rsidRPr="006F476A">
        <w:rPr>
          <w:rFonts w:hint="eastAsia"/>
          <w:color w:val="000000" w:themeColor="text1"/>
        </w:rPr>
        <w:t>离析宽度为±50 mm的混凝土</w:t>
      </w:r>
      <w:r w:rsidR="000D6CE5">
        <w:rPr>
          <w:rFonts w:hint="eastAsia"/>
          <w:color w:val="000000" w:themeColor="text1"/>
        </w:rPr>
        <w:t>。</w:t>
      </w:r>
    </w:p>
    <w:p w14:paraId="0A16045C" w14:textId="77777777" w:rsidR="00BC6BE4" w:rsidRDefault="00BC6BE4" w:rsidP="00BC6BE4">
      <w:pPr>
        <w:pStyle w:val="11"/>
        <w:spacing w:before="156" w:after="156"/>
        <w:rPr>
          <w:rFonts w:hint="eastAsia"/>
        </w:rPr>
      </w:pPr>
    </w:p>
    <w:p w14:paraId="09B1FC4A" w14:textId="77777777" w:rsidR="00BC6BE4" w:rsidRPr="006F476A" w:rsidRDefault="00BC6BE4" w:rsidP="00BC6BE4">
      <w:pPr>
        <w:pStyle w:val="11"/>
        <w:numPr>
          <w:ilvl w:val="0"/>
          <w:numId w:val="0"/>
        </w:numPr>
        <w:spacing w:beforeLines="0" w:afterLines="0"/>
        <w:ind w:firstLineChars="200" w:firstLine="420"/>
        <w:rPr>
          <w:rFonts w:hint="eastAsia"/>
          <w:color w:val="000000" w:themeColor="text1"/>
        </w:rPr>
      </w:pPr>
      <w:r w:rsidRPr="006F476A">
        <w:rPr>
          <w:rFonts w:hint="eastAsia"/>
          <w:color w:val="000000" w:themeColor="text1"/>
        </w:rPr>
        <w:t>抗离析率 s</w:t>
      </w:r>
      <w:r w:rsidRPr="006F476A">
        <w:rPr>
          <w:color w:val="000000" w:themeColor="text1"/>
        </w:rPr>
        <w:t>egregation resistance</w:t>
      </w:r>
    </w:p>
    <w:p w14:paraId="26B09C19" w14:textId="46569381" w:rsidR="00BC6BE4" w:rsidRPr="006F476A" w:rsidRDefault="00BC6BE4" w:rsidP="00BC6BE4">
      <w:pPr>
        <w:pStyle w:val="afd"/>
        <w:rPr>
          <w:rFonts w:hint="eastAsia"/>
          <w:color w:val="000000" w:themeColor="text1"/>
        </w:rPr>
      </w:pPr>
      <w:r w:rsidRPr="006F476A">
        <w:rPr>
          <w:rFonts w:hint="eastAsia"/>
          <w:color w:val="000000" w:themeColor="text1"/>
        </w:rPr>
        <w:t>加入抗离析剂后混凝土的离析宽度与未添加抗离析剂时混凝土的离析宽度之间的差值，占未添加抗离析剂时混凝土离析宽度的百分比。</w:t>
      </w:r>
    </w:p>
    <w:p w14:paraId="38F21255" w14:textId="77777777" w:rsidR="00656D8B" w:rsidRPr="00241CCF" w:rsidRDefault="00656D8B" w:rsidP="00AF5CAC">
      <w:pPr>
        <w:pStyle w:val="11"/>
        <w:spacing w:before="156" w:after="156"/>
        <w:rPr>
          <w:rFonts w:hint="eastAsia"/>
        </w:rPr>
      </w:pPr>
    </w:p>
    <w:p w14:paraId="39B61A33" w14:textId="77777777" w:rsidR="00656D8B" w:rsidRPr="00241CCF" w:rsidRDefault="00656D8B" w:rsidP="005465CF">
      <w:pPr>
        <w:pStyle w:val="11"/>
        <w:numPr>
          <w:ilvl w:val="0"/>
          <w:numId w:val="0"/>
        </w:numPr>
        <w:spacing w:beforeLines="0" w:afterLines="0"/>
        <w:ind w:left="420"/>
        <w:rPr>
          <w:rFonts w:hint="eastAsia"/>
          <w:color w:val="000000" w:themeColor="text1"/>
        </w:rPr>
      </w:pPr>
      <w:r w:rsidRPr="00241CCF">
        <w:rPr>
          <w:rFonts w:hint="eastAsia"/>
          <w:color w:val="000000" w:themeColor="text1"/>
        </w:rPr>
        <w:lastRenderedPageBreak/>
        <w:t>受检混凝土</w:t>
      </w:r>
      <w:r w:rsidR="000E6E15" w:rsidRPr="00241CCF">
        <w:rPr>
          <w:rFonts w:hint="eastAsia"/>
          <w:color w:val="000000" w:themeColor="text1"/>
        </w:rPr>
        <w:t xml:space="preserve">  test</w:t>
      </w:r>
      <w:r w:rsidR="001431CE" w:rsidRPr="00241CCF">
        <w:rPr>
          <w:rFonts w:hint="eastAsia"/>
          <w:color w:val="000000" w:themeColor="text1"/>
        </w:rPr>
        <w:t>ed</w:t>
      </w:r>
      <w:r w:rsidR="000E6E15" w:rsidRPr="00241CCF">
        <w:rPr>
          <w:rFonts w:hint="eastAsia"/>
          <w:color w:val="000000" w:themeColor="text1"/>
        </w:rPr>
        <w:t xml:space="preserve"> concrete</w:t>
      </w:r>
    </w:p>
    <w:p w14:paraId="1A17EFC5" w14:textId="1041E395" w:rsidR="001C3022" w:rsidRDefault="003D2551">
      <w:pPr>
        <w:pStyle w:val="afd"/>
        <w:rPr>
          <w:rFonts w:hint="eastAsia"/>
          <w:color w:val="000000" w:themeColor="text1"/>
          <w:u w:val="single"/>
        </w:rPr>
      </w:pPr>
      <w:r w:rsidRPr="00241CCF">
        <w:rPr>
          <w:rFonts w:hint="eastAsia"/>
          <w:color w:val="000000" w:themeColor="text1"/>
        </w:rPr>
        <w:t>按照本</w:t>
      </w:r>
      <w:r w:rsidR="0083468E" w:rsidRPr="00241CCF">
        <w:rPr>
          <w:rFonts w:hint="eastAsia"/>
          <w:color w:val="000000" w:themeColor="text1"/>
        </w:rPr>
        <w:t>文件</w:t>
      </w:r>
      <w:r w:rsidRPr="00241CCF">
        <w:rPr>
          <w:rFonts w:hint="eastAsia"/>
          <w:color w:val="000000" w:themeColor="text1"/>
        </w:rPr>
        <w:t>规定的</w:t>
      </w:r>
      <w:r w:rsidR="004A569F" w:rsidRPr="00241CCF">
        <w:rPr>
          <w:rFonts w:hint="eastAsia"/>
          <w:color w:val="000000" w:themeColor="text1"/>
        </w:rPr>
        <w:t>试验方法</w:t>
      </w:r>
      <w:r w:rsidRPr="00241CCF">
        <w:rPr>
          <w:rFonts w:hint="eastAsia"/>
          <w:color w:val="000000" w:themeColor="text1"/>
        </w:rPr>
        <w:t>配制</w:t>
      </w:r>
      <w:r w:rsidR="006750CA" w:rsidRPr="00241CCF">
        <w:rPr>
          <w:rFonts w:hint="eastAsia"/>
          <w:color w:val="000000" w:themeColor="text1"/>
        </w:rPr>
        <w:t>的</w:t>
      </w:r>
      <w:r w:rsidRPr="00AF5CAC">
        <w:rPr>
          <w:rFonts w:hint="eastAsia"/>
          <w:color w:val="000000" w:themeColor="text1"/>
        </w:rPr>
        <w:t>同时</w:t>
      </w:r>
      <w:r w:rsidRPr="00241CCF">
        <w:rPr>
          <w:rFonts w:hint="eastAsia"/>
          <w:color w:val="000000" w:themeColor="text1"/>
        </w:rPr>
        <w:t>掺有高性能减水剂和</w:t>
      </w:r>
      <w:r w:rsidR="0090294D">
        <w:rPr>
          <w:rFonts w:hint="eastAsia"/>
          <w:color w:val="000000" w:themeColor="text1"/>
        </w:rPr>
        <w:t>混凝土抗离析剂</w:t>
      </w:r>
      <w:r w:rsidRPr="00241CCF">
        <w:rPr>
          <w:rFonts w:hint="eastAsia"/>
          <w:color w:val="000000" w:themeColor="text1"/>
        </w:rPr>
        <w:t>的混凝土</w:t>
      </w:r>
      <w:r w:rsidR="008F08BE">
        <w:rPr>
          <w:rFonts w:hint="eastAsia"/>
          <w:color w:val="000000" w:themeColor="text1"/>
        </w:rPr>
        <w:t>，</w:t>
      </w:r>
      <w:r w:rsidR="008F08BE" w:rsidRPr="00CB3798">
        <w:rPr>
          <w:rFonts w:hint="eastAsia"/>
          <w:color w:val="000000" w:themeColor="text1"/>
        </w:rPr>
        <w:t>且高性能减水剂掺量</w:t>
      </w:r>
      <w:r w:rsidR="0012261F">
        <w:rPr>
          <w:rFonts w:hint="eastAsia"/>
          <w:color w:val="000000" w:themeColor="text1"/>
        </w:rPr>
        <w:t>和</w:t>
      </w:r>
      <w:r w:rsidR="008F08BE" w:rsidRPr="00CB3798">
        <w:rPr>
          <w:rFonts w:hint="eastAsia"/>
          <w:color w:val="000000" w:themeColor="text1"/>
        </w:rPr>
        <w:t>用水量均与</w:t>
      </w:r>
      <w:r w:rsidR="000D6CE5" w:rsidRPr="006F476A">
        <w:rPr>
          <w:rFonts w:hint="eastAsia"/>
          <w:color w:val="000000" w:themeColor="text1"/>
        </w:rPr>
        <w:t>离析</w:t>
      </w:r>
      <w:r w:rsidR="008F08BE" w:rsidRPr="00CB3798">
        <w:rPr>
          <w:rFonts w:hint="eastAsia"/>
          <w:color w:val="000000" w:themeColor="text1"/>
        </w:rPr>
        <w:t>混凝土中的相同</w:t>
      </w:r>
      <w:r w:rsidRPr="00CB3798">
        <w:rPr>
          <w:rFonts w:hint="eastAsia"/>
          <w:color w:val="000000" w:themeColor="text1"/>
        </w:rPr>
        <w:t>。</w:t>
      </w:r>
    </w:p>
    <w:p w14:paraId="235618DB" w14:textId="77777777" w:rsidR="00D10CF6" w:rsidRDefault="0036515B" w:rsidP="009E2AF1">
      <w:pPr>
        <w:pStyle w:val="1"/>
        <w:spacing w:before="312"/>
        <w:rPr>
          <w:rFonts w:hint="eastAsia"/>
        </w:rPr>
      </w:pPr>
      <w:bookmarkStart w:id="26" w:name="_Toc180444280"/>
      <w:bookmarkEnd w:id="18"/>
      <w:r w:rsidRPr="00241CCF">
        <w:t>分类</w:t>
      </w:r>
      <w:r w:rsidRPr="00241CCF">
        <w:rPr>
          <w:rFonts w:hint="eastAsia"/>
        </w:rPr>
        <w:t>与标记</w:t>
      </w:r>
      <w:bookmarkEnd w:id="26"/>
    </w:p>
    <w:p w14:paraId="39045D8E" w14:textId="77777777" w:rsidR="001514A9" w:rsidRPr="00241CCF" w:rsidRDefault="0036515B" w:rsidP="00B10767">
      <w:pPr>
        <w:pStyle w:val="11"/>
        <w:spacing w:before="156" w:after="156"/>
        <w:rPr>
          <w:rFonts w:hint="eastAsia"/>
          <w:color w:val="000000" w:themeColor="text1"/>
        </w:rPr>
      </w:pPr>
      <w:bookmarkStart w:id="27" w:name="_Toc529994717"/>
      <w:r w:rsidRPr="00241CCF">
        <w:rPr>
          <w:rFonts w:hint="eastAsia"/>
          <w:color w:val="000000" w:themeColor="text1"/>
        </w:rPr>
        <w:t>分类</w:t>
      </w:r>
      <w:bookmarkEnd w:id="27"/>
      <w:r w:rsidR="001D7E93">
        <w:rPr>
          <w:rFonts w:hint="eastAsia"/>
          <w:color w:val="000000" w:themeColor="text1"/>
        </w:rPr>
        <w:t>及代号</w:t>
      </w:r>
    </w:p>
    <w:p w14:paraId="0A88DA1D" w14:textId="32346760" w:rsidR="00076DA7" w:rsidRDefault="00076DA7" w:rsidP="00076DA7">
      <w:pPr>
        <w:pStyle w:val="afd"/>
        <w:spacing w:before="78" w:after="78"/>
        <w:rPr>
          <w:rFonts w:ascii="新宋体" w:hAnsi="等线" w:hint="eastAsia"/>
          <w:szCs w:val="22"/>
        </w:rPr>
      </w:pPr>
      <w:bookmarkStart w:id="28" w:name="_Hlk63276244"/>
      <w:bookmarkStart w:id="29" w:name="OLE_LINK3"/>
      <w:bookmarkStart w:id="30" w:name="OLE_LINK4"/>
      <w:r>
        <w:rPr>
          <w:rFonts w:hint="eastAsia"/>
        </w:rPr>
        <w:t>按照产品形态，抗离析剂（代号为</w:t>
      </w:r>
      <w:r w:rsidR="004320DD">
        <w:t>AS</w:t>
      </w:r>
      <w:r w:rsidR="004B5A0E">
        <w:t>A</w:t>
      </w:r>
      <w:r>
        <w:rPr>
          <w:rFonts w:hint="eastAsia"/>
        </w:rPr>
        <w:t>）分为液体（代号为</w:t>
      </w:r>
      <w:r>
        <w:t>L</w:t>
      </w:r>
      <w:r>
        <w:rPr>
          <w:rFonts w:hint="eastAsia"/>
        </w:rPr>
        <w:t>）和</w:t>
      </w:r>
      <w:r w:rsidR="00EC1461" w:rsidRPr="006F476A">
        <w:rPr>
          <w:rFonts w:hint="eastAsia"/>
          <w:color w:val="000000" w:themeColor="text1"/>
        </w:rPr>
        <w:t>粉体</w:t>
      </w:r>
      <w:r w:rsidRPr="006F476A">
        <w:rPr>
          <w:rFonts w:hint="eastAsia"/>
          <w:color w:val="000000" w:themeColor="text1"/>
        </w:rPr>
        <w:t>（代号为</w:t>
      </w:r>
      <w:r w:rsidR="00EC1461" w:rsidRPr="006F476A">
        <w:rPr>
          <w:rFonts w:hint="eastAsia"/>
          <w:color w:val="000000" w:themeColor="text1"/>
        </w:rPr>
        <w:t>P</w:t>
      </w:r>
      <w:r w:rsidRPr="006F476A">
        <w:rPr>
          <w:rFonts w:hint="eastAsia"/>
          <w:color w:val="000000" w:themeColor="text1"/>
        </w:rPr>
        <w:t>）</w:t>
      </w:r>
      <w:r>
        <w:rPr>
          <w:rFonts w:hint="eastAsia"/>
        </w:rPr>
        <w:t>两类</w:t>
      </w:r>
      <w:r w:rsidRPr="005037E9">
        <w:rPr>
          <w:rFonts w:ascii="新宋体" w:hAnsi="等线" w:hint="eastAsia"/>
          <w:szCs w:val="22"/>
        </w:rPr>
        <w:t>。</w:t>
      </w:r>
    </w:p>
    <w:p w14:paraId="14BC6CDB" w14:textId="77777777" w:rsidR="00574518" w:rsidRPr="00241CCF" w:rsidRDefault="00624CCA" w:rsidP="00B10767">
      <w:pPr>
        <w:pStyle w:val="11"/>
        <w:spacing w:before="156" w:after="156"/>
        <w:rPr>
          <w:rFonts w:hint="eastAsia"/>
          <w:color w:val="000000" w:themeColor="text1"/>
        </w:rPr>
      </w:pPr>
      <w:bookmarkStart w:id="31" w:name="_Hlk518993094"/>
      <w:bookmarkStart w:id="32" w:name="_Toc529994719"/>
      <w:bookmarkEnd w:id="28"/>
      <w:bookmarkEnd w:id="31"/>
      <w:r w:rsidRPr="00241CCF">
        <w:rPr>
          <w:rFonts w:hint="eastAsia"/>
          <w:color w:val="000000" w:themeColor="text1"/>
        </w:rPr>
        <w:t>标记</w:t>
      </w:r>
      <w:bookmarkEnd w:id="32"/>
    </w:p>
    <w:p w14:paraId="1BA8C010" w14:textId="77777777" w:rsidR="001514A9" w:rsidRPr="00241CCF" w:rsidRDefault="001514A9" w:rsidP="00B10767">
      <w:pPr>
        <w:pStyle w:val="111"/>
        <w:spacing w:before="156" w:after="156"/>
        <w:rPr>
          <w:rFonts w:hint="eastAsia"/>
          <w:color w:val="000000" w:themeColor="text1"/>
        </w:rPr>
      </w:pPr>
      <w:r w:rsidRPr="00241CCF">
        <w:rPr>
          <w:rFonts w:hint="eastAsia"/>
          <w:color w:val="000000" w:themeColor="text1"/>
        </w:rPr>
        <w:t>标记方法</w:t>
      </w:r>
    </w:p>
    <w:p w14:paraId="442F4F6E" w14:textId="7FE4B3A6" w:rsidR="00076DA7" w:rsidRPr="003D4BD5" w:rsidRDefault="00076DA7" w:rsidP="00076DA7">
      <w:pPr>
        <w:pStyle w:val="afd"/>
        <w:spacing w:before="78" w:after="78"/>
        <w:rPr>
          <w:rFonts w:hint="eastAsia"/>
        </w:rPr>
      </w:pPr>
      <w:bookmarkStart w:id="33" w:name="_Hlk63276272"/>
      <w:r>
        <w:rPr>
          <w:rFonts w:hint="eastAsia"/>
        </w:rPr>
        <w:t>混凝土抗离析剂</w:t>
      </w:r>
      <w:r w:rsidRPr="003D4BD5">
        <w:rPr>
          <w:rFonts w:hint="eastAsia"/>
        </w:rPr>
        <w:t>标记应由代号、形态代号和标准编号三部分组成。</w:t>
      </w:r>
      <w:r w:rsidRPr="003D4BD5">
        <w:t xml:space="preserve"> </w:t>
      </w:r>
    </w:p>
    <w:p w14:paraId="6607061A" w14:textId="10B98B03" w:rsidR="00076DA7" w:rsidRPr="003D4BD5" w:rsidRDefault="004B5A0E" w:rsidP="00FB4DE3">
      <w:pPr>
        <w:pStyle w:val="afd"/>
        <w:spacing w:before="78" w:after="78"/>
        <w:ind w:firstLineChars="1400" w:firstLine="2940"/>
        <w:rPr>
          <w:rFonts w:hint="eastAsia"/>
        </w:rPr>
      </w:pPr>
      <w:r>
        <w:t>ASA</w:t>
      </w:r>
      <w:r w:rsidRPr="003D4BD5">
        <w:t xml:space="preserve"> </w:t>
      </w:r>
      <w:r w:rsidR="00076DA7" w:rsidRPr="003D4BD5">
        <w:t xml:space="preserve">-  </w:t>
      </w:r>
      <w:r w:rsidR="00076DA7" w:rsidRPr="005037E9">
        <w:sym w:font="Wingdings 2" w:char="F02A"/>
      </w:r>
      <w:r w:rsidR="00076DA7" w:rsidRPr="005037E9">
        <w:t xml:space="preserve">  </w:t>
      </w:r>
      <w:r w:rsidR="00076DA7" w:rsidRPr="003D4BD5">
        <w:t>- T/CECS XXXXX</w:t>
      </w:r>
    </w:p>
    <w:p w14:paraId="3681F6CD" w14:textId="1885792B" w:rsidR="00076DA7" w:rsidRPr="003D4BD5" w:rsidRDefault="00076DA7" w:rsidP="00AF5CAC">
      <w:pPr>
        <w:pStyle w:val="afd"/>
        <w:spacing w:before="78" w:after="78"/>
        <w:ind w:firstLineChars="3200" w:firstLine="6720"/>
        <w:rPr>
          <w:rFonts w:hint="eastAsia"/>
        </w:rPr>
      </w:pPr>
      <w:r w:rsidRPr="003D4BD5">
        <w:rPr>
          <w:noProof/>
        </w:rPr>
        <mc:AlternateContent>
          <mc:Choice Requires="wps">
            <w:drawing>
              <wp:anchor distT="0" distB="0" distL="114300" distR="114300" simplePos="0" relativeHeight="251669504" behindDoc="0" locked="0" layoutInCell="1" allowOverlap="1" wp14:anchorId="32B41DD8" wp14:editId="30F453BA">
                <wp:simplePos x="0" y="0"/>
                <wp:positionH relativeFrom="column">
                  <wp:posOffset>2330063</wp:posOffset>
                </wp:positionH>
                <wp:positionV relativeFrom="paragraph">
                  <wp:posOffset>45333</wp:posOffset>
                </wp:positionV>
                <wp:extent cx="1747035" cy="552450"/>
                <wp:effectExtent l="0" t="0" r="24765" b="19050"/>
                <wp:wrapNone/>
                <wp:docPr id="14" name="连接符: 肘形 3"/>
                <wp:cNvGraphicFramePr/>
                <a:graphic xmlns:a="http://schemas.openxmlformats.org/drawingml/2006/main">
                  <a:graphicData uri="http://schemas.microsoft.com/office/word/2010/wordprocessingShape">
                    <wps:wsp>
                      <wps:cNvCnPr/>
                      <wps:spPr>
                        <a:xfrm>
                          <a:off x="0" y="0"/>
                          <a:ext cx="1747035" cy="552450"/>
                        </a:xfrm>
                        <a:prstGeom prst="bentConnector3">
                          <a:avLst>
                            <a:gd name="adj1" fmla="val 0"/>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91B04D"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 o:spid="_x0000_s1026" type="#_x0000_t34" style="position:absolute;left:0;text-align:left;margin-left:183.45pt;margin-top:3.55pt;width:137.5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" adj="0" strokecolor="black [3213]">
                <v:stroke dashstyle="dash"/>
              </v:shape>
            </w:pict>
          </mc:Fallback>
        </mc:AlternateContent>
      </w:r>
      <w:r w:rsidRPr="003D4BD5">
        <w:rPr>
          <w:noProof/>
        </w:rPr>
        <mc:AlternateContent>
          <mc:Choice Requires="wps">
            <w:drawing>
              <wp:anchor distT="0" distB="0" distL="114300" distR="114300" simplePos="0" relativeHeight="251670528" behindDoc="0" locked="0" layoutInCell="1" allowOverlap="1" wp14:anchorId="1100D04D" wp14:editId="146C35F3">
                <wp:simplePos x="0" y="0"/>
                <wp:positionH relativeFrom="column">
                  <wp:posOffset>2758849</wp:posOffset>
                </wp:positionH>
                <wp:positionV relativeFrom="paragraph">
                  <wp:posOffset>45333</wp:posOffset>
                </wp:positionV>
                <wp:extent cx="1318023" cy="315132"/>
                <wp:effectExtent l="0" t="0" r="15875" b="27940"/>
                <wp:wrapNone/>
                <wp:docPr id="13" name="连接符: 肘形 4"/>
                <wp:cNvGraphicFramePr/>
                <a:graphic xmlns:a="http://schemas.openxmlformats.org/drawingml/2006/main">
                  <a:graphicData uri="http://schemas.microsoft.com/office/word/2010/wordprocessingShape">
                    <wps:wsp>
                      <wps:cNvCnPr/>
                      <wps:spPr>
                        <a:xfrm>
                          <a:off x="0" y="0"/>
                          <a:ext cx="1318023" cy="315132"/>
                        </a:xfrm>
                        <a:prstGeom prst="bentConnector3">
                          <a:avLst>
                            <a:gd name="adj1" fmla="val 0"/>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99D7FF" id="连接符: 肘形 4" o:spid="_x0000_s1026" type="#_x0000_t34" style="position:absolute;left:0;text-align:left;margin-left:217.25pt;margin-top:3.55pt;width:103.8pt;height:2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" adj="0" strokecolor="black [3213]">
                <v:stroke dashstyle="dash"/>
              </v:shape>
            </w:pict>
          </mc:Fallback>
        </mc:AlternateContent>
      </w:r>
      <w:r w:rsidRPr="003D4BD5">
        <w:rPr>
          <w:noProof/>
        </w:rPr>
        <mc:AlternateContent>
          <mc:Choice Requires="wps">
            <w:drawing>
              <wp:anchor distT="0" distB="0" distL="114300" distR="114300" simplePos="0" relativeHeight="251668480" behindDoc="0" locked="0" layoutInCell="1" allowOverlap="1" wp14:anchorId="416D97A9" wp14:editId="75D718A4">
                <wp:simplePos x="0" y="0"/>
                <wp:positionH relativeFrom="column">
                  <wp:posOffset>1906442</wp:posOffset>
                </wp:positionH>
                <wp:positionV relativeFrom="paragraph">
                  <wp:posOffset>45333</wp:posOffset>
                </wp:positionV>
                <wp:extent cx="2170656" cy="821055"/>
                <wp:effectExtent l="0" t="0" r="20320" b="36195"/>
                <wp:wrapNone/>
                <wp:docPr id="12" name="连接符: 肘形 2"/>
                <wp:cNvGraphicFramePr/>
                <a:graphic xmlns:a="http://schemas.openxmlformats.org/drawingml/2006/main">
                  <a:graphicData uri="http://schemas.microsoft.com/office/word/2010/wordprocessingShape">
                    <wps:wsp>
                      <wps:cNvCnPr/>
                      <wps:spPr>
                        <a:xfrm>
                          <a:off x="0" y="0"/>
                          <a:ext cx="2170656" cy="821055"/>
                        </a:xfrm>
                        <a:prstGeom prst="bentConnector3">
                          <a:avLst>
                            <a:gd name="adj1" fmla="val 476"/>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23E5A" id="连接符: 肘形 2" o:spid="_x0000_s1026" type="#_x0000_t34" style="position:absolute;left:0;text-align:left;margin-left:150.1pt;margin-top:3.55pt;width:170.9pt;height:6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" adj="103" strokecolor="black [3213]">
                <v:stroke dashstyle="dash"/>
              </v:shape>
            </w:pict>
          </mc:Fallback>
        </mc:AlternateContent>
      </w:r>
    </w:p>
    <w:p w14:paraId="32E5EAC5" w14:textId="5C8F83E9" w:rsidR="00076DA7" w:rsidRPr="003D4BD5" w:rsidRDefault="00076DA7" w:rsidP="00076DA7">
      <w:pPr>
        <w:pStyle w:val="afd"/>
        <w:spacing w:before="78" w:after="78"/>
        <w:ind w:right="840"/>
        <w:jc w:val="right"/>
        <w:rPr>
          <w:rFonts w:hint="eastAsia"/>
        </w:rPr>
      </w:pPr>
      <w:r w:rsidRPr="003D4BD5">
        <w:rPr>
          <w:rFonts w:hint="eastAsia"/>
        </w:rPr>
        <w:t>标准编号</w:t>
      </w:r>
    </w:p>
    <w:p w14:paraId="396C484E" w14:textId="6BA98838" w:rsidR="00076DA7" w:rsidRPr="003D4BD5" w:rsidRDefault="00076DA7" w:rsidP="00076DA7">
      <w:pPr>
        <w:pStyle w:val="afd"/>
        <w:spacing w:before="78" w:after="78"/>
        <w:ind w:right="840"/>
        <w:jc w:val="right"/>
        <w:rPr>
          <w:rFonts w:hint="eastAsia"/>
        </w:rPr>
      </w:pPr>
      <w:r w:rsidRPr="003D4BD5">
        <w:rPr>
          <w:rFonts w:hint="eastAsia"/>
        </w:rPr>
        <w:t>形态代号</w:t>
      </w:r>
    </w:p>
    <w:p w14:paraId="564A3E28" w14:textId="54C7B75F" w:rsidR="00076DA7" w:rsidRPr="003D4BD5" w:rsidRDefault="00076DA7" w:rsidP="00076DA7">
      <w:pPr>
        <w:pStyle w:val="afd"/>
        <w:spacing w:before="78" w:after="78"/>
        <w:ind w:right="420"/>
        <w:jc w:val="right"/>
        <w:rPr>
          <w:rFonts w:hint="eastAsia"/>
        </w:rPr>
      </w:pPr>
      <w:r>
        <w:rPr>
          <w:rFonts w:hint="eastAsia"/>
        </w:rPr>
        <w:t>抗离析剂</w:t>
      </w:r>
      <w:r w:rsidRPr="003D4BD5">
        <w:rPr>
          <w:rFonts w:hint="eastAsia"/>
        </w:rPr>
        <w:t>代号</w:t>
      </w:r>
    </w:p>
    <w:bookmarkEnd w:id="33"/>
    <w:p w14:paraId="231B8BE4" w14:textId="77777777" w:rsidR="001514A9" w:rsidRPr="00241CCF" w:rsidRDefault="001514A9" w:rsidP="00B10767">
      <w:pPr>
        <w:pStyle w:val="111"/>
        <w:spacing w:before="156" w:after="156"/>
        <w:rPr>
          <w:rFonts w:hint="eastAsia"/>
          <w:color w:val="000000" w:themeColor="text1"/>
        </w:rPr>
      </w:pPr>
      <w:r w:rsidRPr="00241CCF">
        <w:rPr>
          <w:rFonts w:hint="eastAsia"/>
          <w:color w:val="000000" w:themeColor="text1"/>
        </w:rPr>
        <w:t>示例</w:t>
      </w:r>
    </w:p>
    <w:p w14:paraId="1108833C" w14:textId="2F3D270E" w:rsidR="00076DA7" w:rsidRPr="003D4BD5" w:rsidRDefault="00076DA7" w:rsidP="00076DA7">
      <w:pPr>
        <w:pStyle w:val="afd"/>
        <w:spacing w:before="78" w:after="78"/>
        <w:rPr>
          <w:rFonts w:hint="eastAsia"/>
        </w:rPr>
      </w:pPr>
      <w:bookmarkStart w:id="34" w:name="_Hlk172811665"/>
      <w:r w:rsidRPr="003D4BD5">
        <w:rPr>
          <w:rFonts w:hint="eastAsia"/>
        </w:rPr>
        <w:t>液体</w:t>
      </w:r>
      <w:r>
        <w:rPr>
          <w:rFonts w:hint="eastAsia"/>
        </w:rPr>
        <w:t>抗离析</w:t>
      </w:r>
      <w:r w:rsidRPr="003D4BD5">
        <w:rPr>
          <w:rFonts w:hint="eastAsia"/>
        </w:rPr>
        <w:t>剂标记为：</w:t>
      </w:r>
      <w:r w:rsidR="000D4DC8">
        <w:t>AS</w:t>
      </w:r>
      <w:r w:rsidR="004B5A0E">
        <w:t>A</w:t>
      </w:r>
      <w:r w:rsidRPr="003D4BD5">
        <w:t>-L-T/CECS XXXXX-XXXX</w:t>
      </w:r>
    </w:p>
    <w:p w14:paraId="72D27D72" w14:textId="44EA011A" w:rsidR="001514A9" w:rsidRPr="006F476A" w:rsidRDefault="00EC1461" w:rsidP="00076DA7">
      <w:pPr>
        <w:pStyle w:val="afd"/>
        <w:spacing w:before="78" w:after="78"/>
        <w:rPr>
          <w:rFonts w:hint="eastAsia"/>
          <w:color w:val="000000" w:themeColor="text1"/>
        </w:rPr>
      </w:pPr>
      <w:r w:rsidRPr="006F476A">
        <w:rPr>
          <w:rFonts w:hint="eastAsia"/>
          <w:color w:val="000000" w:themeColor="text1"/>
        </w:rPr>
        <w:t>粉</w:t>
      </w:r>
      <w:r w:rsidR="00076DA7" w:rsidRPr="006F476A">
        <w:rPr>
          <w:rFonts w:hint="eastAsia"/>
          <w:color w:val="000000" w:themeColor="text1"/>
        </w:rPr>
        <w:t>体抗离析剂标记为：</w:t>
      </w:r>
      <w:r w:rsidR="004B5A0E" w:rsidRPr="006F476A">
        <w:rPr>
          <w:color w:val="000000" w:themeColor="text1"/>
        </w:rPr>
        <w:t>ASA</w:t>
      </w:r>
      <w:r w:rsidR="00076DA7" w:rsidRPr="006F476A">
        <w:rPr>
          <w:color w:val="000000" w:themeColor="text1"/>
        </w:rPr>
        <w:t>-</w:t>
      </w:r>
      <w:r w:rsidRPr="006F476A">
        <w:rPr>
          <w:rFonts w:hint="eastAsia"/>
          <w:color w:val="000000" w:themeColor="text1"/>
        </w:rPr>
        <w:t>P</w:t>
      </w:r>
      <w:r w:rsidR="00076DA7" w:rsidRPr="006F476A">
        <w:rPr>
          <w:color w:val="000000" w:themeColor="text1"/>
        </w:rPr>
        <w:t xml:space="preserve">-T/CECS XXXXX-XXXX </w:t>
      </w:r>
    </w:p>
    <w:p w14:paraId="2C2C3092" w14:textId="77777777" w:rsidR="00D10CF6" w:rsidRDefault="0036515B" w:rsidP="009E2AF1">
      <w:pPr>
        <w:pStyle w:val="1"/>
        <w:spacing w:before="312"/>
        <w:rPr>
          <w:rFonts w:hint="eastAsia"/>
        </w:rPr>
      </w:pPr>
      <w:bookmarkStart w:id="35" w:name="_Toc180444281"/>
      <w:bookmarkEnd w:id="29"/>
      <w:bookmarkEnd w:id="30"/>
      <w:bookmarkEnd w:id="34"/>
      <w:r w:rsidRPr="00241CCF">
        <w:t>要求</w:t>
      </w:r>
      <w:bookmarkEnd w:id="35"/>
    </w:p>
    <w:p w14:paraId="36500D48" w14:textId="77777777" w:rsidR="00BB525A" w:rsidRPr="00241CCF" w:rsidRDefault="00BB525A" w:rsidP="005465CF">
      <w:pPr>
        <w:pStyle w:val="11"/>
        <w:spacing w:before="156" w:after="156"/>
        <w:rPr>
          <w:rFonts w:hint="eastAsia"/>
          <w:color w:val="000000" w:themeColor="text1"/>
        </w:rPr>
      </w:pPr>
      <w:bookmarkStart w:id="36" w:name="_Toc529994721"/>
      <w:r w:rsidRPr="00241CCF">
        <w:rPr>
          <w:rFonts w:hint="eastAsia"/>
          <w:color w:val="000000" w:themeColor="text1"/>
        </w:rPr>
        <w:t>匀质性指标</w:t>
      </w:r>
    </w:p>
    <w:p w14:paraId="381A5E7F" w14:textId="77777777" w:rsidR="00BB525A" w:rsidRPr="00241CCF" w:rsidRDefault="00BB525A" w:rsidP="00BB525A">
      <w:pPr>
        <w:pStyle w:val="afd"/>
        <w:rPr>
          <w:rFonts w:hint="eastAsia"/>
          <w:color w:val="000000" w:themeColor="text1"/>
        </w:rPr>
      </w:pPr>
      <w:r w:rsidRPr="00241CCF">
        <w:rPr>
          <w:rFonts w:hint="eastAsia"/>
          <w:color w:val="000000" w:themeColor="text1"/>
        </w:rPr>
        <w:t>匀质性指标应</w:t>
      </w:r>
      <w:r w:rsidRPr="00241CCF">
        <w:rPr>
          <w:color w:val="000000" w:themeColor="text1"/>
        </w:rPr>
        <w:t>符合表</w:t>
      </w:r>
      <w:r w:rsidRPr="00241CCF">
        <w:rPr>
          <w:rFonts w:hAnsi="Times New Roman"/>
          <w:color w:val="000000" w:themeColor="text1"/>
        </w:rPr>
        <w:t>1</w:t>
      </w:r>
      <w:r w:rsidRPr="00241CCF">
        <w:rPr>
          <w:color w:val="000000" w:themeColor="text1"/>
        </w:rPr>
        <w:t>的</w:t>
      </w:r>
      <w:r w:rsidRPr="00241CCF">
        <w:rPr>
          <w:rFonts w:hint="eastAsia"/>
          <w:color w:val="000000" w:themeColor="text1"/>
        </w:rPr>
        <w:t>要求</w:t>
      </w:r>
      <w:r w:rsidRPr="00241CCF">
        <w:rPr>
          <w:color w:val="000000" w:themeColor="text1"/>
        </w:rPr>
        <w:t>。</w:t>
      </w:r>
    </w:p>
    <w:p w14:paraId="66A7F1B8" w14:textId="08517CE7" w:rsidR="00BB525A" w:rsidRPr="00241CCF" w:rsidRDefault="00BB525A" w:rsidP="00BB525A">
      <w:pPr>
        <w:pStyle w:val="aff2"/>
        <w:rPr>
          <w:rFonts w:hint="eastAsia"/>
          <w:color w:val="000000" w:themeColor="text1"/>
        </w:rPr>
      </w:pPr>
      <w:r w:rsidRPr="00241CCF">
        <w:rPr>
          <w:rFonts w:hint="eastAsia"/>
          <w:color w:val="000000" w:themeColor="text1"/>
        </w:rPr>
        <w:t>表</w:t>
      </w:r>
      <w:r w:rsidR="00E14E99" w:rsidRPr="00241CCF">
        <w:rPr>
          <w:color w:val="000000" w:themeColor="text1"/>
        </w:rPr>
        <w:t>1</w:t>
      </w:r>
      <w:r w:rsidRPr="00241CCF">
        <w:rPr>
          <w:rFonts w:hint="eastAsia"/>
          <w:color w:val="000000" w:themeColor="text1"/>
        </w:rPr>
        <w:t>匀质性指标</w:t>
      </w:r>
    </w:p>
    <w:tbl>
      <w:tblPr>
        <w:tblStyle w:val="afc"/>
        <w:tblW w:w="5000" w:type="pct"/>
        <w:tblLook w:val="04A0" w:firstRow="1" w:lastRow="0" w:firstColumn="1" w:lastColumn="0" w:noHBand="0" w:noVBand="1"/>
      </w:tblPr>
      <w:tblGrid>
        <w:gridCol w:w="2767"/>
        <w:gridCol w:w="2806"/>
        <w:gridCol w:w="2808"/>
      </w:tblGrid>
      <w:tr w:rsidR="00893F68" w:rsidRPr="00241CCF" w14:paraId="1535A744" w14:textId="00F5455D" w:rsidTr="000D6CE5">
        <w:trPr>
          <w:tblHeader/>
        </w:trPr>
        <w:tc>
          <w:tcPr>
            <w:tcW w:w="1651" w:type="pct"/>
            <w:vMerge w:val="restart"/>
            <w:vAlign w:val="center"/>
          </w:tcPr>
          <w:p w14:paraId="53F119E7" w14:textId="77777777" w:rsidR="00893F68" w:rsidRPr="00241CCF" w:rsidRDefault="00893F68">
            <w:pPr>
              <w:pStyle w:val="aff6"/>
              <w:rPr>
                <w:rFonts w:hint="eastAsia"/>
                <w:color w:val="000000" w:themeColor="text1"/>
              </w:rPr>
            </w:pPr>
            <w:bookmarkStart w:id="37" w:name="_Hlk172811803"/>
            <w:r w:rsidRPr="00241CCF">
              <w:rPr>
                <w:color w:val="000000" w:themeColor="text1"/>
              </w:rPr>
              <w:lastRenderedPageBreak/>
              <w:t>项目</w:t>
            </w:r>
          </w:p>
        </w:tc>
        <w:tc>
          <w:tcPr>
            <w:tcW w:w="3349" w:type="pct"/>
            <w:gridSpan w:val="2"/>
            <w:vAlign w:val="center"/>
          </w:tcPr>
          <w:p w14:paraId="637B88A2" w14:textId="54E86490" w:rsidR="00893F68" w:rsidRPr="00241CCF" w:rsidRDefault="00893F68">
            <w:pPr>
              <w:pStyle w:val="aff6"/>
              <w:rPr>
                <w:rFonts w:hint="eastAsia"/>
                <w:color w:val="000000" w:themeColor="text1"/>
              </w:rPr>
            </w:pPr>
            <w:r w:rsidRPr="00241CCF">
              <w:rPr>
                <w:color w:val="000000" w:themeColor="text1"/>
              </w:rPr>
              <w:t>指标</w:t>
            </w:r>
          </w:p>
        </w:tc>
      </w:tr>
      <w:tr w:rsidR="00893F68" w:rsidRPr="00241CCF" w14:paraId="11FF5CC1" w14:textId="352FDA65" w:rsidTr="000D6CE5">
        <w:trPr>
          <w:tblHeader/>
        </w:trPr>
        <w:tc>
          <w:tcPr>
            <w:tcW w:w="1651" w:type="pct"/>
            <w:vMerge/>
            <w:vAlign w:val="center"/>
          </w:tcPr>
          <w:p w14:paraId="465E8B35" w14:textId="77777777" w:rsidR="00893F68" w:rsidRPr="00241CCF" w:rsidRDefault="00893F68">
            <w:pPr>
              <w:pStyle w:val="aff6"/>
              <w:rPr>
                <w:rFonts w:hint="eastAsia"/>
                <w:color w:val="000000" w:themeColor="text1"/>
              </w:rPr>
            </w:pPr>
          </w:p>
        </w:tc>
        <w:tc>
          <w:tcPr>
            <w:tcW w:w="1674" w:type="pct"/>
            <w:vAlign w:val="center"/>
          </w:tcPr>
          <w:p w14:paraId="340F503D" w14:textId="77777777" w:rsidR="00893F68" w:rsidRPr="00241CCF" w:rsidRDefault="00893F68">
            <w:pPr>
              <w:pStyle w:val="aff6"/>
              <w:rPr>
                <w:rFonts w:hint="eastAsia"/>
                <w:color w:val="000000" w:themeColor="text1"/>
              </w:rPr>
            </w:pPr>
            <w:r w:rsidRPr="00241CCF">
              <w:rPr>
                <w:color w:val="000000" w:themeColor="text1"/>
              </w:rPr>
              <w:t>液体</w:t>
            </w:r>
          </w:p>
        </w:tc>
        <w:tc>
          <w:tcPr>
            <w:tcW w:w="1675" w:type="pct"/>
            <w:vAlign w:val="center"/>
          </w:tcPr>
          <w:p w14:paraId="4A8601C9" w14:textId="45E83FDA" w:rsidR="00893F68" w:rsidRPr="00241CCF" w:rsidRDefault="000D6CE5">
            <w:pPr>
              <w:pStyle w:val="aff6"/>
              <w:rPr>
                <w:rFonts w:hint="eastAsia"/>
                <w:color w:val="000000" w:themeColor="text1"/>
              </w:rPr>
            </w:pPr>
            <w:r>
              <w:rPr>
                <w:rFonts w:hint="eastAsia"/>
                <w:color w:val="000000" w:themeColor="text1"/>
              </w:rPr>
              <w:t>粉</w:t>
            </w:r>
            <w:r w:rsidR="00893F68" w:rsidRPr="00241CCF">
              <w:rPr>
                <w:color w:val="000000" w:themeColor="text1"/>
              </w:rPr>
              <w:t>体</w:t>
            </w:r>
          </w:p>
        </w:tc>
      </w:tr>
      <w:tr w:rsidR="00893F68" w:rsidRPr="00241CCF" w14:paraId="38A25141" w14:textId="595FFBC2" w:rsidTr="000D6CE5">
        <w:trPr>
          <w:tblHeader/>
        </w:trPr>
        <w:tc>
          <w:tcPr>
            <w:tcW w:w="1651" w:type="pct"/>
            <w:vAlign w:val="center"/>
          </w:tcPr>
          <w:p w14:paraId="0C961EB3" w14:textId="4618EFA0" w:rsidR="00893F68" w:rsidRPr="00241CCF" w:rsidRDefault="00893F68">
            <w:pPr>
              <w:pStyle w:val="aff6"/>
              <w:rPr>
                <w:rFonts w:hint="eastAsia"/>
                <w:color w:val="000000" w:themeColor="text1"/>
              </w:rPr>
            </w:pPr>
            <w:proofErr w:type="gramStart"/>
            <w:r w:rsidRPr="00241CCF">
              <w:rPr>
                <w:color w:val="000000" w:themeColor="text1"/>
              </w:rPr>
              <w:t>含固量</w:t>
            </w:r>
            <w:proofErr w:type="gramEnd"/>
            <w:r>
              <w:rPr>
                <w:color w:val="000000" w:themeColor="text1"/>
              </w:rPr>
              <w:t>(</w:t>
            </w:r>
            <w:r w:rsidRPr="00241CCF">
              <w:rPr>
                <w:color w:val="000000" w:themeColor="text1"/>
              </w:rPr>
              <w:t>%</w:t>
            </w:r>
            <w:r>
              <w:rPr>
                <w:color w:val="000000" w:themeColor="text1"/>
              </w:rPr>
              <w:t>)</w:t>
            </w:r>
          </w:p>
        </w:tc>
        <w:tc>
          <w:tcPr>
            <w:tcW w:w="1674" w:type="pct"/>
            <w:vAlign w:val="center"/>
          </w:tcPr>
          <w:p w14:paraId="3824AAB7" w14:textId="77777777" w:rsidR="00EC1461" w:rsidRDefault="00B21B8A">
            <w:pPr>
              <w:pStyle w:val="aff6"/>
              <w:rPr>
                <w:rFonts w:hint="eastAsia"/>
                <w:color w:val="000000" w:themeColor="text1"/>
              </w:rPr>
            </w:pPr>
            <w:r w:rsidRPr="00B21B8A">
              <w:rPr>
                <w:rFonts w:hint="eastAsia"/>
                <w:color w:val="000000" w:themeColor="text1"/>
              </w:rPr>
              <w:t>S＞25%时，应控制在0.95 S～1.05 S</w:t>
            </w:r>
            <w:r>
              <w:rPr>
                <w:rFonts w:hint="eastAsia"/>
                <w:color w:val="000000" w:themeColor="text1"/>
              </w:rPr>
              <w:t>；</w:t>
            </w:r>
          </w:p>
          <w:p w14:paraId="7624708C" w14:textId="244E2120" w:rsidR="00893F68" w:rsidRPr="00241CCF" w:rsidRDefault="00B21B8A">
            <w:pPr>
              <w:pStyle w:val="aff6"/>
              <w:rPr>
                <w:rFonts w:hint="eastAsia"/>
                <w:color w:val="000000" w:themeColor="text1"/>
              </w:rPr>
            </w:pPr>
            <w:r w:rsidRPr="00B21B8A">
              <w:rPr>
                <w:rFonts w:hint="eastAsia"/>
                <w:color w:val="000000" w:themeColor="text1"/>
              </w:rPr>
              <w:t>S≤25%时，应控制在0.90 S～</w:t>
            </w:r>
            <w:r w:rsidR="007C5CE6">
              <w:rPr>
                <w:rFonts w:hint="eastAsia"/>
                <w:color w:val="000000" w:themeColor="text1"/>
              </w:rPr>
              <w:t>1.10</w:t>
            </w:r>
            <w:r w:rsidRPr="00B21B8A">
              <w:rPr>
                <w:rFonts w:hint="eastAsia"/>
                <w:color w:val="000000" w:themeColor="text1"/>
              </w:rPr>
              <w:t xml:space="preserve"> S</w:t>
            </w:r>
            <w:r w:rsidR="000D6CE5">
              <w:rPr>
                <w:rFonts w:hint="eastAsia"/>
                <w:color w:val="000000" w:themeColor="text1"/>
              </w:rPr>
              <w:t>。</w:t>
            </w:r>
          </w:p>
        </w:tc>
        <w:tc>
          <w:tcPr>
            <w:tcW w:w="1675" w:type="pct"/>
            <w:vAlign w:val="center"/>
          </w:tcPr>
          <w:p w14:paraId="6EFE9B8D" w14:textId="119505B4" w:rsidR="00893F68" w:rsidRPr="00241CCF" w:rsidRDefault="00B21B8A">
            <w:pPr>
              <w:pStyle w:val="aff6"/>
              <w:rPr>
                <w:rFonts w:hint="eastAsia"/>
                <w:color w:val="000000" w:themeColor="text1"/>
              </w:rPr>
            </w:pPr>
            <w:r>
              <w:rPr>
                <w:rFonts w:hint="eastAsia"/>
                <w:color w:val="000000" w:themeColor="text1"/>
              </w:rPr>
              <w:t>﹣</w:t>
            </w:r>
          </w:p>
        </w:tc>
      </w:tr>
      <w:tr w:rsidR="00893F68" w:rsidRPr="00241CCF" w14:paraId="723C4962" w14:textId="7F96A923" w:rsidTr="000D6CE5">
        <w:trPr>
          <w:tblHeader/>
        </w:trPr>
        <w:tc>
          <w:tcPr>
            <w:tcW w:w="1651" w:type="pct"/>
            <w:vAlign w:val="center"/>
          </w:tcPr>
          <w:p w14:paraId="46140D25" w14:textId="45ADA098" w:rsidR="00893F68" w:rsidRPr="00241CCF" w:rsidRDefault="00893F68">
            <w:pPr>
              <w:pStyle w:val="aff6"/>
              <w:rPr>
                <w:rFonts w:hint="eastAsia"/>
                <w:color w:val="000000" w:themeColor="text1"/>
              </w:rPr>
            </w:pPr>
            <w:r w:rsidRPr="00241CCF">
              <w:rPr>
                <w:rFonts w:hint="eastAsia"/>
                <w:color w:val="000000" w:themeColor="text1"/>
              </w:rPr>
              <w:t>含水率</w:t>
            </w:r>
            <w:r>
              <w:rPr>
                <w:color w:val="000000" w:themeColor="text1"/>
              </w:rPr>
              <w:t>(</w:t>
            </w:r>
            <w:r w:rsidRPr="00241CCF">
              <w:rPr>
                <w:color w:val="000000" w:themeColor="text1"/>
              </w:rPr>
              <w:t>%</w:t>
            </w:r>
            <w:r>
              <w:rPr>
                <w:color w:val="000000" w:themeColor="text1"/>
              </w:rPr>
              <w:t>)</w:t>
            </w:r>
          </w:p>
        </w:tc>
        <w:tc>
          <w:tcPr>
            <w:tcW w:w="1674" w:type="pct"/>
            <w:vAlign w:val="center"/>
          </w:tcPr>
          <w:p w14:paraId="0A4918D0" w14:textId="6FBB882D" w:rsidR="00893F68" w:rsidRPr="00241CCF" w:rsidRDefault="00B21B8A">
            <w:pPr>
              <w:pStyle w:val="aff6"/>
              <w:rPr>
                <w:rFonts w:hint="eastAsia"/>
                <w:color w:val="000000" w:themeColor="text1"/>
              </w:rPr>
            </w:pPr>
            <w:r>
              <w:rPr>
                <w:rFonts w:hint="eastAsia"/>
                <w:color w:val="000000" w:themeColor="text1"/>
              </w:rPr>
              <w:t>﹣</w:t>
            </w:r>
          </w:p>
        </w:tc>
        <w:tc>
          <w:tcPr>
            <w:tcW w:w="1675" w:type="pct"/>
            <w:vAlign w:val="center"/>
          </w:tcPr>
          <w:p w14:paraId="3149AB45" w14:textId="3C787443" w:rsidR="00893F68" w:rsidRPr="00241CCF" w:rsidRDefault="007C5CE6" w:rsidP="00081D82">
            <w:pPr>
              <w:pStyle w:val="aff6"/>
              <w:rPr>
                <w:rFonts w:hint="eastAsia"/>
                <w:color w:val="000000" w:themeColor="text1"/>
              </w:rPr>
            </w:pPr>
            <w:r>
              <w:rPr>
                <w:rFonts w:hint="eastAsia"/>
                <w:color w:val="000000" w:themeColor="text1"/>
              </w:rPr>
              <w:t>不超过生产</w:t>
            </w:r>
            <w:proofErr w:type="gramStart"/>
            <w:r>
              <w:rPr>
                <w:rFonts w:hint="eastAsia"/>
                <w:color w:val="000000" w:themeColor="text1"/>
              </w:rPr>
              <w:t>厂控制值</w:t>
            </w:r>
            <w:proofErr w:type="gramEnd"/>
          </w:p>
        </w:tc>
      </w:tr>
      <w:tr w:rsidR="00893F68" w:rsidRPr="00241CCF" w14:paraId="06551BE5" w14:textId="2619D46D" w:rsidTr="000D6CE5">
        <w:trPr>
          <w:tblHeader/>
        </w:trPr>
        <w:tc>
          <w:tcPr>
            <w:tcW w:w="1651" w:type="pct"/>
            <w:vAlign w:val="center"/>
          </w:tcPr>
          <w:p w14:paraId="0DD83435" w14:textId="1CE89B18" w:rsidR="00893F68" w:rsidRPr="007A5CE6" w:rsidRDefault="00893F68">
            <w:pPr>
              <w:pStyle w:val="aff6"/>
              <w:rPr>
                <w:rFonts w:hint="eastAsia"/>
                <w:color w:val="000000" w:themeColor="text1"/>
              </w:rPr>
            </w:pPr>
            <w:r w:rsidRPr="00241CCF">
              <w:rPr>
                <w:color w:val="000000" w:themeColor="text1"/>
              </w:rPr>
              <w:t>密度</w:t>
            </w:r>
            <w:r w:rsidR="007A5CE6">
              <w:rPr>
                <w:rFonts w:hint="eastAsia"/>
                <w:color w:val="000000" w:themeColor="text1"/>
              </w:rPr>
              <w:t>(</w:t>
            </w:r>
            <w:r w:rsidRPr="00241CCF">
              <w:rPr>
                <w:color w:val="000000" w:themeColor="text1"/>
              </w:rPr>
              <w:t>g/cm</w:t>
            </w:r>
            <w:r w:rsidRPr="009106D2">
              <w:rPr>
                <w:color w:val="000000" w:themeColor="text1"/>
                <w:vertAlign w:val="superscript"/>
              </w:rPr>
              <w:t>3</w:t>
            </w:r>
            <w:r w:rsidR="007A5CE6">
              <w:rPr>
                <w:rFonts w:hint="eastAsia"/>
                <w:color w:val="000000" w:themeColor="text1"/>
              </w:rPr>
              <w:t>)</w:t>
            </w:r>
          </w:p>
        </w:tc>
        <w:tc>
          <w:tcPr>
            <w:tcW w:w="1674" w:type="pct"/>
            <w:vAlign w:val="center"/>
          </w:tcPr>
          <w:p w14:paraId="04C8CD1C" w14:textId="73CDEA02" w:rsidR="007C5CE6" w:rsidRPr="007C5CE6" w:rsidRDefault="007C5CE6" w:rsidP="000D6CE5">
            <w:pPr>
              <w:pStyle w:val="aff6"/>
              <w:jc w:val="both"/>
              <w:rPr>
                <w:rFonts w:hint="eastAsia"/>
                <w:color w:val="000000" w:themeColor="text1"/>
              </w:rPr>
            </w:pPr>
            <w:r w:rsidRPr="007C5CE6">
              <w:rPr>
                <w:rFonts w:hint="eastAsia"/>
                <w:color w:val="000000" w:themeColor="text1"/>
              </w:rPr>
              <w:t>D＞1.1时，应控制在D±0.03；</w:t>
            </w:r>
          </w:p>
          <w:p w14:paraId="3A57959E" w14:textId="293A780D" w:rsidR="00893F68" w:rsidRPr="007C5CE6" w:rsidRDefault="007C5CE6" w:rsidP="001D02C8">
            <w:pPr>
              <w:pStyle w:val="aff6"/>
              <w:jc w:val="both"/>
              <w:rPr>
                <w:rFonts w:hint="eastAsia"/>
                <w:color w:val="000000" w:themeColor="text1"/>
              </w:rPr>
            </w:pPr>
            <w:r w:rsidRPr="007C5CE6">
              <w:rPr>
                <w:rFonts w:hint="eastAsia"/>
                <w:color w:val="000000" w:themeColor="text1"/>
              </w:rPr>
              <w:t>D≤1.1时，应控制在D±0.02</w:t>
            </w:r>
            <w:r w:rsidR="000D6CE5">
              <w:rPr>
                <w:rFonts w:hint="eastAsia"/>
                <w:color w:val="000000" w:themeColor="text1"/>
              </w:rPr>
              <w:t>。</w:t>
            </w:r>
          </w:p>
        </w:tc>
        <w:tc>
          <w:tcPr>
            <w:tcW w:w="1675" w:type="pct"/>
            <w:vAlign w:val="center"/>
          </w:tcPr>
          <w:p w14:paraId="4D13A95C" w14:textId="357A5761" w:rsidR="00893F68" w:rsidRPr="00241CCF" w:rsidRDefault="00B21B8A">
            <w:pPr>
              <w:pStyle w:val="aff6"/>
              <w:rPr>
                <w:rFonts w:hint="eastAsia"/>
                <w:color w:val="000000" w:themeColor="text1"/>
              </w:rPr>
            </w:pPr>
            <w:r>
              <w:rPr>
                <w:rFonts w:hint="eastAsia"/>
                <w:color w:val="000000" w:themeColor="text1"/>
              </w:rPr>
              <w:t>﹣</w:t>
            </w:r>
          </w:p>
        </w:tc>
      </w:tr>
      <w:tr w:rsidR="001D02C8" w:rsidRPr="00241CCF" w14:paraId="38545B92" w14:textId="77777777" w:rsidTr="000D6CE5">
        <w:trPr>
          <w:tblHeader/>
        </w:trPr>
        <w:tc>
          <w:tcPr>
            <w:tcW w:w="1651" w:type="pct"/>
            <w:vAlign w:val="center"/>
          </w:tcPr>
          <w:p w14:paraId="0F1820E8" w14:textId="622EE90D" w:rsidR="001D02C8" w:rsidRPr="00241CCF" w:rsidRDefault="001D02C8" w:rsidP="001D02C8">
            <w:pPr>
              <w:pStyle w:val="aff6"/>
              <w:rPr>
                <w:rFonts w:hint="eastAsia"/>
                <w:color w:val="000000" w:themeColor="text1"/>
              </w:rPr>
            </w:pPr>
            <w:r>
              <w:rPr>
                <w:rFonts w:hint="eastAsia"/>
                <w:color w:val="000000" w:themeColor="text1"/>
              </w:rPr>
              <w:t>细度</w:t>
            </w:r>
          </w:p>
        </w:tc>
        <w:tc>
          <w:tcPr>
            <w:tcW w:w="1674" w:type="pct"/>
            <w:vAlign w:val="center"/>
          </w:tcPr>
          <w:p w14:paraId="2BB3198F" w14:textId="3CAF8558" w:rsidR="001D02C8" w:rsidRPr="007C5CE6" w:rsidRDefault="001D02C8" w:rsidP="001D02C8">
            <w:pPr>
              <w:pStyle w:val="aff6"/>
              <w:rPr>
                <w:rFonts w:hint="eastAsia"/>
                <w:color w:val="000000" w:themeColor="text1"/>
              </w:rPr>
            </w:pPr>
            <w:r w:rsidRPr="00AF5CAC">
              <w:rPr>
                <w:rFonts w:hint="eastAsia"/>
                <w:color w:val="000000" w:themeColor="text1"/>
              </w:rPr>
              <w:t>﹣</w:t>
            </w:r>
          </w:p>
        </w:tc>
        <w:tc>
          <w:tcPr>
            <w:tcW w:w="1675" w:type="pct"/>
            <w:vAlign w:val="center"/>
          </w:tcPr>
          <w:p w14:paraId="10E83C0C" w14:textId="349B50D8" w:rsidR="001D02C8" w:rsidRDefault="001D02C8" w:rsidP="001D02C8">
            <w:pPr>
              <w:pStyle w:val="aff6"/>
              <w:rPr>
                <w:rFonts w:hint="eastAsia"/>
                <w:color w:val="000000" w:themeColor="text1"/>
              </w:rPr>
            </w:pPr>
            <w:r w:rsidRPr="00B21B8A">
              <w:rPr>
                <w:rFonts w:hint="eastAsia"/>
                <w:color w:val="000000" w:themeColor="text1"/>
              </w:rPr>
              <w:t>应在生产</w:t>
            </w:r>
            <w:proofErr w:type="gramStart"/>
            <w:r w:rsidRPr="00B21B8A">
              <w:rPr>
                <w:rFonts w:hint="eastAsia"/>
                <w:color w:val="000000" w:themeColor="text1"/>
              </w:rPr>
              <w:t>厂控制值</w:t>
            </w:r>
            <w:proofErr w:type="gramEnd"/>
            <w:r w:rsidRPr="00B21B8A">
              <w:rPr>
                <w:rFonts w:hint="eastAsia"/>
                <w:color w:val="000000" w:themeColor="text1"/>
              </w:rPr>
              <w:t>范围内</w:t>
            </w:r>
          </w:p>
        </w:tc>
      </w:tr>
      <w:tr w:rsidR="00B21B8A" w:rsidRPr="00241CCF" w14:paraId="3C8F6D13" w14:textId="6F0D5D6C" w:rsidTr="000D6CE5">
        <w:trPr>
          <w:tblHeader/>
        </w:trPr>
        <w:tc>
          <w:tcPr>
            <w:tcW w:w="1651" w:type="pct"/>
            <w:vAlign w:val="center"/>
          </w:tcPr>
          <w:p w14:paraId="0A1BE222" w14:textId="77777777" w:rsidR="00B21B8A" w:rsidRPr="00241CCF" w:rsidRDefault="00B21B8A">
            <w:pPr>
              <w:pStyle w:val="aff6"/>
              <w:rPr>
                <w:rFonts w:hint="eastAsia"/>
                <w:color w:val="000000" w:themeColor="text1"/>
              </w:rPr>
            </w:pPr>
            <w:r w:rsidRPr="00241CCF">
              <w:rPr>
                <w:color w:val="000000" w:themeColor="text1"/>
              </w:rPr>
              <w:t>pH值</w:t>
            </w:r>
          </w:p>
        </w:tc>
        <w:tc>
          <w:tcPr>
            <w:tcW w:w="3349" w:type="pct"/>
            <w:gridSpan w:val="2"/>
            <w:vAlign w:val="center"/>
          </w:tcPr>
          <w:p w14:paraId="379DD209" w14:textId="0F591E2F" w:rsidR="00B21B8A" w:rsidRPr="00241CCF" w:rsidRDefault="00B21B8A">
            <w:pPr>
              <w:pStyle w:val="aff6"/>
              <w:rPr>
                <w:rFonts w:hint="eastAsia"/>
                <w:color w:val="000000" w:themeColor="text1"/>
                <w:highlight w:val="yellow"/>
              </w:rPr>
            </w:pPr>
            <w:r w:rsidRPr="00B21B8A">
              <w:rPr>
                <w:rFonts w:hint="eastAsia"/>
                <w:color w:val="000000" w:themeColor="text1"/>
              </w:rPr>
              <w:t>应在生产</w:t>
            </w:r>
            <w:proofErr w:type="gramStart"/>
            <w:r w:rsidRPr="00B21B8A">
              <w:rPr>
                <w:rFonts w:hint="eastAsia"/>
                <w:color w:val="000000" w:themeColor="text1"/>
              </w:rPr>
              <w:t>厂控制值</w:t>
            </w:r>
            <w:proofErr w:type="gramEnd"/>
            <w:r w:rsidRPr="00B21B8A">
              <w:rPr>
                <w:rFonts w:hint="eastAsia"/>
                <w:color w:val="000000" w:themeColor="text1"/>
              </w:rPr>
              <w:t>范围内</w:t>
            </w:r>
          </w:p>
        </w:tc>
      </w:tr>
      <w:tr w:rsidR="00893F68" w:rsidRPr="00241CCF" w14:paraId="4B0181C1" w14:textId="0E70FCDE" w:rsidTr="000D6CE5">
        <w:trPr>
          <w:tblHeader/>
        </w:trPr>
        <w:tc>
          <w:tcPr>
            <w:tcW w:w="1651" w:type="pct"/>
            <w:vAlign w:val="center"/>
          </w:tcPr>
          <w:p w14:paraId="65584884" w14:textId="48A7C620" w:rsidR="00893F68" w:rsidRPr="00241CCF" w:rsidRDefault="007C5CE6">
            <w:pPr>
              <w:pStyle w:val="aff6"/>
              <w:rPr>
                <w:rFonts w:hint="eastAsia"/>
                <w:color w:val="000000" w:themeColor="text1"/>
              </w:rPr>
            </w:pPr>
            <w:r>
              <w:rPr>
                <w:rFonts w:hint="eastAsia"/>
                <w:color w:val="000000" w:themeColor="text1"/>
              </w:rPr>
              <w:t>总碱量</w:t>
            </w:r>
            <w:r w:rsidR="00893F68">
              <w:rPr>
                <w:color w:val="000000" w:themeColor="text1"/>
              </w:rPr>
              <w:t>(</w:t>
            </w:r>
            <w:r w:rsidR="00893F68" w:rsidRPr="00241CCF">
              <w:rPr>
                <w:color w:val="000000" w:themeColor="text1"/>
              </w:rPr>
              <w:t>%</w:t>
            </w:r>
            <w:r w:rsidR="00893F68">
              <w:rPr>
                <w:color w:val="000000" w:themeColor="text1"/>
              </w:rPr>
              <w:t>)</w:t>
            </w:r>
          </w:p>
        </w:tc>
        <w:tc>
          <w:tcPr>
            <w:tcW w:w="3349" w:type="pct"/>
            <w:gridSpan w:val="2"/>
            <w:vAlign w:val="center"/>
          </w:tcPr>
          <w:p w14:paraId="06E2EF43" w14:textId="10CCEC4C" w:rsidR="00893F68" w:rsidRPr="00241CCF" w:rsidRDefault="007C5CE6">
            <w:pPr>
              <w:pStyle w:val="aff6"/>
              <w:rPr>
                <w:rFonts w:hint="eastAsia"/>
                <w:color w:val="000000" w:themeColor="text1"/>
              </w:rPr>
            </w:pPr>
            <w:r>
              <w:rPr>
                <w:rFonts w:hint="eastAsia"/>
                <w:color w:val="000000" w:themeColor="text1"/>
              </w:rPr>
              <w:t>不超过生产厂控制值</w:t>
            </w:r>
          </w:p>
        </w:tc>
      </w:tr>
      <w:tr w:rsidR="00893F68" w:rsidRPr="00241CCF" w14:paraId="17B05EEE" w14:textId="1519B17C" w:rsidTr="000D6CE5">
        <w:trPr>
          <w:tblHeader/>
        </w:trPr>
        <w:tc>
          <w:tcPr>
            <w:tcW w:w="1651" w:type="pct"/>
            <w:vAlign w:val="center"/>
          </w:tcPr>
          <w:p w14:paraId="13DBAD98" w14:textId="0758D71B" w:rsidR="00893F68" w:rsidRPr="0090761F" w:rsidRDefault="00893F68">
            <w:pPr>
              <w:pStyle w:val="aff6"/>
              <w:rPr>
                <w:rFonts w:hint="eastAsia"/>
                <w:color w:val="000000" w:themeColor="text1"/>
              </w:rPr>
            </w:pPr>
            <w:r w:rsidRPr="0090761F">
              <w:rPr>
                <w:rFonts w:hint="eastAsia"/>
                <w:color w:val="000000" w:themeColor="text1"/>
              </w:rPr>
              <w:t>氯离子含量</w:t>
            </w:r>
            <w:r>
              <w:rPr>
                <w:color w:val="000000" w:themeColor="text1"/>
              </w:rPr>
              <w:t>(</w:t>
            </w:r>
            <w:r w:rsidRPr="00241CCF">
              <w:rPr>
                <w:color w:val="000000" w:themeColor="text1"/>
              </w:rPr>
              <w:t>%</w:t>
            </w:r>
            <w:r>
              <w:rPr>
                <w:color w:val="000000" w:themeColor="text1"/>
              </w:rPr>
              <w:t>)</w:t>
            </w:r>
          </w:p>
        </w:tc>
        <w:tc>
          <w:tcPr>
            <w:tcW w:w="3349" w:type="pct"/>
            <w:gridSpan w:val="2"/>
            <w:vAlign w:val="center"/>
          </w:tcPr>
          <w:p w14:paraId="6D9F69F2" w14:textId="416B3331" w:rsidR="00893F68" w:rsidRPr="00241CCF" w:rsidRDefault="00601F15">
            <w:pPr>
              <w:pStyle w:val="aff6"/>
              <w:rPr>
                <w:rFonts w:hint="eastAsia"/>
                <w:color w:val="000000" w:themeColor="text1"/>
              </w:rPr>
            </w:pPr>
            <w:r w:rsidRPr="008038F7">
              <w:rPr>
                <w:rFonts w:hint="eastAsia"/>
                <w:color w:val="000000" w:themeColor="text1"/>
              </w:rPr>
              <w:t>不超过生产</w:t>
            </w:r>
            <w:proofErr w:type="gramStart"/>
            <w:r w:rsidRPr="008038F7">
              <w:rPr>
                <w:rFonts w:hint="eastAsia"/>
                <w:color w:val="000000" w:themeColor="text1"/>
              </w:rPr>
              <w:t>厂控制值</w:t>
            </w:r>
            <w:proofErr w:type="gramEnd"/>
          </w:p>
        </w:tc>
      </w:tr>
      <w:tr w:rsidR="00893F68" w:rsidRPr="00241CCF" w14:paraId="2999C94F" w14:textId="3542E21B" w:rsidTr="000D6CE5">
        <w:trPr>
          <w:tblHeader/>
        </w:trPr>
        <w:tc>
          <w:tcPr>
            <w:tcW w:w="1651" w:type="pct"/>
            <w:vAlign w:val="center"/>
          </w:tcPr>
          <w:p w14:paraId="7F0BA168" w14:textId="7EE2EF27" w:rsidR="00893F68" w:rsidRPr="0090761F" w:rsidRDefault="00893F68">
            <w:pPr>
              <w:pStyle w:val="aff6"/>
              <w:rPr>
                <w:rFonts w:hint="eastAsia"/>
                <w:color w:val="000000" w:themeColor="text1"/>
              </w:rPr>
            </w:pPr>
            <w:r>
              <w:rPr>
                <w:rFonts w:hint="eastAsia"/>
                <w:color w:val="000000" w:themeColor="text1"/>
              </w:rPr>
              <w:t>硫酸钠含量</w:t>
            </w:r>
            <w:r>
              <w:rPr>
                <w:color w:val="000000" w:themeColor="text1"/>
              </w:rPr>
              <w:t>(</w:t>
            </w:r>
            <w:r w:rsidRPr="00241CCF">
              <w:rPr>
                <w:color w:val="000000" w:themeColor="text1"/>
              </w:rPr>
              <w:t>%</w:t>
            </w:r>
            <w:r>
              <w:rPr>
                <w:color w:val="000000" w:themeColor="text1"/>
              </w:rPr>
              <w:t>)</w:t>
            </w:r>
          </w:p>
        </w:tc>
        <w:tc>
          <w:tcPr>
            <w:tcW w:w="3349" w:type="pct"/>
            <w:gridSpan w:val="2"/>
            <w:vAlign w:val="center"/>
          </w:tcPr>
          <w:p w14:paraId="7C3C1FB8" w14:textId="11C6BA70" w:rsidR="00893F68" w:rsidRPr="00241CCF" w:rsidRDefault="007C5CE6">
            <w:pPr>
              <w:pStyle w:val="aff6"/>
              <w:rPr>
                <w:rFonts w:hint="eastAsia"/>
                <w:color w:val="000000" w:themeColor="text1"/>
              </w:rPr>
            </w:pPr>
            <w:r>
              <w:rPr>
                <w:rFonts w:hint="eastAsia"/>
                <w:color w:val="000000" w:themeColor="text1"/>
              </w:rPr>
              <w:t>不超过生产</w:t>
            </w:r>
            <w:proofErr w:type="gramStart"/>
            <w:r>
              <w:rPr>
                <w:rFonts w:hint="eastAsia"/>
                <w:color w:val="000000" w:themeColor="text1"/>
              </w:rPr>
              <w:t>厂控制值</w:t>
            </w:r>
            <w:proofErr w:type="gramEnd"/>
          </w:p>
        </w:tc>
      </w:tr>
      <w:tr w:rsidR="00893F68" w:rsidRPr="00241CCF" w14:paraId="79EB9133" w14:textId="77777777" w:rsidTr="000D6CE5">
        <w:trPr>
          <w:tblHeader/>
        </w:trPr>
        <w:tc>
          <w:tcPr>
            <w:tcW w:w="1651" w:type="pct"/>
            <w:vAlign w:val="center"/>
          </w:tcPr>
          <w:p w14:paraId="249CF346" w14:textId="2292AD08" w:rsidR="00893F68" w:rsidRDefault="00893F68">
            <w:pPr>
              <w:pStyle w:val="aff6"/>
              <w:rPr>
                <w:rFonts w:hint="eastAsia"/>
                <w:color w:val="000000" w:themeColor="text1"/>
              </w:rPr>
            </w:pPr>
            <w:r>
              <w:rPr>
                <w:rFonts w:hint="eastAsia"/>
                <w:color w:val="000000" w:themeColor="text1"/>
              </w:rPr>
              <w:t>甲醛含量</w:t>
            </w:r>
            <w:r w:rsidR="001D02C8">
              <w:rPr>
                <w:rFonts w:hint="eastAsia"/>
                <w:color w:val="000000" w:themeColor="text1"/>
              </w:rPr>
              <w:t>(</w:t>
            </w:r>
            <w:r w:rsidR="00031B81">
              <w:rPr>
                <w:rFonts w:hint="eastAsia"/>
                <w:color w:val="000000" w:themeColor="text1"/>
              </w:rPr>
              <w:t>mg</w:t>
            </w:r>
            <w:r w:rsidR="00031B81">
              <w:rPr>
                <w:color w:val="000000" w:themeColor="text1"/>
              </w:rPr>
              <w:t>/</w:t>
            </w:r>
            <w:r w:rsidR="00031B81">
              <w:rPr>
                <w:rFonts w:hint="eastAsia"/>
                <w:color w:val="000000" w:themeColor="text1"/>
              </w:rPr>
              <w:t>kg</w:t>
            </w:r>
            <w:r w:rsidR="001D02C8">
              <w:rPr>
                <w:rFonts w:hint="eastAsia"/>
                <w:color w:val="000000" w:themeColor="text1"/>
              </w:rPr>
              <w:t>)</w:t>
            </w:r>
          </w:p>
        </w:tc>
        <w:tc>
          <w:tcPr>
            <w:tcW w:w="3349" w:type="pct"/>
            <w:gridSpan w:val="2"/>
            <w:vAlign w:val="center"/>
          </w:tcPr>
          <w:p w14:paraId="342D96A1" w14:textId="115172B1" w:rsidR="00893F68" w:rsidRPr="00241CCF" w:rsidRDefault="00B21B8A">
            <w:pPr>
              <w:pStyle w:val="aff6"/>
              <w:rPr>
                <w:rFonts w:hint="eastAsia"/>
                <w:color w:val="000000" w:themeColor="text1"/>
              </w:rPr>
            </w:pPr>
            <w:r>
              <w:rPr>
                <w:rFonts w:hint="eastAsia"/>
                <w:color w:val="000000" w:themeColor="text1"/>
              </w:rPr>
              <w:t>≤500</w:t>
            </w:r>
          </w:p>
        </w:tc>
      </w:tr>
      <w:tr w:rsidR="00893F68" w:rsidRPr="00241CCF" w14:paraId="169032DD" w14:textId="77777777" w:rsidTr="000D6CE5">
        <w:trPr>
          <w:tblHeader/>
        </w:trPr>
        <w:tc>
          <w:tcPr>
            <w:tcW w:w="1651" w:type="pct"/>
            <w:vAlign w:val="center"/>
          </w:tcPr>
          <w:p w14:paraId="346201B7" w14:textId="41F1DF49" w:rsidR="00893F68" w:rsidRDefault="00893F68">
            <w:pPr>
              <w:pStyle w:val="aff6"/>
              <w:rPr>
                <w:rFonts w:hint="eastAsia"/>
                <w:color w:val="000000" w:themeColor="text1"/>
              </w:rPr>
            </w:pPr>
            <w:r>
              <w:rPr>
                <w:rFonts w:hint="eastAsia"/>
                <w:color w:val="000000" w:themeColor="text1"/>
              </w:rPr>
              <w:t>氨释放量</w:t>
            </w:r>
            <w:r w:rsidR="00E17927">
              <w:rPr>
                <w:color w:val="000000" w:themeColor="text1"/>
              </w:rPr>
              <w:t>(</w:t>
            </w:r>
            <w:r w:rsidR="00E17927" w:rsidRPr="00241CCF">
              <w:rPr>
                <w:color w:val="000000" w:themeColor="text1"/>
              </w:rPr>
              <w:t>%</w:t>
            </w:r>
            <w:r w:rsidR="00E17927">
              <w:rPr>
                <w:color w:val="000000" w:themeColor="text1"/>
              </w:rPr>
              <w:t>)</w:t>
            </w:r>
          </w:p>
        </w:tc>
        <w:tc>
          <w:tcPr>
            <w:tcW w:w="3349" w:type="pct"/>
            <w:gridSpan w:val="2"/>
            <w:vAlign w:val="center"/>
          </w:tcPr>
          <w:p w14:paraId="2EE89C0E" w14:textId="7B1764BC" w:rsidR="00893F68" w:rsidRPr="00241CCF" w:rsidRDefault="00B21B8A">
            <w:pPr>
              <w:pStyle w:val="aff6"/>
              <w:rPr>
                <w:rFonts w:hint="eastAsia"/>
                <w:color w:val="000000" w:themeColor="text1"/>
              </w:rPr>
            </w:pPr>
            <w:r>
              <w:rPr>
                <w:rFonts w:hint="eastAsia"/>
                <w:color w:val="000000" w:themeColor="text1"/>
              </w:rPr>
              <w:t>≤0.1</w:t>
            </w:r>
          </w:p>
        </w:tc>
      </w:tr>
      <w:tr w:rsidR="00893F68" w:rsidRPr="00241CCF" w14:paraId="339CD16D" w14:textId="1B060F1E" w:rsidTr="000D6CE5">
        <w:tc>
          <w:tcPr>
            <w:tcW w:w="5000" w:type="pct"/>
            <w:gridSpan w:val="3"/>
            <w:vAlign w:val="center"/>
          </w:tcPr>
          <w:p w14:paraId="1948E889" w14:textId="77777777" w:rsidR="00081D82" w:rsidRPr="00081D82" w:rsidRDefault="00081D82" w:rsidP="001845E4">
            <w:pPr>
              <w:tabs>
                <w:tab w:val="left" w:pos="431"/>
              </w:tabs>
              <w:jc w:val="left"/>
              <w:rPr>
                <w:rFonts w:ascii="宋体" w:eastAsia="宋体" w:hAnsi="宋体" w:cs="Times New Roman" w:hint="eastAsia"/>
                <w:color w:val="000000"/>
                <w:sz w:val="18"/>
                <w:szCs w:val="18"/>
              </w:rPr>
            </w:pPr>
            <w:r w:rsidRPr="00081D82">
              <w:rPr>
                <w:rFonts w:ascii="黑体" w:eastAsia="黑体" w:hAnsi="黑体" w:cs="Times New Roman" w:hint="eastAsia"/>
                <w:color w:val="000000"/>
                <w:sz w:val="18"/>
                <w:szCs w:val="18"/>
              </w:rPr>
              <w:t>注1</w:t>
            </w:r>
            <w:r w:rsidRPr="00081D82">
              <w:rPr>
                <w:rFonts w:ascii="宋体" w:eastAsia="宋体" w:hAnsi="宋体" w:cs="Times New Roman" w:hint="eastAsia"/>
                <w:color w:val="000000"/>
                <w:sz w:val="18"/>
                <w:szCs w:val="18"/>
              </w:rPr>
              <w:t>：</w:t>
            </w:r>
            <w:r w:rsidRPr="00081D82">
              <w:rPr>
                <w:rFonts w:ascii="宋体" w:eastAsia="宋体" w:hAnsi="宋体" w:cs="Times New Roman"/>
                <w:color w:val="000000"/>
                <w:sz w:val="18"/>
                <w:szCs w:val="18"/>
              </w:rPr>
              <w:t>生产厂应在相关的技术资料中明示产品匀质性指标的控制值</w:t>
            </w:r>
            <w:r w:rsidRPr="00081D82">
              <w:rPr>
                <w:rFonts w:ascii="宋体" w:eastAsia="宋体" w:hAnsi="宋体" w:cs="Times New Roman" w:hint="eastAsia"/>
                <w:color w:val="000000"/>
                <w:sz w:val="18"/>
                <w:szCs w:val="18"/>
              </w:rPr>
              <w:t>。</w:t>
            </w:r>
          </w:p>
          <w:p w14:paraId="1D0D9D8C" w14:textId="77777777" w:rsidR="00081D82" w:rsidRPr="00081D82" w:rsidRDefault="00081D82" w:rsidP="001845E4">
            <w:pPr>
              <w:tabs>
                <w:tab w:val="left" w:pos="431"/>
              </w:tabs>
              <w:jc w:val="left"/>
              <w:rPr>
                <w:rFonts w:ascii="宋体" w:eastAsia="宋体" w:hAnsi="宋体" w:cs="Times New Roman" w:hint="eastAsia"/>
                <w:color w:val="000000"/>
                <w:sz w:val="18"/>
                <w:szCs w:val="18"/>
              </w:rPr>
            </w:pPr>
            <w:r w:rsidRPr="00081D82">
              <w:rPr>
                <w:rFonts w:ascii="黑体" w:eastAsia="黑体" w:hAnsi="黑体" w:cs="Times New Roman" w:hint="eastAsia"/>
                <w:color w:val="000000"/>
                <w:sz w:val="18"/>
                <w:szCs w:val="18"/>
              </w:rPr>
              <w:t>注</w:t>
            </w:r>
            <w:r w:rsidRPr="00081D82">
              <w:rPr>
                <w:rFonts w:ascii="黑体" w:eastAsia="黑体" w:hAnsi="黑体" w:cs="Times New Roman"/>
                <w:color w:val="000000"/>
                <w:sz w:val="18"/>
                <w:szCs w:val="18"/>
              </w:rPr>
              <w:t>2：</w:t>
            </w:r>
            <w:r w:rsidRPr="00081D82">
              <w:rPr>
                <w:rFonts w:ascii="宋体" w:eastAsia="宋体" w:hAnsi="宋体" w:cs="Times New Roman"/>
                <w:color w:val="000000"/>
                <w:sz w:val="18"/>
                <w:szCs w:val="18"/>
              </w:rPr>
              <w:t>对相同和不同批次之间的匀质性</w:t>
            </w:r>
            <w:r w:rsidRPr="00081D82">
              <w:rPr>
                <w:rFonts w:ascii="宋体" w:eastAsia="宋体" w:hAnsi="宋体" w:cs="Times New Roman" w:hint="eastAsia"/>
                <w:color w:val="000000"/>
                <w:sz w:val="18"/>
                <w:szCs w:val="18"/>
              </w:rPr>
              <w:t>指标</w:t>
            </w:r>
            <w:r w:rsidRPr="00081D82">
              <w:rPr>
                <w:rFonts w:ascii="宋体" w:eastAsia="宋体" w:hAnsi="宋体" w:cs="Times New Roman"/>
                <w:color w:val="000000"/>
                <w:sz w:val="18"/>
                <w:szCs w:val="18"/>
              </w:rPr>
              <w:t>的其他要求，可由供需双方商定</w:t>
            </w:r>
            <w:r w:rsidRPr="00081D82">
              <w:rPr>
                <w:rFonts w:ascii="宋体" w:eastAsia="宋体" w:hAnsi="宋体" w:cs="Times New Roman" w:hint="eastAsia"/>
                <w:color w:val="000000"/>
                <w:sz w:val="18"/>
                <w:szCs w:val="18"/>
              </w:rPr>
              <w:t>。</w:t>
            </w:r>
          </w:p>
          <w:p w14:paraId="3B6BDA27" w14:textId="0CB69BA9" w:rsidR="00893F68" w:rsidRPr="001D02C8" w:rsidRDefault="00081D82" w:rsidP="001845E4">
            <w:pPr>
              <w:pStyle w:val="aff6"/>
              <w:jc w:val="left"/>
              <w:rPr>
                <w:rFonts w:ascii="Calibri" w:hAnsi="Calibri" w:cs="Times New Roman"/>
                <w:color w:val="000000"/>
              </w:rPr>
            </w:pPr>
            <w:r w:rsidRPr="00D75210">
              <w:rPr>
                <w:rFonts w:ascii="黑体" w:eastAsia="黑体" w:hAnsi="黑体" w:cs="Times New Roman" w:hint="eastAsia"/>
                <w:color w:val="000000"/>
              </w:rPr>
              <w:t>注3：</w:t>
            </w:r>
            <w:r w:rsidRPr="00D75210">
              <w:rPr>
                <w:rFonts w:ascii="Calibri" w:hAnsi="Calibri" w:cs="Times New Roman" w:hint="eastAsia"/>
                <w:color w:val="000000"/>
              </w:rPr>
              <w:t>表中的</w:t>
            </w:r>
            <w:r w:rsidRPr="00D75210">
              <w:rPr>
                <w:rFonts w:ascii="Calibri" w:hAnsi="Calibri" w:cs="Times New Roman"/>
                <w:color w:val="000000"/>
              </w:rPr>
              <w:t>S</w:t>
            </w:r>
            <w:r w:rsidRPr="00D75210">
              <w:rPr>
                <w:rFonts w:ascii="Calibri" w:hAnsi="Calibri" w:cs="Times New Roman" w:hint="eastAsia"/>
                <w:color w:val="000000"/>
              </w:rPr>
              <w:t>、</w:t>
            </w:r>
            <w:r w:rsidRPr="00D75210">
              <w:rPr>
                <w:rFonts w:ascii="Calibri" w:hAnsi="Calibri" w:cs="Times New Roman"/>
                <w:color w:val="000000"/>
              </w:rPr>
              <w:t>D</w:t>
            </w:r>
            <w:r w:rsidRPr="00D75210">
              <w:rPr>
                <w:rFonts w:ascii="Calibri" w:hAnsi="Calibri" w:cs="Times New Roman" w:hint="eastAsia"/>
                <w:color w:val="000000"/>
              </w:rPr>
              <w:t>分别为</w:t>
            </w:r>
            <w:proofErr w:type="gramStart"/>
            <w:r w:rsidRPr="00D75210">
              <w:rPr>
                <w:rFonts w:ascii="Calibri" w:hAnsi="Calibri" w:cs="Times New Roman" w:hint="eastAsia"/>
                <w:color w:val="000000"/>
              </w:rPr>
              <w:t>含固量</w:t>
            </w:r>
            <w:proofErr w:type="gramEnd"/>
            <w:r w:rsidRPr="00D75210">
              <w:rPr>
                <w:rFonts w:ascii="Calibri" w:hAnsi="Calibri" w:cs="Times New Roman" w:hint="eastAsia"/>
                <w:color w:val="000000"/>
              </w:rPr>
              <w:t>、密度的生产</w:t>
            </w:r>
            <w:proofErr w:type="gramStart"/>
            <w:r w:rsidRPr="00D75210">
              <w:rPr>
                <w:rFonts w:ascii="Calibri" w:hAnsi="Calibri" w:cs="Times New Roman" w:hint="eastAsia"/>
                <w:color w:val="000000"/>
              </w:rPr>
              <w:t>厂控制值</w:t>
            </w:r>
            <w:proofErr w:type="gramEnd"/>
            <w:r w:rsidRPr="00D75210">
              <w:rPr>
                <w:rFonts w:ascii="Calibri" w:hAnsi="Calibri" w:cs="Times New Roman" w:hint="eastAsia"/>
                <w:color w:val="000000"/>
              </w:rPr>
              <w:t>。</w:t>
            </w:r>
          </w:p>
        </w:tc>
      </w:tr>
    </w:tbl>
    <w:bookmarkEnd w:id="37"/>
    <w:p w14:paraId="221B1279" w14:textId="364320BC" w:rsidR="001F2C6D" w:rsidRPr="00241CCF" w:rsidRDefault="001F2C6D" w:rsidP="00DC1638">
      <w:pPr>
        <w:pStyle w:val="11"/>
        <w:spacing w:before="156" w:after="156"/>
        <w:rPr>
          <w:rFonts w:hint="eastAsia"/>
        </w:rPr>
      </w:pPr>
      <w:r w:rsidRPr="00241CCF">
        <w:rPr>
          <w:rFonts w:hint="eastAsia"/>
        </w:rPr>
        <w:t>性能指标</w:t>
      </w:r>
    </w:p>
    <w:p w14:paraId="03A07790" w14:textId="77777777" w:rsidR="00596ED8" w:rsidRPr="00241CCF" w:rsidRDefault="009179B2" w:rsidP="00596ED8">
      <w:pPr>
        <w:pStyle w:val="afd"/>
        <w:rPr>
          <w:rFonts w:hint="eastAsia"/>
          <w:color w:val="000000" w:themeColor="text1"/>
        </w:rPr>
      </w:pPr>
      <w:r w:rsidRPr="00241CCF">
        <w:rPr>
          <w:rFonts w:hint="eastAsia"/>
          <w:color w:val="000000" w:themeColor="text1"/>
        </w:rPr>
        <w:t>性能指标</w:t>
      </w:r>
      <w:r w:rsidR="001F2C6D" w:rsidRPr="00241CCF">
        <w:rPr>
          <w:rFonts w:hint="eastAsia"/>
          <w:color w:val="000000" w:themeColor="text1"/>
        </w:rPr>
        <w:t>应符合表</w:t>
      </w:r>
      <w:r w:rsidR="00BB525A" w:rsidRPr="00241CCF">
        <w:rPr>
          <w:color w:val="000000" w:themeColor="text1"/>
        </w:rPr>
        <w:t>2</w:t>
      </w:r>
      <w:r w:rsidR="001F2C6D" w:rsidRPr="00241CCF">
        <w:rPr>
          <w:rFonts w:hint="eastAsia"/>
          <w:color w:val="000000" w:themeColor="text1"/>
        </w:rPr>
        <w:t>的要求。</w:t>
      </w:r>
    </w:p>
    <w:p w14:paraId="3E178D5B" w14:textId="1E851CC4" w:rsidR="001F2C6D" w:rsidRDefault="001F2C6D">
      <w:pPr>
        <w:pStyle w:val="aff2"/>
        <w:rPr>
          <w:rFonts w:hint="eastAsia"/>
          <w:color w:val="000000" w:themeColor="text1"/>
        </w:rPr>
      </w:pPr>
      <w:r w:rsidRPr="00241CCF">
        <w:rPr>
          <w:rFonts w:hint="eastAsia"/>
          <w:color w:val="000000" w:themeColor="text1"/>
        </w:rPr>
        <w:t>表</w:t>
      </w:r>
      <w:r w:rsidR="00D75210">
        <w:rPr>
          <w:rFonts w:hint="eastAsia"/>
          <w:color w:val="000000" w:themeColor="text1"/>
        </w:rPr>
        <w:t>2</w:t>
      </w:r>
      <w:r w:rsidRPr="00241CCF">
        <w:rPr>
          <w:color w:val="000000" w:themeColor="text1"/>
        </w:rPr>
        <w:t>性能指标</w:t>
      </w:r>
    </w:p>
    <w:tbl>
      <w:tblPr>
        <w:tblStyle w:val="afc"/>
        <w:tblW w:w="5000" w:type="pct"/>
        <w:tblLook w:val="04A0" w:firstRow="1" w:lastRow="0" w:firstColumn="1" w:lastColumn="0" w:noHBand="0" w:noVBand="1"/>
      </w:tblPr>
      <w:tblGrid>
        <w:gridCol w:w="1761"/>
        <w:gridCol w:w="1105"/>
        <w:gridCol w:w="5515"/>
      </w:tblGrid>
      <w:tr w:rsidR="002B50C1" w:rsidRPr="00241CCF" w14:paraId="0056C624" w14:textId="77777777" w:rsidTr="008C5A85">
        <w:trPr>
          <w:tblHeader/>
        </w:trPr>
        <w:tc>
          <w:tcPr>
            <w:tcW w:w="1710" w:type="pct"/>
            <w:gridSpan w:val="2"/>
            <w:vAlign w:val="center"/>
          </w:tcPr>
          <w:p w14:paraId="28969ED2" w14:textId="45AB0423" w:rsidR="002B50C1" w:rsidRPr="00241CCF" w:rsidRDefault="002B50C1" w:rsidP="008C5A85">
            <w:pPr>
              <w:pStyle w:val="aff6"/>
              <w:rPr>
                <w:rFonts w:cs="Times New Roman" w:hint="eastAsia"/>
                <w:color w:val="000000" w:themeColor="text1"/>
              </w:rPr>
            </w:pPr>
            <w:bookmarkStart w:id="38" w:name="_Hlk172811863"/>
            <w:r w:rsidRPr="00241CCF">
              <w:rPr>
                <w:rFonts w:cs="Times New Roman"/>
                <w:color w:val="000000" w:themeColor="text1"/>
              </w:rPr>
              <w:t>项目</w:t>
            </w:r>
          </w:p>
        </w:tc>
        <w:tc>
          <w:tcPr>
            <w:tcW w:w="3290" w:type="pct"/>
          </w:tcPr>
          <w:p w14:paraId="3557B20F" w14:textId="77777777" w:rsidR="002B50C1" w:rsidRPr="00241CCF" w:rsidRDefault="002B50C1" w:rsidP="008C5A85">
            <w:pPr>
              <w:pStyle w:val="aff6"/>
              <w:rPr>
                <w:rFonts w:cs="Times New Roman" w:hint="eastAsia"/>
                <w:color w:val="000000" w:themeColor="text1"/>
              </w:rPr>
            </w:pPr>
            <w:r w:rsidRPr="00241CCF">
              <w:rPr>
                <w:rFonts w:cs="Times New Roman" w:hint="eastAsia"/>
                <w:color w:val="000000" w:themeColor="text1"/>
              </w:rPr>
              <w:t>指标</w:t>
            </w:r>
          </w:p>
        </w:tc>
      </w:tr>
      <w:tr w:rsidR="0090294D" w:rsidRPr="00241CCF" w14:paraId="1E985052" w14:textId="77777777" w:rsidTr="0090294D">
        <w:trPr>
          <w:tblHeader/>
        </w:trPr>
        <w:tc>
          <w:tcPr>
            <w:tcW w:w="1710" w:type="pct"/>
            <w:gridSpan w:val="2"/>
            <w:vAlign w:val="center"/>
          </w:tcPr>
          <w:p w14:paraId="5F6271F7" w14:textId="16697004" w:rsidR="0090294D" w:rsidRPr="006F476A" w:rsidRDefault="00E63A87" w:rsidP="008C5A85">
            <w:pPr>
              <w:pStyle w:val="aff6"/>
              <w:rPr>
                <w:rFonts w:cs="Times New Roman" w:hint="eastAsia"/>
                <w:color w:val="000000" w:themeColor="text1"/>
              </w:rPr>
            </w:pPr>
            <w:r w:rsidRPr="006F476A">
              <w:rPr>
                <w:rFonts w:cs="Times New Roman" w:hint="eastAsia"/>
                <w:color w:val="000000" w:themeColor="text1"/>
              </w:rPr>
              <w:t>抗离析率</w:t>
            </w:r>
            <w:r w:rsidR="000D6CE5" w:rsidRPr="006F476A">
              <w:rPr>
                <w:rFonts w:cs="Times New Roman" w:hint="eastAsia"/>
                <w:color w:val="000000" w:themeColor="text1"/>
              </w:rPr>
              <w:t>(%)</w:t>
            </w:r>
          </w:p>
        </w:tc>
        <w:tc>
          <w:tcPr>
            <w:tcW w:w="3290" w:type="pct"/>
            <w:vAlign w:val="center"/>
          </w:tcPr>
          <w:p w14:paraId="43473A67" w14:textId="099520F0" w:rsidR="0090294D" w:rsidRPr="006F476A" w:rsidRDefault="000D6CE5" w:rsidP="008C5A85">
            <w:pPr>
              <w:pStyle w:val="aff6"/>
              <w:rPr>
                <w:rFonts w:cs="Times New Roman" w:hint="eastAsia"/>
                <w:color w:val="000000" w:themeColor="text1"/>
              </w:rPr>
            </w:pPr>
            <w:r w:rsidRPr="006F476A">
              <w:rPr>
                <w:rFonts w:cs="Times New Roman" w:hint="eastAsia"/>
                <w:color w:val="000000" w:themeColor="text1"/>
              </w:rPr>
              <w:t>≥90</w:t>
            </w:r>
          </w:p>
        </w:tc>
      </w:tr>
      <w:tr w:rsidR="002B50C1" w:rsidRPr="00241CCF" w14:paraId="26832DE8" w14:textId="77777777" w:rsidTr="008C5A85">
        <w:trPr>
          <w:tblHeader/>
        </w:trPr>
        <w:tc>
          <w:tcPr>
            <w:tcW w:w="1710" w:type="pct"/>
            <w:gridSpan w:val="2"/>
            <w:vAlign w:val="center"/>
          </w:tcPr>
          <w:p w14:paraId="39308F11" w14:textId="06C13371" w:rsidR="002B50C1" w:rsidRPr="006F476A" w:rsidRDefault="002B50C1" w:rsidP="008C5A85">
            <w:pPr>
              <w:pStyle w:val="aff6"/>
              <w:rPr>
                <w:rFonts w:cs="Times New Roman" w:hint="eastAsia"/>
                <w:color w:val="000000" w:themeColor="text1"/>
              </w:rPr>
            </w:pPr>
            <w:r w:rsidRPr="006F476A">
              <w:rPr>
                <w:rFonts w:cs="Times New Roman" w:hint="eastAsia"/>
                <w:color w:val="000000" w:themeColor="text1"/>
              </w:rPr>
              <w:t>含气量差</w:t>
            </w:r>
            <w:r w:rsidR="00000565" w:rsidRPr="006F476A">
              <w:rPr>
                <w:color w:val="000000" w:themeColor="text1"/>
              </w:rPr>
              <w:t>(%)</w:t>
            </w:r>
          </w:p>
        </w:tc>
        <w:tc>
          <w:tcPr>
            <w:tcW w:w="3290" w:type="pct"/>
            <w:vAlign w:val="center"/>
          </w:tcPr>
          <w:p w14:paraId="16ED3E7E" w14:textId="08FECB5E" w:rsidR="002B50C1" w:rsidRPr="006F476A" w:rsidRDefault="00B21B8A" w:rsidP="008C5A85">
            <w:pPr>
              <w:pStyle w:val="aff6"/>
              <w:rPr>
                <w:rFonts w:cs="Times New Roman" w:hint="eastAsia"/>
                <w:color w:val="000000" w:themeColor="text1"/>
              </w:rPr>
            </w:pPr>
            <w:r w:rsidRPr="006F476A">
              <w:rPr>
                <w:rFonts w:cs="Times New Roman" w:hint="eastAsia"/>
                <w:color w:val="000000" w:themeColor="text1"/>
              </w:rPr>
              <w:t>≤</w:t>
            </w:r>
            <w:r w:rsidR="000D6CE5" w:rsidRPr="006F476A">
              <w:rPr>
                <w:rFonts w:cs="Times New Roman" w:hint="eastAsia"/>
                <w:color w:val="000000" w:themeColor="text1"/>
              </w:rPr>
              <w:t>1</w:t>
            </w:r>
          </w:p>
        </w:tc>
      </w:tr>
      <w:tr w:rsidR="002B50C1" w:rsidRPr="00241CCF" w14:paraId="2F00C657" w14:textId="77777777" w:rsidTr="008C5A85">
        <w:trPr>
          <w:tblHeader/>
        </w:trPr>
        <w:tc>
          <w:tcPr>
            <w:tcW w:w="1710" w:type="pct"/>
            <w:gridSpan w:val="2"/>
            <w:vAlign w:val="center"/>
          </w:tcPr>
          <w:p w14:paraId="1184F7B9" w14:textId="3CDF1A64" w:rsidR="002B50C1" w:rsidRPr="00241CCF" w:rsidRDefault="002B50C1" w:rsidP="008C5A85">
            <w:pPr>
              <w:pStyle w:val="aff6"/>
              <w:rPr>
                <w:rFonts w:cs="Times New Roman" w:hint="eastAsia"/>
                <w:color w:val="000000" w:themeColor="text1"/>
              </w:rPr>
            </w:pPr>
            <w:r w:rsidRPr="00241CCF">
              <w:rPr>
                <w:rFonts w:cs="Times New Roman" w:hint="eastAsia"/>
                <w:color w:val="000000" w:themeColor="text1"/>
              </w:rPr>
              <w:t>凝结时间差</w:t>
            </w:r>
            <w:r w:rsidR="00000565">
              <w:rPr>
                <w:rFonts w:cs="Times New Roman"/>
                <w:color w:val="000000" w:themeColor="text1"/>
              </w:rPr>
              <w:t>(</w:t>
            </w:r>
            <w:r w:rsidR="00D7166B">
              <w:rPr>
                <w:rFonts w:cs="Times New Roman" w:hint="eastAsia"/>
                <w:color w:val="000000" w:themeColor="text1"/>
              </w:rPr>
              <w:t>min</w:t>
            </w:r>
            <w:r w:rsidR="00000565">
              <w:rPr>
                <w:rFonts w:cs="Times New Roman"/>
                <w:color w:val="000000" w:themeColor="text1"/>
              </w:rPr>
              <w:t>)</w:t>
            </w:r>
          </w:p>
        </w:tc>
        <w:tc>
          <w:tcPr>
            <w:tcW w:w="3290" w:type="pct"/>
            <w:vAlign w:val="center"/>
          </w:tcPr>
          <w:p w14:paraId="352030E6" w14:textId="04C502BB" w:rsidR="002B50C1" w:rsidRPr="00241CCF" w:rsidRDefault="00B21B8A" w:rsidP="008C5A85">
            <w:pPr>
              <w:pStyle w:val="aff6"/>
              <w:rPr>
                <w:rFonts w:cs="Times New Roman" w:hint="eastAsia"/>
                <w:color w:val="000000" w:themeColor="text1"/>
              </w:rPr>
            </w:pPr>
            <w:r w:rsidRPr="00B21B8A">
              <w:rPr>
                <w:rFonts w:cs="Times New Roman" w:hint="eastAsia"/>
                <w:color w:val="000000" w:themeColor="text1"/>
              </w:rPr>
              <w:t>﹣90～</w:t>
            </w:r>
            <w:r w:rsidR="00EC1461">
              <w:rPr>
                <w:rFonts w:cs="Times New Roman" w:hint="eastAsia"/>
                <w:color w:val="000000" w:themeColor="text1"/>
              </w:rPr>
              <w:t>﹢</w:t>
            </w:r>
            <w:r w:rsidRPr="00B21B8A">
              <w:rPr>
                <w:rFonts w:cs="Times New Roman" w:hint="eastAsia"/>
                <w:color w:val="000000" w:themeColor="text1"/>
              </w:rPr>
              <w:t>120</w:t>
            </w:r>
          </w:p>
        </w:tc>
      </w:tr>
      <w:tr w:rsidR="003A1B4D" w:rsidRPr="00241CCF" w14:paraId="708EF31D" w14:textId="77777777" w:rsidTr="008C5A85">
        <w:trPr>
          <w:tblHeader/>
        </w:trPr>
        <w:tc>
          <w:tcPr>
            <w:tcW w:w="1710" w:type="pct"/>
            <w:gridSpan w:val="2"/>
            <w:vAlign w:val="center"/>
          </w:tcPr>
          <w:p w14:paraId="04C498ED" w14:textId="34178232" w:rsidR="003A1B4D" w:rsidRPr="00241CCF" w:rsidRDefault="003A1B4D" w:rsidP="008C5A85">
            <w:pPr>
              <w:pStyle w:val="aff6"/>
              <w:rPr>
                <w:rFonts w:cs="Times New Roman" w:hint="eastAsia"/>
                <w:color w:val="000000" w:themeColor="text1"/>
              </w:rPr>
            </w:pPr>
            <w:r>
              <w:rPr>
                <w:rFonts w:cs="Times New Roman" w:hint="eastAsia"/>
                <w:color w:val="000000" w:themeColor="text1"/>
              </w:rPr>
              <w:t>2</w:t>
            </w:r>
            <w:r>
              <w:rPr>
                <w:rFonts w:cs="Times New Roman"/>
                <w:color w:val="000000" w:themeColor="text1"/>
              </w:rPr>
              <w:t>8</w:t>
            </w:r>
            <w:r>
              <w:rPr>
                <w:rFonts w:cs="Times New Roman" w:hint="eastAsia"/>
                <w:color w:val="000000" w:themeColor="text1"/>
              </w:rPr>
              <w:t>d收缩率</w:t>
            </w:r>
            <w:r w:rsidR="00B21B8A">
              <w:rPr>
                <w:rFonts w:cs="Times New Roman" w:hint="eastAsia"/>
                <w:color w:val="000000" w:themeColor="text1"/>
              </w:rPr>
              <w:t>比</w:t>
            </w:r>
            <w:r w:rsidR="000D6CE5">
              <w:rPr>
                <w:rFonts w:cs="Times New Roman" w:hint="eastAsia"/>
                <w:color w:val="000000" w:themeColor="text1"/>
              </w:rPr>
              <w:t>(</w:t>
            </w:r>
            <w:r>
              <w:rPr>
                <w:rFonts w:cs="Times New Roman" w:hint="eastAsia"/>
                <w:color w:val="000000" w:themeColor="text1"/>
              </w:rPr>
              <w:t>%</w:t>
            </w:r>
            <w:r w:rsidR="000D6CE5">
              <w:rPr>
                <w:rFonts w:cs="Times New Roman" w:hint="eastAsia"/>
                <w:color w:val="000000" w:themeColor="text1"/>
              </w:rPr>
              <w:t>)</w:t>
            </w:r>
          </w:p>
        </w:tc>
        <w:tc>
          <w:tcPr>
            <w:tcW w:w="3290" w:type="pct"/>
            <w:vAlign w:val="center"/>
          </w:tcPr>
          <w:p w14:paraId="052B7E0A" w14:textId="2AAA266A" w:rsidR="003A1B4D" w:rsidRPr="00241CCF" w:rsidRDefault="007C5CE6" w:rsidP="008C5A85">
            <w:pPr>
              <w:pStyle w:val="aff6"/>
              <w:rPr>
                <w:rFonts w:cs="Times New Roman" w:hint="eastAsia"/>
                <w:color w:val="000000" w:themeColor="text1"/>
              </w:rPr>
            </w:pPr>
            <w:r>
              <w:rPr>
                <w:rFonts w:cs="Times New Roman" w:hint="eastAsia"/>
                <w:color w:val="000000" w:themeColor="text1"/>
              </w:rPr>
              <w:t>≤110</w:t>
            </w:r>
          </w:p>
        </w:tc>
      </w:tr>
      <w:tr w:rsidR="002B50C1" w:rsidRPr="00241CCF" w14:paraId="5A595BA8" w14:textId="77777777" w:rsidTr="008C5A85">
        <w:trPr>
          <w:tblHeader/>
        </w:trPr>
        <w:tc>
          <w:tcPr>
            <w:tcW w:w="1051" w:type="pct"/>
            <w:vMerge w:val="restart"/>
            <w:vAlign w:val="center"/>
          </w:tcPr>
          <w:p w14:paraId="4BC5C8D4" w14:textId="56044BD6" w:rsidR="002B50C1" w:rsidRPr="00241CCF" w:rsidRDefault="002B50C1" w:rsidP="008C5A85">
            <w:pPr>
              <w:pStyle w:val="aff6"/>
              <w:rPr>
                <w:rFonts w:cs="Times New Roman" w:hint="eastAsia"/>
                <w:color w:val="000000" w:themeColor="text1"/>
              </w:rPr>
            </w:pPr>
            <w:r w:rsidRPr="00241CCF">
              <w:rPr>
                <w:rFonts w:cs="Times New Roman" w:hint="eastAsia"/>
                <w:color w:val="000000" w:themeColor="text1"/>
              </w:rPr>
              <w:t>抗压</w:t>
            </w:r>
            <w:r w:rsidRPr="000D6CE5">
              <w:rPr>
                <w:rFonts w:cs="Times New Roman" w:hint="eastAsia"/>
                <w:color w:val="000000" w:themeColor="text1"/>
              </w:rPr>
              <w:t>强度</w:t>
            </w:r>
            <w:r w:rsidRPr="00241CCF">
              <w:rPr>
                <w:rFonts w:cs="Times New Roman" w:hint="eastAsia"/>
                <w:color w:val="000000" w:themeColor="text1"/>
              </w:rPr>
              <w:t>比</w:t>
            </w:r>
            <w:r w:rsidR="00000565">
              <w:rPr>
                <w:color w:val="000000" w:themeColor="text1"/>
              </w:rPr>
              <w:t>(</w:t>
            </w:r>
            <w:r w:rsidR="00000565" w:rsidRPr="00241CCF">
              <w:rPr>
                <w:color w:val="000000" w:themeColor="text1"/>
              </w:rPr>
              <w:t>%</w:t>
            </w:r>
            <w:r w:rsidR="00000565">
              <w:rPr>
                <w:color w:val="000000" w:themeColor="text1"/>
              </w:rPr>
              <w:t>)</w:t>
            </w:r>
          </w:p>
        </w:tc>
        <w:tc>
          <w:tcPr>
            <w:tcW w:w="659" w:type="pct"/>
          </w:tcPr>
          <w:p w14:paraId="7DB642F4" w14:textId="77777777" w:rsidR="002B50C1" w:rsidRPr="00241CCF" w:rsidRDefault="002B50C1" w:rsidP="008C5A85">
            <w:pPr>
              <w:pStyle w:val="aff6"/>
              <w:rPr>
                <w:rFonts w:cs="Times New Roman" w:hint="eastAsia"/>
                <w:color w:val="000000" w:themeColor="text1"/>
              </w:rPr>
            </w:pPr>
            <w:r>
              <w:rPr>
                <w:rFonts w:cs="Times New Roman"/>
                <w:color w:val="000000" w:themeColor="text1"/>
              </w:rPr>
              <w:t xml:space="preserve">3 </w:t>
            </w:r>
            <w:r>
              <w:rPr>
                <w:rFonts w:cs="Times New Roman" w:hint="eastAsia"/>
                <w:color w:val="000000" w:themeColor="text1"/>
              </w:rPr>
              <w:t>d</w:t>
            </w:r>
          </w:p>
        </w:tc>
        <w:tc>
          <w:tcPr>
            <w:tcW w:w="3290" w:type="pct"/>
            <w:vAlign w:val="center"/>
          </w:tcPr>
          <w:p w14:paraId="543397F4" w14:textId="7B42DA50" w:rsidR="002B50C1" w:rsidRPr="008038F7" w:rsidRDefault="00B21B8A" w:rsidP="008C5A85">
            <w:pPr>
              <w:pStyle w:val="aff6"/>
              <w:rPr>
                <w:rFonts w:cs="Times New Roman" w:hint="eastAsia"/>
                <w:color w:val="000000" w:themeColor="text1"/>
              </w:rPr>
            </w:pPr>
            <w:r w:rsidRPr="008038F7">
              <w:rPr>
                <w:rFonts w:cs="Times New Roman" w:hint="eastAsia"/>
                <w:color w:val="000000" w:themeColor="text1"/>
              </w:rPr>
              <w:t>≥</w:t>
            </w:r>
            <w:r w:rsidR="00F64623" w:rsidRPr="008038F7">
              <w:rPr>
                <w:rFonts w:cs="Times New Roman" w:hint="eastAsia"/>
                <w:color w:val="000000" w:themeColor="text1"/>
              </w:rPr>
              <w:t>85</w:t>
            </w:r>
          </w:p>
        </w:tc>
      </w:tr>
      <w:tr w:rsidR="005E4377" w:rsidRPr="00241CCF" w14:paraId="4F7FE909" w14:textId="77777777" w:rsidTr="008C5A85">
        <w:trPr>
          <w:tblHeader/>
        </w:trPr>
        <w:tc>
          <w:tcPr>
            <w:tcW w:w="1051" w:type="pct"/>
            <w:vMerge/>
            <w:vAlign w:val="center"/>
          </w:tcPr>
          <w:p w14:paraId="6F5BCE8E" w14:textId="77777777" w:rsidR="005E4377" w:rsidRPr="00241CCF" w:rsidRDefault="005E4377" w:rsidP="008C5A85">
            <w:pPr>
              <w:pStyle w:val="aff6"/>
              <w:rPr>
                <w:rFonts w:cs="Times New Roman" w:hint="eastAsia"/>
                <w:color w:val="000000" w:themeColor="text1"/>
              </w:rPr>
            </w:pPr>
          </w:p>
        </w:tc>
        <w:tc>
          <w:tcPr>
            <w:tcW w:w="659" w:type="pct"/>
          </w:tcPr>
          <w:p w14:paraId="30101EB0" w14:textId="189B027D" w:rsidR="005E4377" w:rsidRPr="00241CCF" w:rsidRDefault="005E4377" w:rsidP="008C5A85">
            <w:pPr>
              <w:pStyle w:val="aff6"/>
              <w:rPr>
                <w:rFonts w:cs="Times New Roman" w:hint="eastAsia"/>
                <w:color w:val="000000" w:themeColor="text1"/>
              </w:rPr>
            </w:pPr>
            <w:r>
              <w:rPr>
                <w:rFonts w:cs="Times New Roman" w:hint="eastAsia"/>
                <w:color w:val="000000" w:themeColor="text1"/>
              </w:rPr>
              <w:t>7</w:t>
            </w:r>
            <w:r>
              <w:rPr>
                <w:rFonts w:cs="Times New Roman"/>
                <w:color w:val="000000" w:themeColor="text1"/>
              </w:rPr>
              <w:t xml:space="preserve"> </w:t>
            </w:r>
            <w:r>
              <w:rPr>
                <w:rFonts w:cs="Times New Roman" w:hint="eastAsia"/>
                <w:color w:val="000000" w:themeColor="text1"/>
              </w:rPr>
              <w:t>d</w:t>
            </w:r>
          </w:p>
        </w:tc>
        <w:tc>
          <w:tcPr>
            <w:tcW w:w="3290" w:type="pct"/>
            <w:vAlign w:val="center"/>
          </w:tcPr>
          <w:p w14:paraId="75761E93" w14:textId="63573F3E" w:rsidR="005E4377" w:rsidRPr="008038F7" w:rsidRDefault="00B21B8A" w:rsidP="008C5A85">
            <w:pPr>
              <w:pStyle w:val="aff6"/>
              <w:rPr>
                <w:rFonts w:cs="Times New Roman" w:hint="eastAsia"/>
                <w:color w:val="000000" w:themeColor="text1"/>
              </w:rPr>
            </w:pPr>
            <w:r w:rsidRPr="008038F7">
              <w:rPr>
                <w:rFonts w:cs="Times New Roman" w:hint="eastAsia"/>
                <w:color w:val="000000" w:themeColor="text1"/>
              </w:rPr>
              <w:t>≥</w:t>
            </w:r>
            <w:r w:rsidR="00F64623" w:rsidRPr="008038F7">
              <w:rPr>
                <w:rFonts w:cs="Times New Roman" w:hint="eastAsia"/>
                <w:color w:val="000000" w:themeColor="text1"/>
              </w:rPr>
              <w:t>90</w:t>
            </w:r>
          </w:p>
        </w:tc>
      </w:tr>
      <w:tr w:rsidR="002B50C1" w:rsidRPr="00241CCF" w14:paraId="6D038A56" w14:textId="77777777" w:rsidTr="008C5A85">
        <w:trPr>
          <w:tblHeader/>
        </w:trPr>
        <w:tc>
          <w:tcPr>
            <w:tcW w:w="1051" w:type="pct"/>
            <w:vMerge/>
            <w:vAlign w:val="center"/>
          </w:tcPr>
          <w:p w14:paraId="311E2B14" w14:textId="77777777" w:rsidR="002B50C1" w:rsidRPr="00241CCF" w:rsidRDefault="002B50C1" w:rsidP="008C5A85">
            <w:pPr>
              <w:pStyle w:val="aff6"/>
              <w:rPr>
                <w:rFonts w:cs="Times New Roman" w:hint="eastAsia"/>
                <w:color w:val="000000" w:themeColor="text1"/>
              </w:rPr>
            </w:pPr>
          </w:p>
        </w:tc>
        <w:tc>
          <w:tcPr>
            <w:tcW w:w="659" w:type="pct"/>
          </w:tcPr>
          <w:p w14:paraId="6D675915" w14:textId="77777777" w:rsidR="002B50C1" w:rsidRPr="000D6CE5" w:rsidRDefault="002B50C1" w:rsidP="008C5A85">
            <w:pPr>
              <w:pStyle w:val="aff6"/>
              <w:rPr>
                <w:rFonts w:cs="Times New Roman" w:hint="eastAsia"/>
                <w:color w:val="000000" w:themeColor="text1"/>
              </w:rPr>
            </w:pPr>
            <w:r w:rsidRPr="000D6CE5">
              <w:rPr>
                <w:rFonts w:cs="Times New Roman"/>
                <w:color w:val="000000" w:themeColor="text1"/>
              </w:rPr>
              <w:t xml:space="preserve">28 </w:t>
            </w:r>
            <w:r w:rsidRPr="000D6CE5">
              <w:rPr>
                <w:rFonts w:cs="Times New Roman" w:hint="eastAsia"/>
                <w:color w:val="000000" w:themeColor="text1"/>
              </w:rPr>
              <w:t>d</w:t>
            </w:r>
          </w:p>
        </w:tc>
        <w:tc>
          <w:tcPr>
            <w:tcW w:w="3290" w:type="pct"/>
            <w:vAlign w:val="center"/>
          </w:tcPr>
          <w:p w14:paraId="30D16B06" w14:textId="62566902" w:rsidR="002B50C1" w:rsidRPr="008038F7" w:rsidRDefault="00B21B8A" w:rsidP="008C5A85">
            <w:pPr>
              <w:pStyle w:val="aff6"/>
              <w:rPr>
                <w:rFonts w:cs="Times New Roman" w:hint="eastAsia"/>
                <w:color w:val="000000" w:themeColor="text1"/>
              </w:rPr>
            </w:pPr>
            <w:r w:rsidRPr="008038F7">
              <w:rPr>
                <w:rFonts w:cs="Times New Roman" w:hint="eastAsia"/>
                <w:color w:val="000000" w:themeColor="text1"/>
              </w:rPr>
              <w:t>≥</w:t>
            </w:r>
            <w:r w:rsidR="00F64623" w:rsidRPr="008038F7">
              <w:rPr>
                <w:rFonts w:cs="Times New Roman" w:hint="eastAsia"/>
                <w:color w:val="000000" w:themeColor="text1"/>
              </w:rPr>
              <w:t>90</w:t>
            </w:r>
          </w:p>
        </w:tc>
      </w:tr>
    </w:tbl>
    <w:p w14:paraId="0A59867B" w14:textId="4D214ABC" w:rsidR="00D10CF6" w:rsidRDefault="0036515B" w:rsidP="009E2AF1">
      <w:pPr>
        <w:pStyle w:val="1"/>
        <w:spacing w:before="312"/>
        <w:rPr>
          <w:rFonts w:hint="eastAsia"/>
        </w:rPr>
      </w:pPr>
      <w:bookmarkStart w:id="39" w:name="_Toc180444282"/>
      <w:bookmarkEnd w:id="36"/>
      <w:bookmarkEnd w:id="38"/>
      <w:r w:rsidRPr="00241CCF">
        <w:t>试验方法</w:t>
      </w:r>
      <w:bookmarkEnd w:id="39"/>
    </w:p>
    <w:p w14:paraId="2788C6DF" w14:textId="77777777" w:rsidR="001514A9" w:rsidRPr="00241CCF" w:rsidRDefault="0036515B" w:rsidP="00B10767">
      <w:pPr>
        <w:pStyle w:val="11"/>
        <w:spacing w:before="156" w:after="156"/>
        <w:rPr>
          <w:rFonts w:hint="eastAsia"/>
          <w:color w:val="000000" w:themeColor="text1"/>
        </w:rPr>
      </w:pPr>
      <w:bookmarkStart w:id="40" w:name="_Toc529994726"/>
      <w:r w:rsidRPr="00241CCF">
        <w:rPr>
          <w:rFonts w:hint="eastAsia"/>
          <w:color w:val="000000" w:themeColor="text1"/>
        </w:rPr>
        <w:t>试验条件</w:t>
      </w:r>
      <w:bookmarkEnd w:id="40"/>
    </w:p>
    <w:p w14:paraId="4542169A" w14:textId="0E2D39EE" w:rsidR="001514A9" w:rsidRPr="00241CCF" w:rsidRDefault="001542BC">
      <w:pPr>
        <w:pStyle w:val="afd"/>
        <w:rPr>
          <w:rFonts w:hint="eastAsia"/>
          <w:color w:val="000000" w:themeColor="text1"/>
        </w:rPr>
      </w:pPr>
      <w:bookmarkStart w:id="41" w:name="_Hlk172814577"/>
      <w:r w:rsidRPr="00241CCF">
        <w:rPr>
          <w:rFonts w:hint="eastAsia"/>
          <w:color w:val="000000" w:themeColor="text1"/>
        </w:rPr>
        <w:t>试</w:t>
      </w:r>
      <w:r w:rsidR="0036515B" w:rsidRPr="00241CCF">
        <w:rPr>
          <w:rFonts w:hint="eastAsia"/>
          <w:color w:val="000000" w:themeColor="text1"/>
        </w:rPr>
        <w:t>验室温度为</w:t>
      </w:r>
      <w:r w:rsidR="00AF2A09">
        <w:rPr>
          <w:rFonts w:hint="eastAsia"/>
          <w:color w:val="000000" w:themeColor="text1"/>
        </w:rPr>
        <w:t>（</w:t>
      </w:r>
      <w:r w:rsidR="00B36080" w:rsidRPr="00241CCF">
        <w:rPr>
          <w:rFonts w:hint="eastAsia"/>
          <w:color w:val="000000" w:themeColor="text1"/>
        </w:rPr>
        <w:t>20±</w:t>
      </w:r>
      <w:r w:rsidR="00714DD0" w:rsidRPr="00241CCF">
        <w:rPr>
          <w:rFonts w:hint="eastAsia"/>
          <w:color w:val="000000" w:themeColor="text1"/>
        </w:rPr>
        <w:t>3</w:t>
      </w:r>
      <w:r w:rsidR="00AF2A09">
        <w:rPr>
          <w:rFonts w:hint="eastAsia"/>
          <w:color w:val="000000" w:themeColor="text1"/>
        </w:rPr>
        <w:t>）</w:t>
      </w:r>
      <w:r w:rsidR="0036515B" w:rsidRPr="00241CCF">
        <w:rPr>
          <w:rFonts w:hint="eastAsia"/>
          <w:color w:val="000000" w:themeColor="text1"/>
        </w:rPr>
        <w:t>℃，</w:t>
      </w:r>
      <w:r w:rsidR="0036515B" w:rsidRPr="00AF5CAC">
        <w:rPr>
          <w:rFonts w:hint="eastAsia"/>
          <w:color w:val="000000" w:themeColor="text1"/>
        </w:rPr>
        <w:t>相对湿度</w:t>
      </w:r>
      <w:r w:rsidR="00AF5CAC" w:rsidRPr="00AF5CAC">
        <w:rPr>
          <w:rFonts w:hint="eastAsia"/>
          <w:color w:val="000000" w:themeColor="text1"/>
        </w:rPr>
        <w:t>不宜</w:t>
      </w:r>
      <w:r w:rsidR="0036515B" w:rsidRPr="00AF5CAC">
        <w:rPr>
          <w:rFonts w:hint="eastAsia"/>
          <w:color w:val="000000" w:themeColor="text1"/>
        </w:rPr>
        <w:t>低</w:t>
      </w:r>
      <w:r w:rsidR="008016C0" w:rsidRPr="00AF5CAC">
        <w:rPr>
          <w:rFonts w:hint="eastAsia"/>
          <w:color w:val="000000" w:themeColor="text1"/>
        </w:rPr>
        <w:t>于</w:t>
      </w:r>
      <w:r w:rsidR="0036515B" w:rsidRPr="00AF5CAC">
        <w:rPr>
          <w:rFonts w:hint="eastAsia"/>
          <w:color w:val="000000" w:themeColor="text1"/>
        </w:rPr>
        <w:t>50</w:t>
      </w:r>
      <w:r w:rsidR="00690597" w:rsidRPr="00AF5CAC">
        <w:rPr>
          <w:rFonts w:hint="eastAsia"/>
          <w:color w:val="000000" w:themeColor="text1"/>
        </w:rPr>
        <w:t>%</w:t>
      </w:r>
      <w:r w:rsidR="0036515B" w:rsidRPr="00241CCF">
        <w:rPr>
          <w:rFonts w:hint="eastAsia"/>
          <w:color w:val="000000" w:themeColor="text1"/>
        </w:rPr>
        <w:t>；</w:t>
      </w:r>
      <w:r w:rsidRPr="00241CCF">
        <w:rPr>
          <w:rFonts w:hint="eastAsia"/>
          <w:color w:val="000000" w:themeColor="text1"/>
        </w:rPr>
        <w:t>试验用材料、</w:t>
      </w:r>
      <w:r w:rsidR="00A96F64">
        <w:rPr>
          <w:rFonts w:hint="eastAsia"/>
          <w:color w:val="000000" w:themeColor="text1"/>
        </w:rPr>
        <w:t>设备</w:t>
      </w:r>
      <w:r w:rsidRPr="00241CCF">
        <w:rPr>
          <w:rFonts w:hint="eastAsia"/>
          <w:color w:val="000000" w:themeColor="text1"/>
        </w:rPr>
        <w:t>和用具的温度应与试验室一致。</w:t>
      </w:r>
    </w:p>
    <w:p w14:paraId="1369F7A0" w14:textId="77777777" w:rsidR="001514A9" w:rsidRPr="00241CCF" w:rsidRDefault="0036515B" w:rsidP="00B10767">
      <w:pPr>
        <w:pStyle w:val="11"/>
        <w:spacing w:before="156" w:after="156"/>
        <w:rPr>
          <w:rFonts w:hint="eastAsia"/>
          <w:color w:val="000000" w:themeColor="text1"/>
        </w:rPr>
      </w:pPr>
      <w:bookmarkStart w:id="42" w:name="_Toc529994727"/>
      <w:bookmarkEnd w:id="41"/>
      <w:r w:rsidRPr="00241CCF">
        <w:rPr>
          <w:rFonts w:hint="eastAsia"/>
          <w:color w:val="000000" w:themeColor="text1"/>
        </w:rPr>
        <w:t>试验材料</w:t>
      </w:r>
      <w:bookmarkEnd w:id="42"/>
    </w:p>
    <w:p w14:paraId="634D7B42" w14:textId="77777777" w:rsidR="001514A9" w:rsidRPr="00241CCF" w:rsidRDefault="0036515B" w:rsidP="00B10767">
      <w:pPr>
        <w:pStyle w:val="111"/>
        <w:spacing w:before="156" w:after="156"/>
        <w:rPr>
          <w:rFonts w:hint="eastAsia"/>
          <w:color w:val="000000" w:themeColor="text1"/>
        </w:rPr>
      </w:pPr>
      <w:bookmarkStart w:id="43" w:name="_Hlk172814595"/>
      <w:r w:rsidRPr="00241CCF">
        <w:rPr>
          <w:color w:val="000000" w:themeColor="text1"/>
        </w:rPr>
        <w:t>水泥</w:t>
      </w:r>
      <w:r w:rsidR="004E127F" w:rsidRPr="00241CCF">
        <w:rPr>
          <w:rFonts w:hint="eastAsia"/>
          <w:color w:val="000000" w:themeColor="text1"/>
        </w:rPr>
        <w:t>、</w:t>
      </w:r>
      <w:r w:rsidR="004E127F" w:rsidRPr="00241CCF">
        <w:rPr>
          <w:color w:val="000000" w:themeColor="text1"/>
        </w:rPr>
        <w:t>砂</w:t>
      </w:r>
      <w:r w:rsidR="004E127F" w:rsidRPr="00241CCF">
        <w:rPr>
          <w:rFonts w:hint="eastAsia"/>
          <w:color w:val="000000" w:themeColor="text1"/>
        </w:rPr>
        <w:t>、</w:t>
      </w:r>
      <w:r w:rsidR="004E127F" w:rsidRPr="00241CCF">
        <w:rPr>
          <w:color w:val="000000" w:themeColor="text1"/>
        </w:rPr>
        <w:t>石子</w:t>
      </w:r>
      <w:r w:rsidR="00445C6B" w:rsidRPr="00241CCF">
        <w:rPr>
          <w:rFonts w:hint="eastAsia"/>
          <w:color w:val="000000" w:themeColor="text1"/>
        </w:rPr>
        <w:t>、水</w:t>
      </w:r>
    </w:p>
    <w:p w14:paraId="2E7E6D6B" w14:textId="77777777" w:rsidR="001514A9" w:rsidRPr="00241CCF" w:rsidRDefault="004441F0" w:rsidP="00132954">
      <w:pPr>
        <w:pStyle w:val="afd"/>
        <w:rPr>
          <w:rFonts w:hint="eastAsia"/>
          <w:color w:val="000000" w:themeColor="text1"/>
        </w:rPr>
      </w:pPr>
      <w:bookmarkStart w:id="44" w:name="_Hlk172814601"/>
      <w:bookmarkEnd w:id="43"/>
      <w:r w:rsidRPr="00241CCF">
        <w:rPr>
          <w:rFonts w:hint="eastAsia"/>
          <w:color w:val="000000" w:themeColor="text1"/>
        </w:rPr>
        <w:t>应</w:t>
      </w:r>
      <w:r w:rsidR="00624CCA" w:rsidRPr="00241CCF">
        <w:rPr>
          <w:rFonts w:hint="eastAsia"/>
          <w:color w:val="000000" w:themeColor="text1"/>
        </w:rPr>
        <w:t>符合</w:t>
      </w:r>
      <w:r w:rsidR="00624CCA" w:rsidRPr="00241CCF">
        <w:rPr>
          <w:color w:val="000000" w:themeColor="text1"/>
        </w:rPr>
        <w:t>GB 8076</w:t>
      </w:r>
      <w:r w:rsidR="003A5C08">
        <w:rPr>
          <w:rFonts w:hint="eastAsia"/>
          <w:color w:val="000000" w:themeColor="text1"/>
        </w:rPr>
        <w:t>中水泥、砂、石子及水</w:t>
      </w:r>
      <w:r w:rsidR="00445C6B" w:rsidRPr="00241CCF">
        <w:rPr>
          <w:rFonts w:hint="eastAsia"/>
          <w:color w:val="000000" w:themeColor="text1"/>
        </w:rPr>
        <w:t>的</w:t>
      </w:r>
      <w:r w:rsidR="00624CCA" w:rsidRPr="00241CCF">
        <w:rPr>
          <w:rFonts w:hint="eastAsia"/>
          <w:color w:val="000000" w:themeColor="text1"/>
        </w:rPr>
        <w:t>规定</w:t>
      </w:r>
      <w:r w:rsidR="00445C6B" w:rsidRPr="00241CCF">
        <w:rPr>
          <w:rFonts w:hint="eastAsia"/>
          <w:color w:val="000000" w:themeColor="text1"/>
        </w:rPr>
        <w:t>。</w:t>
      </w:r>
    </w:p>
    <w:p w14:paraId="43385E90" w14:textId="76759D3D" w:rsidR="001514A9" w:rsidRPr="00AF5CAC" w:rsidRDefault="009F6AF5" w:rsidP="00B10767">
      <w:pPr>
        <w:pStyle w:val="111"/>
        <w:spacing w:before="156" w:after="156"/>
        <w:rPr>
          <w:rFonts w:hint="eastAsia"/>
          <w:color w:val="000000" w:themeColor="text1"/>
        </w:rPr>
      </w:pPr>
      <w:bookmarkStart w:id="45" w:name="_Hlk172814618"/>
      <w:bookmarkEnd w:id="44"/>
      <w:r w:rsidRPr="00AF5CAC">
        <w:rPr>
          <w:rFonts w:hint="eastAsia"/>
          <w:color w:val="000000" w:themeColor="text1"/>
        </w:rPr>
        <w:t>高性能</w:t>
      </w:r>
      <w:r w:rsidR="0036515B" w:rsidRPr="00AF5CAC">
        <w:rPr>
          <w:rFonts w:hint="eastAsia"/>
          <w:color w:val="000000" w:themeColor="text1"/>
        </w:rPr>
        <w:t>减水剂</w:t>
      </w:r>
    </w:p>
    <w:bookmarkEnd w:id="45"/>
    <w:p w14:paraId="64909918" w14:textId="6197E9A1" w:rsidR="001514A9" w:rsidRPr="00241CCF" w:rsidRDefault="004441F0">
      <w:pPr>
        <w:pStyle w:val="afd"/>
        <w:rPr>
          <w:rFonts w:hint="eastAsia"/>
          <w:color w:val="000000" w:themeColor="text1"/>
        </w:rPr>
      </w:pPr>
      <w:r w:rsidRPr="00AF5CAC">
        <w:rPr>
          <w:rFonts w:hint="eastAsia"/>
          <w:color w:val="000000" w:themeColor="text1"/>
        </w:rPr>
        <w:lastRenderedPageBreak/>
        <w:t>应</w:t>
      </w:r>
      <w:bookmarkStart w:id="46" w:name="_Hlk172814635"/>
      <w:r w:rsidR="0036515B" w:rsidRPr="00AF5CAC">
        <w:rPr>
          <w:rFonts w:hint="eastAsia"/>
          <w:color w:val="000000" w:themeColor="text1"/>
        </w:rPr>
        <w:t>符合GB 8076</w:t>
      </w:r>
      <w:r w:rsidRPr="00AF5CAC">
        <w:rPr>
          <w:rFonts w:hint="eastAsia"/>
          <w:color w:val="000000" w:themeColor="text1"/>
        </w:rPr>
        <w:t>中高性能减水剂的规定。</w:t>
      </w:r>
    </w:p>
    <w:bookmarkEnd w:id="46"/>
    <w:p w14:paraId="1A4E254F" w14:textId="5B898DF0" w:rsidR="001514A9" w:rsidRPr="00241CCF" w:rsidRDefault="008D3584" w:rsidP="00B10767">
      <w:pPr>
        <w:pStyle w:val="111"/>
        <w:spacing w:before="156" w:after="156"/>
        <w:rPr>
          <w:rFonts w:hint="eastAsia"/>
          <w:color w:val="000000" w:themeColor="text1"/>
        </w:rPr>
      </w:pPr>
      <w:r>
        <w:rPr>
          <w:color w:val="000000" w:themeColor="text1"/>
        </w:rPr>
        <w:t>混凝土</w:t>
      </w:r>
      <w:r w:rsidR="00A27BEF">
        <w:rPr>
          <w:rFonts w:hint="eastAsia"/>
          <w:color w:val="000000" w:themeColor="text1"/>
        </w:rPr>
        <w:t>抗离析</w:t>
      </w:r>
      <w:r>
        <w:rPr>
          <w:color w:val="000000" w:themeColor="text1"/>
        </w:rPr>
        <w:t>剂</w:t>
      </w:r>
    </w:p>
    <w:p w14:paraId="42F9F747" w14:textId="1D917AEC" w:rsidR="001514A9" w:rsidRPr="00241CCF" w:rsidRDefault="0036515B">
      <w:pPr>
        <w:pStyle w:val="afd"/>
        <w:rPr>
          <w:rFonts w:ascii="Times New Roman" w:cs="Times New Roman" w:hint="eastAsia"/>
          <w:color w:val="000000" w:themeColor="text1"/>
        </w:rPr>
      </w:pPr>
      <w:r w:rsidRPr="00241CCF">
        <w:rPr>
          <w:rFonts w:ascii="Times New Roman" w:cs="Times New Roman"/>
          <w:color w:val="000000" w:themeColor="text1"/>
        </w:rPr>
        <w:t>需要检测的</w:t>
      </w:r>
      <w:r w:rsidR="008D3584">
        <w:rPr>
          <w:rFonts w:ascii="Times New Roman" w:cs="Times New Roman"/>
          <w:color w:val="000000" w:themeColor="text1"/>
        </w:rPr>
        <w:t>混凝土</w:t>
      </w:r>
      <w:r w:rsidR="00A27BEF">
        <w:rPr>
          <w:rFonts w:ascii="Times New Roman" w:cs="Times New Roman" w:hint="eastAsia"/>
          <w:color w:val="000000" w:themeColor="text1"/>
        </w:rPr>
        <w:t>抗离析</w:t>
      </w:r>
      <w:r w:rsidR="008D3584">
        <w:rPr>
          <w:rFonts w:ascii="Times New Roman" w:cs="Times New Roman"/>
          <w:color w:val="000000" w:themeColor="text1"/>
        </w:rPr>
        <w:t>剂</w:t>
      </w:r>
      <w:r w:rsidRPr="00241CCF">
        <w:rPr>
          <w:rFonts w:ascii="Times New Roman" w:cs="Times New Roman"/>
          <w:color w:val="000000" w:themeColor="text1"/>
        </w:rPr>
        <w:t>。</w:t>
      </w:r>
    </w:p>
    <w:p w14:paraId="0A9045BF" w14:textId="77777777" w:rsidR="00F8128F" w:rsidRPr="00241CCF" w:rsidRDefault="00B45891" w:rsidP="00B10767">
      <w:pPr>
        <w:pStyle w:val="11"/>
        <w:spacing w:before="156" w:after="156"/>
        <w:rPr>
          <w:rFonts w:hint="eastAsia"/>
          <w:color w:val="000000" w:themeColor="text1"/>
        </w:rPr>
      </w:pPr>
      <w:bookmarkStart w:id="47" w:name="_Hlk63275399"/>
      <w:r w:rsidRPr="00241CCF">
        <w:rPr>
          <w:rFonts w:hint="eastAsia"/>
          <w:color w:val="000000" w:themeColor="text1"/>
        </w:rPr>
        <w:t>试验</w:t>
      </w:r>
      <w:r w:rsidR="00F8128F" w:rsidRPr="00241CCF">
        <w:rPr>
          <w:color w:val="000000" w:themeColor="text1"/>
        </w:rPr>
        <w:t>配合比</w:t>
      </w:r>
      <w:bookmarkEnd w:id="47"/>
    </w:p>
    <w:p w14:paraId="5BD079E4" w14:textId="54EF121C" w:rsidR="002B1115" w:rsidRPr="00241CCF" w:rsidRDefault="002B1115" w:rsidP="00B45891">
      <w:pPr>
        <w:pStyle w:val="afd"/>
        <w:rPr>
          <w:rFonts w:hint="eastAsia"/>
          <w:color w:val="000000" w:themeColor="text1"/>
        </w:rPr>
      </w:pPr>
      <w:bookmarkStart w:id="48" w:name="_Hlk63275590"/>
      <w:bookmarkStart w:id="49" w:name="_Hlk172814657"/>
      <w:r w:rsidRPr="00241CCF">
        <w:rPr>
          <w:rFonts w:hint="eastAsia"/>
          <w:color w:val="000000" w:themeColor="text1"/>
        </w:rPr>
        <w:t>基准混凝土配合比按</w:t>
      </w:r>
      <w:r w:rsidRPr="00241CCF">
        <w:rPr>
          <w:color w:val="000000" w:themeColor="text1"/>
        </w:rPr>
        <w:t xml:space="preserve">JGJ </w:t>
      </w:r>
      <w:r w:rsidRPr="00241CCF">
        <w:rPr>
          <w:rFonts w:hint="eastAsia"/>
          <w:color w:val="000000" w:themeColor="text1"/>
        </w:rPr>
        <w:t>55进行设计。受检混凝土</w:t>
      </w:r>
      <w:r w:rsidR="00DE57AE">
        <w:rPr>
          <w:rFonts w:hint="eastAsia"/>
          <w:color w:val="000000" w:themeColor="text1"/>
        </w:rPr>
        <w:t>和</w:t>
      </w:r>
      <w:r w:rsidR="009263F6">
        <w:rPr>
          <w:rFonts w:hint="eastAsia"/>
          <w:color w:val="000000" w:themeColor="text1"/>
        </w:rPr>
        <w:t>与</w:t>
      </w:r>
      <w:r w:rsidRPr="00241CCF">
        <w:rPr>
          <w:rFonts w:hint="eastAsia"/>
          <w:color w:val="000000" w:themeColor="text1"/>
        </w:rPr>
        <w:t>其对应的基准混凝土的水泥、砂、石</w:t>
      </w:r>
      <w:r w:rsidR="003A5C08">
        <w:rPr>
          <w:rFonts w:hint="eastAsia"/>
          <w:color w:val="000000" w:themeColor="text1"/>
        </w:rPr>
        <w:t>子</w:t>
      </w:r>
      <w:r w:rsidRPr="00241CCF">
        <w:rPr>
          <w:rFonts w:hint="eastAsia"/>
          <w:color w:val="000000" w:themeColor="text1"/>
        </w:rPr>
        <w:t>、</w:t>
      </w:r>
      <w:r w:rsidR="00CD00FA" w:rsidRPr="00241CCF">
        <w:rPr>
          <w:rFonts w:hint="eastAsia"/>
          <w:color w:val="000000" w:themeColor="text1"/>
        </w:rPr>
        <w:t>水、</w:t>
      </w:r>
      <w:r w:rsidR="009F6AF5" w:rsidRPr="00241CCF">
        <w:rPr>
          <w:rFonts w:hint="eastAsia"/>
          <w:color w:val="000000" w:themeColor="text1"/>
        </w:rPr>
        <w:t>高性能减水剂</w:t>
      </w:r>
      <w:r w:rsidRPr="00241CCF">
        <w:rPr>
          <w:rFonts w:hint="eastAsia"/>
          <w:color w:val="000000" w:themeColor="text1"/>
        </w:rPr>
        <w:t>的</w:t>
      </w:r>
      <w:r w:rsidR="00762668" w:rsidRPr="00241CCF">
        <w:rPr>
          <w:rFonts w:hint="eastAsia"/>
          <w:color w:val="000000" w:themeColor="text1"/>
        </w:rPr>
        <w:t>用量</w:t>
      </w:r>
      <w:r w:rsidRPr="00241CCF">
        <w:rPr>
          <w:rFonts w:hint="eastAsia"/>
          <w:color w:val="000000" w:themeColor="text1"/>
        </w:rPr>
        <w:t>相同</w:t>
      </w:r>
      <w:bookmarkEnd w:id="48"/>
      <w:r w:rsidR="00685E70">
        <w:rPr>
          <w:rFonts w:hint="eastAsia"/>
          <w:color w:val="000000" w:themeColor="text1"/>
        </w:rPr>
        <w:t>，</w:t>
      </w:r>
      <w:r w:rsidR="00A27BEF">
        <w:rPr>
          <w:rFonts w:hint="eastAsia"/>
          <w:color w:val="000000" w:themeColor="text1"/>
        </w:rPr>
        <w:t>混凝土抗离析剂</w:t>
      </w:r>
      <w:r w:rsidR="00685E70" w:rsidRPr="00685E70">
        <w:rPr>
          <w:rFonts w:hint="eastAsia"/>
          <w:color w:val="000000" w:themeColor="text1"/>
        </w:rPr>
        <w:t>掺量按生产厂家</w:t>
      </w:r>
      <w:r w:rsidR="00644AE5">
        <w:rPr>
          <w:rFonts w:hint="eastAsia"/>
          <w:color w:val="000000" w:themeColor="text1"/>
        </w:rPr>
        <w:t>推荐</w:t>
      </w:r>
      <w:r w:rsidR="00685E70" w:rsidRPr="00685E70">
        <w:rPr>
          <w:rFonts w:hint="eastAsia"/>
          <w:color w:val="000000" w:themeColor="text1"/>
        </w:rPr>
        <w:t>掺量</w:t>
      </w:r>
      <w:r w:rsidRPr="00241CCF">
        <w:rPr>
          <w:rFonts w:hint="eastAsia"/>
          <w:color w:val="000000" w:themeColor="text1"/>
        </w:rPr>
        <w:t>。</w:t>
      </w:r>
    </w:p>
    <w:p w14:paraId="2477BF42" w14:textId="6D152220" w:rsidR="00B45891" w:rsidRPr="00241CCF" w:rsidRDefault="00F8128F" w:rsidP="00B10767">
      <w:pPr>
        <w:pStyle w:val="11"/>
        <w:spacing w:before="156" w:after="156"/>
        <w:rPr>
          <w:rFonts w:hint="eastAsia"/>
          <w:color w:val="000000" w:themeColor="text1"/>
        </w:rPr>
      </w:pPr>
      <w:bookmarkStart w:id="50" w:name="_Hlk172814668"/>
      <w:bookmarkEnd w:id="49"/>
      <w:r w:rsidRPr="00241CCF">
        <w:rPr>
          <w:color w:val="000000" w:themeColor="text1"/>
        </w:rPr>
        <w:t>混凝土搅拌</w:t>
      </w:r>
      <w:r w:rsidR="00D75210">
        <w:rPr>
          <w:rFonts w:hint="eastAsia"/>
          <w:color w:val="000000" w:themeColor="text1"/>
        </w:rPr>
        <w:t xml:space="preserve">  </w:t>
      </w:r>
    </w:p>
    <w:bookmarkEnd w:id="50"/>
    <w:p w14:paraId="20F10D90" w14:textId="6F015E3D" w:rsidR="00F8128F" w:rsidRPr="00AF5CAC" w:rsidRDefault="00AD6883" w:rsidP="00942C3F">
      <w:pPr>
        <w:pStyle w:val="afd"/>
        <w:rPr>
          <w:rFonts w:hint="eastAsia"/>
          <w:color w:val="000000" w:themeColor="text1"/>
        </w:rPr>
      </w:pPr>
      <w:r w:rsidRPr="00AF5CAC">
        <w:rPr>
          <w:rFonts w:hint="eastAsia"/>
          <w:color w:val="000000" w:themeColor="text1"/>
        </w:rPr>
        <w:t>混凝土搅拌</w:t>
      </w:r>
      <w:bookmarkStart w:id="51" w:name="_Hlk172814688"/>
      <w:r w:rsidR="00F8128F" w:rsidRPr="00AF5CAC">
        <w:rPr>
          <w:rFonts w:hint="eastAsia"/>
          <w:color w:val="000000" w:themeColor="text1"/>
        </w:rPr>
        <w:t>按GB 8076的规定进行</w:t>
      </w:r>
      <w:bookmarkEnd w:id="51"/>
      <w:r w:rsidR="00F8128F" w:rsidRPr="00AF5CAC">
        <w:rPr>
          <w:rFonts w:hint="eastAsia"/>
          <w:color w:val="000000" w:themeColor="text1"/>
        </w:rPr>
        <w:t>。</w:t>
      </w:r>
    </w:p>
    <w:p w14:paraId="5AA204D5" w14:textId="77777777" w:rsidR="00F60A3A" w:rsidRPr="00235381" w:rsidRDefault="00F60A3A" w:rsidP="00F60A3A">
      <w:pPr>
        <w:pStyle w:val="11"/>
        <w:tabs>
          <w:tab w:val="left" w:pos="567"/>
        </w:tabs>
        <w:spacing w:before="156" w:after="156"/>
        <w:rPr>
          <w:rFonts w:hint="eastAsia"/>
          <w:color w:val="000000" w:themeColor="text1"/>
        </w:rPr>
      </w:pPr>
      <w:bookmarkStart w:id="52" w:name="_Hlk172814696"/>
      <w:r w:rsidRPr="00235381">
        <w:rPr>
          <w:color w:val="000000" w:themeColor="text1"/>
        </w:rPr>
        <w:t>试件制作</w:t>
      </w:r>
      <w:r w:rsidRPr="00235381">
        <w:rPr>
          <w:rFonts w:hint="eastAsia"/>
          <w:color w:val="000000" w:themeColor="text1"/>
        </w:rPr>
        <w:t>及养护</w:t>
      </w:r>
    </w:p>
    <w:bookmarkEnd w:id="52"/>
    <w:p w14:paraId="14A05013" w14:textId="17E08B81" w:rsidR="00F60A3A" w:rsidRPr="00AF5CAC" w:rsidRDefault="00F60A3A" w:rsidP="00F60A3A">
      <w:pPr>
        <w:pStyle w:val="afd"/>
        <w:rPr>
          <w:rFonts w:hint="eastAsia"/>
          <w:color w:val="000000" w:themeColor="text1"/>
        </w:rPr>
      </w:pPr>
      <w:r w:rsidRPr="00AF5CAC">
        <w:rPr>
          <w:rFonts w:hint="eastAsia"/>
          <w:color w:val="000000" w:themeColor="text1"/>
        </w:rPr>
        <w:t>混凝土试件制作及养护</w:t>
      </w:r>
      <w:bookmarkStart w:id="53" w:name="_Hlk172814713"/>
      <w:r w:rsidRPr="00AF5CAC">
        <w:rPr>
          <w:rFonts w:hint="eastAsia"/>
          <w:color w:val="000000" w:themeColor="text1"/>
        </w:rPr>
        <w:t>按GB 8076的规定进行</w:t>
      </w:r>
      <w:r w:rsidR="00AF5CAC" w:rsidRPr="00AF5CAC">
        <w:rPr>
          <w:rFonts w:hint="eastAsia"/>
          <w:color w:val="000000" w:themeColor="text1"/>
        </w:rPr>
        <w:t>。</w:t>
      </w:r>
    </w:p>
    <w:bookmarkEnd w:id="53"/>
    <w:p w14:paraId="652CA392" w14:textId="77777777" w:rsidR="00A307AF" w:rsidRPr="00241CCF" w:rsidRDefault="00F60A3A" w:rsidP="00B10767">
      <w:pPr>
        <w:pStyle w:val="11"/>
        <w:spacing w:before="156" w:after="156"/>
        <w:rPr>
          <w:rFonts w:hint="eastAsia"/>
          <w:color w:val="000000" w:themeColor="text1"/>
        </w:rPr>
      </w:pPr>
      <w:r>
        <w:rPr>
          <w:rFonts w:hint="eastAsia"/>
          <w:color w:val="000000" w:themeColor="text1"/>
        </w:rPr>
        <w:t>试验项目与</w:t>
      </w:r>
      <w:r w:rsidR="007D4904" w:rsidRPr="00241CCF">
        <w:rPr>
          <w:rFonts w:hint="eastAsia"/>
          <w:color w:val="000000" w:themeColor="text1"/>
        </w:rPr>
        <w:t>数量</w:t>
      </w:r>
    </w:p>
    <w:p w14:paraId="7C8BFA7E" w14:textId="13FE1529" w:rsidR="00A307AF" w:rsidRPr="00241CCF" w:rsidRDefault="007D4904" w:rsidP="00A307AF">
      <w:pPr>
        <w:pStyle w:val="afd"/>
        <w:rPr>
          <w:rFonts w:hint="eastAsia"/>
          <w:color w:val="000000" w:themeColor="text1"/>
        </w:rPr>
      </w:pPr>
      <w:r w:rsidRPr="00241CCF">
        <w:rPr>
          <w:rFonts w:hint="eastAsia"/>
          <w:color w:val="000000" w:themeColor="text1"/>
        </w:rPr>
        <w:t>试验项目与数量</w:t>
      </w:r>
      <w:r w:rsidR="00AD6883">
        <w:rPr>
          <w:rFonts w:hint="eastAsia"/>
          <w:color w:val="000000" w:themeColor="text1"/>
        </w:rPr>
        <w:t>应符合表</w:t>
      </w:r>
      <w:r w:rsidR="00AF5CAC">
        <w:rPr>
          <w:rFonts w:hint="eastAsia"/>
          <w:color w:val="000000" w:themeColor="text1"/>
        </w:rPr>
        <w:t>3</w:t>
      </w:r>
      <w:r w:rsidR="00AD6883">
        <w:rPr>
          <w:rFonts w:hint="eastAsia"/>
          <w:color w:val="000000" w:themeColor="text1"/>
        </w:rPr>
        <w:t>的规定</w:t>
      </w:r>
      <w:r w:rsidR="00A307AF" w:rsidRPr="00241CCF">
        <w:rPr>
          <w:rFonts w:hint="eastAsia"/>
          <w:color w:val="000000" w:themeColor="text1"/>
        </w:rPr>
        <w:t>。</w:t>
      </w:r>
    </w:p>
    <w:p w14:paraId="2115A78A" w14:textId="27F7EB62" w:rsidR="006D0BC5" w:rsidRPr="00241CCF" w:rsidRDefault="006D0BC5" w:rsidP="00E75B96">
      <w:pPr>
        <w:pStyle w:val="aff9"/>
        <w:rPr>
          <w:rFonts w:hint="eastAsia"/>
        </w:rPr>
      </w:pPr>
      <w:bookmarkStart w:id="54" w:name="_Hlk172814753"/>
      <w:r w:rsidRPr="00241CCF">
        <w:rPr>
          <w:rFonts w:hint="eastAsia"/>
        </w:rPr>
        <w:t>表</w:t>
      </w:r>
      <w:r w:rsidR="00AF5CAC">
        <w:rPr>
          <w:rFonts w:hint="eastAsia"/>
        </w:rPr>
        <w:t>3</w:t>
      </w:r>
      <w:r w:rsidRPr="00241CCF">
        <w:rPr>
          <w:rFonts w:hint="eastAsia"/>
        </w:rPr>
        <w:t>试验项目与数量</w:t>
      </w:r>
    </w:p>
    <w:tbl>
      <w:tblPr>
        <w:tblStyle w:val="afc"/>
        <w:tblW w:w="5000" w:type="pct"/>
        <w:tblLook w:val="04A0" w:firstRow="1" w:lastRow="0" w:firstColumn="1" w:lastColumn="0" w:noHBand="0" w:noVBand="1"/>
      </w:tblPr>
      <w:tblGrid>
        <w:gridCol w:w="2198"/>
        <w:gridCol w:w="598"/>
        <w:gridCol w:w="1398"/>
        <w:gridCol w:w="1071"/>
        <w:gridCol w:w="1604"/>
        <w:gridCol w:w="1512"/>
      </w:tblGrid>
      <w:tr w:rsidR="00241CCF" w:rsidRPr="0082669C" w14:paraId="01B67CD4" w14:textId="77777777" w:rsidTr="00CB6CCE">
        <w:tc>
          <w:tcPr>
            <w:tcW w:w="1311" w:type="pct"/>
            <w:vMerge w:val="restart"/>
            <w:vAlign w:val="center"/>
          </w:tcPr>
          <w:p w14:paraId="56C92509" w14:textId="77777777" w:rsidR="006D0BC5" w:rsidRPr="0082669C" w:rsidRDefault="006D0BC5" w:rsidP="0082669C">
            <w:pPr>
              <w:pStyle w:val="aff6"/>
              <w:rPr>
                <w:rFonts w:hint="eastAsia"/>
              </w:rPr>
            </w:pPr>
            <w:bookmarkStart w:id="55" w:name="_Hlk172814747"/>
            <w:bookmarkEnd w:id="54"/>
            <w:r w:rsidRPr="0082669C">
              <w:rPr>
                <w:rFonts w:hint="eastAsia"/>
              </w:rPr>
              <w:t>试验项目</w:t>
            </w:r>
          </w:p>
        </w:tc>
        <w:tc>
          <w:tcPr>
            <w:tcW w:w="357" w:type="pct"/>
            <w:vMerge w:val="restart"/>
            <w:vAlign w:val="center"/>
          </w:tcPr>
          <w:p w14:paraId="7D9EA42E" w14:textId="679D92A1" w:rsidR="006D0BC5" w:rsidRPr="0082669C" w:rsidRDefault="002C01DE" w:rsidP="0082669C">
            <w:pPr>
              <w:pStyle w:val="aff6"/>
              <w:rPr>
                <w:rFonts w:hint="eastAsia"/>
              </w:rPr>
            </w:pPr>
            <w:r w:rsidRPr="0082669C">
              <w:rPr>
                <w:rFonts w:hint="eastAsia"/>
              </w:rPr>
              <w:t>类别</w:t>
            </w:r>
          </w:p>
        </w:tc>
        <w:tc>
          <w:tcPr>
            <w:tcW w:w="3332" w:type="pct"/>
            <w:gridSpan w:val="4"/>
            <w:vAlign w:val="center"/>
          </w:tcPr>
          <w:p w14:paraId="4A0D77B7" w14:textId="77777777" w:rsidR="006D0BC5" w:rsidRPr="0082669C" w:rsidRDefault="006D0BC5" w:rsidP="0082669C">
            <w:pPr>
              <w:pStyle w:val="aff6"/>
              <w:rPr>
                <w:rFonts w:hint="eastAsia"/>
              </w:rPr>
            </w:pPr>
            <w:r w:rsidRPr="0082669C">
              <w:rPr>
                <w:rFonts w:hint="eastAsia"/>
              </w:rPr>
              <w:t>项目及所需数量</w:t>
            </w:r>
          </w:p>
        </w:tc>
      </w:tr>
      <w:tr w:rsidR="00611B34" w:rsidRPr="0082669C" w14:paraId="52FB66B4" w14:textId="77777777" w:rsidTr="00E84FF4">
        <w:trPr>
          <w:trHeight w:val="90"/>
        </w:trPr>
        <w:tc>
          <w:tcPr>
            <w:tcW w:w="1311" w:type="pct"/>
            <w:vMerge/>
            <w:vAlign w:val="center"/>
          </w:tcPr>
          <w:p w14:paraId="50DF8038" w14:textId="77777777" w:rsidR="006D0BC5" w:rsidRPr="0082669C" w:rsidRDefault="006D0BC5" w:rsidP="0082669C">
            <w:pPr>
              <w:pStyle w:val="aff6"/>
              <w:rPr>
                <w:rFonts w:hint="eastAsia"/>
              </w:rPr>
            </w:pPr>
          </w:p>
        </w:tc>
        <w:tc>
          <w:tcPr>
            <w:tcW w:w="357" w:type="pct"/>
            <w:vMerge/>
            <w:vAlign w:val="center"/>
          </w:tcPr>
          <w:p w14:paraId="2946CED2" w14:textId="77777777" w:rsidR="006D0BC5" w:rsidRPr="0082669C" w:rsidRDefault="006D0BC5" w:rsidP="0082669C">
            <w:pPr>
              <w:pStyle w:val="aff6"/>
              <w:rPr>
                <w:rFonts w:hint="eastAsia"/>
              </w:rPr>
            </w:pPr>
          </w:p>
        </w:tc>
        <w:tc>
          <w:tcPr>
            <w:tcW w:w="834" w:type="pct"/>
            <w:vAlign w:val="center"/>
          </w:tcPr>
          <w:p w14:paraId="1C791D0B" w14:textId="77777777" w:rsidR="006D0BC5" w:rsidRPr="0082669C" w:rsidRDefault="006D0BC5" w:rsidP="0082669C">
            <w:pPr>
              <w:pStyle w:val="aff6"/>
              <w:rPr>
                <w:rFonts w:hint="eastAsia"/>
              </w:rPr>
            </w:pPr>
            <w:r w:rsidRPr="0082669C">
              <w:rPr>
                <w:rFonts w:hint="eastAsia"/>
              </w:rPr>
              <w:t>批数</w:t>
            </w:r>
          </w:p>
        </w:tc>
        <w:tc>
          <w:tcPr>
            <w:tcW w:w="639" w:type="pct"/>
            <w:vAlign w:val="center"/>
          </w:tcPr>
          <w:p w14:paraId="6D5BDECC" w14:textId="77777777" w:rsidR="006D0BC5" w:rsidRPr="0082669C" w:rsidRDefault="006D0BC5" w:rsidP="0082669C">
            <w:pPr>
              <w:pStyle w:val="aff6"/>
              <w:rPr>
                <w:rFonts w:hint="eastAsia"/>
              </w:rPr>
            </w:pPr>
            <w:r w:rsidRPr="0082669C">
              <w:rPr>
                <w:rFonts w:hint="eastAsia"/>
              </w:rPr>
              <w:t>每批取样</w:t>
            </w:r>
          </w:p>
          <w:p w14:paraId="787F33F6" w14:textId="77777777" w:rsidR="006D0BC5" w:rsidRPr="0082669C" w:rsidRDefault="006D0BC5" w:rsidP="0082669C">
            <w:pPr>
              <w:pStyle w:val="aff6"/>
              <w:rPr>
                <w:rFonts w:hint="eastAsia"/>
              </w:rPr>
            </w:pPr>
            <w:r w:rsidRPr="0082669C">
              <w:rPr>
                <w:rFonts w:hint="eastAsia"/>
              </w:rPr>
              <w:t>数目</w:t>
            </w:r>
          </w:p>
        </w:tc>
        <w:tc>
          <w:tcPr>
            <w:tcW w:w="957" w:type="pct"/>
            <w:vAlign w:val="center"/>
          </w:tcPr>
          <w:p w14:paraId="42F96E4F" w14:textId="77777777" w:rsidR="006D0BC5" w:rsidRPr="0082669C" w:rsidRDefault="00611B34">
            <w:pPr>
              <w:pStyle w:val="aff6"/>
              <w:rPr>
                <w:rFonts w:hint="eastAsia"/>
              </w:rPr>
            </w:pPr>
            <w:r w:rsidRPr="0082669C">
              <w:rPr>
                <w:rFonts w:hint="eastAsia"/>
              </w:rPr>
              <w:t>基准</w:t>
            </w:r>
            <w:r w:rsidR="006D0BC5" w:rsidRPr="0082669C">
              <w:rPr>
                <w:rFonts w:hint="eastAsia"/>
              </w:rPr>
              <w:t>总取样数目</w:t>
            </w:r>
          </w:p>
        </w:tc>
        <w:tc>
          <w:tcPr>
            <w:tcW w:w="902" w:type="pct"/>
            <w:tcBorders>
              <w:bottom w:val="single" w:sz="4" w:space="0" w:color="auto"/>
            </w:tcBorders>
            <w:vAlign w:val="center"/>
          </w:tcPr>
          <w:p w14:paraId="6D96F329" w14:textId="20A3815D" w:rsidR="006D0BC5" w:rsidRPr="0082669C" w:rsidRDefault="00611B34" w:rsidP="00B107F8">
            <w:pPr>
              <w:pStyle w:val="aff6"/>
              <w:rPr>
                <w:rFonts w:hint="eastAsia"/>
              </w:rPr>
            </w:pPr>
            <w:r w:rsidRPr="0082669C">
              <w:rPr>
                <w:rFonts w:hint="eastAsia"/>
              </w:rPr>
              <w:t>受检</w:t>
            </w:r>
            <w:r w:rsidR="006D0BC5" w:rsidRPr="0082669C">
              <w:rPr>
                <w:rFonts w:hint="eastAsia"/>
              </w:rPr>
              <w:t>总取样数目</w:t>
            </w:r>
          </w:p>
        </w:tc>
      </w:tr>
      <w:tr w:rsidR="00005A0D" w:rsidRPr="0082669C" w14:paraId="603ACAD5" w14:textId="77777777" w:rsidTr="00E84FF4">
        <w:trPr>
          <w:trHeight w:val="90"/>
        </w:trPr>
        <w:tc>
          <w:tcPr>
            <w:tcW w:w="1311" w:type="pct"/>
            <w:vAlign w:val="center"/>
          </w:tcPr>
          <w:p w14:paraId="4DFEE3A0" w14:textId="52B0FCF8" w:rsidR="00005A0D" w:rsidRPr="0082669C" w:rsidRDefault="00B21B8A" w:rsidP="0082669C">
            <w:pPr>
              <w:pStyle w:val="aff6"/>
              <w:rPr>
                <w:rFonts w:hint="eastAsia"/>
              </w:rPr>
            </w:pPr>
            <w:r>
              <w:rPr>
                <w:rFonts w:hint="eastAsia"/>
              </w:rPr>
              <w:t>离析宽度</w:t>
            </w:r>
          </w:p>
        </w:tc>
        <w:tc>
          <w:tcPr>
            <w:tcW w:w="357" w:type="pct"/>
            <w:vMerge w:val="restart"/>
            <w:vAlign w:val="center"/>
          </w:tcPr>
          <w:p w14:paraId="466F5873" w14:textId="77777777" w:rsidR="00005A0D" w:rsidRPr="00690597" w:rsidRDefault="00BC7A9E" w:rsidP="0082669C">
            <w:pPr>
              <w:pStyle w:val="aff6"/>
              <w:rPr>
                <w:rFonts w:hint="eastAsia"/>
              </w:rPr>
            </w:pPr>
            <w:r w:rsidRPr="00BC7E52">
              <w:rPr>
                <w:rFonts w:hint="eastAsia"/>
              </w:rPr>
              <w:t>新拌混凝土</w:t>
            </w:r>
          </w:p>
        </w:tc>
        <w:tc>
          <w:tcPr>
            <w:tcW w:w="834" w:type="pct"/>
            <w:vAlign w:val="center"/>
          </w:tcPr>
          <w:p w14:paraId="38A12020" w14:textId="77777777" w:rsidR="00005A0D" w:rsidRPr="0082669C" w:rsidRDefault="00005A0D" w:rsidP="0082669C">
            <w:pPr>
              <w:pStyle w:val="aff6"/>
              <w:rPr>
                <w:rFonts w:hint="eastAsia"/>
              </w:rPr>
            </w:pPr>
            <w:r w:rsidRPr="0082669C">
              <w:t>3批</w:t>
            </w:r>
          </w:p>
        </w:tc>
        <w:tc>
          <w:tcPr>
            <w:tcW w:w="639" w:type="pct"/>
            <w:vAlign w:val="center"/>
          </w:tcPr>
          <w:p w14:paraId="185A3821" w14:textId="77777777" w:rsidR="00005A0D" w:rsidRPr="0082669C" w:rsidRDefault="00005A0D" w:rsidP="0082669C">
            <w:pPr>
              <w:pStyle w:val="aff6"/>
              <w:rPr>
                <w:rFonts w:hint="eastAsia"/>
              </w:rPr>
            </w:pPr>
            <w:r w:rsidRPr="0082669C">
              <w:t>1个</w:t>
            </w:r>
          </w:p>
        </w:tc>
        <w:tc>
          <w:tcPr>
            <w:tcW w:w="957" w:type="pct"/>
            <w:vAlign w:val="center"/>
          </w:tcPr>
          <w:p w14:paraId="58280EEC" w14:textId="77777777" w:rsidR="00005A0D" w:rsidRPr="0082669C" w:rsidRDefault="00005A0D" w:rsidP="0082669C">
            <w:pPr>
              <w:pStyle w:val="aff6"/>
              <w:rPr>
                <w:rFonts w:hint="eastAsia"/>
              </w:rPr>
            </w:pPr>
            <w:r w:rsidRPr="0082669C">
              <w:t>3个</w:t>
            </w:r>
          </w:p>
        </w:tc>
        <w:tc>
          <w:tcPr>
            <w:tcW w:w="902" w:type="pct"/>
            <w:tcBorders>
              <w:tr2bl w:val="nil"/>
            </w:tcBorders>
            <w:vAlign w:val="center"/>
          </w:tcPr>
          <w:p w14:paraId="13D151C6" w14:textId="77777777" w:rsidR="00005A0D" w:rsidRPr="0082669C" w:rsidRDefault="00005A0D" w:rsidP="0082669C">
            <w:pPr>
              <w:pStyle w:val="aff6"/>
              <w:rPr>
                <w:rFonts w:hint="eastAsia"/>
              </w:rPr>
            </w:pPr>
            <w:r w:rsidRPr="0082669C">
              <w:rPr>
                <w:rFonts w:hint="eastAsia"/>
              </w:rPr>
              <w:t>3个</w:t>
            </w:r>
          </w:p>
        </w:tc>
      </w:tr>
      <w:tr w:rsidR="00241CCF" w:rsidRPr="0082669C" w14:paraId="30A050B4" w14:textId="77777777" w:rsidTr="00E84FF4">
        <w:tc>
          <w:tcPr>
            <w:tcW w:w="1311" w:type="pct"/>
            <w:vAlign w:val="center"/>
          </w:tcPr>
          <w:p w14:paraId="28BEABF2" w14:textId="77777777" w:rsidR="00005A0D" w:rsidRPr="0082669C" w:rsidRDefault="00005A0D" w:rsidP="0082669C">
            <w:pPr>
              <w:pStyle w:val="aff6"/>
              <w:rPr>
                <w:rFonts w:hint="eastAsia"/>
              </w:rPr>
            </w:pPr>
            <w:r w:rsidRPr="0082669C">
              <w:rPr>
                <w:rFonts w:hint="eastAsia"/>
              </w:rPr>
              <w:t>含气量差</w:t>
            </w:r>
          </w:p>
        </w:tc>
        <w:tc>
          <w:tcPr>
            <w:tcW w:w="357" w:type="pct"/>
            <w:vMerge/>
            <w:vAlign w:val="center"/>
          </w:tcPr>
          <w:p w14:paraId="35D71FE8" w14:textId="77777777" w:rsidR="00005A0D" w:rsidRPr="00690597" w:rsidRDefault="00005A0D" w:rsidP="0082669C">
            <w:pPr>
              <w:pStyle w:val="aff6"/>
              <w:rPr>
                <w:rFonts w:hint="eastAsia"/>
              </w:rPr>
            </w:pPr>
          </w:p>
        </w:tc>
        <w:tc>
          <w:tcPr>
            <w:tcW w:w="834" w:type="pct"/>
            <w:vAlign w:val="center"/>
          </w:tcPr>
          <w:p w14:paraId="18EFDB94" w14:textId="77777777" w:rsidR="00005A0D" w:rsidRPr="0082669C" w:rsidRDefault="00005A0D" w:rsidP="0082669C">
            <w:pPr>
              <w:pStyle w:val="aff6"/>
              <w:rPr>
                <w:rFonts w:hint="eastAsia"/>
              </w:rPr>
            </w:pPr>
            <w:r w:rsidRPr="0082669C">
              <w:t>3</w:t>
            </w:r>
            <w:r w:rsidRPr="0082669C">
              <w:rPr>
                <w:rFonts w:hint="eastAsia"/>
              </w:rPr>
              <w:t>批</w:t>
            </w:r>
          </w:p>
        </w:tc>
        <w:tc>
          <w:tcPr>
            <w:tcW w:w="639" w:type="pct"/>
          </w:tcPr>
          <w:p w14:paraId="44C77D81" w14:textId="77777777" w:rsidR="00005A0D" w:rsidRPr="0082669C" w:rsidRDefault="00005A0D" w:rsidP="0082669C">
            <w:pPr>
              <w:pStyle w:val="aff6"/>
              <w:rPr>
                <w:rFonts w:hint="eastAsia"/>
              </w:rPr>
            </w:pPr>
            <w:r w:rsidRPr="0082669C">
              <w:rPr>
                <w:rFonts w:hint="eastAsia"/>
              </w:rPr>
              <w:t>1个</w:t>
            </w:r>
          </w:p>
        </w:tc>
        <w:tc>
          <w:tcPr>
            <w:tcW w:w="957" w:type="pct"/>
          </w:tcPr>
          <w:p w14:paraId="3426954E" w14:textId="77777777" w:rsidR="00005A0D" w:rsidRPr="0082669C" w:rsidRDefault="00005A0D" w:rsidP="0082669C">
            <w:pPr>
              <w:pStyle w:val="aff6"/>
              <w:rPr>
                <w:rFonts w:hint="eastAsia"/>
              </w:rPr>
            </w:pPr>
            <w:r w:rsidRPr="0082669C">
              <w:rPr>
                <w:rFonts w:hint="eastAsia"/>
              </w:rPr>
              <w:t>3个</w:t>
            </w:r>
          </w:p>
        </w:tc>
        <w:tc>
          <w:tcPr>
            <w:tcW w:w="902" w:type="pct"/>
            <w:tcBorders>
              <w:tr2bl w:val="nil"/>
            </w:tcBorders>
          </w:tcPr>
          <w:p w14:paraId="473AAA33" w14:textId="77777777" w:rsidR="00005A0D" w:rsidRPr="0082669C" w:rsidRDefault="00005A0D" w:rsidP="0082669C">
            <w:pPr>
              <w:pStyle w:val="aff6"/>
              <w:rPr>
                <w:rFonts w:hint="eastAsia"/>
              </w:rPr>
            </w:pPr>
            <w:r w:rsidRPr="0082669C">
              <w:rPr>
                <w:rFonts w:hint="eastAsia"/>
              </w:rPr>
              <w:t>3个</w:t>
            </w:r>
          </w:p>
        </w:tc>
      </w:tr>
      <w:tr w:rsidR="00241CCF" w:rsidRPr="0082669C" w14:paraId="734BB85A" w14:textId="77777777" w:rsidTr="00E84FF4">
        <w:tc>
          <w:tcPr>
            <w:tcW w:w="1311" w:type="pct"/>
            <w:vAlign w:val="center"/>
          </w:tcPr>
          <w:p w14:paraId="1144CBA1" w14:textId="77777777" w:rsidR="00005A0D" w:rsidRPr="0082669C" w:rsidRDefault="00005A0D" w:rsidP="0082669C">
            <w:pPr>
              <w:pStyle w:val="aff6"/>
              <w:rPr>
                <w:rFonts w:hint="eastAsia"/>
              </w:rPr>
            </w:pPr>
            <w:r w:rsidRPr="0082669C">
              <w:rPr>
                <w:rFonts w:hint="eastAsia"/>
              </w:rPr>
              <w:t>凝结时间差</w:t>
            </w:r>
          </w:p>
        </w:tc>
        <w:tc>
          <w:tcPr>
            <w:tcW w:w="357" w:type="pct"/>
            <w:vMerge/>
            <w:vAlign w:val="center"/>
          </w:tcPr>
          <w:p w14:paraId="1744A8D9" w14:textId="77777777" w:rsidR="00005A0D" w:rsidRPr="00690597" w:rsidRDefault="00005A0D" w:rsidP="0082669C">
            <w:pPr>
              <w:pStyle w:val="aff6"/>
              <w:rPr>
                <w:rFonts w:hint="eastAsia"/>
              </w:rPr>
            </w:pPr>
          </w:p>
        </w:tc>
        <w:tc>
          <w:tcPr>
            <w:tcW w:w="834" w:type="pct"/>
            <w:vAlign w:val="center"/>
          </w:tcPr>
          <w:p w14:paraId="400E39A4" w14:textId="77777777" w:rsidR="00005A0D" w:rsidRPr="0082669C" w:rsidRDefault="00005A0D" w:rsidP="0082669C">
            <w:pPr>
              <w:pStyle w:val="aff6"/>
              <w:rPr>
                <w:rFonts w:hint="eastAsia"/>
              </w:rPr>
            </w:pPr>
            <w:r w:rsidRPr="0082669C">
              <w:t>3</w:t>
            </w:r>
            <w:r w:rsidRPr="0082669C">
              <w:rPr>
                <w:rFonts w:hint="eastAsia"/>
              </w:rPr>
              <w:t>批</w:t>
            </w:r>
          </w:p>
        </w:tc>
        <w:tc>
          <w:tcPr>
            <w:tcW w:w="639" w:type="pct"/>
          </w:tcPr>
          <w:p w14:paraId="7CC613E1" w14:textId="77777777" w:rsidR="00005A0D" w:rsidRPr="0082669C" w:rsidRDefault="00005A0D" w:rsidP="0082669C">
            <w:pPr>
              <w:pStyle w:val="aff6"/>
              <w:rPr>
                <w:rFonts w:hint="eastAsia"/>
              </w:rPr>
            </w:pPr>
            <w:r w:rsidRPr="0082669C">
              <w:rPr>
                <w:rFonts w:hint="eastAsia"/>
              </w:rPr>
              <w:t>1个</w:t>
            </w:r>
          </w:p>
        </w:tc>
        <w:tc>
          <w:tcPr>
            <w:tcW w:w="957" w:type="pct"/>
          </w:tcPr>
          <w:p w14:paraId="55F58DA2" w14:textId="77777777" w:rsidR="00005A0D" w:rsidRPr="0082669C" w:rsidRDefault="00005A0D" w:rsidP="0082669C">
            <w:pPr>
              <w:pStyle w:val="aff6"/>
              <w:rPr>
                <w:rFonts w:hint="eastAsia"/>
              </w:rPr>
            </w:pPr>
            <w:r w:rsidRPr="0082669C">
              <w:rPr>
                <w:rFonts w:hint="eastAsia"/>
              </w:rPr>
              <w:t>3个</w:t>
            </w:r>
          </w:p>
        </w:tc>
        <w:tc>
          <w:tcPr>
            <w:tcW w:w="902" w:type="pct"/>
            <w:tcBorders>
              <w:tr2bl w:val="nil"/>
            </w:tcBorders>
          </w:tcPr>
          <w:p w14:paraId="48475319" w14:textId="77777777" w:rsidR="00005A0D" w:rsidRPr="0082669C" w:rsidRDefault="00005A0D" w:rsidP="0082669C">
            <w:pPr>
              <w:pStyle w:val="aff6"/>
              <w:rPr>
                <w:rFonts w:hint="eastAsia"/>
              </w:rPr>
            </w:pPr>
            <w:r w:rsidRPr="0082669C">
              <w:rPr>
                <w:rFonts w:hint="eastAsia"/>
              </w:rPr>
              <w:t>3个</w:t>
            </w:r>
          </w:p>
        </w:tc>
      </w:tr>
      <w:tr w:rsidR="001D02C8" w:rsidRPr="0082669C" w14:paraId="1C97C971" w14:textId="77777777" w:rsidTr="00E84FF4">
        <w:tc>
          <w:tcPr>
            <w:tcW w:w="1311" w:type="pct"/>
            <w:vAlign w:val="center"/>
          </w:tcPr>
          <w:p w14:paraId="3AEC3F78" w14:textId="77777777" w:rsidR="001D02C8" w:rsidRPr="0082669C" w:rsidRDefault="001D02C8" w:rsidP="0082669C">
            <w:pPr>
              <w:pStyle w:val="aff6"/>
              <w:rPr>
                <w:rFonts w:hint="eastAsia"/>
              </w:rPr>
            </w:pPr>
            <w:r w:rsidRPr="0082669C">
              <w:rPr>
                <w:rFonts w:hint="eastAsia"/>
              </w:rPr>
              <w:t>抗压强度比</w:t>
            </w:r>
          </w:p>
        </w:tc>
        <w:tc>
          <w:tcPr>
            <w:tcW w:w="357" w:type="pct"/>
            <w:vMerge w:val="restart"/>
            <w:vAlign w:val="center"/>
          </w:tcPr>
          <w:p w14:paraId="144BB24B" w14:textId="77777777" w:rsidR="001D02C8" w:rsidRPr="00690597" w:rsidRDefault="001D02C8" w:rsidP="0082669C">
            <w:pPr>
              <w:pStyle w:val="aff6"/>
              <w:rPr>
                <w:rFonts w:hint="eastAsia"/>
              </w:rPr>
            </w:pPr>
            <w:r w:rsidRPr="00690597">
              <w:rPr>
                <w:rFonts w:hint="eastAsia"/>
              </w:rPr>
              <w:t>硬化混凝土</w:t>
            </w:r>
          </w:p>
        </w:tc>
        <w:tc>
          <w:tcPr>
            <w:tcW w:w="834" w:type="pct"/>
            <w:vAlign w:val="center"/>
          </w:tcPr>
          <w:p w14:paraId="3703969A" w14:textId="77777777" w:rsidR="001D02C8" w:rsidRPr="0082669C" w:rsidRDefault="001D02C8" w:rsidP="0082669C">
            <w:pPr>
              <w:pStyle w:val="aff6"/>
              <w:rPr>
                <w:rFonts w:hint="eastAsia"/>
              </w:rPr>
            </w:pPr>
            <w:r w:rsidRPr="0082669C">
              <w:rPr>
                <w:rFonts w:hint="eastAsia"/>
              </w:rPr>
              <w:t>3批</w:t>
            </w:r>
          </w:p>
        </w:tc>
        <w:tc>
          <w:tcPr>
            <w:tcW w:w="639" w:type="pct"/>
            <w:vAlign w:val="center"/>
          </w:tcPr>
          <w:p w14:paraId="1FB563FE" w14:textId="77777777" w:rsidR="001D02C8" w:rsidRPr="0082669C" w:rsidRDefault="001D02C8" w:rsidP="0082669C">
            <w:pPr>
              <w:pStyle w:val="aff6"/>
              <w:rPr>
                <w:rFonts w:hint="eastAsia"/>
              </w:rPr>
            </w:pPr>
            <w:r>
              <w:t>6</w:t>
            </w:r>
            <w:r w:rsidRPr="0082669C">
              <w:rPr>
                <w:rFonts w:hint="eastAsia"/>
              </w:rPr>
              <w:t>块</w:t>
            </w:r>
          </w:p>
        </w:tc>
        <w:tc>
          <w:tcPr>
            <w:tcW w:w="957" w:type="pct"/>
            <w:vAlign w:val="center"/>
          </w:tcPr>
          <w:p w14:paraId="0CC9DD25" w14:textId="77777777" w:rsidR="001D02C8" w:rsidRPr="0082669C" w:rsidRDefault="001D02C8" w:rsidP="0082669C">
            <w:pPr>
              <w:pStyle w:val="aff6"/>
              <w:rPr>
                <w:rFonts w:hint="eastAsia"/>
              </w:rPr>
            </w:pPr>
            <w:r>
              <w:t>18</w:t>
            </w:r>
            <w:r w:rsidRPr="0082669C">
              <w:rPr>
                <w:rFonts w:hint="eastAsia"/>
              </w:rPr>
              <w:t>块</w:t>
            </w:r>
          </w:p>
        </w:tc>
        <w:tc>
          <w:tcPr>
            <w:tcW w:w="902" w:type="pct"/>
            <w:tcBorders>
              <w:tr2bl w:val="nil"/>
            </w:tcBorders>
            <w:vAlign w:val="center"/>
          </w:tcPr>
          <w:p w14:paraId="37358E10" w14:textId="77777777" w:rsidR="001D02C8" w:rsidRPr="0082669C" w:rsidRDefault="001D02C8" w:rsidP="0082669C">
            <w:pPr>
              <w:pStyle w:val="aff6"/>
              <w:rPr>
                <w:rFonts w:hint="eastAsia"/>
              </w:rPr>
            </w:pPr>
            <w:r>
              <w:t>18</w:t>
            </w:r>
            <w:r w:rsidRPr="0082669C">
              <w:rPr>
                <w:rFonts w:hint="eastAsia"/>
              </w:rPr>
              <w:t>块</w:t>
            </w:r>
          </w:p>
        </w:tc>
      </w:tr>
      <w:tr w:rsidR="001D02C8" w:rsidRPr="0082669C" w14:paraId="585330D1" w14:textId="77777777" w:rsidTr="00E84FF4">
        <w:tc>
          <w:tcPr>
            <w:tcW w:w="1311" w:type="pct"/>
            <w:vAlign w:val="center"/>
          </w:tcPr>
          <w:p w14:paraId="30B33A41" w14:textId="68F6E45A" w:rsidR="001D02C8" w:rsidRPr="0082669C" w:rsidRDefault="001D02C8" w:rsidP="001D02C8">
            <w:pPr>
              <w:pStyle w:val="aff6"/>
              <w:rPr>
                <w:rFonts w:hint="eastAsia"/>
              </w:rPr>
            </w:pPr>
            <w:r>
              <w:rPr>
                <w:rFonts w:hint="eastAsia"/>
              </w:rPr>
              <w:t>收缩率比</w:t>
            </w:r>
          </w:p>
        </w:tc>
        <w:tc>
          <w:tcPr>
            <w:tcW w:w="357" w:type="pct"/>
            <w:vMerge/>
            <w:vAlign w:val="center"/>
          </w:tcPr>
          <w:p w14:paraId="66CEAF85" w14:textId="77777777" w:rsidR="001D02C8" w:rsidRPr="00690597" w:rsidRDefault="001D02C8" w:rsidP="001D02C8">
            <w:pPr>
              <w:pStyle w:val="aff6"/>
              <w:rPr>
                <w:rFonts w:hint="eastAsia"/>
              </w:rPr>
            </w:pPr>
          </w:p>
        </w:tc>
        <w:tc>
          <w:tcPr>
            <w:tcW w:w="834" w:type="pct"/>
            <w:vAlign w:val="center"/>
          </w:tcPr>
          <w:p w14:paraId="22306E57" w14:textId="4EF9EE48" w:rsidR="001D02C8" w:rsidRPr="0082669C" w:rsidRDefault="001D02C8" w:rsidP="001D02C8">
            <w:pPr>
              <w:pStyle w:val="aff6"/>
              <w:rPr>
                <w:rFonts w:hint="eastAsia"/>
              </w:rPr>
            </w:pPr>
            <w:r w:rsidRPr="0082669C">
              <w:rPr>
                <w:rFonts w:hint="eastAsia"/>
              </w:rPr>
              <w:t>3批</w:t>
            </w:r>
          </w:p>
        </w:tc>
        <w:tc>
          <w:tcPr>
            <w:tcW w:w="639" w:type="pct"/>
            <w:vAlign w:val="center"/>
          </w:tcPr>
          <w:p w14:paraId="3705BE19" w14:textId="65370D55" w:rsidR="001D02C8" w:rsidRDefault="001D02C8" w:rsidP="001D02C8">
            <w:pPr>
              <w:pStyle w:val="aff6"/>
              <w:rPr>
                <w:rFonts w:hint="eastAsia"/>
              </w:rPr>
            </w:pPr>
            <w:r>
              <w:t>6</w:t>
            </w:r>
            <w:r w:rsidRPr="0082669C">
              <w:rPr>
                <w:rFonts w:hint="eastAsia"/>
              </w:rPr>
              <w:t>块</w:t>
            </w:r>
          </w:p>
        </w:tc>
        <w:tc>
          <w:tcPr>
            <w:tcW w:w="957" w:type="pct"/>
            <w:vAlign w:val="center"/>
          </w:tcPr>
          <w:p w14:paraId="725A8B49" w14:textId="0C07532B" w:rsidR="001D02C8" w:rsidRDefault="001D02C8" w:rsidP="001D02C8">
            <w:pPr>
              <w:pStyle w:val="aff6"/>
              <w:rPr>
                <w:rFonts w:hint="eastAsia"/>
              </w:rPr>
            </w:pPr>
            <w:r>
              <w:t>18</w:t>
            </w:r>
            <w:r w:rsidRPr="0082669C">
              <w:rPr>
                <w:rFonts w:hint="eastAsia"/>
              </w:rPr>
              <w:t>块</w:t>
            </w:r>
          </w:p>
        </w:tc>
        <w:tc>
          <w:tcPr>
            <w:tcW w:w="902" w:type="pct"/>
            <w:tcBorders>
              <w:tr2bl w:val="nil"/>
            </w:tcBorders>
            <w:vAlign w:val="center"/>
          </w:tcPr>
          <w:p w14:paraId="169E774B" w14:textId="100E5192" w:rsidR="001D02C8" w:rsidRDefault="001D02C8" w:rsidP="001D02C8">
            <w:pPr>
              <w:pStyle w:val="aff6"/>
              <w:rPr>
                <w:rFonts w:hint="eastAsia"/>
              </w:rPr>
            </w:pPr>
            <w:r>
              <w:t>18</w:t>
            </w:r>
            <w:r w:rsidRPr="0082669C">
              <w:rPr>
                <w:rFonts w:hint="eastAsia"/>
              </w:rPr>
              <w:t>块</w:t>
            </w:r>
          </w:p>
        </w:tc>
      </w:tr>
    </w:tbl>
    <w:p w14:paraId="0617AE6C" w14:textId="77777777" w:rsidR="000E2563" w:rsidRPr="00241CCF" w:rsidRDefault="000E2563" w:rsidP="000E2563">
      <w:pPr>
        <w:pStyle w:val="11"/>
        <w:spacing w:before="156" w:after="156"/>
        <w:rPr>
          <w:rFonts w:hint="eastAsia"/>
          <w:color w:val="000000" w:themeColor="text1"/>
        </w:rPr>
      </w:pPr>
      <w:bookmarkStart w:id="56" w:name="_Hlk172814775"/>
      <w:bookmarkEnd w:id="55"/>
      <w:r w:rsidRPr="00241CCF">
        <w:rPr>
          <w:rFonts w:hint="eastAsia"/>
          <w:color w:val="000000" w:themeColor="text1"/>
        </w:rPr>
        <w:t>匀质性试验</w:t>
      </w:r>
    </w:p>
    <w:p w14:paraId="558B2BD1" w14:textId="5DAC5DA4" w:rsidR="000E2563" w:rsidRPr="00241CCF" w:rsidRDefault="000E2563" w:rsidP="000E2563">
      <w:pPr>
        <w:pStyle w:val="afd"/>
        <w:rPr>
          <w:rFonts w:hint="eastAsia"/>
          <w:color w:val="000000" w:themeColor="text1"/>
        </w:rPr>
      </w:pPr>
      <w:bookmarkStart w:id="57" w:name="_Hlk63279644"/>
      <w:proofErr w:type="gramStart"/>
      <w:r w:rsidRPr="00241CCF">
        <w:rPr>
          <w:color w:val="000000" w:themeColor="text1"/>
        </w:rPr>
        <w:t>含固</w:t>
      </w:r>
      <w:r w:rsidRPr="00241CCF">
        <w:rPr>
          <w:rFonts w:hint="eastAsia"/>
          <w:color w:val="000000" w:themeColor="text1"/>
        </w:rPr>
        <w:t>量</w:t>
      </w:r>
      <w:proofErr w:type="gramEnd"/>
      <w:r w:rsidRPr="00241CCF">
        <w:rPr>
          <w:rFonts w:hint="eastAsia"/>
          <w:color w:val="000000" w:themeColor="text1"/>
        </w:rPr>
        <w:t>、含水率、密度、pH值、总碱量、氯离子含量</w:t>
      </w:r>
      <w:r w:rsidR="00867B42">
        <w:rPr>
          <w:rFonts w:hint="eastAsia"/>
          <w:color w:val="000000" w:themeColor="text1"/>
        </w:rPr>
        <w:t>应</w:t>
      </w:r>
      <w:r w:rsidRPr="00241CCF">
        <w:rPr>
          <w:color w:val="000000" w:themeColor="text1"/>
        </w:rPr>
        <w:t>按GB/T 8077</w:t>
      </w:r>
      <w:r w:rsidRPr="00241CCF">
        <w:rPr>
          <w:rFonts w:hint="eastAsia"/>
          <w:color w:val="000000" w:themeColor="text1"/>
        </w:rPr>
        <w:t>的</w:t>
      </w:r>
      <w:r w:rsidRPr="00241CCF">
        <w:rPr>
          <w:color w:val="000000" w:themeColor="text1"/>
        </w:rPr>
        <w:t>规定</w:t>
      </w:r>
      <w:r w:rsidRPr="00241CCF">
        <w:rPr>
          <w:rFonts w:hint="eastAsia"/>
          <w:color w:val="000000" w:themeColor="text1"/>
        </w:rPr>
        <w:t>进行试验</w:t>
      </w:r>
      <w:r w:rsidRPr="00241CCF">
        <w:rPr>
          <w:color w:val="000000" w:themeColor="text1"/>
        </w:rPr>
        <w:t>。</w:t>
      </w:r>
      <w:r w:rsidR="007D26AF">
        <w:rPr>
          <w:rFonts w:hint="eastAsia"/>
          <w:color w:val="000000" w:themeColor="text1"/>
        </w:rPr>
        <w:t>甲醛含量按GB 31040规定进行试验，氨释放量按GB 18588规定进行试验。</w:t>
      </w:r>
      <w:r w:rsidR="00D75210">
        <w:rPr>
          <w:rFonts w:hint="eastAsia"/>
          <w:color w:val="000000" w:themeColor="text1"/>
        </w:rPr>
        <w:t xml:space="preserve">  </w:t>
      </w:r>
    </w:p>
    <w:bookmarkEnd w:id="56"/>
    <w:bookmarkEnd w:id="57"/>
    <w:p w14:paraId="571CCECF" w14:textId="77777777" w:rsidR="00D61E2A" w:rsidRPr="00241CCF" w:rsidRDefault="00D61E2A" w:rsidP="00D61E2A">
      <w:pPr>
        <w:pStyle w:val="11"/>
        <w:spacing w:before="156" w:after="156"/>
        <w:rPr>
          <w:rFonts w:hint="eastAsia"/>
          <w:color w:val="000000" w:themeColor="text1"/>
        </w:rPr>
      </w:pPr>
      <w:r w:rsidRPr="00241CCF">
        <w:rPr>
          <w:rFonts w:hint="eastAsia"/>
          <w:color w:val="000000" w:themeColor="text1"/>
        </w:rPr>
        <w:t xml:space="preserve"> 性能试验</w:t>
      </w:r>
    </w:p>
    <w:p w14:paraId="6285592D" w14:textId="77777777" w:rsidR="002A34D7" w:rsidRPr="002B2F34" w:rsidRDefault="002A34D7" w:rsidP="002A34D7">
      <w:pPr>
        <w:pStyle w:val="111"/>
        <w:spacing w:before="156" w:after="156"/>
        <w:rPr>
          <w:rFonts w:hint="eastAsia"/>
          <w:color w:val="000000" w:themeColor="text1"/>
        </w:rPr>
      </w:pPr>
      <w:r w:rsidRPr="002B2F34">
        <w:rPr>
          <w:rFonts w:hint="eastAsia"/>
          <w:color w:val="000000" w:themeColor="text1"/>
        </w:rPr>
        <w:t>含气量差</w:t>
      </w:r>
    </w:p>
    <w:p w14:paraId="30BAFFD8" w14:textId="3E5E7ED1" w:rsidR="005E3533" w:rsidRPr="006F476A" w:rsidRDefault="000D6CE5" w:rsidP="008F08BE">
      <w:pPr>
        <w:pStyle w:val="afd"/>
        <w:rPr>
          <w:rFonts w:hint="eastAsia"/>
          <w:color w:val="000000" w:themeColor="text1"/>
        </w:rPr>
      </w:pPr>
      <w:r w:rsidRPr="006F476A">
        <w:rPr>
          <w:rFonts w:hint="eastAsia"/>
          <w:color w:val="000000" w:themeColor="text1"/>
        </w:rPr>
        <w:t>离析混凝土的离析宽度为±50 mm，</w:t>
      </w:r>
      <w:r w:rsidR="005E3533" w:rsidRPr="006F476A">
        <w:rPr>
          <w:rFonts w:hint="eastAsia"/>
          <w:color w:val="000000" w:themeColor="text1"/>
        </w:rPr>
        <w:t>受检混凝土中高性能减水剂掺量和用水量均与</w:t>
      </w:r>
      <w:r w:rsidRPr="006F476A">
        <w:rPr>
          <w:rFonts w:hint="eastAsia"/>
          <w:color w:val="000000" w:themeColor="text1"/>
        </w:rPr>
        <w:t>离析</w:t>
      </w:r>
      <w:r w:rsidR="005E3533" w:rsidRPr="006F476A">
        <w:rPr>
          <w:rFonts w:hint="eastAsia"/>
          <w:color w:val="000000" w:themeColor="text1"/>
        </w:rPr>
        <w:t>混凝土的相同。</w:t>
      </w:r>
    </w:p>
    <w:p w14:paraId="10F5DBE9" w14:textId="7BAA5A8D" w:rsidR="002A34D7" w:rsidRPr="002B2F34" w:rsidRDefault="002A34D7" w:rsidP="002A34D7">
      <w:pPr>
        <w:pStyle w:val="afd"/>
        <w:rPr>
          <w:rFonts w:hint="eastAsia"/>
          <w:color w:val="000000" w:themeColor="text1"/>
        </w:rPr>
      </w:pPr>
      <w:r w:rsidRPr="002B2F34">
        <w:rPr>
          <w:rFonts w:hint="eastAsia"/>
          <w:color w:val="000000" w:themeColor="text1"/>
        </w:rPr>
        <w:t>含气量按</w:t>
      </w:r>
      <w:r w:rsidRPr="002B2F34">
        <w:rPr>
          <w:color w:val="000000" w:themeColor="text1"/>
        </w:rPr>
        <w:t>GB 8076</w:t>
      </w:r>
      <w:r w:rsidRPr="002B2F34">
        <w:rPr>
          <w:rFonts w:hint="eastAsia"/>
          <w:color w:val="000000" w:themeColor="text1"/>
        </w:rPr>
        <w:t>的规定进行试验。含气量差按式（</w:t>
      </w:r>
      <w:r w:rsidR="001D02C8">
        <w:rPr>
          <w:rFonts w:hint="eastAsia"/>
          <w:color w:val="000000" w:themeColor="text1"/>
        </w:rPr>
        <w:t>1</w:t>
      </w:r>
      <w:r w:rsidRPr="002B2F34">
        <w:rPr>
          <w:color w:val="000000" w:themeColor="text1"/>
        </w:rPr>
        <w:t>）计算</w:t>
      </w:r>
      <w:r w:rsidRPr="002B2F34">
        <w:rPr>
          <w:rFonts w:hint="eastAsia"/>
          <w:color w:val="000000" w:themeColor="text1"/>
        </w:rPr>
        <w:t>，结果精确至0</w:t>
      </w:r>
      <w:r w:rsidRPr="002B2F34">
        <w:rPr>
          <w:color w:val="000000" w:themeColor="text1"/>
        </w:rPr>
        <w:t>.1</w:t>
      </w:r>
      <w:r w:rsidR="00690597">
        <w:rPr>
          <w:color w:val="000000" w:themeColor="text1"/>
        </w:rPr>
        <w:t>%</w:t>
      </w:r>
      <w:r w:rsidRPr="002B2F34">
        <w:rPr>
          <w:rFonts w:hint="eastAsia"/>
          <w:color w:val="000000" w:themeColor="text1"/>
        </w:rPr>
        <w:t>。</w:t>
      </w:r>
    </w:p>
    <w:p w14:paraId="43023656" w14:textId="74D8ED61" w:rsidR="002A34D7" w:rsidRPr="002B2F34" w:rsidRDefault="002A34D7" w:rsidP="00560410">
      <w:pPr>
        <w:pStyle w:val="afd"/>
        <w:jc w:val="center"/>
        <w:rPr>
          <w:rFonts w:hint="eastAsia"/>
        </w:rPr>
      </w:pPr>
      <m:oMath>
        <m:r>
          <w:rPr>
            <w:rFonts w:ascii="Cambria Math" w:hAnsi="Cambria Math"/>
          </w:rPr>
          <m:t>∆A=</m:t>
        </m:r>
        <m:sSub>
          <m:sSubPr>
            <m:ctrlPr>
              <w:rPr>
                <w:rFonts w:ascii="Cambria Math" w:hAnsi="Cambria Math"/>
                <w:i/>
                <w:iCs/>
              </w:rPr>
            </m:ctrlPr>
          </m:sSubPr>
          <m:e>
            <m:r>
              <w:rPr>
                <w:rFonts w:ascii="Cambria Math" w:hAnsi="Cambria Math"/>
              </w:rPr>
              <m:t>A</m:t>
            </m:r>
          </m:e>
          <m:sub>
            <m:r>
              <w:rPr>
                <w:rFonts w:ascii="Cambria Math" w:hAnsi="Cambria Math" w:hint="eastAsia"/>
              </w:rPr>
              <m:t>t</m:t>
            </m:r>
          </m:sub>
        </m:sSub>
        <m:r>
          <w:rPr>
            <w:rFonts w:ascii="Cambria Math" w:hAnsi="Cambria Math"/>
          </w:rPr>
          <m:t>-</m:t>
        </m:r>
        <m:sSub>
          <m:sSubPr>
            <m:ctrlPr>
              <w:rPr>
                <w:rFonts w:ascii="Cambria Math" w:hAnsi="Cambria Math"/>
                <w:i/>
                <w:iCs/>
              </w:rPr>
            </m:ctrlPr>
          </m:sSubPr>
          <m:e>
            <m:r>
              <w:rPr>
                <w:rFonts w:ascii="Cambria Math" w:hAnsi="Cambria Math"/>
              </w:rPr>
              <m:t>A</m:t>
            </m:r>
          </m:e>
          <m:sub>
            <m:r>
              <w:rPr>
                <w:rFonts w:ascii="Cambria Math" w:hAnsi="Cambria Math" w:hint="eastAsia"/>
              </w:rPr>
              <m:t>c</m:t>
            </m:r>
          </m:sub>
        </m:sSub>
      </m:oMath>
      <w:r w:rsidRPr="002B2F34">
        <w:t>…………………………</w:t>
      </w:r>
      <w:r w:rsidR="00406DC6" w:rsidRPr="002B2F34">
        <w:rPr>
          <w:rFonts w:hint="eastAsia"/>
        </w:rPr>
        <w:t>（</w:t>
      </w:r>
      <w:r w:rsidR="001D02C8">
        <w:rPr>
          <w:rFonts w:hint="eastAsia"/>
        </w:rPr>
        <w:t>1</w:t>
      </w:r>
      <w:r w:rsidR="00406DC6" w:rsidRPr="002B2F34">
        <w:rPr>
          <w:rFonts w:hint="eastAsia"/>
        </w:rPr>
        <w:t>）</w:t>
      </w:r>
    </w:p>
    <w:p w14:paraId="46EB6007" w14:textId="77777777" w:rsidR="002A34D7" w:rsidRPr="002B2F34" w:rsidRDefault="002A34D7" w:rsidP="00B057E1">
      <w:pPr>
        <w:pStyle w:val="afd"/>
        <w:rPr>
          <w:rFonts w:hint="eastAsia"/>
        </w:rPr>
      </w:pPr>
      <w:r w:rsidRPr="002B2F34">
        <w:t>式中：</w:t>
      </w:r>
    </w:p>
    <w:p w14:paraId="4ECFBDC4" w14:textId="156C1477" w:rsidR="002A34D7" w:rsidRPr="002B2F34" w:rsidRDefault="00601F15" w:rsidP="00B057E1">
      <w:pPr>
        <w:pStyle w:val="afd"/>
        <w:rPr>
          <w:rFonts w:ascii="Times New Roman" w:hAnsi="Times New Roman"/>
        </w:rPr>
      </w:pPr>
      <m:oMath>
        <m:r>
          <w:rPr>
            <w:rFonts w:ascii="Cambria Math" w:hAnsi="Cambria Math"/>
          </w:rPr>
          <m:t>∆A</m:t>
        </m:r>
      </m:oMath>
      <w:r w:rsidR="002A34D7" w:rsidRPr="002B2F34">
        <w:rPr>
          <w:rFonts w:ascii="Times New Roman" w:hAnsi="Times New Roman"/>
        </w:rPr>
        <w:t>——</w:t>
      </w:r>
      <w:r w:rsidR="002A34D7" w:rsidRPr="002B2F34">
        <w:rPr>
          <w:rStyle w:val="Char"/>
          <w:rFonts w:ascii="Times New Roman" w:hAnsi="Times New Roman"/>
          <w:color w:val="000000" w:themeColor="text1"/>
        </w:rPr>
        <w:t>含气量</w:t>
      </w:r>
      <w:r w:rsidR="002A34D7" w:rsidRPr="002B2F34">
        <w:rPr>
          <w:rStyle w:val="Char"/>
          <w:rFonts w:ascii="Times New Roman" w:hAnsi="Times New Roman" w:hint="eastAsia"/>
          <w:color w:val="000000" w:themeColor="text1"/>
        </w:rPr>
        <w:t>差</w:t>
      </w:r>
      <w:r w:rsidR="002A34D7" w:rsidRPr="002B2F34">
        <w:rPr>
          <w:rStyle w:val="Char"/>
          <w:rFonts w:ascii="Times New Roman" w:hAnsi="Times New Roman"/>
          <w:color w:val="000000" w:themeColor="text1"/>
        </w:rPr>
        <w:t>，</w:t>
      </w:r>
      <w:r w:rsidR="002A34D7" w:rsidRPr="00560410">
        <w:rPr>
          <w:rStyle w:val="Char"/>
          <w:color w:val="000000" w:themeColor="text1"/>
        </w:rPr>
        <w:t>%</w:t>
      </w:r>
      <w:r w:rsidR="002A34D7" w:rsidRPr="002B2F34">
        <w:rPr>
          <w:rFonts w:ascii="Times New Roman" w:hAnsi="Times New Roman"/>
        </w:rPr>
        <w:t>；</w:t>
      </w:r>
    </w:p>
    <w:p w14:paraId="12AFDE26" w14:textId="0FCC59DA" w:rsidR="002A34D7" w:rsidRPr="002B2F34" w:rsidRDefault="00000000" w:rsidP="00B057E1">
      <w:pPr>
        <w:pStyle w:val="afd"/>
        <w:rPr>
          <w:rFonts w:ascii="Times New Roman" w:hAnsi="Times New Roman"/>
        </w:rPr>
      </w:pPr>
      <m:oMath>
        <m:sSub>
          <m:sSubPr>
            <m:ctrlPr>
              <w:rPr>
                <w:rFonts w:ascii="Cambria Math" w:hAnsi="Cambria Math"/>
                <w:i/>
                <w:vertAlign w:val="subscript"/>
              </w:rPr>
            </m:ctrlPr>
          </m:sSubPr>
          <m:e>
            <m:r>
              <w:rPr>
                <w:rFonts w:ascii="Cambria Math" w:hAnsi="Cambria Math"/>
                <w:vertAlign w:val="subscript"/>
              </w:rPr>
              <m:t>A</m:t>
            </m:r>
          </m:e>
          <m:sub>
            <m:r>
              <w:rPr>
                <w:rFonts w:ascii="Cambria Math" w:hAnsi="Cambria Math" w:hint="eastAsia"/>
                <w:vertAlign w:val="subscript"/>
              </w:rPr>
              <m:t>t</m:t>
            </m:r>
          </m:sub>
        </m:sSub>
      </m:oMath>
      <w:r w:rsidR="002A34D7" w:rsidRPr="002B2F34">
        <w:rPr>
          <w:rFonts w:ascii="Times New Roman" w:hAnsi="Times New Roman"/>
          <w:iCs/>
        </w:rPr>
        <w:t>——</w:t>
      </w:r>
      <w:r w:rsidR="002A34D7" w:rsidRPr="002B2F34">
        <w:rPr>
          <w:rStyle w:val="Char"/>
          <w:rFonts w:ascii="Times New Roman" w:hAnsi="Times New Roman"/>
          <w:color w:val="000000" w:themeColor="text1"/>
        </w:rPr>
        <w:t>受检混凝土含气量，</w:t>
      </w:r>
      <w:r w:rsidR="00D30A66" w:rsidRPr="006530AF">
        <w:rPr>
          <w:rStyle w:val="Char"/>
          <w:color w:val="000000" w:themeColor="text1"/>
        </w:rPr>
        <w:t>%</w:t>
      </w:r>
      <w:r w:rsidR="002A34D7" w:rsidRPr="002B2F34">
        <w:rPr>
          <w:rStyle w:val="Char"/>
          <w:rFonts w:ascii="Times New Roman" w:hAnsi="Times New Roman"/>
          <w:color w:val="000000" w:themeColor="text1"/>
        </w:rPr>
        <w:t>；</w:t>
      </w:r>
    </w:p>
    <w:p w14:paraId="7FEA1864" w14:textId="6A8D8804" w:rsidR="002A34D7" w:rsidRPr="002B2F34" w:rsidRDefault="00000000" w:rsidP="00B057E1">
      <w:pPr>
        <w:pStyle w:val="afd"/>
        <w:rPr>
          <w:rFonts w:ascii="Times New Roman" w:hAnsi="Times New Roman"/>
          <w:iCs/>
        </w:rPr>
      </w:pPr>
      <m:oMath>
        <m:sSub>
          <m:sSubPr>
            <m:ctrlPr>
              <w:rPr>
                <w:rFonts w:ascii="Cambria Math" w:hAnsi="Cambria Math"/>
                <w:i/>
              </w:rPr>
            </m:ctrlPr>
          </m:sSubPr>
          <m:e>
            <m:r>
              <w:rPr>
                <w:rFonts w:ascii="Cambria Math" w:hAnsi="Cambria Math"/>
              </w:rPr>
              <m:t>A</m:t>
            </m:r>
          </m:e>
          <m:sub>
            <m:r>
              <w:rPr>
                <w:rFonts w:ascii="Cambria Math" w:hAnsi="Cambria Math" w:hint="eastAsia"/>
              </w:rPr>
              <m:t>c</m:t>
            </m:r>
          </m:sub>
        </m:sSub>
      </m:oMath>
      <w:r w:rsidR="002A34D7" w:rsidRPr="002B2F34">
        <w:rPr>
          <w:rFonts w:ascii="Times New Roman" w:hAnsi="Times New Roman"/>
        </w:rPr>
        <w:t>——</w:t>
      </w:r>
      <w:r w:rsidR="000D6CE5" w:rsidRPr="006F476A">
        <w:rPr>
          <w:rStyle w:val="Char"/>
          <w:rFonts w:ascii="Times New Roman" w:hAnsi="Times New Roman" w:hint="eastAsia"/>
          <w:color w:val="000000" w:themeColor="text1"/>
        </w:rPr>
        <w:t>离析</w:t>
      </w:r>
      <w:r w:rsidR="002A34D7" w:rsidRPr="006F476A">
        <w:rPr>
          <w:rStyle w:val="Char"/>
          <w:rFonts w:ascii="Times New Roman" w:hAnsi="Times New Roman"/>
          <w:color w:val="000000" w:themeColor="text1"/>
        </w:rPr>
        <w:t>混凝土含气量</w:t>
      </w:r>
      <w:r w:rsidR="002A34D7" w:rsidRPr="002B2F34">
        <w:rPr>
          <w:rStyle w:val="Char"/>
          <w:rFonts w:ascii="Times New Roman" w:hAnsi="Times New Roman"/>
          <w:color w:val="000000" w:themeColor="text1"/>
        </w:rPr>
        <w:t>，</w:t>
      </w:r>
      <w:r w:rsidR="00D30A66" w:rsidRPr="006530AF">
        <w:rPr>
          <w:rStyle w:val="Char"/>
          <w:color w:val="000000" w:themeColor="text1"/>
        </w:rPr>
        <w:t>%</w:t>
      </w:r>
      <w:r w:rsidR="002A34D7" w:rsidRPr="002B2F34">
        <w:rPr>
          <w:rFonts w:ascii="Times New Roman" w:hAnsi="Times New Roman"/>
          <w:iCs/>
        </w:rPr>
        <w:t>。</w:t>
      </w:r>
    </w:p>
    <w:p w14:paraId="52B6A432" w14:textId="1EFCAD71" w:rsidR="00E920F5" w:rsidRDefault="00E920F5" w:rsidP="00E920F5">
      <w:pPr>
        <w:pStyle w:val="afd"/>
        <w:rPr>
          <w:rFonts w:hint="eastAsia"/>
        </w:rPr>
      </w:pPr>
      <w:r w:rsidRPr="002B2F34">
        <w:rPr>
          <w:rFonts w:hint="eastAsia"/>
        </w:rPr>
        <w:t>含气量以三</w:t>
      </w:r>
      <w:r w:rsidR="0003331F">
        <w:rPr>
          <w:rFonts w:hint="eastAsia"/>
        </w:rPr>
        <w:t>次</w:t>
      </w:r>
      <w:r w:rsidRPr="002B2F34">
        <w:rPr>
          <w:rFonts w:hint="eastAsia"/>
        </w:rPr>
        <w:t>试样</w:t>
      </w:r>
      <w:r w:rsidR="00915815" w:rsidRPr="002B2F34">
        <w:rPr>
          <w:rStyle w:val="Char8"/>
          <w:rFonts w:hint="eastAsia"/>
          <w:color w:val="000000" w:themeColor="text1"/>
        </w:rPr>
        <w:t>试验</w:t>
      </w:r>
      <w:r w:rsidR="005041FB">
        <w:rPr>
          <w:rStyle w:val="Char8"/>
          <w:rFonts w:hint="eastAsia"/>
          <w:color w:val="000000" w:themeColor="text1"/>
        </w:rPr>
        <w:t>测值</w:t>
      </w:r>
      <w:r w:rsidRPr="002B2F34">
        <w:rPr>
          <w:rFonts w:hint="eastAsia"/>
        </w:rPr>
        <w:t>的算术平均值来表示。若三个试样中的最大值或最小值中有一个与中间值之差超过0</w:t>
      </w:r>
      <w:r w:rsidRPr="002B2F34">
        <w:t>.5</w:t>
      </w:r>
      <w:r w:rsidR="00D30A66">
        <w:rPr>
          <w:color w:val="000000" w:themeColor="text1"/>
        </w:rPr>
        <w:t>%</w:t>
      </w:r>
      <w:r w:rsidRPr="002B2F34">
        <w:rPr>
          <w:rFonts w:hint="eastAsia"/>
        </w:rPr>
        <w:t>时，将最大值与最小值一并舍去，取中间值作为该批的试验结果；</w:t>
      </w:r>
      <w:r w:rsidRPr="002B2F34">
        <w:rPr>
          <w:rFonts w:hint="eastAsia"/>
        </w:rPr>
        <w:lastRenderedPageBreak/>
        <w:t>如果最大值与最小值与中间值</w:t>
      </w:r>
      <w:proofErr w:type="gramStart"/>
      <w:r w:rsidRPr="002B2F34">
        <w:rPr>
          <w:rFonts w:hint="eastAsia"/>
        </w:rPr>
        <w:t>之差均超过</w:t>
      </w:r>
      <w:proofErr w:type="gramEnd"/>
      <w:r w:rsidRPr="002B2F34">
        <w:rPr>
          <w:rFonts w:hint="eastAsia"/>
        </w:rPr>
        <w:t>0</w:t>
      </w:r>
      <w:r w:rsidRPr="002B2F34">
        <w:t>.5</w:t>
      </w:r>
      <w:r w:rsidR="00D30A66">
        <w:rPr>
          <w:color w:val="000000" w:themeColor="text1"/>
        </w:rPr>
        <w:t>%</w:t>
      </w:r>
      <w:r w:rsidRPr="002B2F34">
        <w:rPr>
          <w:rFonts w:hint="eastAsia"/>
        </w:rPr>
        <w:t>，则应重</w:t>
      </w:r>
      <w:r w:rsidR="00BC28A8">
        <w:rPr>
          <w:rFonts w:hint="eastAsia"/>
        </w:rPr>
        <w:t>新试验</w:t>
      </w:r>
      <w:r w:rsidRPr="002B2F34">
        <w:rPr>
          <w:rFonts w:hint="eastAsia"/>
        </w:rPr>
        <w:t>。</w:t>
      </w:r>
    </w:p>
    <w:p w14:paraId="43C5F359" w14:textId="77777777" w:rsidR="0089018A" w:rsidRPr="002B2F34" w:rsidRDefault="0089018A" w:rsidP="0089018A">
      <w:pPr>
        <w:pStyle w:val="111"/>
        <w:spacing w:before="156" w:after="156"/>
        <w:rPr>
          <w:rFonts w:hint="eastAsia"/>
          <w:color w:val="000000" w:themeColor="text1"/>
        </w:rPr>
      </w:pPr>
      <w:r w:rsidRPr="002B2F34">
        <w:rPr>
          <w:rFonts w:hint="eastAsia"/>
          <w:color w:val="000000" w:themeColor="text1"/>
        </w:rPr>
        <w:t>凝结时间差</w:t>
      </w:r>
    </w:p>
    <w:p w14:paraId="1C15675D" w14:textId="7792E73B" w:rsidR="008F08BE" w:rsidRPr="006F476A" w:rsidRDefault="0005367D" w:rsidP="008F08BE">
      <w:pPr>
        <w:pStyle w:val="afd"/>
        <w:rPr>
          <w:rFonts w:hint="eastAsia"/>
          <w:color w:val="000000" w:themeColor="text1"/>
        </w:rPr>
      </w:pPr>
      <w:r w:rsidRPr="006F476A">
        <w:rPr>
          <w:rFonts w:hint="eastAsia"/>
          <w:color w:val="000000" w:themeColor="text1"/>
        </w:rPr>
        <w:t>按GB 8076的规定进行试验。</w:t>
      </w:r>
      <w:r w:rsidR="000D6CE5" w:rsidRPr="006F476A">
        <w:rPr>
          <w:rFonts w:hint="eastAsia"/>
          <w:color w:val="000000" w:themeColor="text1"/>
        </w:rPr>
        <w:t>离析混凝土的离析宽度为±50 mm，</w:t>
      </w:r>
      <w:r w:rsidR="005E3533" w:rsidRPr="006F476A">
        <w:rPr>
          <w:rFonts w:hint="eastAsia"/>
          <w:color w:val="000000" w:themeColor="text1"/>
        </w:rPr>
        <w:t>受检混凝土中高性能减水剂掺量和用水量均与</w:t>
      </w:r>
      <w:r w:rsidR="000D6CE5" w:rsidRPr="006F476A">
        <w:rPr>
          <w:rFonts w:hint="eastAsia"/>
          <w:color w:val="000000" w:themeColor="text1"/>
        </w:rPr>
        <w:t>离析</w:t>
      </w:r>
      <w:r w:rsidR="005E3533" w:rsidRPr="006F476A">
        <w:rPr>
          <w:rFonts w:hint="eastAsia"/>
          <w:color w:val="000000" w:themeColor="text1"/>
        </w:rPr>
        <w:t>混凝土的相同。</w:t>
      </w:r>
    </w:p>
    <w:p w14:paraId="7C2B1FF1" w14:textId="77777777" w:rsidR="005832F7" w:rsidRPr="00241CCF" w:rsidRDefault="005832F7" w:rsidP="00B10767">
      <w:pPr>
        <w:pStyle w:val="111"/>
        <w:spacing w:before="156" w:after="156"/>
        <w:rPr>
          <w:rFonts w:hint="eastAsia"/>
          <w:color w:val="000000" w:themeColor="text1"/>
        </w:rPr>
      </w:pPr>
      <w:r w:rsidRPr="00241CCF">
        <w:rPr>
          <w:rFonts w:hint="eastAsia"/>
          <w:color w:val="000000" w:themeColor="text1"/>
        </w:rPr>
        <w:t>抗压强度比</w:t>
      </w:r>
    </w:p>
    <w:p w14:paraId="1D75537E" w14:textId="25C7D22D" w:rsidR="008F08BE" w:rsidRPr="006F476A" w:rsidRDefault="0005367D" w:rsidP="002E773A">
      <w:pPr>
        <w:pStyle w:val="afd"/>
        <w:rPr>
          <w:rFonts w:hint="eastAsia"/>
          <w:color w:val="000000" w:themeColor="text1"/>
        </w:rPr>
      </w:pPr>
      <w:bookmarkStart w:id="58" w:name="_Hlk172814870"/>
      <w:r w:rsidRPr="006F476A">
        <w:rPr>
          <w:rFonts w:hint="eastAsia"/>
          <w:color w:val="000000" w:themeColor="text1"/>
        </w:rPr>
        <w:t>按GB 8076的规定进行试验。</w:t>
      </w:r>
      <w:r w:rsidR="000D6CE5" w:rsidRPr="006F476A">
        <w:rPr>
          <w:rFonts w:hint="eastAsia"/>
          <w:color w:val="000000" w:themeColor="text1"/>
        </w:rPr>
        <w:t>离析混凝土的离析宽度为±50 mm，</w:t>
      </w:r>
      <w:r w:rsidR="005E3533" w:rsidRPr="006F476A">
        <w:rPr>
          <w:rFonts w:hint="eastAsia"/>
          <w:color w:val="000000" w:themeColor="text1"/>
        </w:rPr>
        <w:t>受检混凝土中高性能减水剂掺量和用水量均与</w:t>
      </w:r>
      <w:r w:rsidR="000D6CE5" w:rsidRPr="006F476A">
        <w:rPr>
          <w:rFonts w:hint="eastAsia"/>
          <w:color w:val="000000" w:themeColor="text1"/>
        </w:rPr>
        <w:t>离析</w:t>
      </w:r>
      <w:r w:rsidR="005E3533" w:rsidRPr="006F476A">
        <w:rPr>
          <w:rFonts w:hint="eastAsia"/>
          <w:color w:val="000000" w:themeColor="text1"/>
        </w:rPr>
        <w:t>混凝土的相同。</w:t>
      </w:r>
      <w:bookmarkEnd w:id="58"/>
    </w:p>
    <w:p w14:paraId="1294C115" w14:textId="77777777" w:rsidR="004F1EBD" w:rsidRPr="00241CCF" w:rsidRDefault="004F1EBD" w:rsidP="004F1EBD">
      <w:pPr>
        <w:pStyle w:val="111"/>
        <w:spacing w:before="156" w:after="156"/>
        <w:rPr>
          <w:rFonts w:hint="eastAsia"/>
          <w:color w:val="000000" w:themeColor="text1"/>
        </w:rPr>
      </w:pPr>
      <w:r>
        <w:rPr>
          <w:rFonts w:hint="eastAsia"/>
          <w:color w:val="000000" w:themeColor="text1"/>
        </w:rPr>
        <w:t>收缩率</w:t>
      </w:r>
      <w:r w:rsidRPr="00241CCF">
        <w:rPr>
          <w:rFonts w:hint="eastAsia"/>
          <w:color w:val="000000" w:themeColor="text1"/>
        </w:rPr>
        <w:t>比</w:t>
      </w:r>
    </w:p>
    <w:p w14:paraId="6FBFF13B" w14:textId="441D03F7" w:rsidR="004F1EBD" w:rsidRPr="006F476A" w:rsidRDefault="004F1EBD" w:rsidP="004F1EBD">
      <w:pPr>
        <w:pStyle w:val="afd"/>
        <w:rPr>
          <w:rFonts w:hint="eastAsia"/>
          <w:color w:val="000000" w:themeColor="text1"/>
        </w:rPr>
      </w:pPr>
      <w:r w:rsidRPr="006F476A">
        <w:rPr>
          <w:rFonts w:cs="宋体" w:hint="eastAsia"/>
          <w:color w:val="000000" w:themeColor="text1"/>
          <w:kern w:val="0"/>
        </w:rPr>
        <w:t>按GB 8076的规定进行试验。</w:t>
      </w:r>
      <w:r w:rsidR="000D6CE5" w:rsidRPr="006F476A">
        <w:rPr>
          <w:rFonts w:hint="eastAsia"/>
          <w:color w:val="000000" w:themeColor="text1"/>
        </w:rPr>
        <w:t>离析混凝土的离析宽度为±50 mm，</w:t>
      </w:r>
      <w:r w:rsidRPr="006F476A">
        <w:rPr>
          <w:rFonts w:cs="宋体" w:hint="eastAsia"/>
          <w:color w:val="000000" w:themeColor="text1"/>
          <w:kern w:val="0"/>
        </w:rPr>
        <w:t>受检混凝土中高性能减水剂掺量和用水量均与</w:t>
      </w:r>
      <w:r w:rsidR="000D6CE5" w:rsidRPr="006F476A">
        <w:rPr>
          <w:rFonts w:hint="eastAsia"/>
          <w:color w:val="000000" w:themeColor="text1"/>
        </w:rPr>
        <w:t>离析</w:t>
      </w:r>
      <w:r w:rsidRPr="006F476A">
        <w:rPr>
          <w:rFonts w:cs="宋体" w:hint="eastAsia"/>
          <w:color w:val="000000" w:themeColor="text1"/>
          <w:kern w:val="0"/>
        </w:rPr>
        <w:t>混凝土的相同。</w:t>
      </w:r>
    </w:p>
    <w:p w14:paraId="7842AA3C" w14:textId="5C0775A2" w:rsidR="004F1EBD" w:rsidRPr="00241CCF" w:rsidRDefault="004F1EBD" w:rsidP="004F1EBD">
      <w:pPr>
        <w:pStyle w:val="111"/>
        <w:spacing w:before="156" w:after="156"/>
        <w:rPr>
          <w:rFonts w:hint="eastAsia"/>
          <w:color w:val="000000" w:themeColor="text1"/>
        </w:rPr>
      </w:pPr>
      <w:r>
        <w:rPr>
          <w:rFonts w:hint="eastAsia"/>
          <w:color w:val="000000" w:themeColor="text1"/>
        </w:rPr>
        <w:t>离析宽度</w:t>
      </w:r>
    </w:p>
    <w:p w14:paraId="3089B271" w14:textId="57646386" w:rsidR="004F1EBD" w:rsidRDefault="004F1EBD" w:rsidP="004F1EBD">
      <w:pPr>
        <w:pStyle w:val="afd"/>
        <w:rPr>
          <w:rFonts w:hint="eastAsia"/>
        </w:rPr>
      </w:pPr>
      <w:r w:rsidRPr="004154B4">
        <w:rPr>
          <w:rFonts w:cs="宋体" w:hint="eastAsia"/>
          <w:kern w:val="0"/>
        </w:rPr>
        <w:t>按</w:t>
      </w:r>
      <w:r>
        <w:rPr>
          <w:rFonts w:cs="宋体" w:hint="eastAsia"/>
          <w:kern w:val="0"/>
        </w:rPr>
        <w:t>附录A</w:t>
      </w:r>
      <w:r w:rsidRPr="004154B4">
        <w:rPr>
          <w:rFonts w:cs="宋体" w:hint="eastAsia"/>
          <w:kern w:val="0"/>
        </w:rPr>
        <w:t>规定进行试验。</w:t>
      </w:r>
    </w:p>
    <w:p w14:paraId="3910D4D4" w14:textId="77777777" w:rsidR="00D10CF6" w:rsidRDefault="0036515B" w:rsidP="009E2AF1">
      <w:pPr>
        <w:pStyle w:val="1"/>
        <w:spacing w:before="312"/>
        <w:rPr>
          <w:rFonts w:hint="eastAsia"/>
        </w:rPr>
      </w:pPr>
      <w:bookmarkStart w:id="59" w:name="_Toc180444283"/>
      <w:bookmarkStart w:id="60" w:name="_Hlk5177776"/>
      <w:r w:rsidRPr="00241CCF">
        <w:rPr>
          <w:rFonts w:hint="eastAsia"/>
        </w:rPr>
        <w:t>检验规则</w:t>
      </w:r>
      <w:bookmarkEnd w:id="59"/>
    </w:p>
    <w:p w14:paraId="190FB62D" w14:textId="77777777" w:rsidR="00532889" w:rsidRPr="00E63638" w:rsidRDefault="00532889" w:rsidP="00532889">
      <w:pPr>
        <w:pStyle w:val="11"/>
        <w:spacing w:before="156" w:after="156"/>
        <w:rPr>
          <w:rFonts w:hint="eastAsia"/>
        </w:rPr>
      </w:pPr>
      <w:bookmarkStart w:id="61" w:name="_Toc529994736"/>
      <w:r w:rsidRPr="00E63638">
        <w:rPr>
          <w:rFonts w:hint="eastAsia"/>
        </w:rPr>
        <w:t>取样与批号</w:t>
      </w:r>
    </w:p>
    <w:p w14:paraId="0ACC9FF0" w14:textId="6C64CC25" w:rsidR="00532889" w:rsidRPr="005037E9" w:rsidRDefault="00532889" w:rsidP="00FB4DE3">
      <w:pPr>
        <w:pStyle w:val="1110"/>
        <w:rPr>
          <w:rFonts w:hint="eastAsia"/>
        </w:rPr>
      </w:pPr>
      <w:bookmarkStart w:id="62" w:name="_Hlk172815940"/>
      <w:r w:rsidRPr="008B3716">
        <w:rPr>
          <w:rFonts w:hint="eastAsia"/>
        </w:rPr>
        <w:t>液体产品每一批号为</w:t>
      </w:r>
      <w:r w:rsidR="00646EAC">
        <w:t>10</w:t>
      </w:r>
      <w:r w:rsidR="000D6CE5">
        <w:rPr>
          <w:rFonts w:hint="eastAsia"/>
        </w:rPr>
        <w:t xml:space="preserve"> </w:t>
      </w:r>
      <w:r w:rsidRPr="008B3716">
        <w:t>t，不足</w:t>
      </w:r>
      <w:r w:rsidR="00646EAC">
        <w:t>10</w:t>
      </w:r>
      <w:r w:rsidR="000D6CE5">
        <w:rPr>
          <w:rFonts w:hint="eastAsia"/>
        </w:rPr>
        <w:t xml:space="preserve"> </w:t>
      </w:r>
      <w:r w:rsidRPr="008B3716">
        <w:t>t应为一批次；</w:t>
      </w:r>
      <w:r w:rsidR="003C714D">
        <w:rPr>
          <w:rFonts w:hint="eastAsia"/>
        </w:rPr>
        <w:t>粉</w:t>
      </w:r>
      <w:r w:rsidRPr="008B3716">
        <w:t>体产品每一批号为</w:t>
      </w:r>
      <w:r w:rsidR="00646EAC">
        <w:t>5</w:t>
      </w:r>
      <w:r w:rsidR="000D6CE5">
        <w:rPr>
          <w:rFonts w:hint="eastAsia"/>
        </w:rPr>
        <w:t xml:space="preserve"> </w:t>
      </w:r>
      <w:r w:rsidRPr="008B3716">
        <w:t>t，不足</w:t>
      </w:r>
      <w:r w:rsidR="00646EAC">
        <w:t>5</w:t>
      </w:r>
      <w:r w:rsidRPr="008B3716">
        <w:t>t应为一批次。</w:t>
      </w:r>
    </w:p>
    <w:p w14:paraId="67206784" w14:textId="77777777" w:rsidR="00532889" w:rsidRPr="005037E9" w:rsidRDefault="00532889" w:rsidP="00FB4DE3">
      <w:pPr>
        <w:pStyle w:val="1110"/>
        <w:rPr>
          <w:rFonts w:hint="eastAsia"/>
        </w:rPr>
      </w:pPr>
      <w:r w:rsidRPr="005037E9">
        <w:rPr>
          <w:rFonts w:hint="eastAsia"/>
        </w:rPr>
        <w:t>桶装液体产品采样时应</w:t>
      </w:r>
      <w:r>
        <w:rPr>
          <w:rFonts w:hint="eastAsia"/>
        </w:rPr>
        <w:t>至少取3桶，每桶取样时</w:t>
      </w:r>
      <w:r w:rsidRPr="005037E9">
        <w:rPr>
          <w:rFonts w:hint="eastAsia"/>
        </w:rPr>
        <w:t>将采样器深入桶内，从上、中、下部位</w:t>
      </w:r>
      <w:r>
        <w:rPr>
          <w:rFonts w:hint="eastAsia"/>
        </w:rPr>
        <w:t>分别</w:t>
      </w:r>
      <w:r w:rsidRPr="005037E9">
        <w:rPr>
          <w:rFonts w:hint="eastAsia"/>
        </w:rPr>
        <w:t>采样量不少于</w:t>
      </w:r>
      <w:r w:rsidRPr="005037E9">
        <w:t>100 mL。将所采样品混匀</w:t>
      </w:r>
      <w:r>
        <w:t>，</w:t>
      </w:r>
      <w:r w:rsidRPr="005037E9">
        <w:t>从中取出约800 mL</w:t>
      </w:r>
      <w:r>
        <w:t>，</w:t>
      </w:r>
      <w:r w:rsidRPr="005037E9">
        <w:t>分装于两个清洁、干燥的塑料瓶中密封。</w:t>
      </w:r>
    </w:p>
    <w:p w14:paraId="61302F08" w14:textId="77777777" w:rsidR="00532889" w:rsidRPr="005037E9" w:rsidRDefault="00532889" w:rsidP="00FB4DE3">
      <w:pPr>
        <w:pStyle w:val="1110"/>
        <w:rPr>
          <w:rFonts w:hint="eastAsia"/>
        </w:rPr>
      </w:pPr>
      <w:r w:rsidRPr="005037E9">
        <w:t>贮罐装液体产品采样时，应</w:t>
      </w:r>
      <w:r>
        <w:rPr>
          <w:rFonts w:hint="eastAsia"/>
        </w:rPr>
        <w:t>先充分均化后进行采样，</w:t>
      </w:r>
      <w:r w:rsidRPr="005037E9">
        <w:t>采样量不少于</w:t>
      </w:r>
      <w:r>
        <w:t>800</w:t>
      </w:r>
      <w:r w:rsidRPr="005037E9">
        <w:t xml:space="preserve"> mL</w:t>
      </w:r>
      <w:r>
        <w:t>，</w:t>
      </w:r>
      <w:r w:rsidRPr="005037E9">
        <w:t>分装于两个清洁</w:t>
      </w:r>
      <w:r>
        <w:rPr>
          <w:rFonts w:hint="eastAsia"/>
        </w:rPr>
        <w:t>、</w:t>
      </w:r>
      <w:r w:rsidRPr="005037E9">
        <w:t>干燥的塑料瓶中密封。</w:t>
      </w:r>
    </w:p>
    <w:p w14:paraId="10893E52" w14:textId="62593B92" w:rsidR="00532889" w:rsidRPr="005037E9" w:rsidRDefault="00532889" w:rsidP="00FB4DE3">
      <w:pPr>
        <w:pStyle w:val="1110"/>
        <w:rPr>
          <w:rFonts w:hint="eastAsia"/>
        </w:rPr>
      </w:pPr>
      <w:r w:rsidRPr="005037E9">
        <w:rPr>
          <w:rFonts w:hint="eastAsia"/>
        </w:rPr>
        <w:t>袋装</w:t>
      </w:r>
      <w:r w:rsidR="003C714D">
        <w:rPr>
          <w:rFonts w:hint="eastAsia"/>
        </w:rPr>
        <w:t>粉</w:t>
      </w:r>
      <w:r w:rsidRPr="005037E9">
        <w:rPr>
          <w:rFonts w:hint="eastAsia"/>
        </w:rPr>
        <w:t>体产品采样时应</w:t>
      </w:r>
      <w:r>
        <w:rPr>
          <w:rFonts w:hint="eastAsia"/>
        </w:rPr>
        <w:t>至少取3袋，每袋取样时</w:t>
      </w:r>
      <w:r w:rsidRPr="005037E9">
        <w:rPr>
          <w:rFonts w:hint="eastAsia"/>
        </w:rPr>
        <w:t>将采样器垂直插</w:t>
      </w:r>
      <w:r>
        <w:rPr>
          <w:rFonts w:hint="eastAsia"/>
        </w:rPr>
        <w:t>入</w:t>
      </w:r>
      <w:r w:rsidRPr="005037E9">
        <w:rPr>
          <w:rFonts w:hint="eastAsia"/>
        </w:rPr>
        <w:t>到袋深的四分之三处采样</w:t>
      </w:r>
      <w:r>
        <w:t>，</w:t>
      </w:r>
      <w:r w:rsidRPr="005037E9">
        <w:t>每袋所采样品不少于</w:t>
      </w:r>
      <w:r>
        <w:t>3</w:t>
      </w:r>
      <w:r w:rsidRPr="005037E9">
        <w:t>00 g</w:t>
      </w:r>
      <w:r w:rsidRPr="005037E9">
        <w:rPr>
          <w:rFonts w:hint="eastAsia"/>
        </w:rPr>
        <w:t>。</w:t>
      </w:r>
      <w:r w:rsidRPr="005037E9">
        <w:t>将所采样品混匀</w:t>
      </w:r>
      <w:r>
        <w:t>，</w:t>
      </w:r>
      <w:r w:rsidRPr="005037E9">
        <w:t>分装于两个清洁、干燥的塑料瓶中密封。</w:t>
      </w:r>
    </w:p>
    <w:p w14:paraId="573F9D28" w14:textId="032D5BDE" w:rsidR="00B60901" w:rsidRPr="00241CCF" w:rsidRDefault="00532889" w:rsidP="00FB4DE3">
      <w:pPr>
        <w:pStyle w:val="1110"/>
        <w:rPr>
          <w:rFonts w:hint="eastAsia"/>
        </w:rPr>
      </w:pPr>
      <w:r w:rsidRPr="005037E9">
        <w:rPr>
          <w:rFonts w:hint="eastAsia"/>
        </w:rPr>
        <w:t>在密封的样品瓶上粘标签</w:t>
      </w:r>
      <w:r>
        <w:t>，</w:t>
      </w:r>
      <w:r w:rsidRPr="005037E9">
        <w:t>注明</w:t>
      </w:r>
      <w:r w:rsidRPr="005037E9">
        <w:rPr>
          <w:rFonts w:hint="eastAsia"/>
        </w:rPr>
        <w:t>：</w:t>
      </w:r>
      <w:r w:rsidRPr="005037E9">
        <w:t>生产厂名、产品名称、批号、采样日期和采样者姓名。一瓶供检验用</w:t>
      </w:r>
      <w:r>
        <w:t>，</w:t>
      </w:r>
      <w:r w:rsidRPr="005037E9">
        <w:t>另一瓶保存</w:t>
      </w:r>
      <w:r>
        <w:rPr>
          <w:rFonts w:hint="eastAsia"/>
        </w:rPr>
        <w:t>六</w:t>
      </w:r>
      <w:r w:rsidRPr="005037E9">
        <w:t>个月备查。</w:t>
      </w:r>
      <w:bookmarkEnd w:id="61"/>
    </w:p>
    <w:p w14:paraId="3E7CED82" w14:textId="77777777" w:rsidR="001514A9" w:rsidRPr="00241CCF" w:rsidRDefault="0036515B" w:rsidP="00B10767">
      <w:pPr>
        <w:pStyle w:val="11"/>
        <w:spacing w:before="156" w:after="156"/>
        <w:rPr>
          <w:rFonts w:hint="eastAsia"/>
          <w:color w:val="000000" w:themeColor="text1"/>
        </w:rPr>
      </w:pPr>
      <w:bookmarkStart w:id="63" w:name="_Toc529994737"/>
      <w:bookmarkEnd w:id="62"/>
      <w:r w:rsidRPr="00241CCF">
        <w:rPr>
          <w:color w:val="000000" w:themeColor="text1"/>
        </w:rPr>
        <w:t>检验分类</w:t>
      </w:r>
      <w:bookmarkEnd w:id="63"/>
    </w:p>
    <w:p w14:paraId="59B0763B" w14:textId="77777777" w:rsidR="001514A9" w:rsidRPr="00241CCF" w:rsidRDefault="0036515B" w:rsidP="00B10767">
      <w:pPr>
        <w:pStyle w:val="111"/>
        <w:spacing w:before="156" w:after="156"/>
        <w:rPr>
          <w:rFonts w:hint="eastAsia"/>
          <w:color w:val="000000" w:themeColor="text1"/>
        </w:rPr>
      </w:pPr>
      <w:r w:rsidRPr="00241CCF">
        <w:rPr>
          <w:color w:val="000000" w:themeColor="text1"/>
        </w:rPr>
        <w:t xml:space="preserve"> 出厂检验</w:t>
      </w:r>
    </w:p>
    <w:p w14:paraId="61B4A5C0" w14:textId="77777777" w:rsidR="000063A5" w:rsidRPr="00241CCF" w:rsidRDefault="0036515B">
      <w:pPr>
        <w:pStyle w:val="afd"/>
        <w:rPr>
          <w:rFonts w:ascii="Times New Roman" w:cs="Times New Roman" w:hint="eastAsia"/>
          <w:color w:val="000000" w:themeColor="text1"/>
        </w:rPr>
      </w:pPr>
      <w:r w:rsidRPr="00241CCF">
        <w:rPr>
          <w:rFonts w:ascii="Times New Roman" w:cs="Times New Roman"/>
          <w:color w:val="000000" w:themeColor="text1"/>
        </w:rPr>
        <w:t>每批号</w:t>
      </w:r>
      <w:r w:rsidRPr="00241CCF">
        <w:rPr>
          <w:rFonts w:ascii="Times New Roman" w:cs="Times New Roman" w:hint="eastAsia"/>
          <w:color w:val="000000" w:themeColor="text1"/>
        </w:rPr>
        <w:t>产品</w:t>
      </w:r>
      <w:r w:rsidRPr="00241CCF">
        <w:rPr>
          <w:rFonts w:ascii="Times New Roman" w:cs="Times New Roman"/>
          <w:color w:val="000000" w:themeColor="text1"/>
        </w:rPr>
        <w:t>的出厂检验项目，</w:t>
      </w:r>
      <w:r w:rsidR="000063A5" w:rsidRPr="00241CCF">
        <w:rPr>
          <w:rFonts w:ascii="Times New Roman" w:cs="Times New Roman" w:hint="eastAsia"/>
          <w:color w:val="000000" w:themeColor="text1"/>
        </w:rPr>
        <w:t>应按表</w:t>
      </w:r>
      <w:r w:rsidR="00B74639" w:rsidRPr="00241CCF">
        <w:rPr>
          <w:rFonts w:ascii="Times New Roman" w:cs="Times New Roman"/>
          <w:color w:val="000000" w:themeColor="text1"/>
        </w:rPr>
        <w:t>5</w:t>
      </w:r>
      <w:bookmarkStart w:id="64" w:name="_Hlk172816014"/>
      <w:r w:rsidR="000063A5" w:rsidRPr="00241CCF">
        <w:rPr>
          <w:rFonts w:ascii="Times New Roman" w:cs="Times New Roman" w:hint="eastAsia"/>
          <w:color w:val="000000" w:themeColor="text1"/>
        </w:rPr>
        <w:t>规定的项目进行检验。</w:t>
      </w:r>
      <w:bookmarkEnd w:id="64"/>
    </w:p>
    <w:p w14:paraId="6A479B4D" w14:textId="70611792" w:rsidR="000063A5" w:rsidRPr="00241CCF" w:rsidRDefault="000063A5" w:rsidP="0021689D">
      <w:pPr>
        <w:pStyle w:val="aff9"/>
        <w:rPr>
          <w:rFonts w:hint="eastAsia"/>
        </w:rPr>
      </w:pPr>
      <w:bookmarkStart w:id="65" w:name="_Hlk172816339"/>
      <w:r w:rsidRPr="00241CCF">
        <w:rPr>
          <w:rFonts w:hint="eastAsia"/>
        </w:rPr>
        <w:t>表</w:t>
      </w:r>
      <w:r w:rsidR="00B74639" w:rsidRPr="00241CCF">
        <w:t>5</w:t>
      </w:r>
      <w:r w:rsidRPr="00241CCF">
        <w:rPr>
          <w:rFonts w:hint="eastAsia"/>
        </w:rPr>
        <w:t>出厂检验项目</w:t>
      </w:r>
    </w:p>
    <w:tbl>
      <w:tblPr>
        <w:tblStyle w:val="afc"/>
        <w:tblW w:w="0" w:type="auto"/>
        <w:tblLook w:val="04A0" w:firstRow="1" w:lastRow="0" w:firstColumn="1" w:lastColumn="0" w:noHBand="0" w:noVBand="1"/>
      </w:tblPr>
      <w:tblGrid>
        <w:gridCol w:w="2987"/>
        <w:gridCol w:w="1452"/>
        <w:gridCol w:w="65"/>
        <w:gridCol w:w="1387"/>
        <w:gridCol w:w="1318"/>
        <w:gridCol w:w="1172"/>
      </w:tblGrid>
      <w:tr w:rsidR="000063A5" w:rsidRPr="00241CCF" w14:paraId="65552D14" w14:textId="77777777" w:rsidTr="00F8036D">
        <w:trPr>
          <w:trHeight w:val="367"/>
        </w:trPr>
        <w:tc>
          <w:tcPr>
            <w:tcW w:w="2987" w:type="dxa"/>
            <w:vAlign w:val="center"/>
          </w:tcPr>
          <w:p w14:paraId="581DD008" w14:textId="77777777" w:rsidR="000063A5" w:rsidRPr="00241CCF" w:rsidRDefault="000063A5" w:rsidP="005C45D8">
            <w:pPr>
              <w:pStyle w:val="aff6"/>
              <w:rPr>
                <w:rFonts w:cs="Times New Roman" w:hint="eastAsia"/>
                <w:color w:val="000000" w:themeColor="text1"/>
              </w:rPr>
            </w:pPr>
            <w:bookmarkStart w:id="66" w:name="_Hlk172816332"/>
            <w:bookmarkEnd w:id="65"/>
            <w:r w:rsidRPr="00241CCF">
              <w:rPr>
                <w:rFonts w:cs="Times New Roman" w:hint="eastAsia"/>
                <w:color w:val="000000" w:themeColor="text1"/>
              </w:rPr>
              <w:t>项目</w:t>
            </w:r>
          </w:p>
        </w:tc>
        <w:tc>
          <w:tcPr>
            <w:tcW w:w="1517" w:type="dxa"/>
            <w:gridSpan w:val="2"/>
          </w:tcPr>
          <w:p w14:paraId="0AC2B4CD" w14:textId="77777777" w:rsidR="000063A5" w:rsidRPr="00241CCF" w:rsidRDefault="000063A5" w:rsidP="005C45D8">
            <w:pPr>
              <w:pStyle w:val="aff6"/>
              <w:rPr>
                <w:rFonts w:cs="Times New Roman" w:hint="eastAsia"/>
                <w:color w:val="000000" w:themeColor="text1"/>
              </w:rPr>
            </w:pPr>
            <w:r w:rsidRPr="00241CCF">
              <w:rPr>
                <w:rFonts w:cs="Times New Roman" w:hint="eastAsia"/>
                <w:color w:val="000000" w:themeColor="text1"/>
              </w:rPr>
              <w:t>液体</w:t>
            </w:r>
          </w:p>
        </w:tc>
        <w:tc>
          <w:tcPr>
            <w:tcW w:w="1387" w:type="dxa"/>
          </w:tcPr>
          <w:p w14:paraId="6A9ED38B" w14:textId="77777777" w:rsidR="000063A5" w:rsidRPr="00241CCF" w:rsidRDefault="000063A5" w:rsidP="005C45D8">
            <w:pPr>
              <w:pStyle w:val="aff6"/>
              <w:rPr>
                <w:rFonts w:cs="Times New Roman" w:hint="eastAsia"/>
                <w:color w:val="000000" w:themeColor="text1"/>
              </w:rPr>
            </w:pPr>
            <w:r w:rsidRPr="00241CCF">
              <w:rPr>
                <w:rFonts w:cs="Times New Roman" w:hint="eastAsia"/>
                <w:color w:val="000000" w:themeColor="text1"/>
              </w:rPr>
              <w:t>粉体</w:t>
            </w:r>
          </w:p>
        </w:tc>
        <w:tc>
          <w:tcPr>
            <w:tcW w:w="1318" w:type="dxa"/>
          </w:tcPr>
          <w:p w14:paraId="6A2668BD" w14:textId="77777777" w:rsidR="000063A5" w:rsidRPr="00241CCF" w:rsidRDefault="000063A5" w:rsidP="005C45D8">
            <w:pPr>
              <w:pStyle w:val="aff6"/>
              <w:rPr>
                <w:rFonts w:cs="Times New Roman" w:hint="eastAsia"/>
                <w:color w:val="000000" w:themeColor="text1"/>
              </w:rPr>
            </w:pPr>
            <w:r w:rsidRPr="00241CCF">
              <w:rPr>
                <w:rFonts w:cs="Times New Roman" w:hint="eastAsia"/>
                <w:color w:val="000000" w:themeColor="text1"/>
              </w:rPr>
              <w:t>要求</w:t>
            </w:r>
          </w:p>
        </w:tc>
        <w:tc>
          <w:tcPr>
            <w:tcW w:w="1172" w:type="dxa"/>
          </w:tcPr>
          <w:p w14:paraId="5E8D146B" w14:textId="77777777" w:rsidR="000063A5" w:rsidRPr="00241CCF" w:rsidRDefault="000063A5" w:rsidP="005C45D8">
            <w:pPr>
              <w:pStyle w:val="aff6"/>
              <w:rPr>
                <w:rFonts w:cs="Times New Roman" w:hint="eastAsia"/>
                <w:color w:val="000000" w:themeColor="text1"/>
              </w:rPr>
            </w:pPr>
            <w:r w:rsidRPr="00241CCF">
              <w:rPr>
                <w:rFonts w:cs="Times New Roman" w:hint="eastAsia"/>
                <w:color w:val="000000" w:themeColor="text1"/>
              </w:rPr>
              <w:t>试验方法</w:t>
            </w:r>
          </w:p>
        </w:tc>
      </w:tr>
      <w:tr w:rsidR="00F8036D" w:rsidRPr="00241CCF" w14:paraId="43097D26" w14:textId="77777777" w:rsidTr="00F8036D">
        <w:tc>
          <w:tcPr>
            <w:tcW w:w="2987" w:type="dxa"/>
            <w:vAlign w:val="center"/>
          </w:tcPr>
          <w:p w14:paraId="0FAF3ACD" w14:textId="77777777" w:rsidR="00F8036D" w:rsidRPr="00241CCF" w:rsidRDefault="00F8036D" w:rsidP="00F8036D">
            <w:pPr>
              <w:pStyle w:val="aff6"/>
              <w:rPr>
                <w:rFonts w:cs="Times New Roman" w:hint="eastAsia"/>
                <w:color w:val="000000" w:themeColor="text1"/>
              </w:rPr>
            </w:pPr>
            <w:proofErr w:type="gramStart"/>
            <w:r w:rsidRPr="00241CCF">
              <w:rPr>
                <w:rFonts w:cs="Times New Roman" w:hint="eastAsia"/>
                <w:color w:val="000000" w:themeColor="text1"/>
              </w:rPr>
              <w:t>含固量</w:t>
            </w:r>
            <w:proofErr w:type="gramEnd"/>
          </w:p>
        </w:tc>
        <w:tc>
          <w:tcPr>
            <w:tcW w:w="1517" w:type="dxa"/>
            <w:gridSpan w:val="2"/>
          </w:tcPr>
          <w:p w14:paraId="506F787A"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w:t>
            </w:r>
          </w:p>
        </w:tc>
        <w:tc>
          <w:tcPr>
            <w:tcW w:w="1387" w:type="dxa"/>
          </w:tcPr>
          <w:p w14:paraId="5F6DCE63" w14:textId="77777777" w:rsidR="00F8036D" w:rsidRPr="00241CCF" w:rsidRDefault="00F8036D" w:rsidP="00F8036D">
            <w:pPr>
              <w:pStyle w:val="aff6"/>
              <w:rPr>
                <w:rFonts w:cs="Times New Roman" w:hint="eastAsia"/>
                <w:color w:val="000000" w:themeColor="text1"/>
              </w:rPr>
            </w:pPr>
            <w:r w:rsidRPr="00241CCF">
              <w:rPr>
                <w:rFonts w:cs="Times New Roman"/>
                <w:color w:val="000000" w:themeColor="text1"/>
              </w:rPr>
              <w:t>-</w:t>
            </w:r>
          </w:p>
        </w:tc>
        <w:tc>
          <w:tcPr>
            <w:tcW w:w="1318" w:type="dxa"/>
          </w:tcPr>
          <w:p w14:paraId="1293A5A7" w14:textId="77777777" w:rsidR="00F8036D" w:rsidRPr="00241CCF" w:rsidRDefault="00F8036D" w:rsidP="00F8036D">
            <w:pPr>
              <w:pStyle w:val="aff6"/>
              <w:rPr>
                <w:rFonts w:cs="Times New Roman" w:hint="eastAsia"/>
                <w:color w:val="000000" w:themeColor="text1"/>
              </w:rPr>
            </w:pPr>
            <w:r w:rsidRPr="00241CCF">
              <w:rPr>
                <w:rFonts w:cs="Times New Roman"/>
                <w:color w:val="000000" w:themeColor="text1"/>
              </w:rPr>
              <w:t>5.1</w:t>
            </w:r>
          </w:p>
        </w:tc>
        <w:tc>
          <w:tcPr>
            <w:tcW w:w="1172" w:type="dxa"/>
          </w:tcPr>
          <w:p w14:paraId="4546AA8B" w14:textId="77777777" w:rsidR="00F8036D" w:rsidRPr="00241CCF" w:rsidRDefault="00F8036D" w:rsidP="00F8036D">
            <w:pPr>
              <w:pStyle w:val="aff6"/>
              <w:rPr>
                <w:rFonts w:cs="Times New Roman" w:hint="eastAsia"/>
                <w:color w:val="000000" w:themeColor="text1"/>
              </w:rPr>
            </w:pPr>
            <w:r w:rsidRPr="00250542">
              <w:rPr>
                <w:rFonts w:cs="Times New Roman" w:hint="eastAsia"/>
                <w:color w:val="000000" w:themeColor="text1"/>
              </w:rPr>
              <w:t>6.7</w:t>
            </w:r>
          </w:p>
        </w:tc>
      </w:tr>
      <w:tr w:rsidR="00F8036D" w:rsidRPr="00241CCF" w14:paraId="7E8F3B0D" w14:textId="77777777" w:rsidTr="00F8036D">
        <w:tc>
          <w:tcPr>
            <w:tcW w:w="2987" w:type="dxa"/>
            <w:vAlign w:val="center"/>
          </w:tcPr>
          <w:p w14:paraId="5E12EECC"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含水率</w:t>
            </w:r>
          </w:p>
        </w:tc>
        <w:tc>
          <w:tcPr>
            <w:tcW w:w="1517" w:type="dxa"/>
            <w:gridSpan w:val="2"/>
          </w:tcPr>
          <w:p w14:paraId="175FF9B4" w14:textId="5E9686D7" w:rsidR="00F8036D" w:rsidRPr="00241CCF" w:rsidRDefault="00F8036D" w:rsidP="00F8036D">
            <w:pPr>
              <w:pStyle w:val="aff6"/>
              <w:rPr>
                <w:rFonts w:cs="Times New Roman" w:hint="eastAsia"/>
                <w:color w:val="000000" w:themeColor="text1"/>
              </w:rPr>
            </w:pPr>
            <w:r w:rsidRPr="00241CCF">
              <w:rPr>
                <w:rFonts w:cs="Times New Roman"/>
                <w:color w:val="000000" w:themeColor="text1"/>
              </w:rPr>
              <w:t>-</w:t>
            </w:r>
          </w:p>
        </w:tc>
        <w:tc>
          <w:tcPr>
            <w:tcW w:w="1387" w:type="dxa"/>
          </w:tcPr>
          <w:p w14:paraId="57FB2FF4"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w:t>
            </w:r>
          </w:p>
        </w:tc>
        <w:tc>
          <w:tcPr>
            <w:tcW w:w="1318" w:type="dxa"/>
          </w:tcPr>
          <w:p w14:paraId="5A6B7B01" w14:textId="77777777" w:rsidR="00F8036D" w:rsidRPr="00241CCF" w:rsidRDefault="00F8036D" w:rsidP="00F8036D">
            <w:pPr>
              <w:pStyle w:val="aff6"/>
              <w:rPr>
                <w:rFonts w:cs="Times New Roman" w:hint="eastAsia"/>
                <w:color w:val="000000" w:themeColor="text1"/>
              </w:rPr>
            </w:pPr>
            <w:r w:rsidRPr="00241CCF">
              <w:rPr>
                <w:rFonts w:cs="Times New Roman"/>
                <w:color w:val="000000" w:themeColor="text1"/>
              </w:rPr>
              <w:t>5.1</w:t>
            </w:r>
          </w:p>
        </w:tc>
        <w:tc>
          <w:tcPr>
            <w:tcW w:w="1172" w:type="dxa"/>
          </w:tcPr>
          <w:p w14:paraId="685ACD9F" w14:textId="77777777" w:rsidR="00F8036D" w:rsidRPr="00241CCF" w:rsidRDefault="00F8036D" w:rsidP="00F8036D">
            <w:pPr>
              <w:pStyle w:val="aff6"/>
              <w:rPr>
                <w:rFonts w:cs="Times New Roman" w:hint="eastAsia"/>
                <w:color w:val="000000" w:themeColor="text1"/>
              </w:rPr>
            </w:pPr>
            <w:r w:rsidRPr="00250542">
              <w:rPr>
                <w:rFonts w:cs="Times New Roman" w:hint="eastAsia"/>
                <w:color w:val="000000" w:themeColor="text1"/>
              </w:rPr>
              <w:t>6.7</w:t>
            </w:r>
          </w:p>
        </w:tc>
      </w:tr>
      <w:tr w:rsidR="00F8036D" w:rsidRPr="00241CCF" w14:paraId="10361788" w14:textId="77777777" w:rsidTr="00F8036D">
        <w:tc>
          <w:tcPr>
            <w:tcW w:w="2987" w:type="dxa"/>
            <w:vAlign w:val="center"/>
          </w:tcPr>
          <w:p w14:paraId="33B588F4" w14:textId="77777777" w:rsidR="00F8036D" w:rsidRPr="00241CCF" w:rsidRDefault="00F8036D" w:rsidP="00F8036D">
            <w:pPr>
              <w:pStyle w:val="aff6"/>
              <w:rPr>
                <w:rFonts w:cs="Times New Roman" w:hint="eastAsia"/>
                <w:color w:val="000000" w:themeColor="text1"/>
              </w:rPr>
            </w:pPr>
            <w:r w:rsidRPr="00241CCF">
              <w:rPr>
                <w:rFonts w:cs="Times New Roman"/>
                <w:color w:val="000000" w:themeColor="text1"/>
              </w:rPr>
              <w:t>pH</w:t>
            </w:r>
            <w:r w:rsidRPr="00241CCF">
              <w:rPr>
                <w:rFonts w:cs="Times New Roman" w:hint="eastAsia"/>
                <w:color w:val="000000" w:themeColor="text1"/>
              </w:rPr>
              <w:t>值</w:t>
            </w:r>
          </w:p>
        </w:tc>
        <w:tc>
          <w:tcPr>
            <w:tcW w:w="1517" w:type="dxa"/>
            <w:gridSpan w:val="2"/>
          </w:tcPr>
          <w:p w14:paraId="5653CA3D"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w:t>
            </w:r>
          </w:p>
        </w:tc>
        <w:tc>
          <w:tcPr>
            <w:tcW w:w="1387" w:type="dxa"/>
          </w:tcPr>
          <w:p w14:paraId="67825894" w14:textId="4FBFC830" w:rsidR="00F8036D" w:rsidRPr="00241CCF" w:rsidRDefault="007B6846" w:rsidP="00F8036D">
            <w:pPr>
              <w:pStyle w:val="aff6"/>
              <w:rPr>
                <w:rFonts w:cs="Times New Roman" w:hint="eastAsia"/>
                <w:color w:val="000000" w:themeColor="text1"/>
              </w:rPr>
            </w:pPr>
            <w:r w:rsidRPr="00241CCF">
              <w:rPr>
                <w:rFonts w:cs="Times New Roman"/>
                <w:color w:val="000000" w:themeColor="text1"/>
              </w:rPr>
              <w:t>-</w:t>
            </w:r>
          </w:p>
        </w:tc>
        <w:tc>
          <w:tcPr>
            <w:tcW w:w="1318" w:type="dxa"/>
          </w:tcPr>
          <w:p w14:paraId="0E8D1E7A" w14:textId="77777777" w:rsidR="00F8036D" w:rsidRPr="00241CCF" w:rsidRDefault="00F8036D" w:rsidP="00F8036D">
            <w:pPr>
              <w:pStyle w:val="aff6"/>
              <w:rPr>
                <w:rFonts w:cs="Times New Roman" w:hint="eastAsia"/>
                <w:color w:val="000000" w:themeColor="text1"/>
              </w:rPr>
            </w:pPr>
            <w:r w:rsidRPr="00241CCF">
              <w:rPr>
                <w:rFonts w:cs="Times New Roman"/>
                <w:color w:val="000000" w:themeColor="text1"/>
              </w:rPr>
              <w:t>5.1</w:t>
            </w:r>
          </w:p>
        </w:tc>
        <w:tc>
          <w:tcPr>
            <w:tcW w:w="1172" w:type="dxa"/>
          </w:tcPr>
          <w:p w14:paraId="56D6F9B2" w14:textId="77777777" w:rsidR="00F8036D" w:rsidRPr="00241CCF" w:rsidRDefault="00F8036D" w:rsidP="00F8036D">
            <w:pPr>
              <w:pStyle w:val="aff6"/>
              <w:rPr>
                <w:rFonts w:cs="Times New Roman" w:hint="eastAsia"/>
                <w:color w:val="000000" w:themeColor="text1"/>
              </w:rPr>
            </w:pPr>
            <w:r w:rsidRPr="00250542">
              <w:rPr>
                <w:rFonts w:cs="Times New Roman" w:hint="eastAsia"/>
                <w:color w:val="000000" w:themeColor="text1"/>
              </w:rPr>
              <w:t>6.7</w:t>
            </w:r>
          </w:p>
        </w:tc>
      </w:tr>
      <w:tr w:rsidR="00F8036D" w:rsidRPr="00241CCF" w14:paraId="65B3BCCE" w14:textId="77777777" w:rsidTr="00F8036D">
        <w:tc>
          <w:tcPr>
            <w:tcW w:w="2987" w:type="dxa"/>
            <w:vAlign w:val="center"/>
          </w:tcPr>
          <w:p w14:paraId="57A7A91E"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氯离子含量</w:t>
            </w:r>
          </w:p>
        </w:tc>
        <w:tc>
          <w:tcPr>
            <w:tcW w:w="2904" w:type="dxa"/>
            <w:gridSpan w:val="3"/>
          </w:tcPr>
          <w:p w14:paraId="560FD125"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每</w:t>
            </w:r>
            <w:r w:rsidRPr="00241CCF">
              <w:rPr>
                <w:rFonts w:cs="Times New Roman"/>
                <w:color w:val="000000" w:themeColor="text1"/>
              </w:rPr>
              <w:t>3</w:t>
            </w:r>
            <w:r w:rsidRPr="00241CCF">
              <w:rPr>
                <w:rFonts w:cs="Times New Roman" w:hint="eastAsia"/>
                <w:color w:val="000000" w:themeColor="text1"/>
              </w:rPr>
              <w:t>个月至少</w:t>
            </w:r>
            <w:r w:rsidRPr="00241CCF">
              <w:rPr>
                <w:rFonts w:cs="Times New Roman"/>
                <w:color w:val="000000" w:themeColor="text1"/>
              </w:rPr>
              <w:t>1</w:t>
            </w:r>
            <w:r w:rsidRPr="00241CCF">
              <w:rPr>
                <w:rFonts w:cs="Times New Roman" w:hint="eastAsia"/>
                <w:color w:val="000000" w:themeColor="text1"/>
              </w:rPr>
              <w:t>次</w:t>
            </w:r>
          </w:p>
        </w:tc>
        <w:tc>
          <w:tcPr>
            <w:tcW w:w="1318" w:type="dxa"/>
          </w:tcPr>
          <w:p w14:paraId="37D74BD6" w14:textId="77777777" w:rsidR="00F8036D" w:rsidRPr="00241CCF" w:rsidRDefault="00F8036D" w:rsidP="00F8036D">
            <w:pPr>
              <w:pStyle w:val="aff6"/>
              <w:rPr>
                <w:rFonts w:cs="Times New Roman" w:hint="eastAsia"/>
                <w:color w:val="000000" w:themeColor="text1"/>
              </w:rPr>
            </w:pPr>
            <w:r w:rsidRPr="00241CCF">
              <w:rPr>
                <w:rFonts w:cs="Times New Roman"/>
                <w:color w:val="000000" w:themeColor="text1"/>
              </w:rPr>
              <w:t>5.1</w:t>
            </w:r>
          </w:p>
        </w:tc>
        <w:tc>
          <w:tcPr>
            <w:tcW w:w="1172" w:type="dxa"/>
          </w:tcPr>
          <w:p w14:paraId="598530F3" w14:textId="77777777" w:rsidR="00F8036D" w:rsidRPr="00BC7E52" w:rsidRDefault="00F8036D" w:rsidP="00F8036D">
            <w:pPr>
              <w:pStyle w:val="aff6"/>
              <w:rPr>
                <w:rFonts w:cs="Times New Roman" w:hint="eastAsia"/>
                <w:b/>
                <w:bCs/>
                <w:color w:val="000000" w:themeColor="text1"/>
              </w:rPr>
            </w:pPr>
            <w:r>
              <w:rPr>
                <w:rFonts w:cs="Times New Roman" w:hint="eastAsia"/>
                <w:color w:val="000000" w:themeColor="text1"/>
              </w:rPr>
              <w:t>6.7</w:t>
            </w:r>
          </w:p>
        </w:tc>
      </w:tr>
      <w:tr w:rsidR="00F8036D" w:rsidRPr="00241CCF" w14:paraId="55BA0DED" w14:textId="77777777" w:rsidTr="00F8036D">
        <w:tc>
          <w:tcPr>
            <w:tcW w:w="2987" w:type="dxa"/>
            <w:vAlign w:val="center"/>
          </w:tcPr>
          <w:p w14:paraId="3B5F2592"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总碱量</w:t>
            </w:r>
          </w:p>
        </w:tc>
        <w:tc>
          <w:tcPr>
            <w:tcW w:w="2904" w:type="dxa"/>
            <w:gridSpan w:val="3"/>
          </w:tcPr>
          <w:p w14:paraId="4C3119BF" w14:textId="77777777" w:rsidR="00F8036D" w:rsidRPr="00241CCF" w:rsidRDefault="00F8036D" w:rsidP="00F8036D">
            <w:pPr>
              <w:pStyle w:val="aff6"/>
              <w:rPr>
                <w:rFonts w:cs="Times New Roman" w:hint="eastAsia"/>
                <w:color w:val="000000" w:themeColor="text1"/>
              </w:rPr>
            </w:pPr>
            <w:r w:rsidRPr="00241CCF">
              <w:rPr>
                <w:rFonts w:cs="Times New Roman" w:hint="eastAsia"/>
                <w:color w:val="000000" w:themeColor="text1"/>
              </w:rPr>
              <w:t>每年至少</w:t>
            </w:r>
            <w:r w:rsidRPr="00241CCF">
              <w:rPr>
                <w:rFonts w:cs="Times New Roman"/>
                <w:color w:val="000000" w:themeColor="text1"/>
              </w:rPr>
              <w:t>1</w:t>
            </w:r>
            <w:r w:rsidRPr="00241CCF">
              <w:rPr>
                <w:rFonts w:cs="Times New Roman" w:hint="eastAsia"/>
                <w:color w:val="000000" w:themeColor="text1"/>
              </w:rPr>
              <w:t>次</w:t>
            </w:r>
          </w:p>
        </w:tc>
        <w:tc>
          <w:tcPr>
            <w:tcW w:w="1318" w:type="dxa"/>
          </w:tcPr>
          <w:p w14:paraId="12B587B6" w14:textId="77777777" w:rsidR="00F8036D" w:rsidRPr="00241CCF" w:rsidRDefault="00F8036D" w:rsidP="00F8036D">
            <w:pPr>
              <w:pStyle w:val="aff6"/>
              <w:rPr>
                <w:rFonts w:cs="Times New Roman" w:hint="eastAsia"/>
                <w:color w:val="000000" w:themeColor="text1"/>
              </w:rPr>
            </w:pPr>
            <w:r w:rsidRPr="00241CCF">
              <w:rPr>
                <w:rFonts w:cs="Times New Roman"/>
                <w:color w:val="000000" w:themeColor="text1"/>
              </w:rPr>
              <w:t>5.1</w:t>
            </w:r>
          </w:p>
        </w:tc>
        <w:tc>
          <w:tcPr>
            <w:tcW w:w="1172" w:type="dxa"/>
          </w:tcPr>
          <w:p w14:paraId="592403FE" w14:textId="77777777" w:rsidR="00F8036D" w:rsidRPr="00BC7E52" w:rsidRDefault="00F8036D" w:rsidP="00F8036D">
            <w:pPr>
              <w:pStyle w:val="aff6"/>
              <w:rPr>
                <w:rFonts w:cs="Times New Roman" w:hint="eastAsia"/>
                <w:b/>
                <w:bCs/>
                <w:color w:val="000000" w:themeColor="text1"/>
              </w:rPr>
            </w:pPr>
            <w:r>
              <w:rPr>
                <w:rFonts w:cs="Times New Roman" w:hint="eastAsia"/>
                <w:color w:val="000000" w:themeColor="text1"/>
              </w:rPr>
              <w:t>6.7</w:t>
            </w:r>
          </w:p>
        </w:tc>
      </w:tr>
      <w:tr w:rsidR="00970107" w:rsidRPr="00241CCF" w14:paraId="12D20E7E" w14:textId="77777777" w:rsidTr="00F8036D">
        <w:tc>
          <w:tcPr>
            <w:tcW w:w="2987" w:type="dxa"/>
            <w:vAlign w:val="center"/>
          </w:tcPr>
          <w:p w14:paraId="5DB51117" w14:textId="61350CB1" w:rsidR="00970107" w:rsidRPr="00241CCF" w:rsidRDefault="007D26AF" w:rsidP="00970107">
            <w:pPr>
              <w:pStyle w:val="aff6"/>
              <w:rPr>
                <w:rFonts w:cs="Times New Roman" w:hint="eastAsia"/>
                <w:color w:val="000000" w:themeColor="text1"/>
              </w:rPr>
            </w:pPr>
            <w:r>
              <w:rPr>
                <w:rFonts w:cs="Times New Roman" w:hint="eastAsia"/>
                <w:color w:val="000000" w:themeColor="text1"/>
              </w:rPr>
              <w:lastRenderedPageBreak/>
              <w:t>甲醛含量</w:t>
            </w:r>
          </w:p>
        </w:tc>
        <w:tc>
          <w:tcPr>
            <w:tcW w:w="1452" w:type="dxa"/>
          </w:tcPr>
          <w:p w14:paraId="065D90F3" w14:textId="77777777" w:rsidR="00970107" w:rsidRPr="00241CCF" w:rsidRDefault="00970107" w:rsidP="00970107">
            <w:pPr>
              <w:pStyle w:val="aff6"/>
              <w:rPr>
                <w:rFonts w:cs="Times New Roman" w:hint="eastAsia"/>
                <w:color w:val="000000" w:themeColor="text1"/>
              </w:rPr>
            </w:pPr>
            <w:r w:rsidRPr="00241CCF">
              <w:rPr>
                <w:rFonts w:cs="Times New Roman" w:hint="eastAsia"/>
                <w:color w:val="000000" w:themeColor="text1"/>
              </w:rPr>
              <w:t>√</w:t>
            </w:r>
          </w:p>
        </w:tc>
        <w:tc>
          <w:tcPr>
            <w:tcW w:w="1452" w:type="dxa"/>
            <w:gridSpan w:val="2"/>
          </w:tcPr>
          <w:p w14:paraId="4E8E7BD7" w14:textId="77777777" w:rsidR="00970107" w:rsidRPr="00241CCF" w:rsidRDefault="00970107" w:rsidP="00970107">
            <w:pPr>
              <w:pStyle w:val="aff6"/>
              <w:rPr>
                <w:rFonts w:cs="Times New Roman" w:hint="eastAsia"/>
                <w:color w:val="000000" w:themeColor="text1"/>
              </w:rPr>
            </w:pPr>
            <w:r w:rsidRPr="00241CCF">
              <w:rPr>
                <w:rFonts w:cs="Times New Roman" w:hint="eastAsia"/>
                <w:color w:val="000000" w:themeColor="text1"/>
              </w:rPr>
              <w:t>√</w:t>
            </w:r>
          </w:p>
        </w:tc>
        <w:tc>
          <w:tcPr>
            <w:tcW w:w="1318" w:type="dxa"/>
          </w:tcPr>
          <w:p w14:paraId="4B31BE79" w14:textId="133A3225" w:rsidR="00970107" w:rsidRPr="00241CCF" w:rsidRDefault="00970107" w:rsidP="00970107">
            <w:pPr>
              <w:pStyle w:val="aff6"/>
              <w:rPr>
                <w:rFonts w:cs="Times New Roman" w:hint="eastAsia"/>
                <w:color w:val="000000" w:themeColor="text1"/>
              </w:rPr>
            </w:pPr>
            <w:r w:rsidRPr="001D02C8">
              <w:rPr>
                <w:rFonts w:cs="Times New Roman" w:hint="eastAsia"/>
                <w:color w:val="000000" w:themeColor="text1"/>
              </w:rPr>
              <w:t>5.</w:t>
            </w:r>
            <w:r w:rsidR="001D02C8" w:rsidRPr="001D02C8">
              <w:rPr>
                <w:rFonts w:cs="Times New Roman" w:hint="eastAsia"/>
                <w:color w:val="000000" w:themeColor="text1"/>
              </w:rPr>
              <w:t>1</w:t>
            </w:r>
          </w:p>
        </w:tc>
        <w:tc>
          <w:tcPr>
            <w:tcW w:w="1172" w:type="dxa"/>
          </w:tcPr>
          <w:p w14:paraId="4E64F9DA" w14:textId="203FFBEF" w:rsidR="00970107" w:rsidRPr="00241CCF" w:rsidRDefault="007D26AF" w:rsidP="00970107">
            <w:pPr>
              <w:pStyle w:val="aff6"/>
              <w:rPr>
                <w:rFonts w:cs="Times New Roman" w:hint="eastAsia"/>
                <w:color w:val="000000" w:themeColor="text1"/>
              </w:rPr>
            </w:pPr>
            <w:r>
              <w:rPr>
                <w:rFonts w:cs="Times New Roman" w:hint="eastAsia"/>
                <w:color w:val="000000" w:themeColor="text1"/>
              </w:rPr>
              <w:t>6.7</w:t>
            </w:r>
          </w:p>
        </w:tc>
      </w:tr>
    </w:tbl>
    <w:bookmarkEnd w:id="66"/>
    <w:p w14:paraId="35D62F6E" w14:textId="77777777" w:rsidR="001514A9" w:rsidRPr="00241CCF" w:rsidRDefault="0036515B" w:rsidP="00B10767">
      <w:pPr>
        <w:pStyle w:val="111"/>
        <w:spacing w:before="156" w:after="156"/>
        <w:rPr>
          <w:rFonts w:hint="eastAsia"/>
          <w:color w:val="000000" w:themeColor="text1"/>
        </w:rPr>
      </w:pPr>
      <w:r w:rsidRPr="00241CCF">
        <w:rPr>
          <w:rFonts w:hint="eastAsia"/>
          <w:color w:val="000000" w:themeColor="text1"/>
        </w:rPr>
        <w:t>型式检验</w:t>
      </w:r>
    </w:p>
    <w:p w14:paraId="468DAEE0" w14:textId="2E09C0AC" w:rsidR="005B240A" w:rsidRPr="00E63638" w:rsidRDefault="005B240A" w:rsidP="005B240A">
      <w:pPr>
        <w:ind w:firstLine="420"/>
      </w:pPr>
      <w:r w:rsidRPr="00E63638">
        <w:rPr>
          <w:rFonts w:hint="eastAsia"/>
        </w:rPr>
        <w:t>型式检验项目包括</w:t>
      </w:r>
      <w:r w:rsidRPr="00E63638">
        <w:t>表</w:t>
      </w:r>
      <w:r w:rsidRPr="00E63638">
        <w:t>1</w:t>
      </w:r>
      <w:r w:rsidRPr="00E63638">
        <w:rPr>
          <w:rFonts w:hint="eastAsia"/>
        </w:rPr>
        <w:t>和表</w:t>
      </w:r>
      <w:r w:rsidRPr="00E63638">
        <w:rPr>
          <w:rFonts w:hint="eastAsia"/>
        </w:rPr>
        <w:t>2</w:t>
      </w:r>
      <w:r w:rsidRPr="00E63638">
        <w:t>的全部</w:t>
      </w:r>
      <w:r>
        <w:rPr>
          <w:rFonts w:hint="eastAsia"/>
        </w:rPr>
        <w:t>试验项目</w:t>
      </w:r>
      <w:r w:rsidRPr="00E63638">
        <w:t>。有下列情况之一者，应进行型式检验：</w:t>
      </w:r>
    </w:p>
    <w:p w14:paraId="447A900E" w14:textId="762868EB" w:rsidR="005B240A" w:rsidRPr="005B240A" w:rsidRDefault="005B240A" w:rsidP="00FB4DE3">
      <w:pPr>
        <w:pStyle w:val="a0"/>
        <w:rPr>
          <w:rFonts w:hint="eastAsia"/>
        </w:rPr>
      </w:pPr>
      <w:bookmarkStart w:id="67" w:name="_Hlk172816282"/>
      <w:r w:rsidRPr="005B240A">
        <w:t>新产品或老产品转厂生产的试制定型鉴定；</w:t>
      </w:r>
    </w:p>
    <w:p w14:paraId="2CF54A45" w14:textId="118D17C8" w:rsidR="005B240A" w:rsidRPr="005B240A" w:rsidRDefault="005B240A" w:rsidP="00FB4DE3">
      <w:pPr>
        <w:pStyle w:val="a0"/>
        <w:rPr>
          <w:rFonts w:hint="eastAsia"/>
        </w:rPr>
      </w:pPr>
      <w:r w:rsidRPr="005B240A">
        <w:t>正式生产后，如材料、工艺有较大改变，可能影响产品性能时；</w:t>
      </w:r>
    </w:p>
    <w:p w14:paraId="592F0318" w14:textId="08228CC0" w:rsidR="005B240A" w:rsidRPr="005B240A" w:rsidRDefault="005B240A" w:rsidP="00FB4DE3">
      <w:pPr>
        <w:pStyle w:val="a0"/>
        <w:rPr>
          <w:rFonts w:hint="eastAsia"/>
        </w:rPr>
      </w:pPr>
      <w:r w:rsidRPr="005B240A">
        <w:t>正常生产时，每年至少进行一次检验；</w:t>
      </w:r>
    </w:p>
    <w:p w14:paraId="7B969B3D" w14:textId="295E207A" w:rsidR="005B240A" w:rsidRPr="005B240A" w:rsidRDefault="005B240A" w:rsidP="00FB4DE3">
      <w:pPr>
        <w:pStyle w:val="a0"/>
        <w:rPr>
          <w:rFonts w:hint="eastAsia"/>
        </w:rPr>
      </w:pPr>
      <w:r w:rsidRPr="005B240A">
        <w:t>产品停产超过6个月，恢复生产时；</w:t>
      </w:r>
    </w:p>
    <w:p w14:paraId="5BCE6619" w14:textId="04DF9999" w:rsidR="005B240A" w:rsidRPr="005B240A" w:rsidRDefault="005B240A" w:rsidP="00FB4DE3">
      <w:pPr>
        <w:pStyle w:val="a0"/>
        <w:rPr>
          <w:rFonts w:hint="eastAsia"/>
        </w:rPr>
      </w:pPr>
      <w:r w:rsidRPr="005B240A">
        <w:t>出厂检验结果与上次型式检验结果有较大差异时；</w:t>
      </w:r>
    </w:p>
    <w:p w14:paraId="2E9CD5AD" w14:textId="086AD64A" w:rsidR="005B240A" w:rsidRPr="00241CCF" w:rsidRDefault="005B240A" w:rsidP="00FB4DE3">
      <w:pPr>
        <w:pStyle w:val="a0"/>
        <w:rPr>
          <w:rFonts w:hAnsi="Times New Roman"/>
        </w:rPr>
      </w:pPr>
      <w:r w:rsidRPr="005B240A">
        <w:t>国家质量监督机构提出进行型式试验要求时</w:t>
      </w:r>
      <w:bookmarkEnd w:id="67"/>
      <w:r w:rsidRPr="005B240A">
        <w:t>。</w:t>
      </w:r>
    </w:p>
    <w:p w14:paraId="64E79803" w14:textId="77777777" w:rsidR="001514A9" w:rsidRPr="00241CCF" w:rsidRDefault="0036515B" w:rsidP="00B10767">
      <w:pPr>
        <w:pStyle w:val="11"/>
        <w:spacing w:before="156" w:after="156"/>
        <w:rPr>
          <w:rFonts w:hint="eastAsia"/>
          <w:color w:val="000000" w:themeColor="text1"/>
        </w:rPr>
      </w:pPr>
      <w:bookmarkStart w:id="68" w:name="_Toc529994738"/>
      <w:r w:rsidRPr="00241CCF">
        <w:rPr>
          <w:rFonts w:hint="eastAsia"/>
          <w:color w:val="000000" w:themeColor="text1"/>
        </w:rPr>
        <w:t>判定规则</w:t>
      </w:r>
      <w:bookmarkEnd w:id="68"/>
    </w:p>
    <w:p w14:paraId="23BF9172" w14:textId="77777777" w:rsidR="001514A9" w:rsidRPr="00241CCF" w:rsidRDefault="0036515B" w:rsidP="00B10767">
      <w:pPr>
        <w:pStyle w:val="111"/>
        <w:spacing w:before="156" w:after="156"/>
        <w:rPr>
          <w:rFonts w:hint="eastAsia"/>
          <w:color w:val="000000" w:themeColor="text1"/>
        </w:rPr>
      </w:pPr>
      <w:r w:rsidRPr="00241CCF">
        <w:rPr>
          <w:rFonts w:hint="eastAsia"/>
          <w:color w:val="000000" w:themeColor="text1"/>
        </w:rPr>
        <w:t>出厂检验判定</w:t>
      </w:r>
    </w:p>
    <w:p w14:paraId="073B7A8A" w14:textId="1FFFCA14" w:rsidR="001514A9" w:rsidRPr="00241CCF" w:rsidRDefault="00646690" w:rsidP="00FB4DE3">
      <w:pPr>
        <w:ind w:firstLine="420"/>
        <w:rPr>
          <w:rFonts w:ascii="Times New Roman" w:hAnsi="Times New Roman" w:cs="Times New Roman"/>
          <w:color w:val="000000" w:themeColor="text1"/>
        </w:rPr>
      </w:pPr>
      <w:bookmarkStart w:id="69" w:name="_Hlk5866609"/>
      <w:r w:rsidRPr="00E63638">
        <w:rPr>
          <w:rFonts w:hint="eastAsia"/>
        </w:rPr>
        <w:t>型式检验报告在有效期内，且出厂检验结果符合要求的，可判定该批产品检验合格。</w:t>
      </w:r>
      <w:r w:rsidRPr="00A453D5">
        <w:rPr>
          <w:rFonts w:hint="eastAsia"/>
        </w:rPr>
        <w:t>如</w:t>
      </w:r>
      <w:r>
        <w:rPr>
          <w:rFonts w:hint="eastAsia"/>
        </w:rPr>
        <w:t>有一项不符合规定</w:t>
      </w:r>
      <w:r w:rsidRPr="00A453D5">
        <w:rPr>
          <w:rFonts w:hint="eastAsia"/>
        </w:rPr>
        <w:t>，则判该批号产品</w:t>
      </w:r>
      <w:r>
        <w:rPr>
          <w:rFonts w:hint="eastAsia"/>
        </w:rPr>
        <w:t>出厂检验不合格。</w:t>
      </w:r>
    </w:p>
    <w:bookmarkEnd w:id="69"/>
    <w:p w14:paraId="0FD8B57C" w14:textId="77777777" w:rsidR="001514A9" w:rsidRPr="00241CCF" w:rsidRDefault="0036515B" w:rsidP="00B10767">
      <w:pPr>
        <w:pStyle w:val="111"/>
        <w:spacing w:before="156" w:after="156"/>
        <w:rPr>
          <w:rFonts w:hint="eastAsia"/>
          <w:color w:val="000000" w:themeColor="text1"/>
        </w:rPr>
      </w:pPr>
      <w:r w:rsidRPr="00241CCF">
        <w:rPr>
          <w:rFonts w:hint="eastAsia"/>
          <w:color w:val="000000" w:themeColor="text1"/>
        </w:rPr>
        <w:t>型式检验判定</w:t>
      </w:r>
    </w:p>
    <w:p w14:paraId="07B7161D" w14:textId="77777777" w:rsidR="001514A9" w:rsidRPr="00241CCF" w:rsidRDefault="0036515B">
      <w:pPr>
        <w:pStyle w:val="afd"/>
        <w:rPr>
          <w:rFonts w:hint="eastAsia"/>
          <w:color w:val="000000" w:themeColor="text1"/>
        </w:rPr>
      </w:pPr>
      <w:bookmarkStart w:id="70" w:name="_Hlk5866411"/>
      <w:r w:rsidRPr="00241CCF">
        <w:rPr>
          <w:color w:val="000000" w:themeColor="text1"/>
        </w:rPr>
        <w:t>产品经检验，</w:t>
      </w:r>
      <w:r w:rsidR="005961DB" w:rsidRPr="00241CCF">
        <w:rPr>
          <w:rFonts w:hint="eastAsia"/>
          <w:color w:val="000000" w:themeColor="text1"/>
        </w:rPr>
        <w:t>检验结果</w:t>
      </w:r>
      <w:r w:rsidR="0025218E" w:rsidRPr="00241CCF">
        <w:rPr>
          <w:rFonts w:hint="eastAsia"/>
          <w:color w:val="000000" w:themeColor="text1"/>
        </w:rPr>
        <w:t>全部</w:t>
      </w:r>
      <w:r w:rsidRPr="00241CCF">
        <w:rPr>
          <w:color w:val="000000" w:themeColor="text1"/>
        </w:rPr>
        <w:t>符合</w:t>
      </w:r>
      <w:r w:rsidR="005961DB" w:rsidRPr="00241CCF">
        <w:rPr>
          <w:rFonts w:ascii="Times New Roman" w:cs="Times New Roman" w:hint="eastAsia"/>
          <w:color w:val="000000" w:themeColor="text1"/>
        </w:rPr>
        <w:t>表</w:t>
      </w:r>
      <w:r w:rsidR="005961DB" w:rsidRPr="00241CCF">
        <w:rPr>
          <w:rFonts w:ascii="Times New Roman" w:cs="Times New Roman" w:hint="eastAsia"/>
          <w:color w:val="000000" w:themeColor="text1"/>
        </w:rPr>
        <w:t>1</w:t>
      </w:r>
      <w:r w:rsidR="005961DB" w:rsidRPr="00241CCF">
        <w:rPr>
          <w:rFonts w:ascii="Times New Roman" w:cs="Times New Roman" w:hint="eastAsia"/>
          <w:color w:val="000000" w:themeColor="text1"/>
        </w:rPr>
        <w:t>和表</w:t>
      </w:r>
      <w:r w:rsidR="005961DB" w:rsidRPr="00241CCF">
        <w:rPr>
          <w:rFonts w:ascii="Times New Roman" w:cs="Times New Roman" w:hint="eastAsia"/>
          <w:color w:val="000000" w:themeColor="text1"/>
        </w:rPr>
        <w:t>2</w:t>
      </w:r>
      <w:r w:rsidR="0025218E" w:rsidRPr="00241CCF">
        <w:rPr>
          <w:rFonts w:hint="eastAsia"/>
          <w:color w:val="000000" w:themeColor="text1"/>
        </w:rPr>
        <w:t>的要求</w:t>
      </w:r>
      <w:r w:rsidRPr="00241CCF">
        <w:rPr>
          <w:color w:val="000000" w:themeColor="text1"/>
        </w:rPr>
        <w:t>，</w:t>
      </w:r>
      <w:r w:rsidR="0025218E" w:rsidRPr="00241CCF">
        <w:rPr>
          <w:rFonts w:hint="eastAsia"/>
          <w:color w:val="000000" w:themeColor="text1"/>
        </w:rPr>
        <w:t>则</w:t>
      </w:r>
      <w:r w:rsidRPr="00241CCF">
        <w:rPr>
          <w:color w:val="000000" w:themeColor="text1"/>
        </w:rPr>
        <w:t>判</w:t>
      </w:r>
      <w:r w:rsidR="005961DB" w:rsidRPr="00241CCF">
        <w:rPr>
          <w:rFonts w:hint="eastAsia"/>
          <w:color w:val="000000" w:themeColor="text1"/>
        </w:rPr>
        <w:t>定</w:t>
      </w:r>
      <w:r w:rsidRPr="00241CCF">
        <w:rPr>
          <w:color w:val="000000" w:themeColor="text1"/>
        </w:rPr>
        <w:t>该批号产品型式检验合格。如</w:t>
      </w:r>
      <w:r w:rsidR="00450D37" w:rsidRPr="00241CCF">
        <w:rPr>
          <w:rFonts w:hint="eastAsia"/>
          <w:color w:val="000000" w:themeColor="text1"/>
        </w:rPr>
        <w:t>有一项</w:t>
      </w:r>
      <w:r w:rsidRPr="00241CCF">
        <w:rPr>
          <w:color w:val="000000" w:themeColor="text1"/>
        </w:rPr>
        <w:t>不符合要求，则判</w:t>
      </w:r>
      <w:r w:rsidR="00450D37" w:rsidRPr="00241CCF">
        <w:rPr>
          <w:rFonts w:hint="eastAsia"/>
          <w:color w:val="000000" w:themeColor="text1"/>
        </w:rPr>
        <w:t>定</w:t>
      </w:r>
      <w:r w:rsidRPr="00241CCF">
        <w:rPr>
          <w:color w:val="000000" w:themeColor="text1"/>
        </w:rPr>
        <w:t>该批号产品</w:t>
      </w:r>
      <w:r w:rsidR="00450D37" w:rsidRPr="00241CCF">
        <w:rPr>
          <w:color w:val="000000" w:themeColor="text1"/>
        </w:rPr>
        <w:t>型式检验</w:t>
      </w:r>
      <w:r w:rsidRPr="00241CCF">
        <w:rPr>
          <w:color w:val="000000" w:themeColor="text1"/>
        </w:rPr>
        <w:t>不合格。</w:t>
      </w:r>
    </w:p>
    <w:p w14:paraId="15D815A1" w14:textId="77777777" w:rsidR="00043F16" w:rsidRPr="00241CCF" w:rsidRDefault="00043F16">
      <w:pPr>
        <w:pStyle w:val="11"/>
        <w:spacing w:before="156" w:after="156"/>
        <w:rPr>
          <w:rFonts w:hint="eastAsia"/>
          <w:color w:val="000000" w:themeColor="text1"/>
        </w:rPr>
      </w:pPr>
      <w:bookmarkStart w:id="71" w:name="_Toc529994739"/>
      <w:bookmarkStart w:id="72" w:name="_Hlk5866629"/>
      <w:bookmarkEnd w:id="70"/>
      <w:bookmarkEnd w:id="71"/>
      <w:r w:rsidRPr="00241CCF">
        <w:rPr>
          <w:rFonts w:hint="eastAsia"/>
          <w:color w:val="000000" w:themeColor="text1"/>
        </w:rPr>
        <w:t>复检</w:t>
      </w:r>
    </w:p>
    <w:p w14:paraId="1DC272B8" w14:textId="77777777" w:rsidR="00043F16" w:rsidRPr="00241CCF" w:rsidRDefault="00043F16" w:rsidP="00043F16">
      <w:pPr>
        <w:pStyle w:val="afd"/>
        <w:rPr>
          <w:rFonts w:hint="eastAsia"/>
          <w:color w:val="000000" w:themeColor="text1"/>
        </w:rPr>
      </w:pPr>
      <w:bookmarkStart w:id="73" w:name="_Hlk172816405"/>
      <w:r w:rsidRPr="00241CCF">
        <w:rPr>
          <w:rFonts w:hint="eastAsia"/>
          <w:color w:val="000000" w:themeColor="text1"/>
        </w:rPr>
        <w:t>复验以封存样进行。如使用单位要求现场取样，应事先在供货合同中规定，并在生产和使用单位人员在场的情况下于现场取混合样，复验按照型式检验项目检验。</w:t>
      </w:r>
    </w:p>
    <w:p w14:paraId="47B7BD48" w14:textId="07431FC2" w:rsidR="00D10CF6" w:rsidRDefault="00D93C44" w:rsidP="009E2AF1">
      <w:pPr>
        <w:pStyle w:val="1"/>
        <w:spacing w:before="312"/>
        <w:rPr>
          <w:rFonts w:hint="eastAsia"/>
        </w:rPr>
      </w:pPr>
      <w:bookmarkStart w:id="74" w:name="_Toc180444284"/>
      <w:bookmarkEnd w:id="72"/>
      <w:bookmarkEnd w:id="73"/>
      <w:r w:rsidRPr="00241CCF">
        <w:t>标志、</w:t>
      </w:r>
      <w:r w:rsidR="007507E6" w:rsidRPr="00241CCF">
        <w:t>包装、</w:t>
      </w:r>
      <w:r w:rsidR="00840145" w:rsidRPr="00241CCF">
        <w:t>运输</w:t>
      </w:r>
      <w:r w:rsidR="007507E6" w:rsidRPr="00241CCF">
        <w:t>与</w:t>
      </w:r>
      <w:r w:rsidR="00840145" w:rsidRPr="00241CCF">
        <w:t>贮存</w:t>
      </w:r>
      <w:bookmarkEnd w:id="74"/>
    </w:p>
    <w:p w14:paraId="0D586505" w14:textId="77777777" w:rsidR="00BB1FF9" w:rsidRPr="00241CCF" w:rsidRDefault="00BB1FF9" w:rsidP="00BB1FF9">
      <w:pPr>
        <w:pStyle w:val="11"/>
        <w:spacing w:before="156" w:after="156"/>
        <w:rPr>
          <w:rFonts w:hint="eastAsia"/>
          <w:color w:val="000000" w:themeColor="text1"/>
        </w:rPr>
      </w:pPr>
      <w:bookmarkStart w:id="75" w:name="_Toc529994741"/>
      <w:r>
        <w:rPr>
          <w:rFonts w:hint="eastAsia"/>
          <w:color w:val="000000" w:themeColor="text1"/>
        </w:rPr>
        <w:t>标志</w:t>
      </w:r>
    </w:p>
    <w:p w14:paraId="132832AE" w14:textId="65665528" w:rsidR="00BB1FF9" w:rsidRPr="00241CCF" w:rsidRDefault="00BB1FF9" w:rsidP="00560410">
      <w:pPr>
        <w:pStyle w:val="1110"/>
        <w:rPr>
          <w:rFonts w:hint="eastAsia"/>
        </w:rPr>
      </w:pPr>
      <w:bookmarkStart w:id="76" w:name="_Hlk172816637"/>
      <w:r w:rsidRPr="00241CCF">
        <w:t>产品外包装上应清晰的注明以下内容：产品名称与类型、执行标准、商标、生产厂名称、</w:t>
      </w:r>
      <w:r w:rsidR="007C54E6">
        <w:rPr>
          <w:rFonts w:hint="eastAsia"/>
        </w:rPr>
        <w:t>生产批号</w:t>
      </w:r>
      <w:r w:rsidRPr="00241CCF">
        <w:rPr>
          <w:rFonts w:hint="eastAsia"/>
        </w:rPr>
        <w:t>、</w:t>
      </w:r>
      <w:r w:rsidRPr="00241CCF">
        <w:t>净</w:t>
      </w:r>
      <w:r w:rsidRPr="00241CCF">
        <w:rPr>
          <w:rFonts w:hint="eastAsia"/>
        </w:rPr>
        <w:t>质量</w:t>
      </w:r>
      <w:r w:rsidRPr="00241CCF">
        <w:t>、生产日期</w:t>
      </w:r>
      <w:r w:rsidRPr="00241CCF">
        <w:rPr>
          <w:rFonts w:hAnsi="Times New Roman" w:hint="eastAsia"/>
        </w:rPr>
        <w:t>及产品的有效期</w:t>
      </w:r>
      <w:r w:rsidRPr="00241CCF">
        <w:t>等。</w:t>
      </w:r>
    </w:p>
    <w:p w14:paraId="082D0A17" w14:textId="77777777" w:rsidR="00BB1FF9" w:rsidRDefault="00BB1FF9" w:rsidP="00560410">
      <w:pPr>
        <w:pStyle w:val="1110"/>
        <w:rPr>
          <w:rFonts w:hint="eastAsia"/>
        </w:rPr>
      </w:pPr>
      <w:r w:rsidRPr="00241CCF">
        <w:rPr>
          <w:rFonts w:hint="eastAsia"/>
        </w:rPr>
        <w:t>散装发运时，应提交与包装袋（或包装容器）标志相同内容的卡片。</w:t>
      </w:r>
    </w:p>
    <w:bookmarkEnd w:id="76"/>
    <w:p w14:paraId="33337D4E" w14:textId="77777777" w:rsidR="001514A9" w:rsidRPr="00241CCF" w:rsidRDefault="0036515B" w:rsidP="00B10767">
      <w:pPr>
        <w:pStyle w:val="11"/>
        <w:spacing w:before="156" w:after="156"/>
        <w:rPr>
          <w:rFonts w:hint="eastAsia"/>
          <w:color w:val="000000" w:themeColor="text1"/>
        </w:rPr>
      </w:pPr>
      <w:r w:rsidRPr="00241CCF">
        <w:rPr>
          <w:color w:val="000000" w:themeColor="text1"/>
        </w:rPr>
        <w:t>包装</w:t>
      </w:r>
      <w:bookmarkEnd w:id="75"/>
    </w:p>
    <w:p w14:paraId="749CE4BA" w14:textId="71C25696" w:rsidR="00BA3A92" w:rsidRPr="00241CCF" w:rsidRDefault="003C714D" w:rsidP="00610E83">
      <w:pPr>
        <w:pStyle w:val="1110"/>
        <w:rPr>
          <w:rFonts w:hint="eastAsia"/>
        </w:rPr>
      </w:pPr>
      <w:bookmarkStart w:id="77" w:name="_Hlk5867420"/>
      <w:bookmarkStart w:id="78" w:name="_Hlk172816653"/>
      <w:r>
        <w:rPr>
          <w:rFonts w:hint="eastAsia"/>
        </w:rPr>
        <w:t>粉</w:t>
      </w:r>
      <w:r w:rsidR="00610E83" w:rsidRPr="00610E83">
        <w:rPr>
          <w:rFonts w:hint="eastAsia"/>
        </w:rPr>
        <w:t>体产品宜采用桶装或者有内衬塑料袋的编织袋包装，液体产品宜采用塑料桶包装，包装桶或包装袋应牢固无泄漏，每桶或每袋的</w:t>
      </w:r>
      <w:proofErr w:type="gramStart"/>
      <w:r w:rsidR="00610E83" w:rsidRPr="00610E83">
        <w:rPr>
          <w:rFonts w:hint="eastAsia"/>
        </w:rPr>
        <w:t>净质量</w:t>
      </w:r>
      <w:proofErr w:type="gramEnd"/>
      <w:r w:rsidR="00610E83" w:rsidRPr="00610E83">
        <w:rPr>
          <w:rFonts w:hint="eastAsia"/>
        </w:rPr>
        <w:t>应根据用户的要求商定，包装</w:t>
      </w:r>
      <w:proofErr w:type="gramStart"/>
      <w:r w:rsidR="00610E83" w:rsidRPr="00610E83">
        <w:rPr>
          <w:rFonts w:hint="eastAsia"/>
        </w:rPr>
        <w:t>净质量</w:t>
      </w:r>
      <w:proofErr w:type="gramEnd"/>
      <w:r w:rsidR="00610E83" w:rsidRPr="00610E83">
        <w:rPr>
          <w:rFonts w:hint="eastAsia"/>
        </w:rPr>
        <w:t>误差不超过1%。也可以根据用户的要求协商决定其他包装形式</w:t>
      </w:r>
      <w:r>
        <w:rPr>
          <w:rFonts w:hint="eastAsia"/>
        </w:rPr>
        <w:t>。</w:t>
      </w:r>
    </w:p>
    <w:p w14:paraId="11730EFE" w14:textId="77777777" w:rsidR="00610E83" w:rsidRDefault="00BA3A92" w:rsidP="00560410">
      <w:pPr>
        <w:pStyle w:val="1110"/>
        <w:rPr>
          <w:rFonts w:hint="eastAsia"/>
        </w:rPr>
      </w:pPr>
      <w:r w:rsidRPr="00241CCF">
        <w:rPr>
          <w:rFonts w:hint="eastAsia"/>
        </w:rPr>
        <w:t>凡有下列情况之一者，不得出厂：</w:t>
      </w:r>
    </w:p>
    <w:p w14:paraId="1B210553" w14:textId="77777777" w:rsidR="00610E83" w:rsidRDefault="00610E83" w:rsidP="00FB4DE3">
      <w:pPr>
        <w:pStyle w:val="a0"/>
        <w:numPr>
          <w:ilvl w:val="4"/>
          <w:numId w:val="26"/>
        </w:numPr>
        <w:rPr>
          <w:rFonts w:hint="eastAsia"/>
        </w:rPr>
      </w:pPr>
      <w:r w:rsidRPr="00AF1054">
        <w:rPr>
          <w:rFonts w:hint="eastAsia"/>
        </w:rPr>
        <w:t>产品</w:t>
      </w:r>
      <w:r>
        <w:rPr>
          <w:rFonts w:hint="eastAsia"/>
        </w:rPr>
        <w:t>出厂</w:t>
      </w:r>
      <w:r w:rsidRPr="00AF1054">
        <w:rPr>
          <w:rFonts w:hint="eastAsia"/>
        </w:rPr>
        <w:t>检验不合格</w:t>
      </w:r>
      <w:r>
        <w:rPr>
          <w:rFonts w:hint="eastAsia"/>
        </w:rPr>
        <w:t>；</w:t>
      </w:r>
    </w:p>
    <w:p w14:paraId="5CD5F4ED" w14:textId="77777777" w:rsidR="00610E83" w:rsidRDefault="00610E83" w:rsidP="00FB4DE3">
      <w:pPr>
        <w:pStyle w:val="a0"/>
        <w:rPr>
          <w:rFonts w:hint="eastAsia"/>
        </w:rPr>
      </w:pPr>
      <w:r>
        <w:rPr>
          <w:rFonts w:hint="eastAsia"/>
        </w:rPr>
        <w:t>产品说明书、合格证、检验报告不全；</w:t>
      </w:r>
    </w:p>
    <w:p w14:paraId="172215A5" w14:textId="4AB52B07" w:rsidR="00610E83" w:rsidRDefault="00610E83" w:rsidP="00FB4DE3">
      <w:pPr>
        <w:pStyle w:val="a0"/>
        <w:rPr>
          <w:rFonts w:hint="eastAsia"/>
        </w:rPr>
      </w:pPr>
      <w:r>
        <w:rPr>
          <w:rFonts w:hint="eastAsia"/>
        </w:rPr>
        <w:t>产品内容与包装不符；</w:t>
      </w:r>
    </w:p>
    <w:p w14:paraId="11A523DA" w14:textId="26D726C4" w:rsidR="00610E83" w:rsidRDefault="00610E83" w:rsidP="00FB4DE3">
      <w:pPr>
        <w:pStyle w:val="a0"/>
        <w:rPr>
          <w:rFonts w:hint="eastAsia"/>
        </w:rPr>
      </w:pPr>
      <w:r w:rsidRPr="005037E9">
        <w:rPr>
          <w:rFonts w:hint="eastAsia"/>
        </w:rPr>
        <w:t>产品包装破损或字迹模糊</w:t>
      </w:r>
      <w:r>
        <w:rPr>
          <w:rFonts w:hint="eastAsia"/>
        </w:rPr>
        <w:t>；</w:t>
      </w:r>
    </w:p>
    <w:p w14:paraId="075D0B8F" w14:textId="7726BB23" w:rsidR="00610E83" w:rsidRDefault="00610E83" w:rsidP="00FB4DE3">
      <w:pPr>
        <w:pStyle w:val="a0"/>
        <w:rPr>
          <w:rFonts w:hint="eastAsia"/>
        </w:rPr>
      </w:pPr>
      <w:r>
        <w:rPr>
          <w:rFonts w:hint="eastAsia"/>
        </w:rPr>
        <w:t>产品质量不足；</w:t>
      </w:r>
    </w:p>
    <w:p w14:paraId="17912A9E" w14:textId="5A6F980C" w:rsidR="00610E83" w:rsidRDefault="00610E83" w:rsidP="00FB4DE3">
      <w:pPr>
        <w:pStyle w:val="a0"/>
        <w:rPr>
          <w:rFonts w:hint="eastAsia"/>
        </w:rPr>
      </w:pPr>
      <w:r>
        <w:rPr>
          <w:rFonts w:hint="eastAsia"/>
        </w:rPr>
        <w:t>产品受潮变质；</w:t>
      </w:r>
    </w:p>
    <w:p w14:paraId="41FFA217" w14:textId="6820600C" w:rsidR="00BA3A92" w:rsidRDefault="00610E83" w:rsidP="00FB4DE3">
      <w:pPr>
        <w:pStyle w:val="a0"/>
        <w:rPr>
          <w:rFonts w:hint="eastAsia"/>
        </w:rPr>
      </w:pPr>
      <w:r w:rsidRPr="00D258D5">
        <w:rPr>
          <w:rFonts w:hint="eastAsia"/>
        </w:rPr>
        <w:t>产品超过推荐贮存期</w:t>
      </w:r>
      <w:r w:rsidR="00BA3A92" w:rsidRPr="00241CCF">
        <w:rPr>
          <w:rFonts w:hint="eastAsia"/>
        </w:rPr>
        <w:t>。</w:t>
      </w:r>
    </w:p>
    <w:p w14:paraId="19F85ACB" w14:textId="77777777" w:rsidR="00BB1FF9" w:rsidRPr="00241CCF" w:rsidRDefault="00BB1FF9" w:rsidP="00560410">
      <w:pPr>
        <w:pStyle w:val="1110"/>
        <w:rPr>
          <w:rFonts w:hint="eastAsia"/>
        </w:rPr>
      </w:pPr>
      <w:r w:rsidRPr="00241CCF">
        <w:rPr>
          <w:rFonts w:hint="eastAsia"/>
        </w:rPr>
        <w:lastRenderedPageBreak/>
        <w:t>产品说明书至少应包括下列内容：</w:t>
      </w:r>
    </w:p>
    <w:p w14:paraId="67BFDE7B" w14:textId="77777777" w:rsidR="00BB1FF9" w:rsidRPr="00241CCF" w:rsidRDefault="00BB1FF9" w:rsidP="00BB1FF9">
      <w:pPr>
        <w:pStyle w:val="a0"/>
        <w:numPr>
          <w:ilvl w:val="4"/>
          <w:numId w:val="23"/>
        </w:numPr>
        <w:rPr>
          <w:rFonts w:hint="eastAsia"/>
          <w:color w:val="000000" w:themeColor="text1"/>
        </w:rPr>
      </w:pPr>
      <w:r w:rsidRPr="00241CCF">
        <w:rPr>
          <w:rFonts w:hint="eastAsia"/>
          <w:color w:val="000000" w:themeColor="text1"/>
        </w:rPr>
        <w:t>生产厂名称；</w:t>
      </w:r>
    </w:p>
    <w:p w14:paraId="46C7127D" w14:textId="77777777" w:rsidR="00BB1FF9" w:rsidRPr="00241CCF" w:rsidRDefault="00BB1FF9" w:rsidP="00BB1FF9">
      <w:pPr>
        <w:pStyle w:val="a0"/>
        <w:rPr>
          <w:rFonts w:hint="eastAsia"/>
          <w:color w:val="000000" w:themeColor="text1"/>
        </w:rPr>
      </w:pPr>
      <w:r w:rsidRPr="00241CCF">
        <w:rPr>
          <w:rFonts w:hint="eastAsia"/>
          <w:color w:val="000000" w:themeColor="text1"/>
        </w:rPr>
        <w:t>产品名称及类型；</w:t>
      </w:r>
    </w:p>
    <w:p w14:paraId="5E1D1E46" w14:textId="77777777" w:rsidR="00BB1FF9" w:rsidRPr="00241CCF" w:rsidRDefault="00BB1FF9" w:rsidP="00BB1FF9">
      <w:pPr>
        <w:pStyle w:val="a0"/>
        <w:rPr>
          <w:rFonts w:hint="eastAsia"/>
          <w:color w:val="000000" w:themeColor="text1"/>
        </w:rPr>
      </w:pPr>
      <w:r w:rsidRPr="00241CCF">
        <w:rPr>
          <w:rFonts w:hint="eastAsia"/>
          <w:color w:val="000000" w:themeColor="text1"/>
        </w:rPr>
        <w:t>产品性能特点、主要成分及技术指标；</w:t>
      </w:r>
    </w:p>
    <w:p w14:paraId="1E1F4D9B" w14:textId="77777777" w:rsidR="00BB1FF9" w:rsidRPr="00241CCF" w:rsidRDefault="00BB1FF9" w:rsidP="00BB1FF9">
      <w:pPr>
        <w:pStyle w:val="a0"/>
        <w:rPr>
          <w:rFonts w:hint="eastAsia"/>
          <w:color w:val="000000" w:themeColor="text1"/>
        </w:rPr>
      </w:pPr>
      <w:r w:rsidRPr="00241CCF">
        <w:rPr>
          <w:rFonts w:hint="eastAsia"/>
          <w:color w:val="000000" w:themeColor="text1"/>
        </w:rPr>
        <w:t>适用范围；</w:t>
      </w:r>
    </w:p>
    <w:p w14:paraId="31F0F58C" w14:textId="77777777" w:rsidR="00BB1FF9" w:rsidRPr="00241CCF" w:rsidRDefault="00BB1FF9" w:rsidP="00BB1FF9">
      <w:pPr>
        <w:pStyle w:val="a0"/>
        <w:rPr>
          <w:rFonts w:hint="eastAsia"/>
          <w:color w:val="000000" w:themeColor="text1"/>
        </w:rPr>
      </w:pPr>
      <w:r w:rsidRPr="00241CCF">
        <w:rPr>
          <w:rFonts w:hint="eastAsia"/>
          <w:color w:val="000000" w:themeColor="text1"/>
        </w:rPr>
        <w:t>推荐掺量；</w:t>
      </w:r>
    </w:p>
    <w:p w14:paraId="0408C538" w14:textId="77777777" w:rsidR="00BB1FF9" w:rsidRPr="00241CCF" w:rsidRDefault="00BB1FF9" w:rsidP="00BB1FF9">
      <w:pPr>
        <w:pStyle w:val="a0"/>
        <w:rPr>
          <w:rFonts w:hint="eastAsia"/>
          <w:color w:val="000000" w:themeColor="text1"/>
        </w:rPr>
      </w:pPr>
      <w:r w:rsidRPr="00241CCF">
        <w:rPr>
          <w:rFonts w:hint="eastAsia"/>
          <w:color w:val="000000" w:themeColor="text1"/>
        </w:rPr>
        <w:t>执行标准；</w:t>
      </w:r>
    </w:p>
    <w:p w14:paraId="5F82A226" w14:textId="77777777" w:rsidR="00BB1FF9" w:rsidRPr="00241CCF" w:rsidRDefault="00BB1FF9" w:rsidP="00BB1FF9">
      <w:pPr>
        <w:pStyle w:val="a0"/>
        <w:rPr>
          <w:rFonts w:hint="eastAsia"/>
          <w:color w:val="000000" w:themeColor="text1"/>
        </w:rPr>
      </w:pPr>
      <w:r w:rsidRPr="00241CCF">
        <w:rPr>
          <w:rFonts w:hint="eastAsia"/>
          <w:color w:val="000000" w:themeColor="text1"/>
        </w:rPr>
        <w:t>贮存条件及有效期，有效期从生产日期算起；</w:t>
      </w:r>
    </w:p>
    <w:p w14:paraId="31937D79" w14:textId="77777777" w:rsidR="00BB1FF9" w:rsidRPr="00241CCF" w:rsidRDefault="00BB1FF9" w:rsidP="00BB1FF9">
      <w:pPr>
        <w:pStyle w:val="a0"/>
        <w:rPr>
          <w:rFonts w:hint="eastAsia"/>
          <w:color w:val="000000" w:themeColor="text1"/>
        </w:rPr>
      </w:pPr>
      <w:r w:rsidRPr="00241CCF">
        <w:rPr>
          <w:rFonts w:hint="eastAsia"/>
          <w:color w:val="000000" w:themeColor="text1"/>
        </w:rPr>
        <w:t>使用方法、注意事项、安全防护提示等。</w:t>
      </w:r>
    </w:p>
    <w:bookmarkEnd w:id="77"/>
    <w:p w14:paraId="06FA2333" w14:textId="5B3B967A" w:rsidR="001514A9" w:rsidRPr="00241CCF" w:rsidRDefault="00186A51" w:rsidP="00B10767">
      <w:pPr>
        <w:pStyle w:val="11"/>
        <w:spacing w:before="156" w:after="156"/>
        <w:rPr>
          <w:rFonts w:hint="eastAsia"/>
          <w:color w:val="000000" w:themeColor="text1"/>
        </w:rPr>
      </w:pPr>
      <w:r w:rsidRPr="00241CCF">
        <w:rPr>
          <w:color w:val="000000" w:themeColor="text1"/>
        </w:rPr>
        <w:t>运输</w:t>
      </w:r>
      <w:r w:rsidR="00AC3585" w:rsidRPr="00241CCF">
        <w:rPr>
          <w:rFonts w:hint="eastAsia"/>
          <w:color w:val="000000" w:themeColor="text1"/>
        </w:rPr>
        <w:t>与</w:t>
      </w:r>
      <w:r w:rsidR="00AC3585" w:rsidRPr="00241CCF">
        <w:rPr>
          <w:color w:val="000000" w:themeColor="text1"/>
        </w:rPr>
        <w:t>贮存</w:t>
      </w:r>
    </w:p>
    <w:bookmarkEnd w:id="60"/>
    <w:p w14:paraId="362A2028" w14:textId="1F1A52F3" w:rsidR="000D4B5F" w:rsidRPr="009A53F3" w:rsidRDefault="009A53F3" w:rsidP="00962D79">
      <w:pPr>
        <w:pStyle w:val="1110"/>
        <w:rPr>
          <w:rFonts w:hint="eastAsia"/>
          <w:color w:val="000000" w:themeColor="text1"/>
        </w:rPr>
      </w:pPr>
      <w:r w:rsidRPr="009A53F3">
        <w:rPr>
          <w:rFonts w:hint="eastAsia"/>
        </w:rPr>
        <w:t>在产品运输、装卸过程中，应防止破损、受潮、泄漏。</w:t>
      </w:r>
    </w:p>
    <w:p w14:paraId="6EB0E5DE" w14:textId="20409565" w:rsidR="004770D9" w:rsidRPr="002F6C79" w:rsidRDefault="003A2D99" w:rsidP="004770D9">
      <w:pPr>
        <w:pStyle w:val="1113"/>
        <w:numPr>
          <w:ilvl w:val="2"/>
          <w:numId w:val="2"/>
        </w:numPr>
        <w:tabs>
          <w:tab w:val="clear" w:pos="431"/>
        </w:tabs>
        <w:ind w:left="0"/>
        <w:rPr>
          <w:rFonts w:hint="eastAsia"/>
        </w:rPr>
      </w:pPr>
      <w:r w:rsidRPr="00C2279F">
        <w:rPr>
          <w:rFonts w:hint="eastAsia"/>
        </w:rPr>
        <w:t>产品</w:t>
      </w:r>
      <w:r w:rsidR="00126294" w:rsidRPr="002D15F6">
        <w:rPr>
          <w:rFonts w:hint="eastAsia"/>
        </w:rPr>
        <w:t>应</w:t>
      </w:r>
      <w:r w:rsidR="004770D9">
        <w:rPr>
          <w:rFonts w:hint="eastAsia"/>
        </w:rPr>
        <w:t>按生产批号分批</w:t>
      </w:r>
      <w:r w:rsidR="00126294" w:rsidRPr="00C2279F">
        <w:rPr>
          <w:rFonts w:hint="eastAsia"/>
        </w:rPr>
        <w:t>存放在专用仓库或固定的场所妥善保管，以易于识别</w:t>
      </w:r>
      <w:r w:rsidR="004816F9" w:rsidRPr="002D15F6">
        <w:rPr>
          <w:rFonts w:hint="eastAsia"/>
        </w:rPr>
        <w:t>，</w:t>
      </w:r>
      <w:r w:rsidR="00126294" w:rsidRPr="00951CED">
        <w:rPr>
          <w:rFonts w:hint="eastAsia"/>
        </w:rPr>
        <w:t>便于检查</w:t>
      </w:r>
      <w:r w:rsidR="004816F9" w:rsidRPr="00FB041F">
        <w:rPr>
          <w:rFonts w:hint="eastAsia"/>
        </w:rPr>
        <w:t>和</w:t>
      </w:r>
      <w:r w:rsidR="00126294" w:rsidRPr="00FB041F">
        <w:rPr>
          <w:rFonts w:hint="eastAsia"/>
        </w:rPr>
        <w:t>提货。</w:t>
      </w:r>
      <w:r w:rsidR="004770D9">
        <w:rPr>
          <w:rFonts w:hint="eastAsia"/>
        </w:rPr>
        <w:t>贮存场所应干燥、通风、防潮、防雨、防晒。</w:t>
      </w:r>
      <w:bookmarkEnd w:id="78"/>
    </w:p>
    <w:p w14:paraId="36308278" w14:textId="584FB565" w:rsidR="009F07F5" w:rsidRDefault="009F07F5" w:rsidP="00A27BEF">
      <w:pPr>
        <w:pStyle w:val="1110"/>
        <w:numPr>
          <w:ilvl w:val="0"/>
          <w:numId w:val="0"/>
        </w:numPr>
        <w:rPr>
          <w:rFonts w:ascii="Times New Roman" w:hAnsi="Times New Roman" w:cs="Times New Roman"/>
          <w:color w:val="000000" w:themeColor="text1"/>
        </w:rPr>
      </w:pPr>
    </w:p>
    <w:p w14:paraId="07EAD0B8" w14:textId="77777777" w:rsidR="000D5781" w:rsidRDefault="000D5781" w:rsidP="00A27BEF">
      <w:pPr>
        <w:pStyle w:val="1110"/>
        <w:numPr>
          <w:ilvl w:val="0"/>
          <w:numId w:val="0"/>
        </w:numPr>
        <w:rPr>
          <w:rFonts w:ascii="Times New Roman" w:hAnsi="Times New Roman" w:cs="Times New Roman"/>
          <w:color w:val="000000" w:themeColor="text1"/>
        </w:rPr>
      </w:pPr>
    </w:p>
    <w:p w14:paraId="1AE346E0" w14:textId="77777777" w:rsidR="000D5781" w:rsidRDefault="000D5781" w:rsidP="00A27BEF">
      <w:pPr>
        <w:pStyle w:val="1110"/>
        <w:numPr>
          <w:ilvl w:val="0"/>
          <w:numId w:val="0"/>
        </w:numPr>
        <w:rPr>
          <w:rFonts w:ascii="Times New Roman" w:hAnsi="Times New Roman" w:cs="Times New Roman"/>
          <w:color w:val="000000" w:themeColor="text1"/>
        </w:rPr>
      </w:pPr>
    </w:p>
    <w:p w14:paraId="4A4B646C" w14:textId="77777777" w:rsidR="000D5781" w:rsidRDefault="000D5781" w:rsidP="00A27BEF">
      <w:pPr>
        <w:pStyle w:val="1110"/>
        <w:numPr>
          <w:ilvl w:val="0"/>
          <w:numId w:val="0"/>
        </w:numPr>
        <w:rPr>
          <w:rFonts w:ascii="Times New Roman" w:hAnsi="Times New Roman" w:cs="Times New Roman"/>
          <w:color w:val="000000" w:themeColor="text1"/>
        </w:rPr>
      </w:pPr>
    </w:p>
    <w:p w14:paraId="1A8CC4E0" w14:textId="77777777" w:rsidR="000D5781" w:rsidRDefault="000D5781" w:rsidP="00A27BEF">
      <w:pPr>
        <w:pStyle w:val="1110"/>
        <w:numPr>
          <w:ilvl w:val="0"/>
          <w:numId w:val="0"/>
        </w:numPr>
        <w:rPr>
          <w:rFonts w:ascii="Times New Roman" w:hAnsi="Times New Roman" w:cs="Times New Roman"/>
          <w:color w:val="000000" w:themeColor="text1"/>
        </w:rPr>
      </w:pPr>
    </w:p>
    <w:p w14:paraId="5DA6AE54" w14:textId="77777777" w:rsidR="000D5781" w:rsidRDefault="000D5781" w:rsidP="00A27BEF">
      <w:pPr>
        <w:pStyle w:val="1110"/>
        <w:numPr>
          <w:ilvl w:val="0"/>
          <w:numId w:val="0"/>
        </w:numPr>
        <w:rPr>
          <w:rFonts w:ascii="Times New Roman" w:hAnsi="Times New Roman" w:cs="Times New Roman"/>
          <w:color w:val="000000" w:themeColor="text1"/>
        </w:rPr>
      </w:pPr>
    </w:p>
    <w:p w14:paraId="222A4449" w14:textId="77777777" w:rsidR="000D5781" w:rsidRDefault="000D5781" w:rsidP="00A27BEF">
      <w:pPr>
        <w:pStyle w:val="1110"/>
        <w:numPr>
          <w:ilvl w:val="0"/>
          <w:numId w:val="0"/>
        </w:numPr>
        <w:rPr>
          <w:rFonts w:ascii="Times New Roman" w:hAnsi="Times New Roman" w:cs="Times New Roman"/>
          <w:color w:val="000000" w:themeColor="text1"/>
        </w:rPr>
      </w:pPr>
    </w:p>
    <w:p w14:paraId="600292F2" w14:textId="552C288D" w:rsidR="000D5781" w:rsidRDefault="000D5781" w:rsidP="00A27BEF">
      <w:pPr>
        <w:pStyle w:val="1110"/>
        <w:numPr>
          <w:ilvl w:val="0"/>
          <w:numId w:val="0"/>
        </w:numPr>
        <w:rPr>
          <w:rFonts w:ascii="Times New Roman" w:hAnsi="Times New Roman" w:cs="Times New Roman"/>
          <w:color w:val="000000" w:themeColor="text1"/>
        </w:rPr>
        <w:sectPr w:rsidR="000D5781" w:rsidSect="00112982">
          <w:headerReference w:type="default" r:id="rId15"/>
          <w:footerReference w:type="default" r:id="rId16"/>
          <w:footnotePr>
            <w:numFmt w:val="decimalEnclosedCircleChinese"/>
          </w:footnotePr>
          <w:pgSz w:w="11906" w:h="16838"/>
          <w:pgMar w:top="1440" w:right="1701" w:bottom="1440" w:left="1814" w:header="851" w:footer="851" w:gutter="0"/>
          <w:pgNumType w:start="1"/>
          <w:cols w:space="425"/>
          <w:docGrid w:type="lines" w:linePitch="312"/>
        </w:sectPr>
      </w:pPr>
    </w:p>
    <w:p w14:paraId="753B800A" w14:textId="66146B84" w:rsidR="000D5781" w:rsidRDefault="001D02C8" w:rsidP="00FB4DE3">
      <w:pPr>
        <w:pStyle w:val="A"/>
        <w:numPr>
          <w:ilvl w:val="0"/>
          <w:numId w:val="27"/>
        </w:numPr>
        <w:ind w:left="0"/>
        <w:rPr>
          <w:rFonts w:hint="eastAsia"/>
        </w:rPr>
      </w:pPr>
      <w:bookmarkStart w:id="79" w:name="_Toc180444285"/>
      <w:r>
        <w:rPr>
          <w:rFonts w:hint="eastAsia"/>
        </w:rPr>
        <w:lastRenderedPageBreak/>
        <w:t>混凝土抗离剂离析宽度试验方法</w:t>
      </w:r>
      <w:bookmarkEnd w:id="79"/>
    </w:p>
    <w:p w14:paraId="0B912E4A" w14:textId="7F7A303B" w:rsidR="000D5781" w:rsidRDefault="00ED7309" w:rsidP="00ED7309">
      <w:pPr>
        <w:pStyle w:val="A1"/>
        <w:spacing w:before="156" w:after="156"/>
      </w:pPr>
      <w:r>
        <w:rPr>
          <w:rFonts w:hint="eastAsia"/>
        </w:rPr>
        <w:t>范围</w:t>
      </w:r>
    </w:p>
    <w:p w14:paraId="183836A1" w14:textId="6735AA75" w:rsidR="00ED7309" w:rsidRDefault="00ED7309" w:rsidP="00FB4DE3">
      <w:pPr>
        <w:pStyle w:val="afd"/>
        <w:rPr>
          <w:rFonts w:hint="eastAsia"/>
        </w:rPr>
      </w:pPr>
      <w:r>
        <w:rPr>
          <w:rFonts w:hint="eastAsia"/>
        </w:rPr>
        <w:t>本</w:t>
      </w:r>
      <w:r w:rsidRPr="00ED7309">
        <w:rPr>
          <w:rFonts w:hint="eastAsia"/>
        </w:rPr>
        <w:t>方法适用于</w:t>
      </w:r>
      <w:r>
        <w:rPr>
          <w:rFonts w:hint="eastAsia"/>
        </w:rPr>
        <w:t>混凝土抗离析剂</w:t>
      </w:r>
      <w:r w:rsidR="00B21B8A">
        <w:rPr>
          <w:rFonts w:hint="eastAsia"/>
        </w:rPr>
        <w:t>离析宽度</w:t>
      </w:r>
      <w:r w:rsidRPr="00ED7309">
        <w:rPr>
          <w:rFonts w:hint="eastAsia"/>
        </w:rPr>
        <w:t>测定。</w:t>
      </w:r>
    </w:p>
    <w:p w14:paraId="1570DBC5" w14:textId="48BCF684" w:rsidR="000D5781" w:rsidRDefault="00ED7309" w:rsidP="00ED7309">
      <w:pPr>
        <w:pStyle w:val="A1"/>
        <w:spacing w:before="156" w:after="156"/>
      </w:pPr>
      <w:r>
        <w:rPr>
          <w:rFonts w:hint="eastAsia"/>
        </w:rPr>
        <w:t>方法提要</w:t>
      </w:r>
    </w:p>
    <w:p w14:paraId="555DD41A" w14:textId="69F5F582" w:rsidR="00ED7309" w:rsidRPr="00ED7309" w:rsidRDefault="003937E0" w:rsidP="00FB4DE3">
      <w:pPr>
        <w:pStyle w:val="afd"/>
        <w:rPr>
          <w:rFonts w:hint="eastAsia"/>
        </w:rPr>
      </w:pPr>
      <w:r>
        <w:rPr>
          <w:rFonts w:hint="eastAsia"/>
        </w:rPr>
        <w:t>通过测试加抗离析剂前后混凝土的</w:t>
      </w:r>
      <w:r w:rsidR="00BF27B5">
        <w:rPr>
          <w:rFonts w:hint="eastAsia"/>
        </w:rPr>
        <w:t>离析宽度</w:t>
      </w:r>
      <w:r>
        <w:rPr>
          <w:rFonts w:hint="eastAsia"/>
        </w:rPr>
        <w:t>来评价抗离析剂性能。</w:t>
      </w:r>
    </w:p>
    <w:p w14:paraId="7752BD6A" w14:textId="77777777" w:rsidR="00ED7309" w:rsidRPr="00E63638" w:rsidRDefault="00ED7309" w:rsidP="00ED7309">
      <w:pPr>
        <w:pStyle w:val="A1"/>
        <w:spacing w:beforeLines="100" w:before="312" w:afterLines="100" w:after="312"/>
      </w:pPr>
      <w:bookmarkStart w:id="80" w:name="_Toc48204978"/>
      <w:r>
        <w:rPr>
          <w:rFonts w:hint="eastAsia"/>
        </w:rPr>
        <w:t>试验</w:t>
      </w:r>
      <w:r w:rsidRPr="00E63638">
        <w:rPr>
          <w:rFonts w:hint="eastAsia"/>
        </w:rPr>
        <w:t>仪器与试剂</w:t>
      </w:r>
      <w:bookmarkEnd w:id="80"/>
    </w:p>
    <w:p w14:paraId="57AECDEF" w14:textId="5A131391" w:rsidR="00ED7309" w:rsidRPr="00E63638" w:rsidRDefault="00ED7309" w:rsidP="009734F7">
      <w:pPr>
        <w:pStyle w:val="afd"/>
        <w:rPr>
          <w:rFonts w:hint="eastAsia"/>
        </w:rPr>
      </w:pPr>
      <w:bookmarkStart w:id="81" w:name="_Hlk57636572"/>
      <w:r>
        <w:rPr>
          <w:rFonts w:hint="eastAsia"/>
        </w:rPr>
        <w:t>试验时，应选用下列</w:t>
      </w:r>
      <w:r w:rsidRPr="00E63638">
        <w:rPr>
          <w:rFonts w:hint="eastAsia"/>
        </w:rPr>
        <w:t>仪器</w:t>
      </w:r>
      <w:r>
        <w:rPr>
          <w:rFonts w:hint="eastAsia"/>
        </w:rPr>
        <w:t>设备</w:t>
      </w:r>
      <w:r w:rsidR="009734F7">
        <w:rPr>
          <w:rFonts w:hint="eastAsia"/>
        </w:rPr>
        <w:t>和试剂</w:t>
      </w:r>
      <w:r w:rsidRPr="00E63638">
        <w:rPr>
          <w:rFonts w:hint="eastAsia"/>
        </w:rPr>
        <w:t>：</w:t>
      </w:r>
    </w:p>
    <w:bookmarkEnd w:id="81"/>
    <w:p w14:paraId="681F26E2" w14:textId="1188A90D" w:rsidR="00ED7309" w:rsidRDefault="00ED7309" w:rsidP="00ED7309">
      <w:pPr>
        <w:pStyle w:val="afd"/>
        <w:numPr>
          <w:ilvl w:val="0"/>
          <w:numId w:val="28"/>
        </w:numPr>
        <w:ind w:firstLineChars="0"/>
        <w:rPr>
          <w:rFonts w:hint="eastAsia"/>
        </w:rPr>
      </w:pPr>
      <w:r>
        <w:rPr>
          <w:rFonts w:hint="eastAsia"/>
        </w:rPr>
        <w:t>天平：</w:t>
      </w:r>
      <w:r>
        <w:t>分度值0.0001 g</w:t>
      </w:r>
      <w:r>
        <w:rPr>
          <w:rFonts w:hint="eastAsia"/>
        </w:rPr>
        <w:t>；</w:t>
      </w:r>
    </w:p>
    <w:p w14:paraId="0E239CDF" w14:textId="5CBA8E16" w:rsidR="00ED7309" w:rsidRDefault="00ED7309" w:rsidP="00ED7309">
      <w:pPr>
        <w:pStyle w:val="afd"/>
        <w:numPr>
          <w:ilvl w:val="0"/>
          <w:numId w:val="28"/>
        </w:numPr>
        <w:ind w:firstLineChars="0"/>
        <w:rPr>
          <w:rFonts w:hint="eastAsia"/>
        </w:rPr>
      </w:pPr>
      <w:r>
        <w:rPr>
          <w:rFonts w:hint="eastAsia"/>
        </w:rPr>
        <w:t>天平：</w:t>
      </w:r>
      <w:r>
        <w:t>分度值0.01 g</w:t>
      </w:r>
      <w:r>
        <w:rPr>
          <w:rFonts w:hint="eastAsia"/>
        </w:rPr>
        <w:t>；</w:t>
      </w:r>
    </w:p>
    <w:p w14:paraId="4F8B98CA" w14:textId="3CA2A8DA" w:rsidR="00A6506E" w:rsidRDefault="00E009F1" w:rsidP="00FB4DE3">
      <w:pPr>
        <w:pStyle w:val="afd"/>
        <w:numPr>
          <w:ilvl w:val="0"/>
          <w:numId w:val="28"/>
        </w:numPr>
        <w:ind w:firstLineChars="0"/>
        <w:rPr>
          <w:rFonts w:ascii="Times New Roman" w:hAnsi="Times New Roman" w:cs="Times New Roman"/>
          <w:color w:val="000000" w:themeColor="text1"/>
        </w:rPr>
      </w:pPr>
      <w:r w:rsidRPr="00E009F1">
        <w:rPr>
          <w:rFonts w:ascii="Times New Roman" w:hAnsi="Times New Roman" w:cs="Times New Roman" w:hint="eastAsia"/>
          <w:color w:val="000000" w:themeColor="text1"/>
        </w:rPr>
        <w:t>高性能减水剂</w:t>
      </w:r>
      <w:r>
        <w:rPr>
          <w:rFonts w:ascii="Times New Roman" w:hAnsi="Times New Roman" w:cs="Times New Roman" w:hint="eastAsia"/>
          <w:color w:val="000000" w:themeColor="text1"/>
        </w:rPr>
        <w:t>：符合</w:t>
      </w:r>
      <w:r>
        <w:rPr>
          <w:rFonts w:ascii="Times New Roman" w:hAnsi="Times New Roman" w:cs="Times New Roman" w:hint="eastAsia"/>
          <w:color w:val="000000" w:themeColor="text1"/>
        </w:rPr>
        <w:t>G</w:t>
      </w:r>
      <w:r>
        <w:rPr>
          <w:rFonts w:ascii="Times New Roman" w:hAnsi="Times New Roman" w:cs="Times New Roman"/>
          <w:color w:val="000000" w:themeColor="text1"/>
        </w:rPr>
        <w:t>B 8076</w:t>
      </w:r>
      <w:r>
        <w:rPr>
          <w:rFonts w:ascii="Times New Roman" w:hAnsi="Times New Roman" w:cs="Times New Roman" w:hint="eastAsia"/>
          <w:color w:val="000000" w:themeColor="text1"/>
        </w:rPr>
        <w:t>的规定。</w:t>
      </w:r>
    </w:p>
    <w:p w14:paraId="265E5290" w14:textId="5E8391F4" w:rsidR="000D5781" w:rsidRPr="006F476A" w:rsidRDefault="00EC0EB7" w:rsidP="001054EA">
      <w:pPr>
        <w:pStyle w:val="A1"/>
        <w:spacing w:before="156" w:after="156"/>
        <w:rPr>
          <w:color w:val="000000" w:themeColor="text1"/>
        </w:rPr>
      </w:pPr>
      <w:r w:rsidRPr="006F476A">
        <w:rPr>
          <w:rFonts w:hint="eastAsia"/>
          <w:color w:val="000000" w:themeColor="text1"/>
        </w:rPr>
        <w:t>试验步骤</w:t>
      </w:r>
    </w:p>
    <w:p w14:paraId="1CC9D5CC" w14:textId="15BF3C93" w:rsidR="002C5BA0" w:rsidRPr="006F476A" w:rsidRDefault="00FC543B" w:rsidP="001054EA">
      <w:pPr>
        <w:pStyle w:val="A11"/>
        <w:spacing w:before="156" w:after="156"/>
        <w:rPr>
          <w:rFonts w:hint="eastAsia"/>
          <w:color w:val="000000" w:themeColor="text1"/>
        </w:rPr>
      </w:pPr>
      <w:r w:rsidRPr="006F476A">
        <w:rPr>
          <w:rFonts w:hint="eastAsia"/>
          <w:color w:val="000000" w:themeColor="text1"/>
        </w:rPr>
        <w:t>离析</w:t>
      </w:r>
      <w:r w:rsidR="007F0943" w:rsidRPr="006F476A">
        <w:rPr>
          <w:rFonts w:hint="eastAsia"/>
          <w:color w:val="000000" w:themeColor="text1"/>
        </w:rPr>
        <w:t>混凝土</w:t>
      </w:r>
    </w:p>
    <w:p w14:paraId="015A853C" w14:textId="13471EB2" w:rsidR="00027FAC" w:rsidRPr="006F476A" w:rsidRDefault="00ED583E" w:rsidP="00FC543B">
      <w:pPr>
        <w:pStyle w:val="afff0"/>
        <w:rPr>
          <w:rFonts w:hint="eastAsia"/>
          <w:b/>
          <w:bCs/>
          <w:color w:val="000000" w:themeColor="text1"/>
        </w:rPr>
      </w:pPr>
      <w:r w:rsidRPr="006F476A">
        <w:rPr>
          <w:rFonts w:hint="eastAsia"/>
          <w:color w:val="000000" w:themeColor="text1"/>
        </w:rPr>
        <w:t>采用C</w:t>
      </w:r>
      <w:r w:rsidRPr="006F476A">
        <w:rPr>
          <w:color w:val="000000" w:themeColor="text1"/>
        </w:rPr>
        <w:t>30</w:t>
      </w:r>
      <w:r w:rsidRPr="006F476A">
        <w:rPr>
          <w:rFonts w:hint="eastAsia"/>
          <w:color w:val="000000" w:themeColor="text1"/>
        </w:rPr>
        <w:t>混凝土配合比，</w:t>
      </w:r>
      <w:r w:rsidR="00A7687C" w:rsidRPr="006F476A">
        <w:rPr>
          <w:rFonts w:hint="eastAsia"/>
          <w:color w:val="000000" w:themeColor="text1"/>
        </w:rPr>
        <w:t>混凝土搅拌时间</w:t>
      </w:r>
      <w:r w:rsidR="00A7687C" w:rsidRPr="006F476A">
        <w:rPr>
          <w:color w:val="000000" w:themeColor="text1"/>
        </w:rPr>
        <w:t>2</w:t>
      </w:r>
      <w:r w:rsidR="003C714D" w:rsidRPr="006F476A">
        <w:rPr>
          <w:rFonts w:hint="eastAsia"/>
          <w:color w:val="000000" w:themeColor="text1"/>
        </w:rPr>
        <w:t xml:space="preserve"> </w:t>
      </w:r>
      <w:r w:rsidR="00A7687C" w:rsidRPr="006F476A">
        <w:rPr>
          <w:rFonts w:hint="eastAsia"/>
          <w:color w:val="000000" w:themeColor="text1"/>
        </w:rPr>
        <w:t>min，调整</w:t>
      </w:r>
      <w:r w:rsidR="00B36613" w:rsidRPr="006F476A">
        <w:rPr>
          <w:rFonts w:ascii="Times New Roman" w:hAnsi="Times New Roman" w:hint="eastAsia"/>
          <w:color w:val="000000" w:themeColor="text1"/>
        </w:rPr>
        <w:t>高性能减水剂</w:t>
      </w:r>
      <w:r w:rsidR="00A7687C" w:rsidRPr="006F476A">
        <w:rPr>
          <w:rFonts w:ascii="Times New Roman" w:hAnsi="Times New Roman" w:hint="eastAsia"/>
          <w:color w:val="000000" w:themeColor="text1"/>
        </w:rPr>
        <w:t>用量</w:t>
      </w:r>
      <w:r w:rsidR="00A85604" w:rsidRPr="006F476A">
        <w:rPr>
          <w:rFonts w:ascii="Times New Roman" w:hAnsi="Times New Roman" w:hint="eastAsia"/>
          <w:color w:val="000000" w:themeColor="text1"/>
        </w:rPr>
        <w:t>，</w:t>
      </w:r>
      <w:r w:rsidR="00B36613" w:rsidRPr="006F476A">
        <w:rPr>
          <w:rFonts w:hint="eastAsia"/>
          <w:color w:val="000000" w:themeColor="text1"/>
        </w:rPr>
        <w:t>使混凝土</w:t>
      </w:r>
      <w:r w:rsidR="007F0943" w:rsidRPr="006F476A">
        <w:rPr>
          <w:rFonts w:hint="eastAsia"/>
          <w:color w:val="000000" w:themeColor="text1"/>
        </w:rPr>
        <w:t>扩展度</w:t>
      </w:r>
      <w:r w:rsidR="00B36613" w:rsidRPr="006F476A">
        <w:rPr>
          <w:rFonts w:hint="eastAsia"/>
          <w:color w:val="000000" w:themeColor="text1"/>
        </w:rPr>
        <w:t>在</w:t>
      </w:r>
      <w:r w:rsidR="007F0943" w:rsidRPr="006F476A">
        <w:rPr>
          <w:color w:val="000000" w:themeColor="text1"/>
        </w:rPr>
        <w:t>500</w:t>
      </w:r>
      <w:r w:rsidR="00B36613" w:rsidRPr="006F476A">
        <w:rPr>
          <w:color w:val="000000" w:themeColor="text1"/>
        </w:rPr>
        <w:t xml:space="preserve"> </w:t>
      </w:r>
      <w:r w:rsidR="00B36613" w:rsidRPr="006F476A">
        <w:rPr>
          <w:rFonts w:hint="eastAsia"/>
          <w:color w:val="000000" w:themeColor="text1"/>
        </w:rPr>
        <w:t>mm～</w:t>
      </w:r>
      <w:r w:rsidR="007F0943" w:rsidRPr="006F476A">
        <w:rPr>
          <w:color w:val="000000" w:themeColor="text1"/>
        </w:rPr>
        <w:t>550</w:t>
      </w:r>
      <w:r w:rsidR="00B36613" w:rsidRPr="006F476A">
        <w:rPr>
          <w:color w:val="000000" w:themeColor="text1"/>
        </w:rPr>
        <w:t xml:space="preserve"> </w:t>
      </w:r>
      <w:r w:rsidR="007F0943" w:rsidRPr="006F476A">
        <w:rPr>
          <w:rFonts w:hint="eastAsia"/>
          <w:color w:val="000000" w:themeColor="text1"/>
        </w:rPr>
        <w:t>mm，</w:t>
      </w:r>
      <w:r w:rsidR="00013F49" w:rsidRPr="006F476A">
        <w:rPr>
          <w:rFonts w:hint="eastAsia"/>
          <w:color w:val="000000" w:themeColor="text1"/>
        </w:rPr>
        <w:t>离析宽度</w:t>
      </w:r>
      <w:r w:rsidR="007F0943" w:rsidRPr="006F476A">
        <w:rPr>
          <w:rFonts w:hint="eastAsia"/>
          <w:color w:val="000000" w:themeColor="text1"/>
        </w:rPr>
        <w:t>≤</w:t>
      </w:r>
      <w:r w:rsidR="007F0943" w:rsidRPr="006F476A">
        <w:rPr>
          <w:color w:val="000000" w:themeColor="text1"/>
        </w:rPr>
        <w:t>5</w:t>
      </w:r>
      <w:r w:rsidR="00252DCD" w:rsidRPr="006F476A">
        <w:rPr>
          <w:rFonts w:hint="eastAsia"/>
          <w:color w:val="000000" w:themeColor="text1"/>
        </w:rPr>
        <w:t xml:space="preserve"> </w:t>
      </w:r>
      <w:r w:rsidR="007F0943" w:rsidRPr="006F476A">
        <w:rPr>
          <w:color w:val="000000" w:themeColor="text1"/>
        </w:rPr>
        <w:t>mm</w:t>
      </w:r>
      <w:r w:rsidR="00B36613" w:rsidRPr="006F476A">
        <w:rPr>
          <w:rFonts w:hint="eastAsia"/>
          <w:color w:val="000000" w:themeColor="text1"/>
        </w:rPr>
        <w:t>。</w:t>
      </w:r>
    </w:p>
    <w:p w14:paraId="35F002EB" w14:textId="48F5448E" w:rsidR="003C714D" w:rsidRPr="006F476A" w:rsidRDefault="003C714D" w:rsidP="003C714D">
      <w:pPr>
        <w:pStyle w:val="afff0"/>
        <w:rPr>
          <w:rFonts w:hint="eastAsia"/>
          <w:color w:val="000000" w:themeColor="text1"/>
        </w:rPr>
      </w:pPr>
      <w:r w:rsidRPr="006F476A">
        <w:rPr>
          <w:rFonts w:hint="eastAsia"/>
          <w:color w:val="000000" w:themeColor="text1"/>
        </w:rPr>
        <w:t>根据A</w:t>
      </w:r>
      <w:r w:rsidRPr="006F476A">
        <w:rPr>
          <w:color w:val="000000" w:themeColor="text1"/>
        </w:rPr>
        <w:t>.4.1</w:t>
      </w:r>
      <w:r w:rsidRPr="006F476A">
        <w:rPr>
          <w:rFonts w:hint="eastAsia"/>
          <w:color w:val="000000" w:themeColor="text1"/>
        </w:rPr>
        <w:t>确定的高性能减水剂掺量，逐次提用水量，搅拌时间2.5 min，直至混凝土离析宽度</w:t>
      </w:r>
      <w:r w:rsidR="00FC543B" w:rsidRPr="006F476A">
        <w:rPr>
          <w:rFonts w:hint="eastAsia"/>
          <w:color w:val="000000" w:themeColor="text1"/>
        </w:rPr>
        <w:t xml:space="preserve">为±50 </w:t>
      </w:r>
      <w:r w:rsidRPr="006F476A">
        <w:rPr>
          <w:rFonts w:hint="eastAsia"/>
          <w:color w:val="000000" w:themeColor="text1"/>
        </w:rPr>
        <w:t>mm。若离析宽度不满足要求，可以继续提用水量，确定满足离析宽度要求的掺量为</w:t>
      </w:r>
      <w:r w:rsidR="007A5CE6" w:rsidRPr="006F476A">
        <w:rPr>
          <w:rFonts w:hint="eastAsia"/>
          <w:color w:val="000000" w:themeColor="text1"/>
        </w:rPr>
        <w:t>离析</w:t>
      </w:r>
      <w:r w:rsidRPr="006F476A">
        <w:rPr>
          <w:rFonts w:hint="eastAsia"/>
          <w:color w:val="000000" w:themeColor="text1"/>
        </w:rPr>
        <w:t>混凝土用水量A。</w:t>
      </w:r>
    </w:p>
    <w:p w14:paraId="5B1E837A" w14:textId="7984FE62" w:rsidR="00A21BFC" w:rsidRPr="006F476A" w:rsidRDefault="007F0943" w:rsidP="001054EA">
      <w:pPr>
        <w:pStyle w:val="A11"/>
        <w:spacing w:before="156" w:after="156"/>
        <w:rPr>
          <w:rFonts w:hint="eastAsia"/>
          <w:color w:val="000000" w:themeColor="text1"/>
        </w:rPr>
      </w:pPr>
      <w:r w:rsidRPr="006F476A">
        <w:rPr>
          <w:rFonts w:hint="eastAsia"/>
          <w:color w:val="000000" w:themeColor="text1"/>
        </w:rPr>
        <w:t>受检混凝土</w:t>
      </w:r>
    </w:p>
    <w:p w14:paraId="495C799E" w14:textId="6A1F96C6" w:rsidR="007F0943" w:rsidRPr="006F476A" w:rsidRDefault="00F55701" w:rsidP="0014249F">
      <w:pPr>
        <w:pStyle w:val="afff0"/>
        <w:rPr>
          <w:rFonts w:hint="eastAsia"/>
          <w:color w:val="000000" w:themeColor="text1"/>
        </w:rPr>
      </w:pPr>
      <w:r w:rsidRPr="006F476A">
        <w:rPr>
          <w:rFonts w:hint="eastAsia"/>
          <w:color w:val="000000" w:themeColor="text1"/>
        </w:rPr>
        <w:t>采用与</w:t>
      </w:r>
      <w:r w:rsidR="000D6CE5" w:rsidRPr="006F476A">
        <w:rPr>
          <w:rFonts w:hint="eastAsia"/>
          <w:color w:val="000000" w:themeColor="text1"/>
        </w:rPr>
        <w:t>离析</w:t>
      </w:r>
      <w:r w:rsidRPr="006F476A">
        <w:rPr>
          <w:rFonts w:hint="eastAsia"/>
          <w:color w:val="000000" w:themeColor="text1"/>
        </w:rPr>
        <w:t>混凝土相同的配合比</w:t>
      </w:r>
      <w:r w:rsidR="00252DCD" w:rsidRPr="006F476A">
        <w:rPr>
          <w:rFonts w:hint="eastAsia"/>
          <w:color w:val="000000" w:themeColor="text1"/>
        </w:rPr>
        <w:t>、</w:t>
      </w:r>
      <w:r w:rsidRPr="006F476A">
        <w:rPr>
          <w:rFonts w:hint="eastAsia"/>
          <w:color w:val="000000" w:themeColor="text1"/>
        </w:rPr>
        <w:t>用水量</w:t>
      </w:r>
      <w:r w:rsidR="002A4E58" w:rsidRPr="006F476A">
        <w:rPr>
          <w:rFonts w:hint="eastAsia"/>
          <w:color w:val="000000" w:themeColor="text1"/>
        </w:rPr>
        <w:t>A</w:t>
      </w:r>
      <w:r w:rsidRPr="006F476A">
        <w:rPr>
          <w:rFonts w:hint="eastAsia"/>
          <w:color w:val="000000" w:themeColor="text1"/>
        </w:rPr>
        <w:t>及高性能减水剂掺量，其中预留5</w:t>
      </w:r>
      <w:r w:rsidRPr="006F476A">
        <w:rPr>
          <w:color w:val="000000" w:themeColor="text1"/>
        </w:rPr>
        <w:t xml:space="preserve">0 </w:t>
      </w:r>
      <w:r w:rsidRPr="006F476A">
        <w:rPr>
          <w:rFonts w:hint="eastAsia"/>
          <w:color w:val="000000" w:themeColor="text1"/>
        </w:rPr>
        <w:t>g水用于稀释或预溶解推荐用量抗离析剂。搅拌程序为先搅拌2</w:t>
      </w:r>
      <w:r w:rsidR="00D75210" w:rsidRPr="006F476A">
        <w:rPr>
          <w:rFonts w:hint="eastAsia"/>
          <w:color w:val="000000" w:themeColor="text1"/>
        </w:rPr>
        <w:t xml:space="preserve"> </w:t>
      </w:r>
      <w:r w:rsidRPr="006F476A">
        <w:rPr>
          <w:rFonts w:hint="eastAsia"/>
          <w:color w:val="000000" w:themeColor="text1"/>
        </w:rPr>
        <w:t>min，然后加入抗离析剂溶液，再搅拌3</w:t>
      </w:r>
      <w:r w:rsidRPr="006F476A">
        <w:rPr>
          <w:color w:val="000000" w:themeColor="text1"/>
        </w:rPr>
        <w:t>0</w:t>
      </w:r>
      <w:r w:rsidR="003C714D" w:rsidRPr="006F476A">
        <w:rPr>
          <w:rFonts w:hint="eastAsia"/>
          <w:color w:val="000000" w:themeColor="text1"/>
        </w:rPr>
        <w:t xml:space="preserve"> </w:t>
      </w:r>
      <w:r w:rsidRPr="006F476A">
        <w:rPr>
          <w:rFonts w:hint="eastAsia"/>
          <w:color w:val="000000" w:themeColor="text1"/>
        </w:rPr>
        <w:t>s</w:t>
      </w:r>
      <w:r w:rsidR="00422C25" w:rsidRPr="006F476A">
        <w:rPr>
          <w:rFonts w:hint="eastAsia"/>
          <w:color w:val="000000" w:themeColor="text1"/>
        </w:rPr>
        <w:t>，混凝土</w:t>
      </w:r>
      <w:r w:rsidR="007F0943" w:rsidRPr="006F476A">
        <w:rPr>
          <w:rFonts w:hint="eastAsia"/>
          <w:color w:val="000000" w:themeColor="text1"/>
        </w:rPr>
        <w:t>扩展度</w:t>
      </w:r>
      <w:r w:rsidR="00CC0785" w:rsidRPr="006F476A">
        <w:rPr>
          <w:rFonts w:hint="eastAsia"/>
          <w:color w:val="000000" w:themeColor="text1"/>
        </w:rPr>
        <w:t>宜控制在</w:t>
      </w:r>
      <w:r w:rsidR="00495977" w:rsidRPr="006F476A">
        <w:rPr>
          <w:rFonts w:hint="eastAsia"/>
          <w:color w:val="000000" w:themeColor="text1"/>
        </w:rPr>
        <w:t>500</w:t>
      </w:r>
      <w:r w:rsidR="00AF5CAC" w:rsidRPr="006F476A">
        <w:rPr>
          <w:rFonts w:hint="eastAsia"/>
          <w:color w:val="000000" w:themeColor="text1"/>
        </w:rPr>
        <w:t xml:space="preserve"> </w:t>
      </w:r>
      <w:r w:rsidR="00CC0785" w:rsidRPr="006F476A">
        <w:rPr>
          <w:rFonts w:hint="eastAsia"/>
          <w:color w:val="000000" w:themeColor="text1"/>
        </w:rPr>
        <w:t>mm</w:t>
      </w:r>
      <w:r w:rsidRPr="006F476A">
        <w:rPr>
          <w:rFonts w:hint="eastAsia"/>
          <w:color w:val="000000" w:themeColor="text1"/>
        </w:rPr>
        <w:t>～</w:t>
      </w:r>
      <w:r w:rsidR="007F0943" w:rsidRPr="006F476A">
        <w:rPr>
          <w:rFonts w:hint="eastAsia"/>
          <w:color w:val="000000" w:themeColor="text1"/>
        </w:rPr>
        <w:t>600</w:t>
      </w:r>
      <w:r w:rsidR="00AF5CAC" w:rsidRPr="006F476A">
        <w:rPr>
          <w:rFonts w:hint="eastAsia"/>
          <w:color w:val="000000" w:themeColor="text1"/>
        </w:rPr>
        <w:t xml:space="preserve"> </w:t>
      </w:r>
      <w:r w:rsidR="007F0943" w:rsidRPr="006F476A">
        <w:rPr>
          <w:rFonts w:hint="eastAsia"/>
          <w:color w:val="000000" w:themeColor="text1"/>
        </w:rPr>
        <w:t>mm</w:t>
      </w:r>
      <w:r w:rsidR="00422C25" w:rsidRPr="006F476A">
        <w:rPr>
          <w:rFonts w:hint="eastAsia"/>
          <w:color w:val="000000" w:themeColor="text1"/>
        </w:rPr>
        <w:t>，</w:t>
      </w:r>
      <w:r w:rsidR="00013F49" w:rsidRPr="006F476A">
        <w:rPr>
          <w:rFonts w:hint="eastAsia"/>
          <w:color w:val="000000" w:themeColor="text1"/>
        </w:rPr>
        <w:t>测试离析宽度</w:t>
      </w:r>
      <w:r w:rsidR="00644AE5" w:rsidRPr="006F476A">
        <w:rPr>
          <w:rFonts w:hint="eastAsia"/>
          <w:color w:val="000000" w:themeColor="text1"/>
        </w:rPr>
        <w:t>B</w:t>
      </w:r>
      <w:r w:rsidR="00B21B8A" w:rsidRPr="006F476A">
        <w:rPr>
          <w:rFonts w:hint="eastAsia"/>
          <w:color w:val="000000" w:themeColor="text1"/>
        </w:rPr>
        <w:t>，其示意图如图A.1所示</w:t>
      </w:r>
      <w:r w:rsidR="00013F49" w:rsidRPr="006F476A">
        <w:rPr>
          <w:rFonts w:hint="eastAsia"/>
          <w:color w:val="000000" w:themeColor="text1"/>
        </w:rPr>
        <w:t>。</w:t>
      </w:r>
    </w:p>
    <w:p w14:paraId="510BEC26" w14:textId="479E028B" w:rsidR="00B21B8A" w:rsidRPr="00AF5CAC" w:rsidRDefault="00B21B8A" w:rsidP="00B21B8A">
      <w:pPr>
        <w:pStyle w:val="afff0"/>
        <w:rPr>
          <w:rFonts w:hint="eastAsia"/>
        </w:rPr>
      </w:pPr>
      <w:r w:rsidRPr="00AF5CAC">
        <w:rPr>
          <w:rFonts w:hint="eastAsia"/>
        </w:rPr>
        <w:t>离析宽度结果，按式A.1计算，精确到1mm。</w:t>
      </w:r>
    </w:p>
    <w:p w14:paraId="6745BCA6" w14:textId="1E1C0AA8" w:rsidR="00B21B8A" w:rsidRPr="00716B12" w:rsidRDefault="00AF5CAC" w:rsidP="00AF5CAC">
      <w:pPr>
        <w:pStyle w:val="afd"/>
        <w:jc w:val="center"/>
        <w:rPr>
          <w:rFonts w:hint="eastAsia"/>
        </w:rPr>
      </w:pPr>
      <m:oMath>
        <m:r>
          <w:rPr>
            <w:rFonts w:ascii="Cambria Math" w:hAnsi="Cambria Math" w:hint="eastAsia"/>
          </w:rPr>
          <m:t>B=</m:t>
        </m:r>
        <m:f>
          <m:fPr>
            <m:ctrlPr>
              <w:rPr>
                <w:rFonts w:ascii="Cambria Math" w:hAnsi="Cambria Math"/>
                <w:i/>
              </w:rPr>
            </m:ctrlPr>
          </m:fPr>
          <m:num>
            <m:r>
              <w:rPr>
                <w:rFonts w:ascii="Cambria Math" w:hAnsi="Cambria Math" w:hint="eastAsia"/>
              </w:rPr>
              <m:t>d</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hint="eastAsia"/>
                  </w:rPr>
                  <m:t>k</m:t>
                </m:r>
              </m:sub>
            </m:sSub>
          </m:num>
          <m:den>
            <m:r>
              <w:rPr>
                <w:rFonts w:ascii="Cambria Math" w:hAnsi="Cambria Math"/>
              </w:rPr>
              <m:t>2</m:t>
            </m:r>
          </m:den>
        </m:f>
      </m:oMath>
      <w:r w:rsidR="00B21B8A" w:rsidRPr="00AF5CAC">
        <w:rPr>
          <w:rFonts w:hint="eastAsia"/>
        </w:rPr>
        <w:t xml:space="preserve"> </w:t>
      </w:r>
      <w:r w:rsidR="00B21B8A" w:rsidRPr="00AF5CAC">
        <w:t xml:space="preserve">   </w:t>
      </w:r>
      <w:r w:rsidR="00B21B8A" w:rsidRPr="00AF5CAC">
        <w:rPr>
          <w:rFonts w:hint="eastAsia"/>
        </w:rPr>
        <w:t>……</w:t>
      </w:r>
      <w:proofErr w:type="gramStart"/>
      <w:r w:rsidR="00B21B8A" w:rsidRPr="00AF5CAC">
        <w:rPr>
          <w:rFonts w:hint="eastAsia"/>
        </w:rPr>
        <w:t>…………………</w:t>
      </w:r>
      <w:r w:rsidR="00B21B8A">
        <w:rPr>
          <w:rFonts w:hint="eastAsia"/>
        </w:rPr>
        <w:t>……………</w:t>
      </w:r>
      <w:proofErr w:type="gramEnd"/>
      <w:r w:rsidR="00B21B8A">
        <w:rPr>
          <w:rFonts w:hint="eastAsia"/>
        </w:rPr>
        <w:t>（A.1）</w:t>
      </w:r>
    </w:p>
    <w:p w14:paraId="79630C23" w14:textId="77777777" w:rsidR="00B21B8A" w:rsidRDefault="00B21B8A" w:rsidP="00B21B8A">
      <w:pPr>
        <w:pStyle w:val="afd"/>
        <w:rPr>
          <w:rFonts w:hint="eastAsia"/>
          <w:iCs/>
        </w:rPr>
      </w:pPr>
      <w:r w:rsidRPr="00E06BF9">
        <w:rPr>
          <w:rFonts w:hint="eastAsia"/>
        </w:rPr>
        <w:t>式中：</w:t>
      </w:r>
    </w:p>
    <w:p w14:paraId="67D580C4" w14:textId="7C70B17A" w:rsidR="00B21B8A" w:rsidRDefault="00454864" w:rsidP="00B21B8A">
      <w:pPr>
        <w:pStyle w:val="afd"/>
        <w:rPr>
          <w:rFonts w:hint="eastAsia"/>
          <w:iCs/>
        </w:rPr>
      </w:pPr>
      <m:oMath>
        <m:r>
          <w:rPr>
            <w:rFonts w:ascii="Cambria Math" w:hAnsi="Cambria Math" w:hint="eastAsia"/>
          </w:rPr>
          <m:t>B</m:t>
        </m:r>
      </m:oMath>
      <w:r w:rsidDel="00454864">
        <w:rPr>
          <w:rFonts w:hint="eastAsia"/>
        </w:rPr>
        <w:t xml:space="preserve"> </w:t>
      </w:r>
      <w:r w:rsidR="00B21B8A">
        <w:t xml:space="preserve"> </w:t>
      </w:r>
      <w:r w:rsidR="00B21B8A">
        <w:rPr>
          <w:rFonts w:hint="eastAsia"/>
        </w:rPr>
        <w:t>——离析宽度，单位mm；</w:t>
      </w:r>
    </w:p>
    <w:p w14:paraId="04B9C855" w14:textId="41383F55" w:rsidR="00B21B8A" w:rsidRDefault="00454864" w:rsidP="00B21B8A">
      <w:pPr>
        <w:pStyle w:val="afd"/>
        <w:rPr>
          <w:rFonts w:hint="eastAsia"/>
          <w:iCs/>
        </w:rPr>
      </w:pPr>
      <m:oMath>
        <m:r>
          <w:rPr>
            <w:rFonts w:ascii="Cambria Math" w:hAnsi="Cambria Math" w:hint="eastAsia"/>
          </w:rPr>
          <m:t>d</m:t>
        </m:r>
      </m:oMath>
      <w:r w:rsidRPr="00E06BF9" w:rsidDel="00454864">
        <w:rPr>
          <w:rFonts w:hint="eastAsia"/>
        </w:rPr>
        <w:t xml:space="preserve"> </w:t>
      </w:r>
      <w:r w:rsidR="00B21B8A">
        <w:rPr>
          <w:rFonts w:hint="eastAsia"/>
          <w:vertAlign w:val="subscript"/>
        </w:rPr>
        <w:t xml:space="preserve"> </w:t>
      </w:r>
      <w:r w:rsidR="00B21B8A">
        <w:rPr>
          <w:rFonts w:hint="eastAsia"/>
        </w:rPr>
        <w:t>——</w:t>
      </w:r>
      <w:r w:rsidR="005721B2">
        <w:rPr>
          <w:rFonts w:hint="eastAsia"/>
        </w:rPr>
        <w:t>带</w:t>
      </w:r>
      <w:proofErr w:type="gramStart"/>
      <w:r w:rsidR="005721B2">
        <w:rPr>
          <w:rFonts w:hint="eastAsia"/>
        </w:rPr>
        <w:t>泌</w:t>
      </w:r>
      <w:proofErr w:type="gramEnd"/>
      <w:r w:rsidR="005721B2">
        <w:rPr>
          <w:rFonts w:hint="eastAsia"/>
        </w:rPr>
        <w:t>水环的最大</w:t>
      </w:r>
      <w:r w:rsidR="00B21B8A">
        <w:rPr>
          <w:rFonts w:hint="eastAsia"/>
        </w:rPr>
        <w:t>直径，单位mm；</w:t>
      </w:r>
    </w:p>
    <w:p w14:paraId="2B9827C4" w14:textId="34A88D0F" w:rsidR="00B21B8A" w:rsidRPr="008F26C9" w:rsidRDefault="007A5CE6" w:rsidP="00AF5CAC">
      <w:pPr>
        <w:pStyle w:val="afd"/>
        <w:rPr>
          <w:rFonts w:ascii="Times New Roman" w:hAnsi="Times New Roman" w:cs="Times New Roman"/>
          <w:color w:val="000000"/>
        </w:rPr>
      </w:pPr>
      <w:r>
        <w:rPr>
          <w:noProof/>
        </w:rPr>
        <mc:AlternateContent>
          <mc:Choice Requires="wps">
            <w:drawing>
              <wp:anchor distT="0" distB="0" distL="114300" distR="114300" simplePos="0" relativeHeight="251682816" behindDoc="0" locked="0" layoutInCell="1" allowOverlap="1" wp14:anchorId="06891E6F" wp14:editId="24A65491">
                <wp:simplePos x="0" y="0"/>
                <wp:positionH relativeFrom="column">
                  <wp:posOffset>3242310</wp:posOffset>
                </wp:positionH>
                <wp:positionV relativeFrom="paragraph">
                  <wp:posOffset>194310</wp:posOffset>
                </wp:positionV>
                <wp:extent cx="1638300" cy="266700"/>
                <wp:effectExtent l="0" t="0" r="0" b="0"/>
                <wp:wrapNone/>
                <wp:docPr id="1732850400" name="文本框 1732850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solidFill>
                          <a:srgbClr val="FFFFFF"/>
                        </a:solidFill>
                        <a:ln>
                          <a:noFill/>
                        </a:ln>
                      </wps:spPr>
                      <wps:txbx>
                        <w:txbxContent>
                          <w:p w14:paraId="2F620479" w14:textId="0F159AC1" w:rsidR="00B21B8A" w:rsidRDefault="007A5CE6" w:rsidP="00B21B8A">
                            <w:r>
                              <w:rPr>
                                <w:rFonts w:hint="eastAsia"/>
                              </w:rPr>
                              <w:t>带</w:t>
                            </w:r>
                            <w:proofErr w:type="gramStart"/>
                            <w:r>
                              <w:rPr>
                                <w:rFonts w:hint="eastAsia"/>
                              </w:rPr>
                              <w:t>泌</w:t>
                            </w:r>
                            <w:proofErr w:type="gramEnd"/>
                            <w:r>
                              <w:rPr>
                                <w:rFonts w:hint="eastAsia"/>
                              </w:rPr>
                              <w:t>水环的最大</w:t>
                            </w:r>
                            <w:r w:rsidR="00B21B8A">
                              <w:rPr>
                                <w:rFonts w:hint="eastAsia"/>
                              </w:rPr>
                              <w:t>直径</w:t>
                            </w:r>
                            <m:oMath>
                              <m:r>
                                <w:rPr>
                                  <w:rFonts w:ascii="Cambria Math" w:hAnsi="Cambria Math"/>
                                </w:rPr>
                                <m:t>d</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91E6F" id="_x0000_t202" coordsize="21600,21600" o:spt="202" path="m,l,21600r21600,l21600,xe">
                <v:stroke joinstyle="miter"/>
                <v:path gradientshapeok="t" o:connecttype="rect"/>
              </v:shapetype>
              <v:shape id="文本框 1732850400" o:spid="_x0000_s1026" type="#_x0000_t202" style="position:absolute;left:0;text-align:left;margin-left:255.3pt;margin-top:15.3pt;width:129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" stroked="f">
                <v:textbox>
                  <w:txbxContent>
                    <w:p w14:paraId="2F620479" w14:textId="0F159AC1" w:rsidR="00B21B8A" w:rsidRDefault="007A5CE6" w:rsidP="00B21B8A">
                      <w:r>
                        <w:rPr>
                          <w:rFonts w:hint="eastAsia"/>
                        </w:rPr>
                        <w:t>带</w:t>
                      </w:r>
                      <w:proofErr w:type="gramStart"/>
                      <w:r>
                        <w:rPr>
                          <w:rFonts w:hint="eastAsia"/>
                        </w:rPr>
                        <w:t>泌</w:t>
                      </w:r>
                      <w:proofErr w:type="gramEnd"/>
                      <w:r>
                        <w:rPr>
                          <w:rFonts w:hint="eastAsia"/>
                        </w:rPr>
                        <w:t>水环的最大</w:t>
                      </w:r>
                      <w:r w:rsidR="00B21B8A">
                        <w:rPr>
                          <w:rFonts w:hint="eastAsia"/>
                        </w:rPr>
                        <w:t>直径</w:t>
                      </w:r>
                      <m:oMath>
                        <m:r>
                          <w:rPr>
                            <w:rFonts w:ascii="Cambria Math" w:hAnsi="Cambria Math"/>
                          </w:rPr>
                          <m:t>d</m:t>
                        </m:r>
                      </m:oMath>
                    </w:p>
                  </w:txbxContent>
                </v:textbox>
              </v:shape>
            </w:pict>
          </mc:Fallback>
        </mc:AlternateContent>
      </w:r>
      <w:r w:rsidR="00FC543B">
        <w:rPr>
          <w:noProof/>
        </w:rPr>
        <mc:AlternateContent>
          <mc:Choice Requires="wps">
            <w:drawing>
              <wp:anchor distT="0" distB="0" distL="114300" distR="114300" simplePos="0" relativeHeight="251673600" behindDoc="0" locked="0" layoutInCell="1" allowOverlap="1" wp14:anchorId="0F202F0F" wp14:editId="198326B6">
                <wp:simplePos x="0" y="0"/>
                <wp:positionH relativeFrom="column">
                  <wp:posOffset>1782445</wp:posOffset>
                </wp:positionH>
                <wp:positionV relativeFrom="paragraph">
                  <wp:posOffset>161290</wp:posOffset>
                </wp:positionV>
                <wp:extent cx="787400" cy="803275"/>
                <wp:effectExtent l="0" t="0" r="12700" b="15875"/>
                <wp:wrapNone/>
                <wp:docPr id="21" name="椭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803275"/>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9FDE4" id="椭圆 21" o:spid="_x0000_s1026" style="position:absolute;left:0;text-align:left;margin-left:140.35pt;margin-top:12.7pt;width:62pt;height:6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" filled="f"/>
            </w:pict>
          </mc:Fallback>
        </mc:AlternateContent>
      </w:r>
      <m:oMath>
        <m:sSub>
          <m:sSubPr>
            <m:ctrlPr>
              <w:rPr>
                <w:rFonts w:ascii="Cambria Math" w:hAnsi="Cambria Math"/>
                <w:i/>
              </w:rPr>
            </m:ctrlPr>
          </m:sSubPr>
          <m:e>
            <m:r>
              <w:rPr>
                <w:rFonts w:ascii="Cambria Math" w:hAnsi="Cambria Math"/>
              </w:rPr>
              <m:t>T</m:t>
            </m:r>
          </m:e>
          <m:sub>
            <m:r>
              <w:rPr>
                <w:rFonts w:ascii="Cambria Math" w:hAnsi="Cambria Math" w:hint="eastAsia"/>
              </w:rPr>
              <m:t>k</m:t>
            </m:r>
          </m:sub>
        </m:sSub>
      </m:oMath>
      <w:r w:rsidR="00B21B8A">
        <w:t xml:space="preserve"> </w:t>
      </w:r>
      <w:r w:rsidR="00B21B8A">
        <w:rPr>
          <w:rFonts w:hint="eastAsia"/>
        </w:rPr>
        <w:t>——</w:t>
      </w:r>
      <w:r w:rsidR="00FC543B">
        <w:rPr>
          <w:rFonts w:hint="eastAsia"/>
        </w:rPr>
        <w:t>不带</w:t>
      </w:r>
      <w:proofErr w:type="gramStart"/>
      <w:r w:rsidR="00FC543B">
        <w:rPr>
          <w:rFonts w:hint="eastAsia"/>
        </w:rPr>
        <w:t>泌</w:t>
      </w:r>
      <w:proofErr w:type="gramEnd"/>
      <w:r w:rsidR="00FC543B">
        <w:rPr>
          <w:rFonts w:hint="eastAsia"/>
        </w:rPr>
        <w:t>水环的最大直径</w:t>
      </w:r>
      <w:r w:rsidR="00B21B8A">
        <w:rPr>
          <w:rFonts w:hint="eastAsia"/>
        </w:rPr>
        <w:t>，单位mm。</w:t>
      </w:r>
    </w:p>
    <w:p w14:paraId="073A494C" w14:textId="3AB875A7" w:rsidR="00B21B8A" w:rsidRPr="008F26C9" w:rsidRDefault="007A5CE6" w:rsidP="00B21B8A">
      <w:pPr>
        <w:pStyle w:val="1110"/>
        <w:numPr>
          <w:ilvl w:val="0"/>
          <w:numId w:val="0"/>
        </w:numPr>
        <w:jc w:val="center"/>
        <w:rPr>
          <w:rFonts w:ascii="Times New Roman" w:hAnsi="Times New Roman" w:cs="Times New Roman"/>
          <w:color w:val="000000"/>
        </w:rPr>
      </w:pPr>
      <w:r>
        <w:rPr>
          <w:noProof/>
        </w:rPr>
        <mc:AlternateContent>
          <mc:Choice Requires="wps">
            <w:drawing>
              <wp:anchor distT="0" distB="0" distL="114300" distR="114300" simplePos="0" relativeHeight="251683840" behindDoc="0" locked="0" layoutInCell="1" allowOverlap="1" wp14:anchorId="5F02FE6B" wp14:editId="353A73BF">
                <wp:simplePos x="0" y="0"/>
                <wp:positionH relativeFrom="column">
                  <wp:posOffset>61595</wp:posOffset>
                </wp:positionH>
                <wp:positionV relativeFrom="paragraph">
                  <wp:posOffset>8890</wp:posOffset>
                </wp:positionV>
                <wp:extent cx="1422400" cy="288926"/>
                <wp:effectExtent l="0" t="0" r="635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926"/>
                        </a:xfrm>
                        <a:prstGeom prst="rect">
                          <a:avLst/>
                        </a:prstGeom>
                        <a:solidFill>
                          <a:srgbClr val="FFFFFF"/>
                        </a:solidFill>
                        <a:ln>
                          <a:noFill/>
                        </a:ln>
                      </wps:spPr>
                      <wps:txbx>
                        <w:txbxContent>
                          <w:p w14:paraId="78E13FC3" w14:textId="76AC288C" w:rsidR="00B21B8A" w:rsidRDefault="007A5CE6" w:rsidP="00422692">
                            <w:r>
                              <w:rPr>
                                <w:rFonts w:hint="eastAsia"/>
                              </w:rPr>
                              <w:t>不带</w:t>
                            </w:r>
                            <w:proofErr w:type="gramStart"/>
                            <w:r>
                              <w:rPr>
                                <w:rFonts w:hint="eastAsia"/>
                              </w:rPr>
                              <w:t>泌</w:t>
                            </w:r>
                            <w:proofErr w:type="gramEnd"/>
                            <w:r>
                              <w:rPr>
                                <w:rFonts w:hint="eastAsia"/>
                              </w:rPr>
                              <w:t>水环的最大</w:t>
                            </w:r>
                            <w:r w:rsidR="00422692">
                              <w:rPr>
                                <w:rFonts w:hint="eastAsia"/>
                              </w:rPr>
                              <w:t>T</w:t>
                            </w:r>
                            <w:r w:rsidR="00422692" w:rsidRPr="000D6CE5">
                              <w:rPr>
                                <w:rFonts w:hint="eastAsia"/>
                                <w:vertAlign w:val="subscript"/>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FE6B" id="文本框 20" o:spid="_x0000_s1027" type="#_x0000_t202" style="position:absolute;left:0;text-align:left;margin-left:4.85pt;margin-top:.7pt;width:112pt;height:2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" stroked="f">
                <v:textbox>
                  <w:txbxContent>
                    <w:p w14:paraId="78E13FC3" w14:textId="76AC288C" w:rsidR="00B21B8A" w:rsidRDefault="007A5CE6" w:rsidP="00422692">
                      <w:r>
                        <w:rPr>
                          <w:rFonts w:hint="eastAsia"/>
                        </w:rPr>
                        <w:t>不带</w:t>
                      </w:r>
                      <w:proofErr w:type="gramStart"/>
                      <w:r>
                        <w:rPr>
                          <w:rFonts w:hint="eastAsia"/>
                        </w:rPr>
                        <w:t>泌</w:t>
                      </w:r>
                      <w:proofErr w:type="gramEnd"/>
                      <w:r>
                        <w:rPr>
                          <w:rFonts w:hint="eastAsia"/>
                        </w:rPr>
                        <w:t>水环的最大</w:t>
                      </w:r>
                      <w:r w:rsidR="00422692">
                        <w:rPr>
                          <w:rFonts w:hint="eastAsia"/>
                        </w:rPr>
                        <w:t>T</w:t>
                      </w:r>
                      <w:r w:rsidR="00422692" w:rsidRPr="000D6CE5">
                        <w:rPr>
                          <w:rFonts w:hint="eastAsia"/>
                          <w:vertAlign w:val="subscript"/>
                        </w:rPr>
                        <w:t>k</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8EE154E" wp14:editId="1FEEFEF7">
                <wp:simplePos x="0" y="0"/>
                <wp:positionH relativeFrom="column">
                  <wp:posOffset>1861820</wp:posOffset>
                </wp:positionH>
                <wp:positionV relativeFrom="paragraph">
                  <wp:posOffset>59690</wp:posOffset>
                </wp:positionV>
                <wp:extent cx="628015" cy="588645"/>
                <wp:effectExtent l="0" t="0" r="19685" b="20955"/>
                <wp:wrapNone/>
                <wp:docPr id="352826366" name="椭圆 352826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58864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F4216" id="椭圆 352826366" o:spid="_x0000_s1026" style="position:absolute;left:0;text-align:left;margin-left:146.6pt;margin-top:4.7pt;width:49.45pt;height:4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" fillcolor="#d8d8d8"/>
            </w:pict>
          </mc:Fallback>
        </mc:AlternateContent>
      </w:r>
      <w:r w:rsidR="00B21B8A">
        <w:rPr>
          <w:noProof/>
        </w:rPr>
        <mc:AlternateContent>
          <mc:Choice Requires="wps">
            <w:drawing>
              <wp:anchor distT="0" distB="0" distL="114300" distR="114300" simplePos="0" relativeHeight="251680768" behindDoc="0" locked="0" layoutInCell="1" allowOverlap="1" wp14:anchorId="11C9407F" wp14:editId="70BBFB4F">
                <wp:simplePos x="0" y="0"/>
                <wp:positionH relativeFrom="column">
                  <wp:posOffset>1481455</wp:posOffset>
                </wp:positionH>
                <wp:positionV relativeFrom="paragraph">
                  <wp:posOffset>137160</wp:posOffset>
                </wp:positionV>
                <wp:extent cx="651510" cy="161925"/>
                <wp:effectExtent l="0" t="57150" r="15240" b="9525"/>
                <wp:wrapNone/>
                <wp:docPr id="19" name="连接符: 曲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51510" cy="161925"/>
                        </a:xfrm>
                        <a:prstGeom prst="curvedConnector3">
                          <a:avLst>
                            <a:gd name="adj1" fmla="val 50000"/>
                          </a:avLst>
                        </a:prstGeom>
                        <a:noFill/>
                        <a:ln w="9525" cap="rnd">
                          <a:solidFill>
                            <a:srgbClr val="FF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EFD335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连接符: 曲线 19" o:spid="_x0000_s1026" type="#_x0000_t38" style="position:absolute;left:0;text-align:left;margin-left:116.65pt;margin-top:10.8pt;width:51.3pt;height:12.7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" adj="10800" strokecolor="red">
                <v:stroke dashstyle="1 1" endarrow="block" endcap="round"/>
              </v:shape>
            </w:pict>
          </mc:Fallback>
        </mc:AlternateContent>
      </w:r>
      <w:r w:rsidR="00B21B8A">
        <w:rPr>
          <w:noProof/>
        </w:rPr>
        <mc:AlternateContent>
          <mc:Choice Requires="wps">
            <w:drawing>
              <wp:anchor distT="4294967295" distB="4294967295" distL="114300" distR="114300" simplePos="0" relativeHeight="251681792" behindDoc="0" locked="0" layoutInCell="1" allowOverlap="1" wp14:anchorId="76A50839" wp14:editId="34395CBB">
                <wp:simplePos x="0" y="0"/>
                <wp:positionH relativeFrom="column">
                  <wp:posOffset>2518410</wp:posOffset>
                </wp:positionH>
                <wp:positionV relativeFrom="paragraph">
                  <wp:posOffset>151764</wp:posOffset>
                </wp:positionV>
                <wp:extent cx="706120" cy="0"/>
                <wp:effectExtent l="0" t="76200" r="0" b="7620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cap="rnd">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6D6111B" id="_x0000_t32" coordsize="21600,21600" o:spt="32" o:oned="t" path="m,l21600,21600e" filled="f">
                <v:path arrowok="t" fillok="f" o:connecttype="none"/>
                <o:lock v:ext="edit" shapetype="t"/>
              </v:shapetype>
              <v:shape id="直接箭头连接符 18" o:spid="_x0000_s1026" type="#_x0000_t32" style="position:absolute;left:0;text-align:left;margin-left:198.3pt;margin-top:11.95pt;width:55.6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">
                <v:stroke dashstyle="1 1" endarrow="block" endcap="round"/>
              </v:shape>
            </w:pict>
          </mc:Fallback>
        </mc:AlternateContent>
      </w:r>
      <w:r w:rsidR="00B21B8A">
        <w:rPr>
          <w:noProof/>
        </w:rPr>
        <mc:AlternateContent>
          <mc:Choice Requires="wps">
            <w:drawing>
              <wp:anchor distT="0" distB="0" distL="114300" distR="114300" simplePos="0" relativeHeight="251677696" behindDoc="0" locked="0" layoutInCell="1" allowOverlap="1" wp14:anchorId="17A74CAD" wp14:editId="08353B0E">
                <wp:simplePos x="0" y="0"/>
                <wp:positionH relativeFrom="column">
                  <wp:posOffset>2534920</wp:posOffset>
                </wp:positionH>
                <wp:positionV relativeFrom="paragraph">
                  <wp:posOffset>160655</wp:posOffset>
                </wp:positionV>
                <wp:extent cx="243205" cy="514985"/>
                <wp:effectExtent l="0" t="0" r="4445" b="1841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51498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A6B1E3" id="直接箭头连接符 17" o:spid="_x0000_s1026" type="#_x0000_t32" style="position:absolute;left:0;text-align:left;margin-left:199.6pt;margin-top:12.65pt;width:19.15pt;height:4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">
                <v:stroke dashstyle="1 1" endcap="round"/>
              </v:shape>
            </w:pict>
          </mc:Fallback>
        </mc:AlternateContent>
      </w:r>
      <w:r w:rsidR="00B21B8A">
        <w:rPr>
          <w:noProof/>
        </w:rPr>
        <mc:AlternateContent>
          <mc:Choice Requires="wps">
            <w:drawing>
              <wp:anchor distT="0" distB="0" distL="114300" distR="114300" simplePos="0" relativeHeight="251676672" behindDoc="0" locked="0" layoutInCell="1" allowOverlap="1" wp14:anchorId="7D273005" wp14:editId="636A28E6">
                <wp:simplePos x="0" y="0"/>
                <wp:positionH relativeFrom="column">
                  <wp:posOffset>2453005</wp:posOffset>
                </wp:positionH>
                <wp:positionV relativeFrom="paragraph">
                  <wp:posOffset>203835</wp:posOffset>
                </wp:positionV>
                <wp:extent cx="243205" cy="514985"/>
                <wp:effectExtent l="0" t="0" r="4445" b="1841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51498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AC6656" id="直接箭头连接符 16" o:spid="_x0000_s1026" type="#_x0000_t32" style="position:absolute;left:0;text-align:left;margin-left:193.15pt;margin-top:16.05pt;width:19.15pt;height:4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">
                <v:stroke dashstyle="1 1" endcap="round"/>
              </v:shape>
            </w:pict>
          </mc:Fallback>
        </mc:AlternateContent>
      </w:r>
      <w:r w:rsidR="00B21B8A">
        <w:rPr>
          <w:noProof/>
        </w:rPr>
        <mc:AlternateContent>
          <mc:Choice Requires="wps">
            <w:drawing>
              <wp:anchor distT="0" distB="0" distL="114300" distR="114300" simplePos="0" relativeHeight="251675648" behindDoc="0" locked="0" layoutInCell="1" allowOverlap="1" wp14:anchorId="7AAFEDC5" wp14:editId="4A41A630">
                <wp:simplePos x="0" y="0"/>
                <wp:positionH relativeFrom="column">
                  <wp:posOffset>1885315</wp:posOffset>
                </wp:positionH>
                <wp:positionV relativeFrom="paragraph">
                  <wp:posOffset>189230</wp:posOffset>
                </wp:positionV>
                <wp:extent cx="567690" cy="243840"/>
                <wp:effectExtent l="38100" t="38100" r="41910" b="4191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 cy="243840"/>
                        </a:xfrm>
                        <a:prstGeom prst="straightConnector1">
                          <a:avLst/>
                        </a:prstGeom>
                        <a:noFill/>
                        <a:ln w="9525">
                          <a:solidFill>
                            <a:srgbClr val="FF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B08666" id="直接箭头连接符 15" o:spid="_x0000_s1026" type="#_x0000_t32" style="position:absolute;left:0;text-align:left;margin-left:148.45pt;margin-top:14.9pt;width:44.7pt;height:19.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" strokecolor="red">
                <v:stroke startarrow="block" endarrow="block"/>
              </v:shape>
            </w:pict>
          </mc:Fallback>
        </mc:AlternateContent>
      </w:r>
      <w:r w:rsidR="00B21B8A">
        <w:rPr>
          <w:noProof/>
        </w:rPr>
        <mc:AlternateContent>
          <mc:Choice Requires="wps">
            <w:drawing>
              <wp:anchor distT="0" distB="0" distL="114300" distR="114300" simplePos="0" relativeHeight="251674624" behindDoc="0" locked="0" layoutInCell="1" allowOverlap="1" wp14:anchorId="53915095" wp14:editId="6445D513">
                <wp:simplePos x="0" y="0"/>
                <wp:positionH relativeFrom="column">
                  <wp:posOffset>1805940</wp:posOffset>
                </wp:positionH>
                <wp:positionV relativeFrom="paragraph">
                  <wp:posOffset>163195</wp:posOffset>
                </wp:positionV>
                <wp:extent cx="731520" cy="301625"/>
                <wp:effectExtent l="38100" t="38100" r="30480" b="41275"/>
                <wp:wrapNone/>
                <wp:docPr id="669557003" name="直接箭头连接符 669557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30162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74994FB" id="_x0000_t32" coordsize="21600,21600" o:spt="32" o:oned="t" path="m,l21600,21600e" filled="f">
                <v:path arrowok="t" fillok="f" o:connecttype="none"/>
                <o:lock v:ext="edit" shapetype="t"/>
              </v:shapetype>
              <v:shape id="直接箭头连接符 669557003" o:spid="_x0000_s1026" type="#_x0000_t32" style="position:absolute;left:0;text-align:left;margin-left:142.2pt;margin-top:12.85pt;width:57.6pt;height:23.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">
                <v:stroke startarrow="block" endarrow="block"/>
              </v:shape>
            </w:pict>
          </mc:Fallback>
        </mc:AlternateContent>
      </w:r>
    </w:p>
    <w:p w14:paraId="621A99D6" w14:textId="77777777" w:rsidR="00B21B8A" w:rsidRDefault="00B21B8A" w:rsidP="00B21B8A">
      <w:pPr>
        <w:pStyle w:val="1110"/>
        <w:numPr>
          <w:ilvl w:val="0"/>
          <w:numId w:val="0"/>
        </w:numPr>
        <w:rPr>
          <w:rFonts w:ascii="Times New Roman" w:hAnsi="Times New Roman" w:cs="Times New Roman"/>
          <w:b/>
          <w:bCs/>
          <w:color w:val="000000"/>
        </w:rPr>
      </w:pPr>
    </w:p>
    <w:p w14:paraId="318C8D8C" w14:textId="77777777" w:rsidR="00B21B8A" w:rsidRDefault="00B21B8A" w:rsidP="00B21B8A">
      <w:pPr>
        <w:pStyle w:val="1110"/>
        <w:numPr>
          <w:ilvl w:val="0"/>
          <w:numId w:val="0"/>
        </w:numPr>
        <w:rPr>
          <w:rFonts w:ascii="Times New Roman" w:hAnsi="Times New Roman" w:cs="Times New Roman"/>
          <w:b/>
          <w:bCs/>
          <w:color w:val="000000"/>
        </w:rPr>
      </w:pPr>
      <w:r>
        <w:rPr>
          <w:noProof/>
        </w:rPr>
        <mc:AlternateContent>
          <mc:Choice Requires="wps">
            <w:drawing>
              <wp:anchor distT="0" distB="0" distL="114300" distR="114300" simplePos="0" relativeHeight="251684864" behindDoc="0" locked="0" layoutInCell="1" allowOverlap="1" wp14:anchorId="48682BDC" wp14:editId="5F676EA9">
                <wp:simplePos x="0" y="0"/>
                <wp:positionH relativeFrom="column">
                  <wp:posOffset>2759075</wp:posOffset>
                </wp:positionH>
                <wp:positionV relativeFrom="paragraph">
                  <wp:posOffset>102870</wp:posOffset>
                </wp:positionV>
                <wp:extent cx="172085" cy="83185"/>
                <wp:effectExtent l="38100" t="0" r="0" b="31115"/>
                <wp:wrapNone/>
                <wp:docPr id="41754201" name="直接箭头连接符 41754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831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2F4F7E" id="直接箭头连接符 41754201" o:spid="_x0000_s1026" type="#_x0000_t32" style="position:absolute;left:0;text-align:left;margin-left:217.25pt;margin-top:8.1pt;width:13.55pt;height:6.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">
                <v:stroke endarrow="block"/>
              </v:shape>
            </w:pict>
          </mc:Fallback>
        </mc:AlternateContent>
      </w:r>
    </w:p>
    <w:p w14:paraId="781EEF6D" w14:textId="77777777" w:rsidR="00B21B8A" w:rsidRDefault="00B21B8A" w:rsidP="00B21B8A">
      <w:pPr>
        <w:pStyle w:val="1110"/>
        <w:numPr>
          <w:ilvl w:val="0"/>
          <w:numId w:val="0"/>
        </w:numPr>
        <w:rPr>
          <w:rFonts w:ascii="Times New Roman" w:hAnsi="Times New Roman" w:cs="Times New Roman"/>
          <w:b/>
          <w:bCs/>
          <w:color w:val="000000"/>
        </w:rPr>
      </w:pPr>
      <w:r>
        <w:rPr>
          <w:noProof/>
        </w:rPr>
        <mc:AlternateContent>
          <mc:Choice Requires="wps">
            <w:drawing>
              <wp:anchor distT="0" distB="0" distL="114300" distR="114300" simplePos="0" relativeHeight="251685888" behindDoc="0" locked="0" layoutInCell="1" allowOverlap="1" wp14:anchorId="1E0D3E23" wp14:editId="7D15780A">
                <wp:simplePos x="0" y="0"/>
                <wp:positionH relativeFrom="column">
                  <wp:posOffset>2489835</wp:posOffset>
                </wp:positionH>
                <wp:positionV relativeFrom="paragraph">
                  <wp:posOffset>34925</wp:posOffset>
                </wp:positionV>
                <wp:extent cx="147955" cy="76835"/>
                <wp:effectExtent l="0" t="38100" r="42545" b="0"/>
                <wp:wrapNone/>
                <wp:docPr id="472066080" name="直接箭头连接符 472066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955" cy="768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E08544" id="直接箭头连接符 472066080" o:spid="_x0000_s1026" type="#_x0000_t32" style="position:absolute;left:0;text-align:left;margin-left:196.05pt;margin-top:2.75pt;width:11.65pt;height:6.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3BAB01BB" wp14:editId="2A6E4491">
                <wp:simplePos x="0" y="0"/>
                <wp:positionH relativeFrom="column">
                  <wp:posOffset>2722245</wp:posOffset>
                </wp:positionH>
                <wp:positionV relativeFrom="paragraph">
                  <wp:posOffset>51435</wp:posOffset>
                </wp:positionV>
                <wp:extent cx="208915" cy="194310"/>
                <wp:effectExtent l="0" t="0" r="57785" b="34290"/>
                <wp:wrapNone/>
                <wp:docPr id="217833427" name="直接箭头连接符 217833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1943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2724BF" id="直接箭头连接符 217833427" o:spid="_x0000_s1026" type="#_x0000_t32" style="position:absolute;left:0;text-align:left;margin-left:214.35pt;margin-top:4.05pt;width:16.45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">
                <v:stroke endarrow="block"/>
              </v:shape>
            </w:pict>
          </mc:Fallback>
        </mc:AlternateContent>
      </w:r>
      <w:r>
        <w:rPr>
          <w:noProof/>
        </w:rPr>
        <mc:AlternateContent>
          <mc:Choice Requires="wps">
            <w:drawing>
              <wp:anchor distT="0" distB="0" distL="114300" distR="114300" simplePos="0" relativeHeight="251679744" behindDoc="1" locked="0" layoutInCell="1" allowOverlap="1" wp14:anchorId="63493C26" wp14:editId="0B9576F8">
                <wp:simplePos x="0" y="0"/>
                <wp:positionH relativeFrom="column">
                  <wp:posOffset>3020060</wp:posOffset>
                </wp:positionH>
                <wp:positionV relativeFrom="paragraph">
                  <wp:posOffset>81280</wp:posOffset>
                </wp:positionV>
                <wp:extent cx="831215" cy="289560"/>
                <wp:effectExtent l="0" t="0" r="0" b="0"/>
                <wp:wrapNone/>
                <wp:docPr id="2097382606" name="文本框 2097382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89560"/>
                        </a:xfrm>
                        <a:prstGeom prst="rect">
                          <a:avLst/>
                        </a:prstGeom>
                        <a:solidFill>
                          <a:srgbClr val="FFFFFF"/>
                        </a:solidFill>
                        <a:ln>
                          <a:noFill/>
                        </a:ln>
                      </wps:spPr>
                      <wps:txbx>
                        <w:txbxContent>
                          <w:p w14:paraId="71AED588" w14:textId="77777777" w:rsidR="00B21B8A" w:rsidRPr="00762E82" w:rsidRDefault="00B21B8A" w:rsidP="00B21B8A">
                            <w:pPr>
                              <w:pStyle w:val="afff0"/>
                              <w:numPr>
                                <w:ilvl w:val="0"/>
                                <w:numId w:val="0"/>
                              </w:numPr>
                              <w:rPr>
                                <w:rFonts w:hint="eastAsia"/>
                              </w:rPr>
                            </w:pPr>
                            <w:r w:rsidRPr="00762E82">
                              <w:rPr>
                                <w:rFonts w:hint="eastAsia"/>
                              </w:rPr>
                              <w:t>离析宽度</w:t>
                            </w:r>
                            <w:r w:rsidRPr="00E06BF9">
                              <w:rPr>
                                <w:rFonts w:ascii="Times New Roman" w:hAnsi="Times New Roman"/>
                                <w:i/>
                                <w:iCs/>
                              </w:rPr>
                              <w:t>B</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93C26" id="文本框 2097382606" o:spid="_x0000_s1028" type="#_x0000_t202" style="position:absolute;margin-left:237.8pt;margin-top:6.4pt;width:65.45pt;height:22.8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" stroked="f">
                <v:textbox style="mso-fit-shape-to-text:t">
                  <w:txbxContent>
                    <w:p w14:paraId="71AED588" w14:textId="77777777" w:rsidR="00B21B8A" w:rsidRPr="00762E82" w:rsidRDefault="00B21B8A" w:rsidP="00B21B8A">
                      <w:pPr>
                        <w:pStyle w:val="afff0"/>
                        <w:numPr>
                          <w:ilvl w:val="0"/>
                          <w:numId w:val="0"/>
                        </w:numPr>
                        <w:rPr>
                          <w:rFonts w:hint="eastAsia"/>
                        </w:rPr>
                      </w:pPr>
                      <w:r w:rsidRPr="00762E82">
                        <w:rPr>
                          <w:rFonts w:hint="eastAsia"/>
                        </w:rPr>
                        <w:t>离析宽度</w:t>
                      </w:r>
                      <w:r w:rsidRPr="00E06BF9">
                        <w:rPr>
                          <w:rFonts w:ascii="Times New Roman" w:hAnsi="Times New Roman"/>
                          <w:i/>
                          <w:iCs/>
                        </w:rPr>
                        <w:t>B</w:t>
                      </w:r>
                    </w:p>
                  </w:txbxContent>
                </v:textbox>
              </v:shape>
            </w:pict>
          </mc:Fallback>
        </mc:AlternateContent>
      </w:r>
    </w:p>
    <w:p w14:paraId="55D411F2" w14:textId="77777777" w:rsidR="00B21B8A" w:rsidRDefault="00B21B8A" w:rsidP="00B21B8A">
      <w:pPr>
        <w:pStyle w:val="1110"/>
        <w:numPr>
          <w:ilvl w:val="0"/>
          <w:numId w:val="0"/>
        </w:numPr>
        <w:rPr>
          <w:rFonts w:ascii="Times New Roman" w:hAnsi="Times New Roman" w:cs="Times New Roman"/>
          <w:b/>
          <w:bCs/>
          <w:color w:val="000000"/>
        </w:rPr>
      </w:pPr>
    </w:p>
    <w:p w14:paraId="6B9C85EB" w14:textId="77777777" w:rsidR="00B21B8A" w:rsidRDefault="00B21B8A" w:rsidP="00B21B8A">
      <w:pPr>
        <w:pStyle w:val="1110"/>
        <w:numPr>
          <w:ilvl w:val="0"/>
          <w:numId w:val="0"/>
        </w:numPr>
        <w:jc w:val="center"/>
        <w:rPr>
          <w:rFonts w:ascii="Times New Roman" w:hAnsi="Times New Roman" w:cs="Times New Roman"/>
          <w:b/>
          <w:bCs/>
          <w:color w:val="000000"/>
        </w:rPr>
      </w:pPr>
      <w:r>
        <w:rPr>
          <w:rFonts w:ascii="Times New Roman" w:hAnsi="Times New Roman" w:cs="Times New Roman" w:hint="eastAsia"/>
          <w:b/>
          <w:bCs/>
          <w:color w:val="000000"/>
        </w:rPr>
        <w:t>图</w:t>
      </w:r>
      <w:r>
        <w:rPr>
          <w:rFonts w:ascii="Times New Roman" w:hAnsi="Times New Roman" w:cs="Times New Roman" w:hint="eastAsia"/>
          <w:b/>
          <w:bCs/>
          <w:color w:val="000000"/>
        </w:rPr>
        <w:t>A.1</w:t>
      </w:r>
      <w:r>
        <w:rPr>
          <w:rFonts w:ascii="Times New Roman" w:hAnsi="Times New Roman" w:cs="Times New Roman" w:hint="eastAsia"/>
          <w:b/>
          <w:bCs/>
          <w:color w:val="000000"/>
        </w:rPr>
        <w:t>离析宽度示意图</w:t>
      </w:r>
    </w:p>
    <w:p w14:paraId="7517C51A" w14:textId="77777777" w:rsidR="00BF27B5" w:rsidRPr="007F0943" w:rsidRDefault="00BF27B5" w:rsidP="00AF5CAC">
      <w:pPr>
        <w:pStyle w:val="1110"/>
        <w:numPr>
          <w:ilvl w:val="0"/>
          <w:numId w:val="0"/>
        </w:numPr>
        <w:rPr>
          <w:rFonts w:ascii="Times New Roman" w:hAnsi="Times New Roman" w:cs="Times New Roman"/>
          <w:color w:val="000000" w:themeColor="text1"/>
        </w:rPr>
      </w:pPr>
    </w:p>
    <w:sectPr w:rsidR="00BF27B5" w:rsidRPr="007F0943" w:rsidSect="00D25EE6">
      <w:footnotePr>
        <w:numFmt w:val="decimalEnclosedCircleChinese"/>
      </w:footnotePr>
      <w:pgSz w:w="11906" w:h="16838"/>
      <w:pgMar w:top="1440" w:right="1701" w:bottom="1440" w:left="181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1FC4" w14:textId="77777777" w:rsidR="00474514" w:rsidRDefault="00474514" w:rsidP="001514A9">
      <w:r>
        <w:separator/>
      </w:r>
    </w:p>
  </w:endnote>
  <w:endnote w:type="continuationSeparator" w:id="0">
    <w:p w14:paraId="2B5A276C" w14:textId="77777777" w:rsidR="00474514" w:rsidRDefault="00474514" w:rsidP="0015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2E3A" w14:textId="77777777" w:rsidR="00076DA7" w:rsidRDefault="00076DA7">
    <w:pPr>
      <w:pStyle w:val="af1"/>
      <w:jc w:val="center"/>
      <w:rPr>
        <w:rFonts w:ascii="隶书" w:eastAsia="隶书"/>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FB8D" w14:textId="77777777" w:rsidR="00076DA7" w:rsidRDefault="00076DA7" w:rsidP="00381E2A">
    <w:pPr>
      <w:pStyle w:val="af1"/>
      <w:jc w:val="center"/>
      <w:rPr>
        <w:rFonts w:ascii="隶书" w:eastAsia="隶书"/>
      </w:rPr>
    </w:pPr>
    <w:r>
      <w:rPr>
        <w:rFonts w:ascii="隶书" w:eastAsia="隶书" w:hint="eastAsia"/>
      </w:rPr>
      <w:t>共</w:t>
    </w:r>
    <w:r>
      <w:rPr>
        <w:rFonts w:ascii="隶书" w:eastAsia="隶书"/>
      </w:rPr>
      <w:t>10</w:t>
    </w:r>
    <w:r>
      <w:rPr>
        <w:rFonts w:ascii="隶书" w:eastAsia="隶书" w:hint="eastAsia"/>
      </w:rPr>
      <w:t>页第1</w:t>
    </w:r>
    <w:r>
      <w:rPr>
        <w:rFonts w:ascii="隶书" w:eastAsia="隶书" w:hAnsi="Arial" w:cs="Arial" w:hint="eastAsia"/>
      </w:rPr>
      <w:fldChar w:fldCharType="begin"/>
    </w:r>
    <w:r>
      <w:rPr>
        <w:rFonts w:ascii="隶书" w:eastAsia="隶书" w:hAnsi="Arial" w:cs="Arial"/>
      </w:rPr>
      <w:instrText xml:space="preserve"> PAGE </w:instrText>
    </w:r>
    <w:r>
      <w:rPr>
        <w:rFonts w:ascii="隶书" w:eastAsia="隶书" w:hAnsi="Arial" w:cs="Arial" w:hint="eastAsia"/>
      </w:rPr>
      <w:fldChar w:fldCharType="separate"/>
    </w:r>
    <w:r>
      <w:rPr>
        <w:rFonts w:ascii="隶书" w:eastAsia="隶书" w:hAnsi="Arial" w:cs="Arial"/>
        <w:noProof/>
      </w:rPr>
      <w:t>0</w:t>
    </w:r>
    <w:r>
      <w:rPr>
        <w:rFonts w:ascii="隶书" w:eastAsia="隶书" w:hAnsi="Arial" w:cs="Arial" w:hint="eastAsia"/>
      </w:rPr>
      <w:fldChar w:fldCharType="end"/>
    </w:r>
    <w:r>
      <w:rPr>
        <w:rFonts w:ascii="隶书" w:eastAsia="隶书" w:hint="eastAsia"/>
      </w:rPr>
      <w:t>页</w:t>
    </w:r>
  </w:p>
  <w:p w14:paraId="2D231588" w14:textId="77777777" w:rsidR="00076DA7" w:rsidRDefault="00076DA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0D64" w14:textId="77777777" w:rsidR="00076DA7" w:rsidRPr="00FA249F" w:rsidRDefault="00076DA7" w:rsidP="00FA249F">
    <w:pPr>
      <w:pStyle w:val="af1"/>
      <w:tabs>
        <w:tab w:val="center" w:pos="4195"/>
        <w:tab w:val="left" w:pos="7445"/>
      </w:tabs>
      <w:rPr>
        <w:rFonts w:ascii="宋体" w:eastAsia="宋体" w:hAnsi="宋体" w:hint="eastAsia"/>
      </w:rPr>
    </w:pPr>
    <w:r>
      <w:rPr>
        <w:rFonts w:ascii="宋体" w:eastAsia="宋体" w:hAnsi="宋体"/>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797E" w14:textId="08793D39" w:rsidR="00076DA7" w:rsidRPr="00FA249F" w:rsidRDefault="00076DA7" w:rsidP="00FA249F">
    <w:pPr>
      <w:pStyle w:val="af1"/>
      <w:tabs>
        <w:tab w:val="center" w:pos="4195"/>
        <w:tab w:val="left" w:pos="7445"/>
      </w:tabs>
      <w:rPr>
        <w:rFonts w:ascii="宋体" w:eastAsia="宋体" w:hAnsi="宋体" w:hint="eastAsia"/>
      </w:rPr>
    </w:pPr>
    <w:r>
      <w:rPr>
        <w:rFonts w:ascii="宋体" w:eastAsia="宋体" w:hAnsi="宋体"/>
      </w:rPr>
      <w:tab/>
    </w:r>
    <w:r w:rsidRPr="00D42C3E">
      <w:rPr>
        <w:rFonts w:ascii="宋体" w:eastAsia="宋体" w:hAnsi="宋体" w:hint="eastAsia"/>
      </w:rPr>
      <w:t>第</w:t>
    </w:r>
    <w:r>
      <w:rPr>
        <w:rFonts w:ascii="宋体" w:eastAsia="宋体" w:hAnsi="宋体" w:cs="Arial"/>
      </w:rPr>
      <w:fldChar w:fldCharType="begin"/>
    </w:r>
    <w:r>
      <w:rPr>
        <w:rFonts w:ascii="宋体" w:eastAsia="宋体" w:hAnsi="宋体" w:cs="Arial"/>
      </w:rPr>
      <w:instrText xml:space="preserve"> PAGE  \* Arabic </w:instrText>
    </w:r>
    <w:r>
      <w:rPr>
        <w:rFonts w:ascii="宋体" w:eastAsia="宋体" w:hAnsi="宋体" w:cs="Arial"/>
      </w:rPr>
      <w:fldChar w:fldCharType="separate"/>
    </w:r>
    <w:r w:rsidR="00374848">
      <w:rPr>
        <w:rFonts w:ascii="宋体" w:eastAsia="宋体" w:hAnsi="宋体" w:cs="Arial"/>
        <w:noProof/>
      </w:rPr>
      <w:t>8</w:t>
    </w:r>
    <w:r>
      <w:rPr>
        <w:rFonts w:ascii="宋体" w:eastAsia="宋体" w:hAnsi="宋体" w:cs="Arial"/>
      </w:rPr>
      <w:fldChar w:fldCharType="end"/>
    </w:r>
    <w:r w:rsidRPr="00D42C3E">
      <w:rPr>
        <w:rFonts w:ascii="宋体" w:eastAsia="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52C2F" w14:textId="77777777" w:rsidR="00474514" w:rsidRDefault="00474514" w:rsidP="001514A9">
      <w:bookmarkStart w:id="0" w:name="_Hlk5802363"/>
      <w:bookmarkEnd w:id="0"/>
      <w:r>
        <w:separator/>
      </w:r>
    </w:p>
  </w:footnote>
  <w:footnote w:type="continuationSeparator" w:id="0">
    <w:p w14:paraId="74274D06" w14:textId="77777777" w:rsidR="00474514" w:rsidRDefault="00474514" w:rsidP="0015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FDE4" w14:textId="77777777" w:rsidR="00076DA7" w:rsidRDefault="00076DA7" w:rsidP="000C401C">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AA6B" w14:textId="77777777" w:rsidR="00076DA7" w:rsidRDefault="00076DA7" w:rsidP="000C43EA">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FC1E" w14:textId="77777777" w:rsidR="00076DA7" w:rsidRDefault="00076DA7">
    <w:pPr>
      <w:pStyle w:val="af3"/>
      <w:pBdr>
        <w:bottom w:val="none" w:sz="0" w:space="0" w:color="auto"/>
      </w:pBdr>
      <w:jc w:val="left"/>
      <w:rPr>
        <w:rFonts w:ascii="Times New Roman" w:hAnsi="Times New Roman" w:cs="Times New Roman"/>
        <w:b/>
        <w:sz w:val="44"/>
        <w:szCs w:val="44"/>
      </w:rPr>
    </w:pPr>
    <w:r w:rsidRPr="00D37A58">
      <w:rPr>
        <w:rFonts w:ascii="宋体" w:hAnsi="宋体"/>
        <w:b/>
        <w:outline/>
        <w:noProof/>
        <w:color w:val="FFFFFF" w:themeColor="background1"/>
        <w:sz w:val="48"/>
        <w:szCs w:val="48"/>
        <w14:textOutline w14:w="9525" w14:cap="flat" w14:cmpd="sng" w14:algn="ctr">
          <w14:solidFill>
            <w14:schemeClr w14:val="bg1"/>
          </w14:solidFill>
          <w14:prstDash w14:val="solid"/>
          <w14:round/>
        </w14:textOutline>
        <w14:textFill>
          <w14:noFill/>
        </w14:textFill>
      </w:rPr>
      <w:drawing>
        <wp:inline distT="0" distB="0" distL="0" distR="0" wp14:anchorId="22B2843A" wp14:editId="358777B8">
          <wp:extent cx="1943100" cy="1333500"/>
          <wp:effectExtent l="19050" t="0" r="0" b="0"/>
          <wp:docPr id="874103496" name="图片 87410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srcRect/>
                  <a:stretch>
                    <a:fillRect/>
                  </a:stretch>
                </pic:blipFill>
                <pic:spPr>
                  <a:xfrm>
                    <a:off x="0" y="0"/>
                    <a:ext cx="1943100" cy="1333500"/>
                  </a:xfrm>
                  <a:prstGeom prst="rect">
                    <a:avLst/>
                  </a:prstGeom>
                  <a:noFill/>
                  <a:ln w="9525">
                    <a:noFill/>
                    <a:miter lim="800000"/>
                    <a:headEnd/>
                    <a:tailEnd/>
                  </a:ln>
                </pic:spPr>
              </pic:pic>
            </a:graphicData>
          </a:graphic>
        </wp:inline>
      </w:drawing>
    </w:r>
    <w:r>
      <w:rPr>
        <w:rFonts w:ascii="Times New Roman" w:hAnsi="Times New Roman" w:cs="Times New Roman"/>
        <w:b/>
        <w:color w:val="000000" w:themeColor="text1"/>
        <w:sz w:val="44"/>
        <w:szCs w:val="44"/>
      </w:rPr>
      <w:t>T/C</w:t>
    </w:r>
    <w:r>
      <w:rPr>
        <w:rFonts w:ascii="Times New Roman" w:hAnsi="Times New Roman" w:cs="Times New Roman"/>
        <w:b/>
        <w:sz w:val="44"/>
        <w:szCs w:val="44"/>
      </w:rPr>
      <w:t>ECS</w:t>
    </w:r>
    <w:r>
      <w:rPr>
        <w:rFonts w:ascii="黑体" w:eastAsia="黑体" w:hint="eastAsia"/>
        <w:sz w:val="44"/>
        <w:szCs w:val="44"/>
      </w:rPr>
      <w:t>***</w:t>
    </w:r>
    <w:r>
      <w:rPr>
        <w:rFonts w:ascii="黑体" w:eastAsia="黑体"/>
        <w:sz w:val="44"/>
        <w:szCs w:val="44"/>
      </w:rPr>
      <w:t>-20</w:t>
    </w:r>
    <w:r>
      <w:rPr>
        <w:rFonts w:ascii="黑体" w:eastAsia="黑体" w:hint="eastAsia"/>
        <w:sz w:val="44"/>
        <w:szCs w:val="44"/>
      </w:rPr>
      <w:t>**</w:t>
    </w:r>
  </w:p>
  <w:p w14:paraId="435EB588" w14:textId="77777777" w:rsidR="00076DA7" w:rsidRDefault="00076DA7">
    <w:pPr>
      <w:ind w:rightChars="-63" w:right="-132"/>
      <w:rPr>
        <w:rFonts w:ascii="Times New Roman" w:hAnsi="Times New Roman" w:cs="Times New Roman"/>
        <w:sz w:val="16"/>
      </w:rPr>
    </w:pPr>
  </w:p>
  <w:p w14:paraId="236709CF" w14:textId="77777777" w:rsidR="00076DA7" w:rsidRDefault="00076DA7">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92A8" w14:textId="77777777" w:rsidR="00076DA7" w:rsidRDefault="00076DA7" w:rsidP="002244AD">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78C"/>
    <w:multiLevelType w:val="multilevel"/>
    <w:tmpl w:val="B088C528"/>
    <w:lvl w:ilvl="0">
      <w:start w:val="1"/>
      <w:numFmt w:val="upperLetter"/>
      <w:pStyle w:val="A"/>
      <w:suff w:val="space"/>
      <w:lvlText w:val="附录%1"/>
      <w:lvlJc w:val="left"/>
      <w:pPr>
        <w:ind w:left="4537" w:firstLine="0"/>
      </w:pPr>
      <w:rPr>
        <w:rFonts w:eastAsia="黑体" w:hint="eastAsia"/>
        <w:b/>
        <w:i w:val="0"/>
        <w:color w:val="auto"/>
        <w:sz w:val="24"/>
      </w:rPr>
    </w:lvl>
    <w:lvl w:ilvl="1">
      <w:start w:val="1"/>
      <w:numFmt w:val="decimal"/>
      <w:pStyle w:val="A1"/>
      <w:suff w:val="space"/>
      <w:lvlText w:val="%1.%2"/>
      <w:lvlJc w:val="left"/>
      <w:pPr>
        <w:ind w:left="0" w:firstLine="0"/>
      </w:pPr>
      <w:rPr>
        <w:rFonts w:ascii="黑体" w:eastAsia="黑体" w:hAnsi="黑体"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1"/>
      <w:suff w:val="space"/>
      <w:lvlText w:val="%1.%2.%3"/>
      <w:lvlJc w:val="left"/>
      <w:pPr>
        <w:ind w:left="851" w:firstLine="0"/>
      </w:pPr>
      <w:rPr>
        <w:rFonts w:ascii="黑体" w:eastAsia="黑体" w:hAnsi="黑体" w:hint="eastAsia"/>
        <w:b w:val="0"/>
        <w:bCs/>
        <w:i w:val="0"/>
        <w:iCs w:val="0"/>
        <w:caps w:val="0"/>
        <w:smallCaps w:val="0"/>
        <w:strike w:val="0"/>
        <w:dstrike w:val="0"/>
        <w:vanish w:val="0"/>
        <w:spacing w:val="0"/>
        <w:position w:val="0"/>
        <w:sz w:val="21"/>
        <w:u w:val="none"/>
        <w:vertAlign w:val="baseline"/>
      </w:rPr>
    </w:lvl>
    <w:lvl w:ilvl="3">
      <w:start w:val="1"/>
      <w:numFmt w:val="decimal"/>
      <w:pStyle w:val="A111"/>
      <w:suff w:val="space"/>
      <w:lvlText w:val="%1.%2.%3.%4"/>
      <w:lvlJc w:val="left"/>
      <w:pPr>
        <w:ind w:left="710" w:firstLine="0"/>
      </w:pPr>
      <w:rPr>
        <w:b/>
        <w:bCs/>
        <w:color w:val="000000" w:themeColor="text1"/>
      </w:rPr>
    </w:lvl>
    <w:lvl w:ilvl="4">
      <w:start w:val="1"/>
      <w:numFmt w:val="lowerLetter"/>
      <w:pStyle w:val="a0"/>
      <w:lvlText w:val="%5)"/>
      <w:lvlJc w:val="left"/>
      <w:pPr>
        <w:ind w:left="851" w:hanging="465"/>
      </w:pPr>
      <w:rPr>
        <w:rFonts w:hint="eastAsia"/>
        <w:b w:val="0"/>
        <w:i w:val="0"/>
        <w:sz w:val="21"/>
      </w:rPr>
    </w:lvl>
    <w:lvl w:ilvl="5">
      <w:start w:val="1"/>
      <w:numFmt w:val="lowerLetter"/>
      <w:suff w:val="nothing"/>
      <w:lvlText w:val="（%6）"/>
      <w:lvlJc w:val="left"/>
      <w:pPr>
        <w:ind w:left="0" w:firstLine="386"/>
      </w:pPr>
      <w:rPr>
        <w:rFonts w:eastAsia="宋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62F3183"/>
    <w:multiLevelType w:val="multilevel"/>
    <w:tmpl w:val="B642AAB8"/>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tabs>
          <w:tab w:val="num" w:pos="709"/>
        </w:tabs>
        <w:ind w:left="0" w:firstLine="0"/>
      </w:pPr>
      <w:rPr>
        <w:rFonts w:ascii="黑体" w:eastAsia="黑体" w:hAnsi="黑体"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65C43D7"/>
    <w:multiLevelType w:val="multilevel"/>
    <w:tmpl w:val="A5009BE6"/>
    <w:lvl w:ilvl="0">
      <w:start w:val="1"/>
      <w:numFmt w:val="decimal"/>
      <w:suff w:val="space"/>
      <w:lvlText w:val="%1"/>
      <w:lvlJc w:val="left"/>
      <w:pPr>
        <w:ind w:left="0" w:firstLine="0"/>
      </w:pPr>
      <w:rPr>
        <w:rFonts w:ascii="黑体" w:eastAsia="黑体" w:hAnsi="黑体" w:hint="eastAsia"/>
        <w:b/>
        <w:i w:val="0"/>
        <w:sz w:val="24"/>
      </w:rPr>
    </w:lvl>
    <w:lvl w:ilvl="1">
      <w:start w:val="1"/>
      <w:numFmt w:val="decimal"/>
      <w:suff w:val="space"/>
      <w:lvlText w:val="%1.%2"/>
      <w:lvlJc w:val="left"/>
      <w:pPr>
        <w:ind w:left="142" w:firstLine="0"/>
      </w:pPr>
      <w:rPr>
        <w:rFonts w:ascii="黑体" w:eastAsia="黑体" w:hAnsi="黑体"/>
        <w:b/>
        <w:bCs w:val="0"/>
        <w:i w:val="0"/>
        <w:iCs w:val="0"/>
        <w:caps w:val="0"/>
        <w:smallCaps w:val="0"/>
        <w:strike w:val="0"/>
        <w:dstrike w:val="0"/>
        <w:vanish w:val="0"/>
        <w:spacing w:val="0"/>
        <w:position w:val="0"/>
        <w:u w:val="none"/>
        <w:vertAlign w:val="baseline"/>
      </w:rPr>
    </w:lvl>
    <w:lvl w:ilvl="2">
      <w:start w:val="1"/>
      <w:numFmt w:val="decimal"/>
      <w:suff w:val="space"/>
      <w:lvlText w:val="%1.%2.%3"/>
      <w:lvlJc w:val="left"/>
      <w:pPr>
        <w:ind w:left="0" w:firstLine="0"/>
      </w:pPr>
      <w:rPr>
        <w:rFonts w:ascii="黑体" w:eastAsia="黑体" w:hAnsi="黑体" w:cs="Times New Roman" w:hint="default"/>
        <w:b/>
        <w:i w:val="0"/>
        <w:sz w:val="21"/>
      </w:rPr>
    </w:lvl>
    <w:lvl w:ilvl="3">
      <w:start w:val="1"/>
      <w:numFmt w:val="decimal"/>
      <w:lvlText w:val="%1.%2.%3.%4"/>
      <w:lvlJc w:val="left"/>
      <w:pPr>
        <w:ind w:left="1984" w:hanging="708"/>
      </w:pPr>
      <w:rPr>
        <w:rFonts w:ascii="黑体" w:eastAsia="黑体" w:hAnsi="黑体" w:hint="eastAsia"/>
        <w:b/>
        <w:i w:val="0"/>
        <w:sz w:val="21"/>
      </w:rPr>
    </w:lvl>
    <w:lvl w:ilvl="4">
      <w:start w:val="1"/>
      <w:numFmt w:val="lowerLetter"/>
      <w:lvlText w:val="%5)"/>
      <w:lvlJc w:val="left"/>
      <w:pPr>
        <w:ind w:left="0" w:firstLine="386"/>
      </w:pPr>
      <w:rPr>
        <w:rFonts w:hint="eastAsia"/>
        <w:b w:val="0"/>
        <w:i w:val="0"/>
        <w:sz w:val="21"/>
      </w:rPr>
    </w:lvl>
    <w:lvl w:ilvl="5">
      <w:start w:val="1"/>
      <w:numFmt w:val="lowerLetter"/>
      <w:suff w:val="nothing"/>
      <w:lvlText w:val="%6、"/>
      <w:lvlJc w:val="left"/>
      <w:pPr>
        <w:ind w:left="0" w:firstLine="386"/>
      </w:pPr>
      <w:rPr>
        <w:rFonts w:eastAsia="宋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06F2322"/>
    <w:multiLevelType w:val="multilevel"/>
    <w:tmpl w:val="9FBED3A8"/>
    <w:lvl w:ilvl="0">
      <w:start w:val="1"/>
      <w:numFmt w:val="decimal"/>
      <w:pStyle w:val="1"/>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11"/>
      <w:suff w:val="space"/>
      <w:lvlText w:val="%1.%2"/>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111"/>
      <w:suff w:val="space"/>
      <w:lvlText w:val="%1.%2.%3"/>
      <w:lvlJc w:val="left"/>
      <w:pPr>
        <w:ind w:left="3402" w:firstLine="0"/>
      </w:pPr>
      <w:rPr>
        <w:rFonts w:ascii="黑体" w:eastAsia="黑体" w:hAnsi="黑体" w:cs="Times New Roman" w:hint="default"/>
        <w:b w:val="0"/>
        <w:bCs/>
        <w:i w:val="0"/>
        <w:sz w:val="21"/>
      </w:rPr>
    </w:lvl>
    <w:lvl w:ilvl="3">
      <w:start w:val="1"/>
      <w:numFmt w:val="decimal"/>
      <w:pStyle w:val="1111"/>
      <w:lvlText w:val="%1.%2.%3.%4"/>
      <w:lvlJc w:val="left"/>
      <w:pPr>
        <w:ind w:left="1984" w:hanging="708"/>
      </w:pPr>
      <w:rPr>
        <w:rFonts w:ascii="黑体" w:eastAsia="黑体" w:hAnsi="黑体" w:hint="eastAsia"/>
        <w:b/>
        <w:i w:val="0"/>
        <w:sz w:val="21"/>
      </w:rPr>
    </w:lvl>
    <w:lvl w:ilvl="4">
      <w:start w:val="1"/>
      <w:numFmt w:val="decimal"/>
      <w:pStyle w:val="a2"/>
      <w:suff w:val="nothing"/>
      <w:lvlText w:val="(%5)"/>
      <w:lvlJc w:val="left"/>
      <w:pPr>
        <w:ind w:left="0" w:firstLine="386"/>
      </w:pPr>
      <w:rPr>
        <w:rFonts w:eastAsia="宋体" w:hint="eastAsia"/>
        <w:b w:val="0"/>
        <w:i w:val="0"/>
        <w:sz w:val="21"/>
      </w:rPr>
    </w:lvl>
    <w:lvl w:ilvl="5">
      <w:start w:val="1"/>
      <w:numFmt w:val="lowerLetter"/>
      <w:suff w:val="nothing"/>
      <w:lvlText w:val="%6、"/>
      <w:lvlJc w:val="left"/>
      <w:pPr>
        <w:ind w:left="0" w:firstLine="386"/>
      </w:pPr>
      <w:rPr>
        <w:rFonts w:eastAsia="宋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5951B89"/>
    <w:multiLevelType w:val="multilevel"/>
    <w:tmpl w:val="45951B89"/>
    <w:lvl w:ilvl="0">
      <w:start w:val="1"/>
      <w:numFmt w:val="decimal"/>
      <w:pStyle w:val="10"/>
      <w:lvlText w:val="%1"/>
      <w:lvlJc w:val="left"/>
      <w:pPr>
        <w:tabs>
          <w:tab w:val="left" w:pos="431"/>
        </w:tabs>
        <w:ind w:left="0" w:firstLine="0"/>
      </w:pPr>
      <w:rPr>
        <w:rFonts w:ascii="黑体" w:eastAsia="黑体" w:hAnsi="黑体" w:cs="Times New Roman" w:hint="eastAsia"/>
        <w:b/>
        <w:bCs w:val="0"/>
        <w:i w:val="0"/>
        <w:iCs w:val="0"/>
        <w:caps w:val="0"/>
        <w:smallCaps w:val="0"/>
        <w:strike w:val="0"/>
        <w:dstrike w:val="0"/>
        <w:vanish w:val="0"/>
        <w:spacing w:val="0"/>
        <w:position w:val="0"/>
        <w:u w:val="none"/>
        <w:vertAlign w:val="baseline"/>
      </w:rPr>
    </w:lvl>
    <w:lvl w:ilvl="1">
      <w:start w:val="1"/>
      <w:numFmt w:val="decimal"/>
      <w:pStyle w:val="4"/>
      <w:lvlText w:val="%1.%2"/>
      <w:lvlJc w:val="left"/>
      <w:pPr>
        <w:tabs>
          <w:tab w:val="left" w:pos="431"/>
        </w:tabs>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pStyle w:val="5"/>
      <w:lvlText w:val="%1.%2.%3"/>
      <w:lvlJc w:val="left"/>
      <w:pPr>
        <w:tabs>
          <w:tab w:val="left" w:pos="431"/>
        </w:tabs>
        <w:ind w:left="0"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lvlText w:val="%1.%2.%3.%4"/>
      <w:lvlJc w:val="left"/>
      <w:pPr>
        <w:tabs>
          <w:tab w:val="left" w:pos="431"/>
        </w:tabs>
        <w:ind w:left="0" w:firstLine="0"/>
      </w:pPr>
      <w:rPr>
        <w:rFonts w:eastAsia="黑体" w:hint="eastAsia"/>
        <w:sz w:val="21"/>
      </w:rPr>
    </w:lvl>
    <w:lvl w:ilvl="4">
      <w:start w:val="1"/>
      <w:numFmt w:val="decimal"/>
      <w:pStyle w:val="8"/>
      <w:lvlText w:val="（%5）"/>
      <w:lvlJc w:val="left"/>
      <w:pPr>
        <w:tabs>
          <w:tab w:val="left" w:pos="567"/>
        </w:tabs>
        <w:ind w:left="0" w:firstLine="425"/>
      </w:pPr>
      <w:rPr>
        <w:rFonts w:asciiTheme="minorEastAsia" w:eastAsia="宋体" w:hAnsiTheme="minorEastAsia" w:hint="eastAsia"/>
        <w:b w:val="0"/>
        <w:sz w:val="21"/>
      </w:rPr>
    </w:lvl>
    <w:lvl w:ilvl="5">
      <w:start w:val="1"/>
      <w:numFmt w:val="decimal"/>
      <w:lvlText w:val="%1.%2.%3.%4.%5.%6"/>
      <w:lvlJc w:val="left"/>
      <w:pPr>
        <w:tabs>
          <w:tab w:val="left" w:pos="431"/>
        </w:tabs>
        <w:ind w:left="0" w:firstLine="0"/>
      </w:pPr>
      <w:rPr>
        <w:rFonts w:hint="eastAsia"/>
      </w:rPr>
    </w:lvl>
    <w:lvl w:ilvl="6">
      <w:start w:val="1"/>
      <w:numFmt w:val="decimal"/>
      <w:lvlText w:val="%1.%2.%3.%4.%5.%6.%7"/>
      <w:lvlJc w:val="left"/>
      <w:pPr>
        <w:tabs>
          <w:tab w:val="left" w:pos="431"/>
        </w:tabs>
        <w:ind w:left="0" w:firstLine="0"/>
      </w:pPr>
      <w:rPr>
        <w:rFonts w:hint="eastAsia"/>
      </w:rPr>
    </w:lvl>
    <w:lvl w:ilvl="7">
      <w:start w:val="1"/>
      <w:numFmt w:val="decimal"/>
      <w:lvlText w:val="%1.%2.%3.%4.%5.%6.%7.%8"/>
      <w:lvlJc w:val="left"/>
      <w:pPr>
        <w:tabs>
          <w:tab w:val="left" w:pos="431"/>
        </w:tabs>
        <w:ind w:left="0" w:firstLine="0"/>
      </w:pPr>
      <w:rPr>
        <w:rFonts w:hint="eastAsia"/>
      </w:rPr>
    </w:lvl>
    <w:lvl w:ilvl="8">
      <w:start w:val="1"/>
      <w:numFmt w:val="decimal"/>
      <w:lvlText w:val="%1.%2.%3.%4.%5.%6.%7.%8.%9"/>
      <w:lvlJc w:val="left"/>
      <w:pPr>
        <w:tabs>
          <w:tab w:val="left" w:pos="431"/>
        </w:tabs>
        <w:ind w:left="0" w:firstLine="0"/>
      </w:pPr>
      <w:rPr>
        <w:rFonts w:hint="eastAsia"/>
      </w:rPr>
    </w:lvl>
  </w:abstractNum>
  <w:abstractNum w:abstractNumId="5" w15:restartNumberingAfterBreak="0">
    <w:nsid w:val="577201D2"/>
    <w:multiLevelType w:val="hybridMultilevel"/>
    <w:tmpl w:val="220C69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44421149">
    <w:abstractNumId w:val="4"/>
  </w:num>
  <w:num w:numId="2" w16cid:durableId="1080522835">
    <w:abstractNumId w:val="3"/>
  </w:num>
  <w:num w:numId="3" w16cid:durableId="342325747">
    <w:abstractNumId w:val="0"/>
  </w:num>
  <w:num w:numId="4" w16cid:durableId="1670406425">
    <w:abstractNumId w:val="2"/>
  </w:num>
  <w:num w:numId="5" w16cid:durableId="2126844972">
    <w:abstractNumId w:val="0"/>
  </w:num>
  <w:num w:numId="6" w16cid:durableId="1562254158">
    <w:abstractNumId w:val="3"/>
  </w:num>
  <w:num w:numId="7" w16cid:durableId="639266653">
    <w:abstractNumId w:val="3"/>
  </w:num>
  <w:num w:numId="8" w16cid:durableId="1757483372">
    <w:abstractNumId w:val="3"/>
  </w:num>
  <w:num w:numId="9" w16cid:durableId="1213619469">
    <w:abstractNumId w:val="3"/>
  </w:num>
  <w:num w:numId="10" w16cid:durableId="1857501363">
    <w:abstractNumId w:val="3"/>
  </w:num>
  <w:num w:numId="11" w16cid:durableId="33164070">
    <w:abstractNumId w:val="3"/>
  </w:num>
  <w:num w:numId="12" w16cid:durableId="1942761514">
    <w:abstractNumId w:val="3"/>
  </w:num>
  <w:num w:numId="13" w16cid:durableId="95759991">
    <w:abstractNumId w:val="3"/>
  </w:num>
  <w:num w:numId="14" w16cid:durableId="634993129">
    <w:abstractNumId w:val="3"/>
  </w:num>
  <w:num w:numId="15" w16cid:durableId="628753648">
    <w:abstractNumId w:val="0"/>
  </w:num>
  <w:num w:numId="16" w16cid:durableId="1919098210">
    <w:abstractNumId w:val="0"/>
  </w:num>
  <w:num w:numId="17" w16cid:durableId="1547989306">
    <w:abstractNumId w:val="0"/>
  </w:num>
  <w:num w:numId="18" w16cid:durableId="1725635521">
    <w:abstractNumId w:val="0"/>
  </w:num>
  <w:num w:numId="19" w16cid:durableId="766803078">
    <w:abstractNumId w:val="0"/>
  </w:num>
  <w:num w:numId="20" w16cid:durableId="135803843">
    <w:abstractNumId w:val="0"/>
  </w:num>
  <w:num w:numId="21" w16cid:durableId="1088890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8646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0325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541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091777">
    <w:abstractNumId w:val="1"/>
  </w:num>
  <w:num w:numId="26" w16cid:durableId="1285497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9392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8710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20"/>
    <w:rsid w:val="00000565"/>
    <w:rsid w:val="00000E23"/>
    <w:rsid w:val="00001C73"/>
    <w:rsid w:val="00001C80"/>
    <w:rsid w:val="00001D69"/>
    <w:rsid w:val="000026DA"/>
    <w:rsid w:val="000026ED"/>
    <w:rsid w:val="00002AE0"/>
    <w:rsid w:val="00002FBF"/>
    <w:rsid w:val="0000361D"/>
    <w:rsid w:val="00003625"/>
    <w:rsid w:val="00005A0D"/>
    <w:rsid w:val="000063A5"/>
    <w:rsid w:val="00010079"/>
    <w:rsid w:val="00010ADB"/>
    <w:rsid w:val="00012BA8"/>
    <w:rsid w:val="00013136"/>
    <w:rsid w:val="0001324D"/>
    <w:rsid w:val="00013F49"/>
    <w:rsid w:val="00014E07"/>
    <w:rsid w:val="0001545A"/>
    <w:rsid w:val="00015691"/>
    <w:rsid w:val="000159F2"/>
    <w:rsid w:val="00016C03"/>
    <w:rsid w:val="00016D5E"/>
    <w:rsid w:val="00016EB1"/>
    <w:rsid w:val="00020523"/>
    <w:rsid w:val="000211BC"/>
    <w:rsid w:val="000217A7"/>
    <w:rsid w:val="00022603"/>
    <w:rsid w:val="00023134"/>
    <w:rsid w:val="00023444"/>
    <w:rsid w:val="0002361A"/>
    <w:rsid w:val="000248C8"/>
    <w:rsid w:val="000249D3"/>
    <w:rsid w:val="00025D16"/>
    <w:rsid w:val="00026C9D"/>
    <w:rsid w:val="0002702F"/>
    <w:rsid w:val="00027A94"/>
    <w:rsid w:val="00027E1B"/>
    <w:rsid w:val="00027FAC"/>
    <w:rsid w:val="0003081F"/>
    <w:rsid w:val="00031B81"/>
    <w:rsid w:val="0003268E"/>
    <w:rsid w:val="0003275C"/>
    <w:rsid w:val="00032F76"/>
    <w:rsid w:val="00033132"/>
    <w:rsid w:val="0003331F"/>
    <w:rsid w:val="00033BC2"/>
    <w:rsid w:val="00034A9C"/>
    <w:rsid w:val="000356BD"/>
    <w:rsid w:val="00036060"/>
    <w:rsid w:val="00037F00"/>
    <w:rsid w:val="00040A3D"/>
    <w:rsid w:val="00041566"/>
    <w:rsid w:val="000422F7"/>
    <w:rsid w:val="0004240D"/>
    <w:rsid w:val="000428A3"/>
    <w:rsid w:val="00043B38"/>
    <w:rsid w:val="00043CA3"/>
    <w:rsid w:val="00043D31"/>
    <w:rsid w:val="00043F16"/>
    <w:rsid w:val="00044529"/>
    <w:rsid w:val="00046AD2"/>
    <w:rsid w:val="00046FA9"/>
    <w:rsid w:val="0004701D"/>
    <w:rsid w:val="000479B4"/>
    <w:rsid w:val="00052718"/>
    <w:rsid w:val="0005367D"/>
    <w:rsid w:val="00053E39"/>
    <w:rsid w:val="00054BCC"/>
    <w:rsid w:val="00054E93"/>
    <w:rsid w:val="0005522E"/>
    <w:rsid w:val="00055753"/>
    <w:rsid w:val="0005688D"/>
    <w:rsid w:val="0006159E"/>
    <w:rsid w:val="00062CDE"/>
    <w:rsid w:val="00063084"/>
    <w:rsid w:val="000632A0"/>
    <w:rsid w:val="000642DE"/>
    <w:rsid w:val="000661B9"/>
    <w:rsid w:val="000666BF"/>
    <w:rsid w:val="00066D6E"/>
    <w:rsid w:val="00067C7E"/>
    <w:rsid w:val="000701BA"/>
    <w:rsid w:val="000702C1"/>
    <w:rsid w:val="00072A49"/>
    <w:rsid w:val="000733C2"/>
    <w:rsid w:val="00073E84"/>
    <w:rsid w:val="00074594"/>
    <w:rsid w:val="0007463C"/>
    <w:rsid w:val="00074ECB"/>
    <w:rsid w:val="0007526C"/>
    <w:rsid w:val="000753FC"/>
    <w:rsid w:val="00076DA7"/>
    <w:rsid w:val="00077297"/>
    <w:rsid w:val="00077BB7"/>
    <w:rsid w:val="00080363"/>
    <w:rsid w:val="00080548"/>
    <w:rsid w:val="0008063F"/>
    <w:rsid w:val="00081047"/>
    <w:rsid w:val="000818BA"/>
    <w:rsid w:val="00081D82"/>
    <w:rsid w:val="000820BF"/>
    <w:rsid w:val="00082CB3"/>
    <w:rsid w:val="00083062"/>
    <w:rsid w:val="000839B5"/>
    <w:rsid w:val="00085FF2"/>
    <w:rsid w:val="00086518"/>
    <w:rsid w:val="00086761"/>
    <w:rsid w:val="000867F6"/>
    <w:rsid w:val="00086D8D"/>
    <w:rsid w:val="00087322"/>
    <w:rsid w:val="00087FC4"/>
    <w:rsid w:val="00090B7A"/>
    <w:rsid w:val="000910A8"/>
    <w:rsid w:val="000914D8"/>
    <w:rsid w:val="00091526"/>
    <w:rsid w:val="000931D3"/>
    <w:rsid w:val="00094373"/>
    <w:rsid w:val="0009483B"/>
    <w:rsid w:val="00095B98"/>
    <w:rsid w:val="00095C02"/>
    <w:rsid w:val="000A077E"/>
    <w:rsid w:val="000A3104"/>
    <w:rsid w:val="000A4465"/>
    <w:rsid w:val="000A515E"/>
    <w:rsid w:val="000A5917"/>
    <w:rsid w:val="000A6691"/>
    <w:rsid w:val="000A79C4"/>
    <w:rsid w:val="000B1606"/>
    <w:rsid w:val="000B1901"/>
    <w:rsid w:val="000B244F"/>
    <w:rsid w:val="000B32E8"/>
    <w:rsid w:val="000B433F"/>
    <w:rsid w:val="000B59E4"/>
    <w:rsid w:val="000B7901"/>
    <w:rsid w:val="000C1A9D"/>
    <w:rsid w:val="000C1F46"/>
    <w:rsid w:val="000C2519"/>
    <w:rsid w:val="000C2935"/>
    <w:rsid w:val="000C37DF"/>
    <w:rsid w:val="000C3854"/>
    <w:rsid w:val="000C401C"/>
    <w:rsid w:val="000C42D4"/>
    <w:rsid w:val="000C43EA"/>
    <w:rsid w:val="000C481C"/>
    <w:rsid w:val="000C5025"/>
    <w:rsid w:val="000C699B"/>
    <w:rsid w:val="000C6BDE"/>
    <w:rsid w:val="000C7487"/>
    <w:rsid w:val="000C7A44"/>
    <w:rsid w:val="000C7B42"/>
    <w:rsid w:val="000D15A3"/>
    <w:rsid w:val="000D1D94"/>
    <w:rsid w:val="000D2FD1"/>
    <w:rsid w:val="000D3123"/>
    <w:rsid w:val="000D3FF4"/>
    <w:rsid w:val="000D47ED"/>
    <w:rsid w:val="000D4B5F"/>
    <w:rsid w:val="000D4DC8"/>
    <w:rsid w:val="000D5781"/>
    <w:rsid w:val="000D66B2"/>
    <w:rsid w:val="000D6CE5"/>
    <w:rsid w:val="000D7354"/>
    <w:rsid w:val="000D74BB"/>
    <w:rsid w:val="000D7A7F"/>
    <w:rsid w:val="000E01B7"/>
    <w:rsid w:val="000E0854"/>
    <w:rsid w:val="000E21F6"/>
    <w:rsid w:val="000E2563"/>
    <w:rsid w:val="000E32E4"/>
    <w:rsid w:val="000E5402"/>
    <w:rsid w:val="000E5403"/>
    <w:rsid w:val="000E583D"/>
    <w:rsid w:val="000E6E15"/>
    <w:rsid w:val="000F045D"/>
    <w:rsid w:val="000F446F"/>
    <w:rsid w:val="000F4D34"/>
    <w:rsid w:val="000F59EF"/>
    <w:rsid w:val="000F78FC"/>
    <w:rsid w:val="000F7EDB"/>
    <w:rsid w:val="001003B6"/>
    <w:rsid w:val="001006BA"/>
    <w:rsid w:val="00100CA1"/>
    <w:rsid w:val="00101FA9"/>
    <w:rsid w:val="001029E4"/>
    <w:rsid w:val="0010342E"/>
    <w:rsid w:val="00103B70"/>
    <w:rsid w:val="00104184"/>
    <w:rsid w:val="001047D7"/>
    <w:rsid w:val="001054EA"/>
    <w:rsid w:val="00105D40"/>
    <w:rsid w:val="0010714D"/>
    <w:rsid w:val="00107E47"/>
    <w:rsid w:val="00111D1D"/>
    <w:rsid w:val="001121D7"/>
    <w:rsid w:val="00112982"/>
    <w:rsid w:val="0011392D"/>
    <w:rsid w:val="0011451D"/>
    <w:rsid w:val="0011520A"/>
    <w:rsid w:val="001169C8"/>
    <w:rsid w:val="0011726C"/>
    <w:rsid w:val="00117CE4"/>
    <w:rsid w:val="0012204D"/>
    <w:rsid w:val="0012261F"/>
    <w:rsid w:val="0012324E"/>
    <w:rsid w:val="00125881"/>
    <w:rsid w:val="00126294"/>
    <w:rsid w:val="001264B6"/>
    <w:rsid w:val="001269B6"/>
    <w:rsid w:val="00127740"/>
    <w:rsid w:val="001313C6"/>
    <w:rsid w:val="001314EA"/>
    <w:rsid w:val="00132951"/>
    <w:rsid w:val="00132954"/>
    <w:rsid w:val="001329B0"/>
    <w:rsid w:val="00133600"/>
    <w:rsid w:val="00134C6E"/>
    <w:rsid w:val="00135A53"/>
    <w:rsid w:val="00135A62"/>
    <w:rsid w:val="00136648"/>
    <w:rsid w:val="00136F78"/>
    <w:rsid w:val="00137706"/>
    <w:rsid w:val="00137FE6"/>
    <w:rsid w:val="001406CE"/>
    <w:rsid w:val="0014135D"/>
    <w:rsid w:val="001415A5"/>
    <w:rsid w:val="0014249F"/>
    <w:rsid w:val="00142BC9"/>
    <w:rsid w:val="001431CE"/>
    <w:rsid w:val="001442B3"/>
    <w:rsid w:val="0014468A"/>
    <w:rsid w:val="00144EDE"/>
    <w:rsid w:val="00145FAE"/>
    <w:rsid w:val="00147C41"/>
    <w:rsid w:val="001501DB"/>
    <w:rsid w:val="00150620"/>
    <w:rsid w:val="001514A9"/>
    <w:rsid w:val="00152125"/>
    <w:rsid w:val="00153F2E"/>
    <w:rsid w:val="001542BC"/>
    <w:rsid w:val="00154761"/>
    <w:rsid w:val="001603FE"/>
    <w:rsid w:val="00160D1B"/>
    <w:rsid w:val="00161544"/>
    <w:rsid w:val="00162132"/>
    <w:rsid w:val="00162D7F"/>
    <w:rsid w:val="00162E6B"/>
    <w:rsid w:val="001634DC"/>
    <w:rsid w:val="001653ED"/>
    <w:rsid w:val="00165FFE"/>
    <w:rsid w:val="001662E9"/>
    <w:rsid w:val="00166407"/>
    <w:rsid w:val="00166646"/>
    <w:rsid w:val="001676F0"/>
    <w:rsid w:val="001702A5"/>
    <w:rsid w:val="001708E4"/>
    <w:rsid w:val="0017205E"/>
    <w:rsid w:val="00174F95"/>
    <w:rsid w:val="00175B80"/>
    <w:rsid w:val="00175EBD"/>
    <w:rsid w:val="00181485"/>
    <w:rsid w:val="00181E8A"/>
    <w:rsid w:val="001834E6"/>
    <w:rsid w:val="00183FAB"/>
    <w:rsid w:val="001845E4"/>
    <w:rsid w:val="00186A51"/>
    <w:rsid w:val="00187512"/>
    <w:rsid w:val="0019089F"/>
    <w:rsid w:val="001914D5"/>
    <w:rsid w:val="00192960"/>
    <w:rsid w:val="00193DDB"/>
    <w:rsid w:val="001947A1"/>
    <w:rsid w:val="001961E1"/>
    <w:rsid w:val="0019669F"/>
    <w:rsid w:val="001973D4"/>
    <w:rsid w:val="001973DD"/>
    <w:rsid w:val="001974D6"/>
    <w:rsid w:val="001A1938"/>
    <w:rsid w:val="001A4137"/>
    <w:rsid w:val="001A4520"/>
    <w:rsid w:val="001A4C19"/>
    <w:rsid w:val="001A5451"/>
    <w:rsid w:val="001A5CC8"/>
    <w:rsid w:val="001A69B7"/>
    <w:rsid w:val="001A7627"/>
    <w:rsid w:val="001A7A74"/>
    <w:rsid w:val="001B046E"/>
    <w:rsid w:val="001B1224"/>
    <w:rsid w:val="001B2561"/>
    <w:rsid w:val="001B39FA"/>
    <w:rsid w:val="001B3B55"/>
    <w:rsid w:val="001B52C2"/>
    <w:rsid w:val="001B616B"/>
    <w:rsid w:val="001B6B99"/>
    <w:rsid w:val="001B7767"/>
    <w:rsid w:val="001C0905"/>
    <w:rsid w:val="001C0FC3"/>
    <w:rsid w:val="001C1FFF"/>
    <w:rsid w:val="001C2477"/>
    <w:rsid w:val="001C3022"/>
    <w:rsid w:val="001C3EDB"/>
    <w:rsid w:val="001C4ADC"/>
    <w:rsid w:val="001C5CB1"/>
    <w:rsid w:val="001C7E58"/>
    <w:rsid w:val="001C7FEC"/>
    <w:rsid w:val="001D02C8"/>
    <w:rsid w:val="001D0FC8"/>
    <w:rsid w:val="001D1A5D"/>
    <w:rsid w:val="001D2443"/>
    <w:rsid w:val="001D2C2A"/>
    <w:rsid w:val="001D3AC6"/>
    <w:rsid w:val="001D47F9"/>
    <w:rsid w:val="001D4D89"/>
    <w:rsid w:val="001D4E54"/>
    <w:rsid w:val="001D7D95"/>
    <w:rsid w:val="001D7E93"/>
    <w:rsid w:val="001E025E"/>
    <w:rsid w:val="001E0F4B"/>
    <w:rsid w:val="001E10A6"/>
    <w:rsid w:val="001E310B"/>
    <w:rsid w:val="001E3929"/>
    <w:rsid w:val="001E392A"/>
    <w:rsid w:val="001E411B"/>
    <w:rsid w:val="001E41CF"/>
    <w:rsid w:val="001E7D3D"/>
    <w:rsid w:val="001E7E59"/>
    <w:rsid w:val="001F1238"/>
    <w:rsid w:val="001F17A4"/>
    <w:rsid w:val="001F19F9"/>
    <w:rsid w:val="001F2C6D"/>
    <w:rsid w:val="001F3574"/>
    <w:rsid w:val="001F519B"/>
    <w:rsid w:val="001F56DF"/>
    <w:rsid w:val="001F7816"/>
    <w:rsid w:val="001F7A59"/>
    <w:rsid w:val="001F7DE9"/>
    <w:rsid w:val="00201C8D"/>
    <w:rsid w:val="00202AE1"/>
    <w:rsid w:val="00203AE3"/>
    <w:rsid w:val="002045B9"/>
    <w:rsid w:val="00205712"/>
    <w:rsid w:val="00206583"/>
    <w:rsid w:val="00206954"/>
    <w:rsid w:val="0021066F"/>
    <w:rsid w:val="002111B9"/>
    <w:rsid w:val="00212701"/>
    <w:rsid w:val="0021350D"/>
    <w:rsid w:val="00213D45"/>
    <w:rsid w:val="00215F86"/>
    <w:rsid w:val="00216305"/>
    <w:rsid w:val="0021689D"/>
    <w:rsid w:val="002176E6"/>
    <w:rsid w:val="00220162"/>
    <w:rsid w:val="00220A2C"/>
    <w:rsid w:val="00222B57"/>
    <w:rsid w:val="002230E4"/>
    <w:rsid w:val="002230EB"/>
    <w:rsid w:val="00223E4C"/>
    <w:rsid w:val="00223EC4"/>
    <w:rsid w:val="002244AD"/>
    <w:rsid w:val="00224543"/>
    <w:rsid w:val="0022555D"/>
    <w:rsid w:val="00225F34"/>
    <w:rsid w:val="00226729"/>
    <w:rsid w:val="0022692C"/>
    <w:rsid w:val="00226A36"/>
    <w:rsid w:val="0022769D"/>
    <w:rsid w:val="00227A5C"/>
    <w:rsid w:val="002300A1"/>
    <w:rsid w:val="00230DA1"/>
    <w:rsid w:val="0023144A"/>
    <w:rsid w:val="00231D46"/>
    <w:rsid w:val="0023596F"/>
    <w:rsid w:val="002374F0"/>
    <w:rsid w:val="002402BD"/>
    <w:rsid w:val="002413E5"/>
    <w:rsid w:val="00241CCF"/>
    <w:rsid w:val="00242BCF"/>
    <w:rsid w:val="002466A7"/>
    <w:rsid w:val="0024681E"/>
    <w:rsid w:val="00246DFE"/>
    <w:rsid w:val="00251BB7"/>
    <w:rsid w:val="0025209C"/>
    <w:rsid w:val="0025218E"/>
    <w:rsid w:val="002522F8"/>
    <w:rsid w:val="0025242C"/>
    <w:rsid w:val="00252CE4"/>
    <w:rsid w:val="00252DCD"/>
    <w:rsid w:val="002532AC"/>
    <w:rsid w:val="00254B3B"/>
    <w:rsid w:val="002555A2"/>
    <w:rsid w:val="002577DE"/>
    <w:rsid w:val="00257F18"/>
    <w:rsid w:val="0026019F"/>
    <w:rsid w:val="002603DD"/>
    <w:rsid w:val="00261939"/>
    <w:rsid w:val="00261C8D"/>
    <w:rsid w:val="00262F60"/>
    <w:rsid w:val="00263141"/>
    <w:rsid w:val="0026686F"/>
    <w:rsid w:val="002670FF"/>
    <w:rsid w:val="00272D50"/>
    <w:rsid w:val="0027332D"/>
    <w:rsid w:val="00273456"/>
    <w:rsid w:val="0027364F"/>
    <w:rsid w:val="002742D7"/>
    <w:rsid w:val="002747EB"/>
    <w:rsid w:val="00274A8C"/>
    <w:rsid w:val="002754D0"/>
    <w:rsid w:val="00275C43"/>
    <w:rsid w:val="00276E8A"/>
    <w:rsid w:val="002775A0"/>
    <w:rsid w:val="002803E0"/>
    <w:rsid w:val="00280FC3"/>
    <w:rsid w:val="00282E57"/>
    <w:rsid w:val="00283122"/>
    <w:rsid w:val="00283373"/>
    <w:rsid w:val="00285988"/>
    <w:rsid w:val="00286042"/>
    <w:rsid w:val="00287D47"/>
    <w:rsid w:val="002900EB"/>
    <w:rsid w:val="002908EB"/>
    <w:rsid w:val="00291DAA"/>
    <w:rsid w:val="00292648"/>
    <w:rsid w:val="0029380F"/>
    <w:rsid w:val="00293E9E"/>
    <w:rsid w:val="002949A3"/>
    <w:rsid w:val="00296DEC"/>
    <w:rsid w:val="00297C8C"/>
    <w:rsid w:val="002A1FD2"/>
    <w:rsid w:val="002A26AC"/>
    <w:rsid w:val="002A3328"/>
    <w:rsid w:val="002A34D3"/>
    <w:rsid w:val="002A34D7"/>
    <w:rsid w:val="002A46FA"/>
    <w:rsid w:val="002A4E58"/>
    <w:rsid w:val="002A4FA1"/>
    <w:rsid w:val="002A587A"/>
    <w:rsid w:val="002A61E1"/>
    <w:rsid w:val="002B1115"/>
    <w:rsid w:val="002B2006"/>
    <w:rsid w:val="002B22BE"/>
    <w:rsid w:val="002B2326"/>
    <w:rsid w:val="002B2F34"/>
    <w:rsid w:val="002B32D8"/>
    <w:rsid w:val="002B50C1"/>
    <w:rsid w:val="002B650E"/>
    <w:rsid w:val="002B68ED"/>
    <w:rsid w:val="002B7CBC"/>
    <w:rsid w:val="002C01DE"/>
    <w:rsid w:val="002C0712"/>
    <w:rsid w:val="002C1FCB"/>
    <w:rsid w:val="002C32CA"/>
    <w:rsid w:val="002C4D44"/>
    <w:rsid w:val="002C51D6"/>
    <w:rsid w:val="002C5BA0"/>
    <w:rsid w:val="002C5CFF"/>
    <w:rsid w:val="002C739C"/>
    <w:rsid w:val="002C7869"/>
    <w:rsid w:val="002D01CF"/>
    <w:rsid w:val="002D093F"/>
    <w:rsid w:val="002D15F6"/>
    <w:rsid w:val="002D222B"/>
    <w:rsid w:val="002D3259"/>
    <w:rsid w:val="002D34ED"/>
    <w:rsid w:val="002D4972"/>
    <w:rsid w:val="002D5D46"/>
    <w:rsid w:val="002D6FA5"/>
    <w:rsid w:val="002D7810"/>
    <w:rsid w:val="002E10AB"/>
    <w:rsid w:val="002E13C3"/>
    <w:rsid w:val="002E2563"/>
    <w:rsid w:val="002E294E"/>
    <w:rsid w:val="002E2E39"/>
    <w:rsid w:val="002E4831"/>
    <w:rsid w:val="002E4B69"/>
    <w:rsid w:val="002E587A"/>
    <w:rsid w:val="002E6460"/>
    <w:rsid w:val="002E6598"/>
    <w:rsid w:val="002E6951"/>
    <w:rsid w:val="002E773A"/>
    <w:rsid w:val="002E7F3C"/>
    <w:rsid w:val="002F01CF"/>
    <w:rsid w:val="002F0757"/>
    <w:rsid w:val="002F0F56"/>
    <w:rsid w:val="002F1F0E"/>
    <w:rsid w:val="002F2A8A"/>
    <w:rsid w:val="002F3E91"/>
    <w:rsid w:val="002F5456"/>
    <w:rsid w:val="002F7B50"/>
    <w:rsid w:val="0030106A"/>
    <w:rsid w:val="00301229"/>
    <w:rsid w:val="0030166E"/>
    <w:rsid w:val="00301C43"/>
    <w:rsid w:val="003021BC"/>
    <w:rsid w:val="003021FB"/>
    <w:rsid w:val="0030236C"/>
    <w:rsid w:val="003034CD"/>
    <w:rsid w:val="003035F4"/>
    <w:rsid w:val="00303A28"/>
    <w:rsid w:val="00303BD5"/>
    <w:rsid w:val="00303D50"/>
    <w:rsid w:val="00304A2F"/>
    <w:rsid w:val="00304C46"/>
    <w:rsid w:val="00306384"/>
    <w:rsid w:val="00306950"/>
    <w:rsid w:val="00306BBC"/>
    <w:rsid w:val="00306D1F"/>
    <w:rsid w:val="00306F70"/>
    <w:rsid w:val="00307556"/>
    <w:rsid w:val="00307E70"/>
    <w:rsid w:val="00310320"/>
    <w:rsid w:val="00311976"/>
    <w:rsid w:val="003122CE"/>
    <w:rsid w:val="0031251F"/>
    <w:rsid w:val="00312C08"/>
    <w:rsid w:val="00314B0D"/>
    <w:rsid w:val="00315BE7"/>
    <w:rsid w:val="00316F45"/>
    <w:rsid w:val="00317844"/>
    <w:rsid w:val="0032110E"/>
    <w:rsid w:val="00322C46"/>
    <w:rsid w:val="00322E75"/>
    <w:rsid w:val="00325068"/>
    <w:rsid w:val="00325C4A"/>
    <w:rsid w:val="00326BB6"/>
    <w:rsid w:val="003276E2"/>
    <w:rsid w:val="0033036A"/>
    <w:rsid w:val="00330BC5"/>
    <w:rsid w:val="00330BEE"/>
    <w:rsid w:val="00330D86"/>
    <w:rsid w:val="003319FE"/>
    <w:rsid w:val="003344CF"/>
    <w:rsid w:val="003358D0"/>
    <w:rsid w:val="00335CAE"/>
    <w:rsid w:val="00335E03"/>
    <w:rsid w:val="00336726"/>
    <w:rsid w:val="003369D5"/>
    <w:rsid w:val="00336F06"/>
    <w:rsid w:val="003436FC"/>
    <w:rsid w:val="00344A9A"/>
    <w:rsid w:val="00346413"/>
    <w:rsid w:val="003468D7"/>
    <w:rsid w:val="0035227B"/>
    <w:rsid w:val="00353896"/>
    <w:rsid w:val="00353B65"/>
    <w:rsid w:val="00354D04"/>
    <w:rsid w:val="00355244"/>
    <w:rsid w:val="00356B90"/>
    <w:rsid w:val="00357A39"/>
    <w:rsid w:val="0036242F"/>
    <w:rsid w:val="00362831"/>
    <w:rsid w:val="00362C39"/>
    <w:rsid w:val="00362DB3"/>
    <w:rsid w:val="00362E60"/>
    <w:rsid w:val="00363CFD"/>
    <w:rsid w:val="00364304"/>
    <w:rsid w:val="00364EB5"/>
    <w:rsid w:val="0036515B"/>
    <w:rsid w:val="0036641B"/>
    <w:rsid w:val="0036697F"/>
    <w:rsid w:val="003669A9"/>
    <w:rsid w:val="00367A2B"/>
    <w:rsid w:val="0037109E"/>
    <w:rsid w:val="00373E9B"/>
    <w:rsid w:val="00374848"/>
    <w:rsid w:val="003752C4"/>
    <w:rsid w:val="00375437"/>
    <w:rsid w:val="00376A93"/>
    <w:rsid w:val="00376CF4"/>
    <w:rsid w:val="00376F54"/>
    <w:rsid w:val="00381A9B"/>
    <w:rsid w:val="00381E2A"/>
    <w:rsid w:val="0038280E"/>
    <w:rsid w:val="003830B4"/>
    <w:rsid w:val="00383FFF"/>
    <w:rsid w:val="00385296"/>
    <w:rsid w:val="0038554F"/>
    <w:rsid w:val="00387213"/>
    <w:rsid w:val="0038726E"/>
    <w:rsid w:val="003875E4"/>
    <w:rsid w:val="00390DC9"/>
    <w:rsid w:val="00391930"/>
    <w:rsid w:val="00391A27"/>
    <w:rsid w:val="003937E0"/>
    <w:rsid w:val="00395181"/>
    <w:rsid w:val="003A00CB"/>
    <w:rsid w:val="003A0AAF"/>
    <w:rsid w:val="003A0EB8"/>
    <w:rsid w:val="003A1B4D"/>
    <w:rsid w:val="003A1C29"/>
    <w:rsid w:val="003A238D"/>
    <w:rsid w:val="003A2D99"/>
    <w:rsid w:val="003A37C7"/>
    <w:rsid w:val="003A4286"/>
    <w:rsid w:val="003A4671"/>
    <w:rsid w:val="003A5616"/>
    <w:rsid w:val="003A5C08"/>
    <w:rsid w:val="003A7AB4"/>
    <w:rsid w:val="003B0116"/>
    <w:rsid w:val="003B0413"/>
    <w:rsid w:val="003B0AC6"/>
    <w:rsid w:val="003B1A37"/>
    <w:rsid w:val="003B1B56"/>
    <w:rsid w:val="003B2A1D"/>
    <w:rsid w:val="003B2A6B"/>
    <w:rsid w:val="003B34A9"/>
    <w:rsid w:val="003B3ACF"/>
    <w:rsid w:val="003B3FA7"/>
    <w:rsid w:val="003B59F6"/>
    <w:rsid w:val="003B5D95"/>
    <w:rsid w:val="003B6E17"/>
    <w:rsid w:val="003C0FF1"/>
    <w:rsid w:val="003C2363"/>
    <w:rsid w:val="003C262D"/>
    <w:rsid w:val="003C2D7A"/>
    <w:rsid w:val="003C2EED"/>
    <w:rsid w:val="003C39C3"/>
    <w:rsid w:val="003C45FC"/>
    <w:rsid w:val="003C60AF"/>
    <w:rsid w:val="003C6413"/>
    <w:rsid w:val="003C6632"/>
    <w:rsid w:val="003C714D"/>
    <w:rsid w:val="003C7666"/>
    <w:rsid w:val="003D097B"/>
    <w:rsid w:val="003D148A"/>
    <w:rsid w:val="003D14A2"/>
    <w:rsid w:val="003D14F8"/>
    <w:rsid w:val="003D20B9"/>
    <w:rsid w:val="003D2551"/>
    <w:rsid w:val="003D4163"/>
    <w:rsid w:val="003D4B17"/>
    <w:rsid w:val="003D5A5D"/>
    <w:rsid w:val="003D5EE9"/>
    <w:rsid w:val="003D627B"/>
    <w:rsid w:val="003D699D"/>
    <w:rsid w:val="003D7879"/>
    <w:rsid w:val="003E10C0"/>
    <w:rsid w:val="003E1CA7"/>
    <w:rsid w:val="003E2F39"/>
    <w:rsid w:val="003E4339"/>
    <w:rsid w:val="003E600B"/>
    <w:rsid w:val="003E6802"/>
    <w:rsid w:val="003E765E"/>
    <w:rsid w:val="003E793B"/>
    <w:rsid w:val="003E7B03"/>
    <w:rsid w:val="003F171F"/>
    <w:rsid w:val="003F1EF4"/>
    <w:rsid w:val="003F2C34"/>
    <w:rsid w:val="003F372C"/>
    <w:rsid w:val="003F3BF8"/>
    <w:rsid w:val="003F3DAA"/>
    <w:rsid w:val="003F6131"/>
    <w:rsid w:val="003F6FFE"/>
    <w:rsid w:val="003F75CB"/>
    <w:rsid w:val="00400318"/>
    <w:rsid w:val="00400662"/>
    <w:rsid w:val="00401E4D"/>
    <w:rsid w:val="00403580"/>
    <w:rsid w:val="0040390F"/>
    <w:rsid w:val="00405504"/>
    <w:rsid w:val="00406DC6"/>
    <w:rsid w:val="00407F82"/>
    <w:rsid w:val="00410681"/>
    <w:rsid w:val="00411E54"/>
    <w:rsid w:val="00412E20"/>
    <w:rsid w:val="004150D5"/>
    <w:rsid w:val="00415B67"/>
    <w:rsid w:val="00417659"/>
    <w:rsid w:val="004201BD"/>
    <w:rsid w:val="004214B2"/>
    <w:rsid w:val="00422692"/>
    <w:rsid w:val="004227F0"/>
    <w:rsid w:val="00422C25"/>
    <w:rsid w:val="00423450"/>
    <w:rsid w:val="0042472E"/>
    <w:rsid w:val="00427B2E"/>
    <w:rsid w:val="00430F5F"/>
    <w:rsid w:val="0043123D"/>
    <w:rsid w:val="00431DAB"/>
    <w:rsid w:val="004320DD"/>
    <w:rsid w:val="00432EDE"/>
    <w:rsid w:val="0043325D"/>
    <w:rsid w:val="004345A0"/>
    <w:rsid w:val="00434717"/>
    <w:rsid w:val="00435822"/>
    <w:rsid w:val="0043588E"/>
    <w:rsid w:val="00436546"/>
    <w:rsid w:val="004376F8"/>
    <w:rsid w:val="0044218B"/>
    <w:rsid w:val="0044259B"/>
    <w:rsid w:val="00443FD4"/>
    <w:rsid w:val="004441F0"/>
    <w:rsid w:val="00444B20"/>
    <w:rsid w:val="00445C6B"/>
    <w:rsid w:val="00446746"/>
    <w:rsid w:val="00446E42"/>
    <w:rsid w:val="004473E6"/>
    <w:rsid w:val="0045072D"/>
    <w:rsid w:val="00450A81"/>
    <w:rsid w:val="00450D37"/>
    <w:rsid w:val="00450F7E"/>
    <w:rsid w:val="00454864"/>
    <w:rsid w:val="00456111"/>
    <w:rsid w:val="00457760"/>
    <w:rsid w:val="00457A71"/>
    <w:rsid w:val="00460AD3"/>
    <w:rsid w:val="00464069"/>
    <w:rsid w:val="00464706"/>
    <w:rsid w:val="00465524"/>
    <w:rsid w:val="004664F0"/>
    <w:rsid w:val="004666A4"/>
    <w:rsid w:val="004673C5"/>
    <w:rsid w:val="004679B1"/>
    <w:rsid w:val="00470CED"/>
    <w:rsid w:val="00471CAE"/>
    <w:rsid w:val="00472D77"/>
    <w:rsid w:val="00474514"/>
    <w:rsid w:val="00475191"/>
    <w:rsid w:val="004770D9"/>
    <w:rsid w:val="004771FA"/>
    <w:rsid w:val="004776B1"/>
    <w:rsid w:val="00480EF5"/>
    <w:rsid w:val="004816F9"/>
    <w:rsid w:val="00482DBB"/>
    <w:rsid w:val="0048556A"/>
    <w:rsid w:val="00485CA4"/>
    <w:rsid w:val="00486363"/>
    <w:rsid w:val="00486AFA"/>
    <w:rsid w:val="00487EB8"/>
    <w:rsid w:val="00487F6E"/>
    <w:rsid w:val="00490209"/>
    <w:rsid w:val="0049203E"/>
    <w:rsid w:val="00492FFB"/>
    <w:rsid w:val="004944B3"/>
    <w:rsid w:val="00494A91"/>
    <w:rsid w:val="00495977"/>
    <w:rsid w:val="00496144"/>
    <w:rsid w:val="00496914"/>
    <w:rsid w:val="00496E02"/>
    <w:rsid w:val="0049758D"/>
    <w:rsid w:val="0049769A"/>
    <w:rsid w:val="00497754"/>
    <w:rsid w:val="00497BD9"/>
    <w:rsid w:val="00497F27"/>
    <w:rsid w:val="004A0E62"/>
    <w:rsid w:val="004A1DD4"/>
    <w:rsid w:val="004A1E21"/>
    <w:rsid w:val="004A24EC"/>
    <w:rsid w:val="004A26E4"/>
    <w:rsid w:val="004A2832"/>
    <w:rsid w:val="004A5637"/>
    <w:rsid w:val="004A569F"/>
    <w:rsid w:val="004A607A"/>
    <w:rsid w:val="004A698B"/>
    <w:rsid w:val="004A6BD3"/>
    <w:rsid w:val="004A6D4E"/>
    <w:rsid w:val="004A7527"/>
    <w:rsid w:val="004A7F26"/>
    <w:rsid w:val="004B05D2"/>
    <w:rsid w:val="004B0EFC"/>
    <w:rsid w:val="004B1C69"/>
    <w:rsid w:val="004B22BA"/>
    <w:rsid w:val="004B2B1E"/>
    <w:rsid w:val="004B4469"/>
    <w:rsid w:val="004B49F8"/>
    <w:rsid w:val="004B5A0E"/>
    <w:rsid w:val="004B674B"/>
    <w:rsid w:val="004B6A1A"/>
    <w:rsid w:val="004B7593"/>
    <w:rsid w:val="004C01F4"/>
    <w:rsid w:val="004C140E"/>
    <w:rsid w:val="004C2A89"/>
    <w:rsid w:val="004C3EB6"/>
    <w:rsid w:val="004C5F13"/>
    <w:rsid w:val="004C783A"/>
    <w:rsid w:val="004C7C53"/>
    <w:rsid w:val="004C7E1F"/>
    <w:rsid w:val="004D0718"/>
    <w:rsid w:val="004D0E03"/>
    <w:rsid w:val="004D29E0"/>
    <w:rsid w:val="004D38B0"/>
    <w:rsid w:val="004D57C1"/>
    <w:rsid w:val="004D5846"/>
    <w:rsid w:val="004D6022"/>
    <w:rsid w:val="004D6E6D"/>
    <w:rsid w:val="004D7AEB"/>
    <w:rsid w:val="004E00F0"/>
    <w:rsid w:val="004E0F3A"/>
    <w:rsid w:val="004E127F"/>
    <w:rsid w:val="004E2B47"/>
    <w:rsid w:val="004E355E"/>
    <w:rsid w:val="004E3D58"/>
    <w:rsid w:val="004E6D72"/>
    <w:rsid w:val="004E716C"/>
    <w:rsid w:val="004E7982"/>
    <w:rsid w:val="004E7983"/>
    <w:rsid w:val="004E79A6"/>
    <w:rsid w:val="004E79EF"/>
    <w:rsid w:val="004E7D20"/>
    <w:rsid w:val="004F0D5B"/>
    <w:rsid w:val="004F1CC4"/>
    <w:rsid w:val="004F1EBD"/>
    <w:rsid w:val="004F21E3"/>
    <w:rsid w:val="004F3664"/>
    <w:rsid w:val="004F3A53"/>
    <w:rsid w:val="004F4162"/>
    <w:rsid w:val="004F47F2"/>
    <w:rsid w:val="004F5839"/>
    <w:rsid w:val="00500FF7"/>
    <w:rsid w:val="005041FB"/>
    <w:rsid w:val="005068E1"/>
    <w:rsid w:val="005078B0"/>
    <w:rsid w:val="00507E25"/>
    <w:rsid w:val="005127E2"/>
    <w:rsid w:val="00515548"/>
    <w:rsid w:val="00515E7E"/>
    <w:rsid w:val="00516E62"/>
    <w:rsid w:val="0051743B"/>
    <w:rsid w:val="00520FB5"/>
    <w:rsid w:val="005215DD"/>
    <w:rsid w:val="00522753"/>
    <w:rsid w:val="005236CD"/>
    <w:rsid w:val="00523931"/>
    <w:rsid w:val="00523E78"/>
    <w:rsid w:val="0052415A"/>
    <w:rsid w:val="0052587B"/>
    <w:rsid w:val="00525CC5"/>
    <w:rsid w:val="005276FB"/>
    <w:rsid w:val="00530768"/>
    <w:rsid w:val="00530A15"/>
    <w:rsid w:val="005311C0"/>
    <w:rsid w:val="00531650"/>
    <w:rsid w:val="00532889"/>
    <w:rsid w:val="005332DE"/>
    <w:rsid w:val="00533A4E"/>
    <w:rsid w:val="00533D0B"/>
    <w:rsid w:val="00533DF7"/>
    <w:rsid w:val="00533F66"/>
    <w:rsid w:val="0053402B"/>
    <w:rsid w:val="00534378"/>
    <w:rsid w:val="00535E98"/>
    <w:rsid w:val="00536897"/>
    <w:rsid w:val="005377E7"/>
    <w:rsid w:val="00542CA3"/>
    <w:rsid w:val="0054322B"/>
    <w:rsid w:val="00543337"/>
    <w:rsid w:val="005437F8"/>
    <w:rsid w:val="00543C29"/>
    <w:rsid w:val="00544D31"/>
    <w:rsid w:val="005460BD"/>
    <w:rsid w:val="005461EE"/>
    <w:rsid w:val="0054646E"/>
    <w:rsid w:val="005465CF"/>
    <w:rsid w:val="00546FAE"/>
    <w:rsid w:val="00547A72"/>
    <w:rsid w:val="00550482"/>
    <w:rsid w:val="00550F4D"/>
    <w:rsid w:val="0055340E"/>
    <w:rsid w:val="005535AE"/>
    <w:rsid w:val="0055445F"/>
    <w:rsid w:val="00554F12"/>
    <w:rsid w:val="0055637B"/>
    <w:rsid w:val="00557A85"/>
    <w:rsid w:val="00557C18"/>
    <w:rsid w:val="00560410"/>
    <w:rsid w:val="00561DA0"/>
    <w:rsid w:val="00562E74"/>
    <w:rsid w:val="005631CF"/>
    <w:rsid w:val="00563331"/>
    <w:rsid w:val="00563354"/>
    <w:rsid w:val="005646A1"/>
    <w:rsid w:val="005654AC"/>
    <w:rsid w:val="005660B0"/>
    <w:rsid w:val="005664E6"/>
    <w:rsid w:val="00566D48"/>
    <w:rsid w:val="005711B7"/>
    <w:rsid w:val="005714FB"/>
    <w:rsid w:val="00571C22"/>
    <w:rsid w:val="005721B2"/>
    <w:rsid w:val="0057279B"/>
    <w:rsid w:val="0057355B"/>
    <w:rsid w:val="00573D51"/>
    <w:rsid w:val="00574518"/>
    <w:rsid w:val="00574671"/>
    <w:rsid w:val="00574961"/>
    <w:rsid w:val="005752E5"/>
    <w:rsid w:val="00577DFF"/>
    <w:rsid w:val="00580B1D"/>
    <w:rsid w:val="00580FE4"/>
    <w:rsid w:val="005813E8"/>
    <w:rsid w:val="005819B2"/>
    <w:rsid w:val="00581BD5"/>
    <w:rsid w:val="00581C54"/>
    <w:rsid w:val="00581EF3"/>
    <w:rsid w:val="0058320D"/>
    <w:rsid w:val="005832F7"/>
    <w:rsid w:val="00583D92"/>
    <w:rsid w:val="00585ABC"/>
    <w:rsid w:val="0058673A"/>
    <w:rsid w:val="00586776"/>
    <w:rsid w:val="00586A78"/>
    <w:rsid w:val="00587E9F"/>
    <w:rsid w:val="00591063"/>
    <w:rsid w:val="0059149E"/>
    <w:rsid w:val="00591AE5"/>
    <w:rsid w:val="00592E06"/>
    <w:rsid w:val="00592E66"/>
    <w:rsid w:val="00593452"/>
    <w:rsid w:val="00594418"/>
    <w:rsid w:val="005944F1"/>
    <w:rsid w:val="00595BB4"/>
    <w:rsid w:val="00595BB6"/>
    <w:rsid w:val="005961DB"/>
    <w:rsid w:val="00596919"/>
    <w:rsid w:val="00596C2C"/>
    <w:rsid w:val="00596CA5"/>
    <w:rsid w:val="00596ED8"/>
    <w:rsid w:val="00596F1A"/>
    <w:rsid w:val="0059799B"/>
    <w:rsid w:val="005A22A0"/>
    <w:rsid w:val="005A2347"/>
    <w:rsid w:val="005A23A6"/>
    <w:rsid w:val="005A2D52"/>
    <w:rsid w:val="005A50EE"/>
    <w:rsid w:val="005A6C88"/>
    <w:rsid w:val="005A74D7"/>
    <w:rsid w:val="005A7C76"/>
    <w:rsid w:val="005B00C5"/>
    <w:rsid w:val="005B0B24"/>
    <w:rsid w:val="005B0B7B"/>
    <w:rsid w:val="005B240A"/>
    <w:rsid w:val="005B2EFC"/>
    <w:rsid w:val="005B374B"/>
    <w:rsid w:val="005B4EA4"/>
    <w:rsid w:val="005B73B3"/>
    <w:rsid w:val="005B7423"/>
    <w:rsid w:val="005C243A"/>
    <w:rsid w:val="005C2FF8"/>
    <w:rsid w:val="005C354A"/>
    <w:rsid w:val="005C3AF7"/>
    <w:rsid w:val="005C3D61"/>
    <w:rsid w:val="005C45D8"/>
    <w:rsid w:val="005C5F96"/>
    <w:rsid w:val="005C79F3"/>
    <w:rsid w:val="005D0EBF"/>
    <w:rsid w:val="005D1C0D"/>
    <w:rsid w:val="005D2245"/>
    <w:rsid w:val="005D2330"/>
    <w:rsid w:val="005D29C5"/>
    <w:rsid w:val="005D29D4"/>
    <w:rsid w:val="005D4097"/>
    <w:rsid w:val="005D43F2"/>
    <w:rsid w:val="005D54D2"/>
    <w:rsid w:val="005E011A"/>
    <w:rsid w:val="005E1100"/>
    <w:rsid w:val="005E1212"/>
    <w:rsid w:val="005E150B"/>
    <w:rsid w:val="005E3533"/>
    <w:rsid w:val="005E385A"/>
    <w:rsid w:val="005E4351"/>
    <w:rsid w:val="005E4377"/>
    <w:rsid w:val="005E5AB2"/>
    <w:rsid w:val="005E5F25"/>
    <w:rsid w:val="005E611F"/>
    <w:rsid w:val="005E657F"/>
    <w:rsid w:val="005E6BF5"/>
    <w:rsid w:val="005E6E60"/>
    <w:rsid w:val="005E77C8"/>
    <w:rsid w:val="005F1A7A"/>
    <w:rsid w:val="005F39AE"/>
    <w:rsid w:val="005F46A9"/>
    <w:rsid w:val="005F46C8"/>
    <w:rsid w:val="00600492"/>
    <w:rsid w:val="00601F15"/>
    <w:rsid w:val="0060398B"/>
    <w:rsid w:val="00603D74"/>
    <w:rsid w:val="00607585"/>
    <w:rsid w:val="00607AE2"/>
    <w:rsid w:val="00607F6D"/>
    <w:rsid w:val="00610E83"/>
    <w:rsid w:val="00611595"/>
    <w:rsid w:val="00611B34"/>
    <w:rsid w:val="00613DFE"/>
    <w:rsid w:val="0061467A"/>
    <w:rsid w:val="006156BA"/>
    <w:rsid w:val="00615D28"/>
    <w:rsid w:val="0061656B"/>
    <w:rsid w:val="006171F6"/>
    <w:rsid w:val="00617528"/>
    <w:rsid w:val="006176FD"/>
    <w:rsid w:val="00620F13"/>
    <w:rsid w:val="006237AD"/>
    <w:rsid w:val="006239E0"/>
    <w:rsid w:val="00624172"/>
    <w:rsid w:val="00624CCA"/>
    <w:rsid w:val="006257A8"/>
    <w:rsid w:val="0062653A"/>
    <w:rsid w:val="006275A4"/>
    <w:rsid w:val="006276C4"/>
    <w:rsid w:val="0062792A"/>
    <w:rsid w:val="00627B87"/>
    <w:rsid w:val="00630FCE"/>
    <w:rsid w:val="00630FDE"/>
    <w:rsid w:val="00633829"/>
    <w:rsid w:val="00635943"/>
    <w:rsid w:val="00636166"/>
    <w:rsid w:val="00640DC0"/>
    <w:rsid w:val="00642129"/>
    <w:rsid w:val="00642BC6"/>
    <w:rsid w:val="00643361"/>
    <w:rsid w:val="0064350A"/>
    <w:rsid w:val="00643AA4"/>
    <w:rsid w:val="00644AE5"/>
    <w:rsid w:val="00644CA8"/>
    <w:rsid w:val="00644DD5"/>
    <w:rsid w:val="0064551C"/>
    <w:rsid w:val="00645F37"/>
    <w:rsid w:val="00646690"/>
    <w:rsid w:val="00646EAC"/>
    <w:rsid w:val="00647338"/>
    <w:rsid w:val="00651687"/>
    <w:rsid w:val="00651717"/>
    <w:rsid w:val="006522D9"/>
    <w:rsid w:val="0065293E"/>
    <w:rsid w:val="006537FE"/>
    <w:rsid w:val="00654614"/>
    <w:rsid w:val="00654AD2"/>
    <w:rsid w:val="00655667"/>
    <w:rsid w:val="00655A53"/>
    <w:rsid w:val="0065638E"/>
    <w:rsid w:val="00656D8B"/>
    <w:rsid w:val="006571EB"/>
    <w:rsid w:val="006602C9"/>
    <w:rsid w:val="0066065D"/>
    <w:rsid w:val="00661364"/>
    <w:rsid w:val="0066189D"/>
    <w:rsid w:val="00661960"/>
    <w:rsid w:val="00662A07"/>
    <w:rsid w:val="00663365"/>
    <w:rsid w:val="0066382D"/>
    <w:rsid w:val="00664901"/>
    <w:rsid w:val="006654EC"/>
    <w:rsid w:val="00665807"/>
    <w:rsid w:val="0066665F"/>
    <w:rsid w:val="00666E47"/>
    <w:rsid w:val="006701FA"/>
    <w:rsid w:val="0067301A"/>
    <w:rsid w:val="00673248"/>
    <w:rsid w:val="006748FF"/>
    <w:rsid w:val="006750CA"/>
    <w:rsid w:val="0067516F"/>
    <w:rsid w:val="0067653F"/>
    <w:rsid w:val="00676CE9"/>
    <w:rsid w:val="00680DD1"/>
    <w:rsid w:val="00681D45"/>
    <w:rsid w:val="00681F8D"/>
    <w:rsid w:val="00682002"/>
    <w:rsid w:val="00682218"/>
    <w:rsid w:val="00683564"/>
    <w:rsid w:val="00684CF5"/>
    <w:rsid w:val="00685956"/>
    <w:rsid w:val="00685E70"/>
    <w:rsid w:val="00686236"/>
    <w:rsid w:val="00687951"/>
    <w:rsid w:val="00690597"/>
    <w:rsid w:val="00690BF3"/>
    <w:rsid w:val="006937E5"/>
    <w:rsid w:val="006964B7"/>
    <w:rsid w:val="006A0087"/>
    <w:rsid w:val="006A03BD"/>
    <w:rsid w:val="006A053D"/>
    <w:rsid w:val="006A1530"/>
    <w:rsid w:val="006A1A53"/>
    <w:rsid w:val="006A2756"/>
    <w:rsid w:val="006A301E"/>
    <w:rsid w:val="006A4836"/>
    <w:rsid w:val="006A5120"/>
    <w:rsid w:val="006A579A"/>
    <w:rsid w:val="006A7521"/>
    <w:rsid w:val="006A784F"/>
    <w:rsid w:val="006B2773"/>
    <w:rsid w:val="006B2DB1"/>
    <w:rsid w:val="006B3CD6"/>
    <w:rsid w:val="006B3F92"/>
    <w:rsid w:val="006C05F9"/>
    <w:rsid w:val="006C07E0"/>
    <w:rsid w:val="006C2836"/>
    <w:rsid w:val="006C2DFE"/>
    <w:rsid w:val="006C3A2F"/>
    <w:rsid w:val="006C3E7F"/>
    <w:rsid w:val="006C4BE9"/>
    <w:rsid w:val="006C56C2"/>
    <w:rsid w:val="006C5728"/>
    <w:rsid w:val="006C6121"/>
    <w:rsid w:val="006C6365"/>
    <w:rsid w:val="006C6F77"/>
    <w:rsid w:val="006C751D"/>
    <w:rsid w:val="006C76A6"/>
    <w:rsid w:val="006C779B"/>
    <w:rsid w:val="006D0BC5"/>
    <w:rsid w:val="006D19D4"/>
    <w:rsid w:val="006D2A08"/>
    <w:rsid w:val="006D3A63"/>
    <w:rsid w:val="006D3E0E"/>
    <w:rsid w:val="006D45C9"/>
    <w:rsid w:val="006D4F1B"/>
    <w:rsid w:val="006D6FF5"/>
    <w:rsid w:val="006D7FED"/>
    <w:rsid w:val="006E0248"/>
    <w:rsid w:val="006E10B9"/>
    <w:rsid w:val="006E138E"/>
    <w:rsid w:val="006E2E5A"/>
    <w:rsid w:val="006E3B6D"/>
    <w:rsid w:val="006E627B"/>
    <w:rsid w:val="006E6C49"/>
    <w:rsid w:val="006F0813"/>
    <w:rsid w:val="006F2251"/>
    <w:rsid w:val="006F420C"/>
    <w:rsid w:val="006F476A"/>
    <w:rsid w:val="006F5FC1"/>
    <w:rsid w:val="006F6421"/>
    <w:rsid w:val="006F78CE"/>
    <w:rsid w:val="00700AB7"/>
    <w:rsid w:val="00701258"/>
    <w:rsid w:val="007013C0"/>
    <w:rsid w:val="00701C84"/>
    <w:rsid w:val="00701DAA"/>
    <w:rsid w:val="007030A8"/>
    <w:rsid w:val="00703A8C"/>
    <w:rsid w:val="00706031"/>
    <w:rsid w:val="00711C35"/>
    <w:rsid w:val="007124BD"/>
    <w:rsid w:val="00712CB9"/>
    <w:rsid w:val="0071325E"/>
    <w:rsid w:val="0071357D"/>
    <w:rsid w:val="00714DD0"/>
    <w:rsid w:val="00715AAF"/>
    <w:rsid w:val="00715D07"/>
    <w:rsid w:val="00717BE7"/>
    <w:rsid w:val="00720106"/>
    <w:rsid w:val="00720F93"/>
    <w:rsid w:val="00721681"/>
    <w:rsid w:val="00721D1D"/>
    <w:rsid w:val="00722EAA"/>
    <w:rsid w:val="007238F2"/>
    <w:rsid w:val="00723F63"/>
    <w:rsid w:val="007247D6"/>
    <w:rsid w:val="007260EA"/>
    <w:rsid w:val="00730965"/>
    <w:rsid w:val="00732CBA"/>
    <w:rsid w:val="007333E5"/>
    <w:rsid w:val="007348C8"/>
    <w:rsid w:val="00735EBB"/>
    <w:rsid w:val="0073605B"/>
    <w:rsid w:val="0073653A"/>
    <w:rsid w:val="007442CE"/>
    <w:rsid w:val="007449C8"/>
    <w:rsid w:val="00745861"/>
    <w:rsid w:val="00747959"/>
    <w:rsid w:val="00747AFE"/>
    <w:rsid w:val="007507E6"/>
    <w:rsid w:val="007516D9"/>
    <w:rsid w:val="0075205B"/>
    <w:rsid w:val="00752A7B"/>
    <w:rsid w:val="00752A7E"/>
    <w:rsid w:val="00752B44"/>
    <w:rsid w:val="00753208"/>
    <w:rsid w:val="007533B2"/>
    <w:rsid w:val="00755057"/>
    <w:rsid w:val="00755C19"/>
    <w:rsid w:val="00757782"/>
    <w:rsid w:val="007578CD"/>
    <w:rsid w:val="00757D33"/>
    <w:rsid w:val="00760B5D"/>
    <w:rsid w:val="00760F53"/>
    <w:rsid w:val="00761F6B"/>
    <w:rsid w:val="00762668"/>
    <w:rsid w:val="00762DE5"/>
    <w:rsid w:val="00762F3B"/>
    <w:rsid w:val="00765837"/>
    <w:rsid w:val="007667B5"/>
    <w:rsid w:val="00771833"/>
    <w:rsid w:val="0077274E"/>
    <w:rsid w:val="007728B5"/>
    <w:rsid w:val="00772B22"/>
    <w:rsid w:val="00772E65"/>
    <w:rsid w:val="007731E1"/>
    <w:rsid w:val="0077356B"/>
    <w:rsid w:val="00775327"/>
    <w:rsid w:val="00775492"/>
    <w:rsid w:val="00775604"/>
    <w:rsid w:val="00775BC9"/>
    <w:rsid w:val="007765EC"/>
    <w:rsid w:val="00780290"/>
    <w:rsid w:val="0078076D"/>
    <w:rsid w:val="00781120"/>
    <w:rsid w:val="00781270"/>
    <w:rsid w:val="00781D62"/>
    <w:rsid w:val="00782853"/>
    <w:rsid w:val="00782B0E"/>
    <w:rsid w:val="00782EF9"/>
    <w:rsid w:val="007844C0"/>
    <w:rsid w:val="00785FF3"/>
    <w:rsid w:val="0079102F"/>
    <w:rsid w:val="00791F5B"/>
    <w:rsid w:val="00791F8D"/>
    <w:rsid w:val="007956A7"/>
    <w:rsid w:val="007957D8"/>
    <w:rsid w:val="0079676A"/>
    <w:rsid w:val="00797A54"/>
    <w:rsid w:val="007A074F"/>
    <w:rsid w:val="007A3330"/>
    <w:rsid w:val="007A4A7D"/>
    <w:rsid w:val="007A4C11"/>
    <w:rsid w:val="007A4CC0"/>
    <w:rsid w:val="007A4DBA"/>
    <w:rsid w:val="007A5CE6"/>
    <w:rsid w:val="007A6B6F"/>
    <w:rsid w:val="007A734E"/>
    <w:rsid w:val="007B0A2C"/>
    <w:rsid w:val="007B0B37"/>
    <w:rsid w:val="007B0BC2"/>
    <w:rsid w:val="007B1D2A"/>
    <w:rsid w:val="007B1EA8"/>
    <w:rsid w:val="007B2D1D"/>
    <w:rsid w:val="007B2DD7"/>
    <w:rsid w:val="007B48DD"/>
    <w:rsid w:val="007B5989"/>
    <w:rsid w:val="007B6846"/>
    <w:rsid w:val="007B6D03"/>
    <w:rsid w:val="007B71D3"/>
    <w:rsid w:val="007C0583"/>
    <w:rsid w:val="007C35EB"/>
    <w:rsid w:val="007C3C40"/>
    <w:rsid w:val="007C4D1D"/>
    <w:rsid w:val="007C54E6"/>
    <w:rsid w:val="007C5CE6"/>
    <w:rsid w:val="007C77DE"/>
    <w:rsid w:val="007D02FA"/>
    <w:rsid w:val="007D1168"/>
    <w:rsid w:val="007D2149"/>
    <w:rsid w:val="007D26AF"/>
    <w:rsid w:val="007D3E89"/>
    <w:rsid w:val="007D4904"/>
    <w:rsid w:val="007D49C5"/>
    <w:rsid w:val="007D4AD0"/>
    <w:rsid w:val="007D6AD2"/>
    <w:rsid w:val="007D720F"/>
    <w:rsid w:val="007D7D08"/>
    <w:rsid w:val="007E00BF"/>
    <w:rsid w:val="007E01D6"/>
    <w:rsid w:val="007E0A7D"/>
    <w:rsid w:val="007E1453"/>
    <w:rsid w:val="007E16EC"/>
    <w:rsid w:val="007E1DF9"/>
    <w:rsid w:val="007E24D2"/>
    <w:rsid w:val="007E2867"/>
    <w:rsid w:val="007E41D3"/>
    <w:rsid w:val="007E4A6E"/>
    <w:rsid w:val="007E4D45"/>
    <w:rsid w:val="007E4DF7"/>
    <w:rsid w:val="007E4FCB"/>
    <w:rsid w:val="007E7D12"/>
    <w:rsid w:val="007F0943"/>
    <w:rsid w:val="007F12F3"/>
    <w:rsid w:val="007F2805"/>
    <w:rsid w:val="007F3729"/>
    <w:rsid w:val="007F4418"/>
    <w:rsid w:val="007F461A"/>
    <w:rsid w:val="007F4BE9"/>
    <w:rsid w:val="007F5308"/>
    <w:rsid w:val="007F547D"/>
    <w:rsid w:val="007F58FC"/>
    <w:rsid w:val="007F5AE1"/>
    <w:rsid w:val="007F7F50"/>
    <w:rsid w:val="008007E2"/>
    <w:rsid w:val="008016C0"/>
    <w:rsid w:val="00801FE1"/>
    <w:rsid w:val="008033C5"/>
    <w:rsid w:val="008038F7"/>
    <w:rsid w:val="00803C22"/>
    <w:rsid w:val="00805762"/>
    <w:rsid w:val="00805CBD"/>
    <w:rsid w:val="00805D22"/>
    <w:rsid w:val="00806DE5"/>
    <w:rsid w:val="00807300"/>
    <w:rsid w:val="00807567"/>
    <w:rsid w:val="0080761E"/>
    <w:rsid w:val="00807A68"/>
    <w:rsid w:val="00810C44"/>
    <w:rsid w:val="008115EE"/>
    <w:rsid w:val="00812E14"/>
    <w:rsid w:val="00813BDD"/>
    <w:rsid w:val="008142AA"/>
    <w:rsid w:val="0081461E"/>
    <w:rsid w:val="008149DF"/>
    <w:rsid w:val="00815468"/>
    <w:rsid w:val="00816023"/>
    <w:rsid w:val="0081646D"/>
    <w:rsid w:val="008203BC"/>
    <w:rsid w:val="0082132C"/>
    <w:rsid w:val="00822CD3"/>
    <w:rsid w:val="00823320"/>
    <w:rsid w:val="0082346D"/>
    <w:rsid w:val="0082669C"/>
    <w:rsid w:val="00827CAB"/>
    <w:rsid w:val="00827CF2"/>
    <w:rsid w:val="008321C2"/>
    <w:rsid w:val="00832471"/>
    <w:rsid w:val="00832C24"/>
    <w:rsid w:val="00832F41"/>
    <w:rsid w:val="00833B58"/>
    <w:rsid w:val="00834073"/>
    <w:rsid w:val="0083468E"/>
    <w:rsid w:val="008357C7"/>
    <w:rsid w:val="00835B11"/>
    <w:rsid w:val="0083721B"/>
    <w:rsid w:val="0083794A"/>
    <w:rsid w:val="00840145"/>
    <w:rsid w:val="00840948"/>
    <w:rsid w:val="008409ED"/>
    <w:rsid w:val="008409EE"/>
    <w:rsid w:val="00840B58"/>
    <w:rsid w:val="008437A3"/>
    <w:rsid w:val="00843A34"/>
    <w:rsid w:val="00844D05"/>
    <w:rsid w:val="0084704D"/>
    <w:rsid w:val="00847579"/>
    <w:rsid w:val="00847DBF"/>
    <w:rsid w:val="00850278"/>
    <w:rsid w:val="008505B4"/>
    <w:rsid w:val="00852F71"/>
    <w:rsid w:val="008533FC"/>
    <w:rsid w:val="00853DDC"/>
    <w:rsid w:val="008550E1"/>
    <w:rsid w:val="00855654"/>
    <w:rsid w:val="008556C3"/>
    <w:rsid w:val="008561F2"/>
    <w:rsid w:val="00856EBE"/>
    <w:rsid w:val="0086061D"/>
    <w:rsid w:val="00863969"/>
    <w:rsid w:val="00866A76"/>
    <w:rsid w:val="00867289"/>
    <w:rsid w:val="00867965"/>
    <w:rsid w:val="00867B42"/>
    <w:rsid w:val="00867C82"/>
    <w:rsid w:val="00870D57"/>
    <w:rsid w:val="00871FB3"/>
    <w:rsid w:val="0087359D"/>
    <w:rsid w:val="008739F2"/>
    <w:rsid w:val="008741F5"/>
    <w:rsid w:val="008749C8"/>
    <w:rsid w:val="00875564"/>
    <w:rsid w:val="00875D59"/>
    <w:rsid w:val="00877940"/>
    <w:rsid w:val="00877BD1"/>
    <w:rsid w:val="0088004A"/>
    <w:rsid w:val="00881ED8"/>
    <w:rsid w:val="008824E1"/>
    <w:rsid w:val="00883E3E"/>
    <w:rsid w:val="00884C3E"/>
    <w:rsid w:val="008852C9"/>
    <w:rsid w:val="008856A1"/>
    <w:rsid w:val="0088694A"/>
    <w:rsid w:val="0088791E"/>
    <w:rsid w:val="0089018A"/>
    <w:rsid w:val="008908A1"/>
    <w:rsid w:val="008924ED"/>
    <w:rsid w:val="00892502"/>
    <w:rsid w:val="008935A3"/>
    <w:rsid w:val="00893F68"/>
    <w:rsid w:val="00894223"/>
    <w:rsid w:val="00894918"/>
    <w:rsid w:val="00894DFC"/>
    <w:rsid w:val="00894FCE"/>
    <w:rsid w:val="008952DE"/>
    <w:rsid w:val="0089712B"/>
    <w:rsid w:val="00897495"/>
    <w:rsid w:val="008977FF"/>
    <w:rsid w:val="008A0CF0"/>
    <w:rsid w:val="008A11C5"/>
    <w:rsid w:val="008A3548"/>
    <w:rsid w:val="008A3CE9"/>
    <w:rsid w:val="008A4AEF"/>
    <w:rsid w:val="008A5127"/>
    <w:rsid w:val="008A60BE"/>
    <w:rsid w:val="008A60F4"/>
    <w:rsid w:val="008A671E"/>
    <w:rsid w:val="008A6A7B"/>
    <w:rsid w:val="008A71AE"/>
    <w:rsid w:val="008B0EEC"/>
    <w:rsid w:val="008B1B8E"/>
    <w:rsid w:val="008B25AE"/>
    <w:rsid w:val="008B40A6"/>
    <w:rsid w:val="008B7A76"/>
    <w:rsid w:val="008B7DB2"/>
    <w:rsid w:val="008C0933"/>
    <w:rsid w:val="008C14F4"/>
    <w:rsid w:val="008C1F6A"/>
    <w:rsid w:val="008C2762"/>
    <w:rsid w:val="008C2869"/>
    <w:rsid w:val="008C318A"/>
    <w:rsid w:val="008C51FC"/>
    <w:rsid w:val="008C5A25"/>
    <w:rsid w:val="008C5A85"/>
    <w:rsid w:val="008C5F53"/>
    <w:rsid w:val="008C6151"/>
    <w:rsid w:val="008C7BF9"/>
    <w:rsid w:val="008D1900"/>
    <w:rsid w:val="008D194F"/>
    <w:rsid w:val="008D26D3"/>
    <w:rsid w:val="008D2848"/>
    <w:rsid w:val="008D3028"/>
    <w:rsid w:val="008D3584"/>
    <w:rsid w:val="008D573E"/>
    <w:rsid w:val="008D62C9"/>
    <w:rsid w:val="008D70A7"/>
    <w:rsid w:val="008D77D7"/>
    <w:rsid w:val="008E1A73"/>
    <w:rsid w:val="008E1D01"/>
    <w:rsid w:val="008E1F1B"/>
    <w:rsid w:val="008E3947"/>
    <w:rsid w:val="008E56AC"/>
    <w:rsid w:val="008E5FE4"/>
    <w:rsid w:val="008E64C4"/>
    <w:rsid w:val="008E7321"/>
    <w:rsid w:val="008F01FD"/>
    <w:rsid w:val="008F08BE"/>
    <w:rsid w:val="008F1176"/>
    <w:rsid w:val="008F1C7A"/>
    <w:rsid w:val="008F25EA"/>
    <w:rsid w:val="008F27FD"/>
    <w:rsid w:val="008F3FC8"/>
    <w:rsid w:val="008F4050"/>
    <w:rsid w:val="008F47C8"/>
    <w:rsid w:val="008F552A"/>
    <w:rsid w:val="008F5A63"/>
    <w:rsid w:val="008F5F8F"/>
    <w:rsid w:val="008F6094"/>
    <w:rsid w:val="0090012C"/>
    <w:rsid w:val="0090032E"/>
    <w:rsid w:val="00901165"/>
    <w:rsid w:val="009016AA"/>
    <w:rsid w:val="0090175D"/>
    <w:rsid w:val="0090294D"/>
    <w:rsid w:val="00904728"/>
    <w:rsid w:val="00906F8B"/>
    <w:rsid w:val="0090761F"/>
    <w:rsid w:val="00907959"/>
    <w:rsid w:val="00907FE6"/>
    <w:rsid w:val="009106D2"/>
    <w:rsid w:val="00911341"/>
    <w:rsid w:val="009125F1"/>
    <w:rsid w:val="00914088"/>
    <w:rsid w:val="0091528B"/>
    <w:rsid w:val="00915543"/>
    <w:rsid w:val="00915815"/>
    <w:rsid w:val="009179B2"/>
    <w:rsid w:val="00917A28"/>
    <w:rsid w:val="00917C83"/>
    <w:rsid w:val="0092029E"/>
    <w:rsid w:val="00920453"/>
    <w:rsid w:val="009207B7"/>
    <w:rsid w:val="0092163C"/>
    <w:rsid w:val="00923004"/>
    <w:rsid w:val="009246FA"/>
    <w:rsid w:val="009263F6"/>
    <w:rsid w:val="009266D6"/>
    <w:rsid w:val="00930DCC"/>
    <w:rsid w:val="0093108A"/>
    <w:rsid w:val="00932D38"/>
    <w:rsid w:val="009344C3"/>
    <w:rsid w:val="009345E9"/>
    <w:rsid w:val="009348DB"/>
    <w:rsid w:val="00934F4B"/>
    <w:rsid w:val="0093554E"/>
    <w:rsid w:val="0093587B"/>
    <w:rsid w:val="00935B91"/>
    <w:rsid w:val="00935FC2"/>
    <w:rsid w:val="00937F67"/>
    <w:rsid w:val="00941A9C"/>
    <w:rsid w:val="00942BF5"/>
    <w:rsid w:val="00942C3F"/>
    <w:rsid w:val="0094657B"/>
    <w:rsid w:val="00947515"/>
    <w:rsid w:val="009505E6"/>
    <w:rsid w:val="00950C09"/>
    <w:rsid w:val="009512CE"/>
    <w:rsid w:val="00951CED"/>
    <w:rsid w:val="00952513"/>
    <w:rsid w:val="00955A72"/>
    <w:rsid w:val="009572A9"/>
    <w:rsid w:val="0096005E"/>
    <w:rsid w:val="0096006A"/>
    <w:rsid w:val="009604EB"/>
    <w:rsid w:val="00960C21"/>
    <w:rsid w:val="00960E6B"/>
    <w:rsid w:val="00960F75"/>
    <w:rsid w:val="009610F2"/>
    <w:rsid w:val="009616C9"/>
    <w:rsid w:val="00961EF9"/>
    <w:rsid w:val="00962D79"/>
    <w:rsid w:val="00966B78"/>
    <w:rsid w:val="00966F3D"/>
    <w:rsid w:val="0096759C"/>
    <w:rsid w:val="00967A2A"/>
    <w:rsid w:val="00970107"/>
    <w:rsid w:val="009701AD"/>
    <w:rsid w:val="00970C37"/>
    <w:rsid w:val="00970F1A"/>
    <w:rsid w:val="00971749"/>
    <w:rsid w:val="00971D0F"/>
    <w:rsid w:val="00971F76"/>
    <w:rsid w:val="00972EBA"/>
    <w:rsid w:val="00972F4A"/>
    <w:rsid w:val="009732D5"/>
    <w:rsid w:val="009734F7"/>
    <w:rsid w:val="00974B44"/>
    <w:rsid w:val="009753C8"/>
    <w:rsid w:val="00975537"/>
    <w:rsid w:val="009757AD"/>
    <w:rsid w:val="00975879"/>
    <w:rsid w:val="00975973"/>
    <w:rsid w:val="00975F66"/>
    <w:rsid w:val="009760D9"/>
    <w:rsid w:val="00977339"/>
    <w:rsid w:val="0098008D"/>
    <w:rsid w:val="00981535"/>
    <w:rsid w:val="009818E5"/>
    <w:rsid w:val="00981E9A"/>
    <w:rsid w:val="00982BD6"/>
    <w:rsid w:val="00982C99"/>
    <w:rsid w:val="00982E03"/>
    <w:rsid w:val="0098355C"/>
    <w:rsid w:val="00984923"/>
    <w:rsid w:val="009856A1"/>
    <w:rsid w:val="00985A05"/>
    <w:rsid w:val="00985CFD"/>
    <w:rsid w:val="00986EDA"/>
    <w:rsid w:val="0098773D"/>
    <w:rsid w:val="00990090"/>
    <w:rsid w:val="009901C1"/>
    <w:rsid w:val="009952BA"/>
    <w:rsid w:val="00995898"/>
    <w:rsid w:val="00995F0B"/>
    <w:rsid w:val="00996004"/>
    <w:rsid w:val="00996826"/>
    <w:rsid w:val="00996C16"/>
    <w:rsid w:val="00996EBA"/>
    <w:rsid w:val="00997026"/>
    <w:rsid w:val="009976BC"/>
    <w:rsid w:val="009978E8"/>
    <w:rsid w:val="00997D0C"/>
    <w:rsid w:val="009A0043"/>
    <w:rsid w:val="009A2886"/>
    <w:rsid w:val="009A2897"/>
    <w:rsid w:val="009A2BFE"/>
    <w:rsid w:val="009A4F7A"/>
    <w:rsid w:val="009A53F3"/>
    <w:rsid w:val="009A5AF9"/>
    <w:rsid w:val="009A60FA"/>
    <w:rsid w:val="009A6707"/>
    <w:rsid w:val="009A7072"/>
    <w:rsid w:val="009A725D"/>
    <w:rsid w:val="009A774D"/>
    <w:rsid w:val="009B2807"/>
    <w:rsid w:val="009B4660"/>
    <w:rsid w:val="009B7044"/>
    <w:rsid w:val="009B7F3B"/>
    <w:rsid w:val="009C1900"/>
    <w:rsid w:val="009C390D"/>
    <w:rsid w:val="009C3ECD"/>
    <w:rsid w:val="009C4098"/>
    <w:rsid w:val="009C4E23"/>
    <w:rsid w:val="009D09E3"/>
    <w:rsid w:val="009D2401"/>
    <w:rsid w:val="009D4364"/>
    <w:rsid w:val="009D4E35"/>
    <w:rsid w:val="009D5AE7"/>
    <w:rsid w:val="009D619D"/>
    <w:rsid w:val="009D6F67"/>
    <w:rsid w:val="009D76AE"/>
    <w:rsid w:val="009E0CB4"/>
    <w:rsid w:val="009E0DF3"/>
    <w:rsid w:val="009E142A"/>
    <w:rsid w:val="009E1AB0"/>
    <w:rsid w:val="009E2AF1"/>
    <w:rsid w:val="009E3CEE"/>
    <w:rsid w:val="009E41C8"/>
    <w:rsid w:val="009E485B"/>
    <w:rsid w:val="009E63C3"/>
    <w:rsid w:val="009E771B"/>
    <w:rsid w:val="009E791F"/>
    <w:rsid w:val="009E7C1D"/>
    <w:rsid w:val="009F07F5"/>
    <w:rsid w:val="009F163B"/>
    <w:rsid w:val="009F27AE"/>
    <w:rsid w:val="009F37E9"/>
    <w:rsid w:val="009F59CC"/>
    <w:rsid w:val="009F6AF5"/>
    <w:rsid w:val="009F75E8"/>
    <w:rsid w:val="009F7D71"/>
    <w:rsid w:val="00A01047"/>
    <w:rsid w:val="00A014B1"/>
    <w:rsid w:val="00A01E2A"/>
    <w:rsid w:val="00A0345E"/>
    <w:rsid w:val="00A039BC"/>
    <w:rsid w:val="00A0401A"/>
    <w:rsid w:val="00A04B90"/>
    <w:rsid w:val="00A05CE5"/>
    <w:rsid w:val="00A06011"/>
    <w:rsid w:val="00A06E78"/>
    <w:rsid w:val="00A06FBE"/>
    <w:rsid w:val="00A070B6"/>
    <w:rsid w:val="00A072A5"/>
    <w:rsid w:val="00A072B9"/>
    <w:rsid w:val="00A07499"/>
    <w:rsid w:val="00A07819"/>
    <w:rsid w:val="00A11054"/>
    <w:rsid w:val="00A12780"/>
    <w:rsid w:val="00A138B0"/>
    <w:rsid w:val="00A14AE2"/>
    <w:rsid w:val="00A14EFF"/>
    <w:rsid w:val="00A160A5"/>
    <w:rsid w:val="00A16F3F"/>
    <w:rsid w:val="00A21BFC"/>
    <w:rsid w:val="00A21C8E"/>
    <w:rsid w:val="00A23395"/>
    <w:rsid w:val="00A24019"/>
    <w:rsid w:val="00A256A1"/>
    <w:rsid w:val="00A263AC"/>
    <w:rsid w:val="00A27BE1"/>
    <w:rsid w:val="00A27BEF"/>
    <w:rsid w:val="00A3002B"/>
    <w:rsid w:val="00A307AF"/>
    <w:rsid w:val="00A30935"/>
    <w:rsid w:val="00A31171"/>
    <w:rsid w:val="00A3255D"/>
    <w:rsid w:val="00A34374"/>
    <w:rsid w:val="00A34E18"/>
    <w:rsid w:val="00A370A5"/>
    <w:rsid w:val="00A40098"/>
    <w:rsid w:val="00A405A4"/>
    <w:rsid w:val="00A40778"/>
    <w:rsid w:val="00A408F7"/>
    <w:rsid w:val="00A40AF0"/>
    <w:rsid w:val="00A4133D"/>
    <w:rsid w:val="00A41B6A"/>
    <w:rsid w:val="00A42501"/>
    <w:rsid w:val="00A427A7"/>
    <w:rsid w:val="00A4558A"/>
    <w:rsid w:val="00A455D5"/>
    <w:rsid w:val="00A4719B"/>
    <w:rsid w:val="00A508BA"/>
    <w:rsid w:val="00A50CFF"/>
    <w:rsid w:val="00A52BB3"/>
    <w:rsid w:val="00A52D03"/>
    <w:rsid w:val="00A5348C"/>
    <w:rsid w:val="00A56777"/>
    <w:rsid w:val="00A57E9A"/>
    <w:rsid w:val="00A6153F"/>
    <w:rsid w:val="00A624FF"/>
    <w:rsid w:val="00A62932"/>
    <w:rsid w:val="00A62FE4"/>
    <w:rsid w:val="00A631C3"/>
    <w:rsid w:val="00A64B98"/>
    <w:rsid w:val="00A6506E"/>
    <w:rsid w:val="00A656C1"/>
    <w:rsid w:val="00A65E7E"/>
    <w:rsid w:val="00A71745"/>
    <w:rsid w:val="00A71906"/>
    <w:rsid w:val="00A727DB"/>
    <w:rsid w:val="00A7323D"/>
    <w:rsid w:val="00A76701"/>
    <w:rsid w:val="00A7687C"/>
    <w:rsid w:val="00A76B8A"/>
    <w:rsid w:val="00A77070"/>
    <w:rsid w:val="00A77328"/>
    <w:rsid w:val="00A773B6"/>
    <w:rsid w:val="00A801D9"/>
    <w:rsid w:val="00A8037C"/>
    <w:rsid w:val="00A80458"/>
    <w:rsid w:val="00A81370"/>
    <w:rsid w:val="00A81C4A"/>
    <w:rsid w:val="00A820FD"/>
    <w:rsid w:val="00A82CBD"/>
    <w:rsid w:val="00A82D0F"/>
    <w:rsid w:val="00A82D7A"/>
    <w:rsid w:val="00A83BEF"/>
    <w:rsid w:val="00A851B8"/>
    <w:rsid w:val="00A85604"/>
    <w:rsid w:val="00A85B02"/>
    <w:rsid w:val="00A85BEA"/>
    <w:rsid w:val="00A8750D"/>
    <w:rsid w:val="00A906AF"/>
    <w:rsid w:val="00A927AD"/>
    <w:rsid w:val="00A9284C"/>
    <w:rsid w:val="00A942FE"/>
    <w:rsid w:val="00A95A1A"/>
    <w:rsid w:val="00A95E60"/>
    <w:rsid w:val="00A9657F"/>
    <w:rsid w:val="00A96948"/>
    <w:rsid w:val="00A96F64"/>
    <w:rsid w:val="00AA3902"/>
    <w:rsid w:val="00AA507E"/>
    <w:rsid w:val="00AA698D"/>
    <w:rsid w:val="00AA6B4A"/>
    <w:rsid w:val="00AB01FB"/>
    <w:rsid w:val="00AB05E5"/>
    <w:rsid w:val="00AB4E57"/>
    <w:rsid w:val="00AB55E0"/>
    <w:rsid w:val="00AB5624"/>
    <w:rsid w:val="00AB62C7"/>
    <w:rsid w:val="00AB6B61"/>
    <w:rsid w:val="00AB6CF1"/>
    <w:rsid w:val="00AC01F4"/>
    <w:rsid w:val="00AC027A"/>
    <w:rsid w:val="00AC179D"/>
    <w:rsid w:val="00AC1F01"/>
    <w:rsid w:val="00AC3585"/>
    <w:rsid w:val="00AC5CF7"/>
    <w:rsid w:val="00AC6D85"/>
    <w:rsid w:val="00AC791D"/>
    <w:rsid w:val="00AD07FD"/>
    <w:rsid w:val="00AD0F81"/>
    <w:rsid w:val="00AD1C53"/>
    <w:rsid w:val="00AD1DDC"/>
    <w:rsid w:val="00AD232C"/>
    <w:rsid w:val="00AD36AC"/>
    <w:rsid w:val="00AD3745"/>
    <w:rsid w:val="00AD38AC"/>
    <w:rsid w:val="00AD3904"/>
    <w:rsid w:val="00AD4D3D"/>
    <w:rsid w:val="00AD4F97"/>
    <w:rsid w:val="00AD612A"/>
    <w:rsid w:val="00AD63D9"/>
    <w:rsid w:val="00AD6883"/>
    <w:rsid w:val="00AD6CBE"/>
    <w:rsid w:val="00AE0F22"/>
    <w:rsid w:val="00AE306C"/>
    <w:rsid w:val="00AE4D28"/>
    <w:rsid w:val="00AF0967"/>
    <w:rsid w:val="00AF21EC"/>
    <w:rsid w:val="00AF25B1"/>
    <w:rsid w:val="00AF2A09"/>
    <w:rsid w:val="00AF461B"/>
    <w:rsid w:val="00AF48A2"/>
    <w:rsid w:val="00AF5CAC"/>
    <w:rsid w:val="00AF79A5"/>
    <w:rsid w:val="00B007D9"/>
    <w:rsid w:val="00B019A8"/>
    <w:rsid w:val="00B0356C"/>
    <w:rsid w:val="00B0557D"/>
    <w:rsid w:val="00B057E1"/>
    <w:rsid w:val="00B05982"/>
    <w:rsid w:val="00B05C32"/>
    <w:rsid w:val="00B06E56"/>
    <w:rsid w:val="00B10767"/>
    <w:rsid w:val="00B107F8"/>
    <w:rsid w:val="00B12960"/>
    <w:rsid w:val="00B12DD8"/>
    <w:rsid w:val="00B1388C"/>
    <w:rsid w:val="00B176F1"/>
    <w:rsid w:val="00B20BAF"/>
    <w:rsid w:val="00B2127B"/>
    <w:rsid w:val="00B21B8A"/>
    <w:rsid w:val="00B23104"/>
    <w:rsid w:val="00B27C6A"/>
    <w:rsid w:val="00B3147A"/>
    <w:rsid w:val="00B334DE"/>
    <w:rsid w:val="00B356F6"/>
    <w:rsid w:val="00B36080"/>
    <w:rsid w:val="00B36613"/>
    <w:rsid w:val="00B36D20"/>
    <w:rsid w:val="00B3767B"/>
    <w:rsid w:val="00B379EC"/>
    <w:rsid w:val="00B40652"/>
    <w:rsid w:val="00B40C84"/>
    <w:rsid w:val="00B421D1"/>
    <w:rsid w:val="00B439D6"/>
    <w:rsid w:val="00B4478A"/>
    <w:rsid w:val="00B45785"/>
    <w:rsid w:val="00B45891"/>
    <w:rsid w:val="00B45E38"/>
    <w:rsid w:val="00B46AA6"/>
    <w:rsid w:val="00B47B41"/>
    <w:rsid w:val="00B50D24"/>
    <w:rsid w:val="00B50EDA"/>
    <w:rsid w:val="00B51673"/>
    <w:rsid w:val="00B52B82"/>
    <w:rsid w:val="00B535A7"/>
    <w:rsid w:val="00B53DF6"/>
    <w:rsid w:val="00B53FC3"/>
    <w:rsid w:val="00B543C6"/>
    <w:rsid w:val="00B55BBC"/>
    <w:rsid w:val="00B560A4"/>
    <w:rsid w:val="00B57509"/>
    <w:rsid w:val="00B57D29"/>
    <w:rsid w:val="00B57DA4"/>
    <w:rsid w:val="00B602C1"/>
    <w:rsid w:val="00B60901"/>
    <w:rsid w:val="00B60913"/>
    <w:rsid w:val="00B61001"/>
    <w:rsid w:val="00B61B5B"/>
    <w:rsid w:val="00B63541"/>
    <w:rsid w:val="00B63ED9"/>
    <w:rsid w:val="00B6428E"/>
    <w:rsid w:val="00B6468F"/>
    <w:rsid w:val="00B655B8"/>
    <w:rsid w:val="00B655EF"/>
    <w:rsid w:val="00B677B7"/>
    <w:rsid w:val="00B708D7"/>
    <w:rsid w:val="00B70D24"/>
    <w:rsid w:val="00B72CD7"/>
    <w:rsid w:val="00B73CB8"/>
    <w:rsid w:val="00B73D83"/>
    <w:rsid w:val="00B74639"/>
    <w:rsid w:val="00B75222"/>
    <w:rsid w:val="00B75309"/>
    <w:rsid w:val="00B75446"/>
    <w:rsid w:val="00B7650C"/>
    <w:rsid w:val="00B76C1D"/>
    <w:rsid w:val="00B76EBF"/>
    <w:rsid w:val="00B80A99"/>
    <w:rsid w:val="00B80FA5"/>
    <w:rsid w:val="00B81674"/>
    <w:rsid w:val="00B836F7"/>
    <w:rsid w:val="00B85197"/>
    <w:rsid w:val="00B8599B"/>
    <w:rsid w:val="00B8753A"/>
    <w:rsid w:val="00B87AB3"/>
    <w:rsid w:val="00B92D5B"/>
    <w:rsid w:val="00B96F5B"/>
    <w:rsid w:val="00B97EFF"/>
    <w:rsid w:val="00BA0647"/>
    <w:rsid w:val="00BA0C3D"/>
    <w:rsid w:val="00BA1B47"/>
    <w:rsid w:val="00BA2334"/>
    <w:rsid w:val="00BA3A92"/>
    <w:rsid w:val="00BA4926"/>
    <w:rsid w:val="00BA4F0F"/>
    <w:rsid w:val="00BA53B2"/>
    <w:rsid w:val="00BA5412"/>
    <w:rsid w:val="00BA722A"/>
    <w:rsid w:val="00BB0037"/>
    <w:rsid w:val="00BB0FBC"/>
    <w:rsid w:val="00BB1C7D"/>
    <w:rsid w:val="00BB1F58"/>
    <w:rsid w:val="00BB1FF9"/>
    <w:rsid w:val="00BB3D57"/>
    <w:rsid w:val="00BB400E"/>
    <w:rsid w:val="00BB4BE6"/>
    <w:rsid w:val="00BB525A"/>
    <w:rsid w:val="00BB5C18"/>
    <w:rsid w:val="00BB6155"/>
    <w:rsid w:val="00BB6349"/>
    <w:rsid w:val="00BB68A2"/>
    <w:rsid w:val="00BB6997"/>
    <w:rsid w:val="00BC1D7C"/>
    <w:rsid w:val="00BC28A8"/>
    <w:rsid w:val="00BC325A"/>
    <w:rsid w:val="00BC362B"/>
    <w:rsid w:val="00BC5E12"/>
    <w:rsid w:val="00BC605B"/>
    <w:rsid w:val="00BC6BE4"/>
    <w:rsid w:val="00BC7811"/>
    <w:rsid w:val="00BC7A9E"/>
    <w:rsid w:val="00BC7E52"/>
    <w:rsid w:val="00BD0022"/>
    <w:rsid w:val="00BD1843"/>
    <w:rsid w:val="00BD1FE6"/>
    <w:rsid w:val="00BD3C4D"/>
    <w:rsid w:val="00BD5B77"/>
    <w:rsid w:val="00BD61E5"/>
    <w:rsid w:val="00BD6D41"/>
    <w:rsid w:val="00BE2762"/>
    <w:rsid w:val="00BE31EB"/>
    <w:rsid w:val="00BE3FAD"/>
    <w:rsid w:val="00BE4BB5"/>
    <w:rsid w:val="00BE592B"/>
    <w:rsid w:val="00BE6AE3"/>
    <w:rsid w:val="00BE72D7"/>
    <w:rsid w:val="00BE75C4"/>
    <w:rsid w:val="00BE784F"/>
    <w:rsid w:val="00BE7993"/>
    <w:rsid w:val="00BE7F26"/>
    <w:rsid w:val="00BF0B7A"/>
    <w:rsid w:val="00BF12B2"/>
    <w:rsid w:val="00BF27B5"/>
    <w:rsid w:val="00BF334D"/>
    <w:rsid w:val="00BF3C27"/>
    <w:rsid w:val="00BF58F5"/>
    <w:rsid w:val="00BF5A85"/>
    <w:rsid w:val="00BF600F"/>
    <w:rsid w:val="00BF6531"/>
    <w:rsid w:val="00C00D77"/>
    <w:rsid w:val="00C019E8"/>
    <w:rsid w:val="00C02485"/>
    <w:rsid w:val="00C037A5"/>
    <w:rsid w:val="00C04D1A"/>
    <w:rsid w:val="00C05222"/>
    <w:rsid w:val="00C053AA"/>
    <w:rsid w:val="00C05828"/>
    <w:rsid w:val="00C06504"/>
    <w:rsid w:val="00C073C8"/>
    <w:rsid w:val="00C07BFD"/>
    <w:rsid w:val="00C108A3"/>
    <w:rsid w:val="00C10DCA"/>
    <w:rsid w:val="00C12241"/>
    <w:rsid w:val="00C12CA0"/>
    <w:rsid w:val="00C12F43"/>
    <w:rsid w:val="00C13E2F"/>
    <w:rsid w:val="00C15942"/>
    <w:rsid w:val="00C15E17"/>
    <w:rsid w:val="00C15EE1"/>
    <w:rsid w:val="00C201E2"/>
    <w:rsid w:val="00C211F7"/>
    <w:rsid w:val="00C21912"/>
    <w:rsid w:val="00C21DB9"/>
    <w:rsid w:val="00C2279F"/>
    <w:rsid w:val="00C22ED2"/>
    <w:rsid w:val="00C244D9"/>
    <w:rsid w:val="00C2577D"/>
    <w:rsid w:val="00C25929"/>
    <w:rsid w:val="00C25EF2"/>
    <w:rsid w:val="00C2613F"/>
    <w:rsid w:val="00C26B02"/>
    <w:rsid w:val="00C26D79"/>
    <w:rsid w:val="00C27EB9"/>
    <w:rsid w:val="00C307B6"/>
    <w:rsid w:val="00C30812"/>
    <w:rsid w:val="00C31B22"/>
    <w:rsid w:val="00C32407"/>
    <w:rsid w:val="00C327A0"/>
    <w:rsid w:val="00C32BCE"/>
    <w:rsid w:val="00C36EB2"/>
    <w:rsid w:val="00C36EF3"/>
    <w:rsid w:val="00C37E00"/>
    <w:rsid w:val="00C43541"/>
    <w:rsid w:val="00C457D8"/>
    <w:rsid w:val="00C46394"/>
    <w:rsid w:val="00C46790"/>
    <w:rsid w:val="00C5091D"/>
    <w:rsid w:val="00C51C13"/>
    <w:rsid w:val="00C51DBD"/>
    <w:rsid w:val="00C544D4"/>
    <w:rsid w:val="00C54A2D"/>
    <w:rsid w:val="00C551B7"/>
    <w:rsid w:val="00C565EF"/>
    <w:rsid w:val="00C5707E"/>
    <w:rsid w:val="00C57A02"/>
    <w:rsid w:val="00C601FA"/>
    <w:rsid w:val="00C61DB2"/>
    <w:rsid w:val="00C624B1"/>
    <w:rsid w:val="00C626BB"/>
    <w:rsid w:val="00C63DE1"/>
    <w:rsid w:val="00C640DD"/>
    <w:rsid w:val="00C6442C"/>
    <w:rsid w:val="00C64A0E"/>
    <w:rsid w:val="00C67A6C"/>
    <w:rsid w:val="00C67B5E"/>
    <w:rsid w:val="00C719BB"/>
    <w:rsid w:val="00C71BC9"/>
    <w:rsid w:val="00C71E85"/>
    <w:rsid w:val="00C72DF8"/>
    <w:rsid w:val="00C746DD"/>
    <w:rsid w:val="00C749EC"/>
    <w:rsid w:val="00C74AF2"/>
    <w:rsid w:val="00C7559F"/>
    <w:rsid w:val="00C7629E"/>
    <w:rsid w:val="00C77617"/>
    <w:rsid w:val="00C8108B"/>
    <w:rsid w:val="00C81C9C"/>
    <w:rsid w:val="00C8222E"/>
    <w:rsid w:val="00C82E27"/>
    <w:rsid w:val="00C8440B"/>
    <w:rsid w:val="00C846DA"/>
    <w:rsid w:val="00C8514F"/>
    <w:rsid w:val="00C85E80"/>
    <w:rsid w:val="00C874B4"/>
    <w:rsid w:val="00C913A0"/>
    <w:rsid w:val="00C91682"/>
    <w:rsid w:val="00C91D7F"/>
    <w:rsid w:val="00C9263A"/>
    <w:rsid w:val="00C9350B"/>
    <w:rsid w:val="00C941CD"/>
    <w:rsid w:val="00C942EC"/>
    <w:rsid w:val="00C942FA"/>
    <w:rsid w:val="00C94648"/>
    <w:rsid w:val="00C94BC0"/>
    <w:rsid w:val="00C95E9B"/>
    <w:rsid w:val="00C961B1"/>
    <w:rsid w:val="00C96384"/>
    <w:rsid w:val="00C96449"/>
    <w:rsid w:val="00C96638"/>
    <w:rsid w:val="00C96BAD"/>
    <w:rsid w:val="00C96CFE"/>
    <w:rsid w:val="00CA02A0"/>
    <w:rsid w:val="00CA0736"/>
    <w:rsid w:val="00CA1224"/>
    <w:rsid w:val="00CA1495"/>
    <w:rsid w:val="00CA1EB4"/>
    <w:rsid w:val="00CA2155"/>
    <w:rsid w:val="00CA2ED6"/>
    <w:rsid w:val="00CA3453"/>
    <w:rsid w:val="00CA4348"/>
    <w:rsid w:val="00CA4754"/>
    <w:rsid w:val="00CA5BEA"/>
    <w:rsid w:val="00CA63EA"/>
    <w:rsid w:val="00CA688E"/>
    <w:rsid w:val="00CA7291"/>
    <w:rsid w:val="00CA759C"/>
    <w:rsid w:val="00CB015F"/>
    <w:rsid w:val="00CB0A5D"/>
    <w:rsid w:val="00CB0B37"/>
    <w:rsid w:val="00CB1795"/>
    <w:rsid w:val="00CB18FC"/>
    <w:rsid w:val="00CB3798"/>
    <w:rsid w:val="00CB4313"/>
    <w:rsid w:val="00CB4389"/>
    <w:rsid w:val="00CB4E9A"/>
    <w:rsid w:val="00CB6CCE"/>
    <w:rsid w:val="00CB72EC"/>
    <w:rsid w:val="00CB7DE4"/>
    <w:rsid w:val="00CC0785"/>
    <w:rsid w:val="00CC1B5C"/>
    <w:rsid w:val="00CC2501"/>
    <w:rsid w:val="00CC48A7"/>
    <w:rsid w:val="00CC4D82"/>
    <w:rsid w:val="00CC7C3D"/>
    <w:rsid w:val="00CD00FA"/>
    <w:rsid w:val="00CD056B"/>
    <w:rsid w:val="00CD058A"/>
    <w:rsid w:val="00CD12BF"/>
    <w:rsid w:val="00CD6F86"/>
    <w:rsid w:val="00CE10D5"/>
    <w:rsid w:val="00CE30D3"/>
    <w:rsid w:val="00CE6538"/>
    <w:rsid w:val="00CE6991"/>
    <w:rsid w:val="00CF083C"/>
    <w:rsid w:val="00CF2EA2"/>
    <w:rsid w:val="00CF3137"/>
    <w:rsid w:val="00CF4836"/>
    <w:rsid w:val="00CF5231"/>
    <w:rsid w:val="00CF6497"/>
    <w:rsid w:val="00CF68CE"/>
    <w:rsid w:val="00CF73A5"/>
    <w:rsid w:val="00CF7656"/>
    <w:rsid w:val="00D0114C"/>
    <w:rsid w:val="00D01498"/>
    <w:rsid w:val="00D01589"/>
    <w:rsid w:val="00D01C0E"/>
    <w:rsid w:val="00D01E75"/>
    <w:rsid w:val="00D02097"/>
    <w:rsid w:val="00D029B7"/>
    <w:rsid w:val="00D02D3A"/>
    <w:rsid w:val="00D02FBD"/>
    <w:rsid w:val="00D04475"/>
    <w:rsid w:val="00D04560"/>
    <w:rsid w:val="00D069A8"/>
    <w:rsid w:val="00D06E04"/>
    <w:rsid w:val="00D10109"/>
    <w:rsid w:val="00D10CF6"/>
    <w:rsid w:val="00D114A2"/>
    <w:rsid w:val="00D1248F"/>
    <w:rsid w:val="00D15432"/>
    <w:rsid w:val="00D1555E"/>
    <w:rsid w:val="00D158CE"/>
    <w:rsid w:val="00D16355"/>
    <w:rsid w:val="00D200BF"/>
    <w:rsid w:val="00D20207"/>
    <w:rsid w:val="00D20EDE"/>
    <w:rsid w:val="00D20F4C"/>
    <w:rsid w:val="00D2498C"/>
    <w:rsid w:val="00D250A3"/>
    <w:rsid w:val="00D25541"/>
    <w:rsid w:val="00D25EE6"/>
    <w:rsid w:val="00D26ADA"/>
    <w:rsid w:val="00D2708E"/>
    <w:rsid w:val="00D27B3F"/>
    <w:rsid w:val="00D302E4"/>
    <w:rsid w:val="00D3037D"/>
    <w:rsid w:val="00D30A66"/>
    <w:rsid w:val="00D32A03"/>
    <w:rsid w:val="00D33525"/>
    <w:rsid w:val="00D34245"/>
    <w:rsid w:val="00D34FE6"/>
    <w:rsid w:val="00D35835"/>
    <w:rsid w:val="00D37A58"/>
    <w:rsid w:val="00D42C3E"/>
    <w:rsid w:val="00D500BA"/>
    <w:rsid w:val="00D52E90"/>
    <w:rsid w:val="00D54838"/>
    <w:rsid w:val="00D55C46"/>
    <w:rsid w:val="00D5779D"/>
    <w:rsid w:val="00D60707"/>
    <w:rsid w:val="00D61144"/>
    <w:rsid w:val="00D61E2A"/>
    <w:rsid w:val="00D627B4"/>
    <w:rsid w:val="00D63D76"/>
    <w:rsid w:val="00D65509"/>
    <w:rsid w:val="00D66BFD"/>
    <w:rsid w:val="00D7166B"/>
    <w:rsid w:val="00D72D6A"/>
    <w:rsid w:val="00D73A7D"/>
    <w:rsid w:val="00D75210"/>
    <w:rsid w:val="00D76393"/>
    <w:rsid w:val="00D76BEE"/>
    <w:rsid w:val="00D7718B"/>
    <w:rsid w:val="00D7730D"/>
    <w:rsid w:val="00D777DB"/>
    <w:rsid w:val="00D80852"/>
    <w:rsid w:val="00D811A1"/>
    <w:rsid w:val="00D83924"/>
    <w:rsid w:val="00D841C1"/>
    <w:rsid w:val="00D85646"/>
    <w:rsid w:val="00D85703"/>
    <w:rsid w:val="00D85C7C"/>
    <w:rsid w:val="00D862EB"/>
    <w:rsid w:val="00D87802"/>
    <w:rsid w:val="00D87905"/>
    <w:rsid w:val="00D91520"/>
    <w:rsid w:val="00D91801"/>
    <w:rsid w:val="00D93C44"/>
    <w:rsid w:val="00D94D64"/>
    <w:rsid w:val="00D955DC"/>
    <w:rsid w:val="00D95BAC"/>
    <w:rsid w:val="00D96746"/>
    <w:rsid w:val="00DA388B"/>
    <w:rsid w:val="00DA5069"/>
    <w:rsid w:val="00DA697C"/>
    <w:rsid w:val="00DA6A05"/>
    <w:rsid w:val="00DA7E30"/>
    <w:rsid w:val="00DB1BA2"/>
    <w:rsid w:val="00DB3A10"/>
    <w:rsid w:val="00DB4893"/>
    <w:rsid w:val="00DB56EA"/>
    <w:rsid w:val="00DB57AB"/>
    <w:rsid w:val="00DB64F6"/>
    <w:rsid w:val="00DB68D9"/>
    <w:rsid w:val="00DB752B"/>
    <w:rsid w:val="00DC147A"/>
    <w:rsid w:val="00DC1638"/>
    <w:rsid w:val="00DC53CB"/>
    <w:rsid w:val="00DC6BE6"/>
    <w:rsid w:val="00DC727D"/>
    <w:rsid w:val="00DC7BCA"/>
    <w:rsid w:val="00DD0B27"/>
    <w:rsid w:val="00DD0E95"/>
    <w:rsid w:val="00DD148E"/>
    <w:rsid w:val="00DD251E"/>
    <w:rsid w:val="00DD4396"/>
    <w:rsid w:val="00DD4655"/>
    <w:rsid w:val="00DD5589"/>
    <w:rsid w:val="00DD5B97"/>
    <w:rsid w:val="00DD6145"/>
    <w:rsid w:val="00DE014D"/>
    <w:rsid w:val="00DE03AE"/>
    <w:rsid w:val="00DE14E5"/>
    <w:rsid w:val="00DE2B6D"/>
    <w:rsid w:val="00DE42A7"/>
    <w:rsid w:val="00DE4F35"/>
    <w:rsid w:val="00DE57AE"/>
    <w:rsid w:val="00DE59FD"/>
    <w:rsid w:val="00DE6309"/>
    <w:rsid w:val="00DE750C"/>
    <w:rsid w:val="00DE75D3"/>
    <w:rsid w:val="00DE7E8A"/>
    <w:rsid w:val="00DF098F"/>
    <w:rsid w:val="00DF0D9F"/>
    <w:rsid w:val="00DF2CE3"/>
    <w:rsid w:val="00DF30BA"/>
    <w:rsid w:val="00DF3557"/>
    <w:rsid w:val="00DF38DE"/>
    <w:rsid w:val="00DF4F6C"/>
    <w:rsid w:val="00DF5629"/>
    <w:rsid w:val="00DF6366"/>
    <w:rsid w:val="00DF63DF"/>
    <w:rsid w:val="00DF76C8"/>
    <w:rsid w:val="00E009F1"/>
    <w:rsid w:val="00E012FC"/>
    <w:rsid w:val="00E02B8D"/>
    <w:rsid w:val="00E04A54"/>
    <w:rsid w:val="00E050DE"/>
    <w:rsid w:val="00E053A3"/>
    <w:rsid w:val="00E054DA"/>
    <w:rsid w:val="00E05890"/>
    <w:rsid w:val="00E06D09"/>
    <w:rsid w:val="00E06E8C"/>
    <w:rsid w:val="00E0702A"/>
    <w:rsid w:val="00E0723E"/>
    <w:rsid w:val="00E07B70"/>
    <w:rsid w:val="00E1077B"/>
    <w:rsid w:val="00E10F5C"/>
    <w:rsid w:val="00E12964"/>
    <w:rsid w:val="00E12BC1"/>
    <w:rsid w:val="00E13307"/>
    <w:rsid w:val="00E14E99"/>
    <w:rsid w:val="00E159DD"/>
    <w:rsid w:val="00E15B49"/>
    <w:rsid w:val="00E176A1"/>
    <w:rsid w:val="00E17927"/>
    <w:rsid w:val="00E22770"/>
    <w:rsid w:val="00E2484C"/>
    <w:rsid w:val="00E262CD"/>
    <w:rsid w:val="00E26D4D"/>
    <w:rsid w:val="00E30E88"/>
    <w:rsid w:val="00E31170"/>
    <w:rsid w:val="00E317BA"/>
    <w:rsid w:val="00E338D9"/>
    <w:rsid w:val="00E348D5"/>
    <w:rsid w:val="00E36C44"/>
    <w:rsid w:val="00E3717A"/>
    <w:rsid w:val="00E37568"/>
    <w:rsid w:val="00E4072C"/>
    <w:rsid w:val="00E411E1"/>
    <w:rsid w:val="00E417C3"/>
    <w:rsid w:val="00E43897"/>
    <w:rsid w:val="00E45B9D"/>
    <w:rsid w:val="00E4607D"/>
    <w:rsid w:val="00E508BE"/>
    <w:rsid w:val="00E515F3"/>
    <w:rsid w:val="00E52291"/>
    <w:rsid w:val="00E52B61"/>
    <w:rsid w:val="00E5333F"/>
    <w:rsid w:val="00E60ED5"/>
    <w:rsid w:val="00E61CFC"/>
    <w:rsid w:val="00E6236D"/>
    <w:rsid w:val="00E630D4"/>
    <w:rsid w:val="00E63A87"/>
    <w:rsid w:val="00E644E4"/>
    <w:rsid w:val="00E65146"/>
    <w:rsid w:val="00E65378"/>
    <w:rsid w:val="00E65C20"/>
    <w:rsid w:val="00E70560"/>
    <w:rsid w:val="00E731CB"/>
    <w:rsid w:val="00E73653"/>
    <w:rsid w:val="00E73D0E"/>
    <w:rsid w:val="00E741A1"/>
    <w:rsid w:val="00E7476D"/>
    <w:rsid w:val="00E756F7"/>
    <w:rsid w:val="00E75B14"/>
    <w:rsid w:val="00E75B96"/>
    <w:rsid w:val="00E7670F"/>
    <w:rsid w:val="00E774B2"/>
    <w:rsid w:val="00E77C98"/>
    <w:rsid w:val="00E81E3C"/>
    <w:rsid w:val="00E825CA"/>
    <w:rsid w:val="00E83AF2"/>
    <w:rsid w:val="00E842D4"/>
    <w:rsid w:val="00E84691"/>
    <w:rsid w:val="00E84EE9"/>
    <w:rsid w:val="00E84FF4"/>
    <w:rsid w:val="00E85117"/>
    <w:rsid w:val="00E85728"/>
    <w:rsid w:val="00E86C81"/>
    <w:rsid w:val="00E876F9"/>
    <w:rsid w:val="00E87D70"/>
    <w:rsid w:val="00E91A49"/>
    <w:rsid w:val="00E91BDF"/>
    <w:rsid w:val="00E920F5"/>
    <w:rsid w:val="00E92CA7"/>
    <w:rsid w:val="00E96257"/>
    <w:rsid w:val="00E97CCE"/>
    <w:rsid w:val="00EA0267"/>
    <w:rsid w:val="00EA1073"/>
    <w:rsid w:val="00EA1280"/>
    <w:rsid w:val="00EA1A98"/>
    <w:rsid w:val="00EA1F26"/>
    <w:rsid w:val="00EA36B3"/>
    <w:rsid w:val="00EA39C1"/>
    <w:rsid w:val="00EA4DC9"/>
    <w:rsid w:val="00EA525E"/>
    <w:rsid w:val="00EA5995"/>
    <w:rsid w:val="00EA6CBA"/>
    <w:rsid w:val="00EB0231"/>
    <w:rsid w:val="00EB0C33"/>
    <w:rsid w:val="00EB1026"/>
    <w:rsid w:val="00EB14F6"/>
    <w:rsid w:val="00EB1B5F"/>
    <w:rsid w:val="00EB210C"/>
    <w:rsid w:val="00EB2176"/>
    <w:rsid w:val="00EB2613"/>
    <w:rsid w:val="00EB273E"/>
    <w:rsid w:val="00EB35FE"/>
    <w:rsid w:val="00EB36D1"/>
    <w:rsid w:val="00EB36D8"/>
    <w:rsid w:val="00EB41A9"/>
    <w:rsid w:val="00EB4884"/>
    <w:rsid w:val="00EB4F76"/>
    <w:rsid w:val="00EB630C"/>
    <w:rsid w:val="00EB6FA4"/>
    <w:rsid w:val="00EB7818"/>
    <w:rsid w:val="00EB7E2D"/>
    <w:rsid w:val="00EC0EB7"/>
    <w:rsid w:val="00EC0F46"/>
    <w:rsid w:val="00EC1461"/>
    <w:rsid w:val="00EC3332"/>
    <w:rsid w:val="00EC3592"/>
    <w:rsid w:val="00EC4016"/>
    <w:rsid w:val="00EC4A45"/>
    <w:rsid w:val="00EC55D0"/>
    <w:rsid w:val="00EC57E4"/>
    <w:rsid w:val="00EC6742"/>
    <w:rsid w:val="00EC6751"/>
    <w:rsid w:val="00ED0131"/>
    <w:rsid w:val="00ED043C"/>
    <w:rsid w:val="00ED3420"/>
    <w:rsid w:val="00ED3A5F"/>
    <w:rsid w:val="00ED3C19"/>
    <w:rsid w:val="00ED583E"/>
    <w:rsid w:val="00ED588E"/>
    <w:rsid w:val="00ED6798"/>
    <w:rsid w:val="00ED6859"/>
    <w:rsid w:val="00ED7309"/>
    <w:rsid w:val="00EE022C"/>
    <w:rsid w:val="00EE0609"/>
    <w:rsid w:val="00EE2259"/>
    <w:rsid w:val="00EE2ADD"/>
    <w:rsid w:val="00EE320F"/>
    <w:rsid w:val="00EE3F92"/>
    <w:rsid w:val="00EE534B"/>
    <w:rsid w:val="00EE54C0"/>
    <w:rsid w:val="00EE6063"/>
    <w:rsid w:val="00EE6B26"/>
    <w:rsid w:val="00EE6BE5"/>
    <w:rsid w:val="00EE6C2E"/>
    <w:rsid w:val="00EE701B"/>
    <w:rsid w:val="00EF0004"/>
    <w:rsid w:val="00EF0808"/>
    <w:rsid w:val="00EF210D"/>
    <w:rsid w:val="00EF2281"/>
    <w:rsid w:val="00EF4720"/>
    <w:rsid w:val="00EF4B6A"/>
    <w:rsid w:val="00EF5A7B"/>
    <w:rsid w:val="00EF6190"/>
    <w:rsid w:val="00EF6D3C"/>
    <w:rsid w:val="00EF7318"/>
    <w:rsid w:val="00EF755D"/>
    <w:rsid w:val="00F00635"/>
    <w:rsid w:val="00F00ADB"/>
    <w:rsid w:val="00F00B01"/>
    <w:rsid w:val="00F015A8"/>
    <w:rsid w:val="00F024CC"/>
    <w:rsid w:val="00F03B50"/>
    <w:rsid w:val="00F03C6B"/>
    <w:rsid w:val="00F03EA3"/>
    <w:rsid w:val="00F0443C"/>
    <w:rsid w:val="00F0598B"/>
    <w:rsid w:val="00F069D6"/>
    <w:rsid w:val="00F10701"/>
    <w:rsid w:val="00F11407"/>
    <w:rsid w:val="00F11831"/>
    <w:rsid w:val="00F11A29"/>
    <w:rsid w:val="00F13CAD"/>
    <w:rsid w:val="00F141F7"/>
    <w:rsid w:val="00F152B0"/>
    <w:rsid w:val="00F16407"/>
    <w:rsid w:val="00F20351"/>
    <w:rsid w:val="00F225B4"/>
    <w:rsid w:val="00F23109"/>
    <w:rsid w:val="00F23223"/>
    <w:rsid w:val="00F23AAB"/>
    <w:rsid w:val="00F26D30"/>
    <w:rsid w:val="00F276ED"/>
    <w:rsid w:val="00F30D67"/>
    <w:rsid w:val="00F31D2A"/>
    <w:rsid w:val="00F31D6E"/>
    <w:rsid w:val="00F33429"/>
    <w:rsid w:val="00F33598"/>
    <w:rsid w:val="00F35511"/>
    <w:rsid w:val="00F37830"/>
    <w:rsid w:val="00F4030E"/>
    <w:rsid w:val="00F4099E"/>
    <w:rsid w:val="00F412D4"/>
    <w:rsid w:val="00F4191C"/>
    <w:rsid w:val="00F41C41"/>
    <w:rsid w:val="00F420F2"/>
    <w:rsid w:val="00F443A4"/>
    <w:rsid w:val="00F45AEB"/>
    <w:rsid w:val="00F47855"/>
    <w:rsid w:val="00F479B2"/>
    <w:rsid w:val="00F47BA2"/>
    <w:rsid w:val="00F508A5"/>
    <w:rsid w:val="00F50937"/>
    <w:rsid w:val="00F5163F"/>
    <w:rsid w:val="00F51C1A"/>
    <w:rsid w:val="00F5234B"/>
    <w:rsid w:val="00F52E33"/>
    <w:rsid w:val="00F53401"/>
    <w:rsid w:val="00F55101"/>
    <w:rsid w:val="00F55573"/>
    <w:rsid w:val="00F55701"/>
    <w:rsid w:val="00F57F07"/>
    <w:rsid w:val="00F60A3A"/>
    <w:rsid w:val="00F63DFC"/>
    <w:rsid w:val="00F63F80"/>
    <w:rsid w:val="00F64623"/>
    <w:rsid w:val="00F649E6"/>
    <w:rsid w:val="00F64E94"/>
    <w:rsid w:val="00F66588"/>
    <w:rsid w:val="00F66E32"/>
    <w:rsid w:val="00F673E5"/>
    <w:rsid w:val="00F7000B"/>
    <w:rsid w:val="00F70036"/>
    <w:rsid w:val="00F71B14"/>
    <w:rsid w:val="00F71BB5"/>
    <w:rsid w:val="00F72770"/>
    <w:rsid w:val="00F72E83"/>
    <w:rsid w:val="00F736FA"/>
    <w:rsid w:val="00F73FC1"/>
    <w:rsid w:val="00F749E2"/>
    <w:rsid w:val="00F7503D"/>
    <w:rsid w:val="00F755E5"/>
    <w:rsid w:val="00F75C71"/>
    <w:rsid w:val="00F762EE"/>
    <w:rsid w:val="00F770F3"/>
    <w:rsid w:val="00F7760E"/>
    <w:rsid w:val="00F8036D"/>
    <w:rsid w:val="00F8128F"/>
    <w:rsid w:val="00F815B3"/>
    <w:rsid w:val="00F818CE"/>
    <w:rsid w:val="00F8398B"/>
    <w:rsid w:val="00F83A2C"/>
    <w:rsid w:val="00F83EF0"/>
    <w:rsid w:val="00F84666"/>
    <w:rsid w:val="00F84D1A"/>
    <w:rsid w:val="00F85026"/>
    <w:rsid w:val="00F85377"/>
    <w:rsid w:val="00F86527"/>
    <w:rsid w:val="00F866F4"/>
    <w:rsid w:val="00F8720B"/>
    <w:rsid w:val="00F87250"/>
    <w:rsid w:val="00F90865"/>
    <w:rsid w:val="00F91CE8"/>
    <w:rsid w:val="00F91E28"/>
    <w:rsid w:val="00F93E4F"/>
    <w:rsid w:val="00F9477F"/>
    <w:rsid w:val="00F969F1"/>
    <w:rsid w:val="00F96A88"/>
    <w:rsid w:val="00F96E5C"/>
    <w:rsid w:val="00F970C3"/>
    <w:rsid w:val="00F97B54"/>
    <w:rsid w:val="00FA02EC"/>
    <w:rsid w:val="00FA057C"/>
    <w:rsid w:val="00FA1CCC"/>
    <w:rsid w:val="00FA249F"/>
    <w:rsid w:val="00FA4C80"/>
    <w:rsid w:val="00FA7F19"/>
    <w:rsid w:val="00FB01CD"/>
    <w:rsid w:val="00FB041F"/>
    <w:rsid w:val="00FB203C"/>
    <w:rsid w:val="00FB235C"/>
    <w:rsid w:val="00FB26B7"/>
    <w:rsid w:val="00FB346E"/>
    <w:rsid w:val="00FB36A8"/>
    <w:rsid w:val="00FB38CC"/>
    <w:rsid w:val="00FB4DE3"/>
    <w:rsid w:val="00FB5659"/>
    <w:rsid w:val="00FB6173"/>
    <w:rsid w:val="00FB6799"/>
    <w:rsid w:val="00FB6910"/>
    <w:rsid w:val="00FB71C7"/>
    <w:rsid w:val="00FC0517"/>
    <w:rsid w:val="00FC4E2C"/>
    <w:rsid w:val="00FC4E45"/>
    <w:rsid w:val="00FC4F38"/>
    <w:rsid w:val="00FC543B"/>
    <w:rsid w:val="00FC6042"/>
    <w:rsid w:val="00FC61B0"/>
    <w:rsid w:val="00FC6588"/>
    <w:rsid w:val="00FC7769"/>
    <w:rsid w:val="00FD231E"/>
    <w:rsid w:val="00FD260E"/>
    <w:rsid w:val="00FD41AC"/>
    <w:rsid w:val="00FD47E0"/>
    <w:rsid w:val="00FD5356"/>
    <w:rsid w:val="00FD5C9A"/>
    <w:rsid w:val="00FD759A"/>
    <w:rsid w:val="00FD7981"/>
    <w:rsid w:val="00FD7BC6"/>
    <w:rsid w:val="00FE05D4"/>
    <w:rsid w:val="00FE07C6"/>
    <w:rsid w:val="00FE1E23"/>
    <w:rsid w:val="00FE2EBA"/>
    <w:rsid w:val="00FE3BAE"/>
    <w:rsid w:val="00FE416C"/>
    <w:rsid w:val="00FE4DC2"/>
    <w:rsid w:val="00FE6F8F"/>
    <w:rsid w:val="00FF0343"/>
    <w:rsid w:val="00FF13F6"/>
    <w:rsid w:val="00FF20CE"/>
    <w:rsid w:val="00FF3C97"/>
    <w:rsid w:val="00FF45FF"/>
    <w:rsid w:val="00FF5420"/>
    <w:rsid w:val="00FF5ABE"/>
    <w:rsid w:val="00FF5C29"/>
    <w:rsid w:val="00FF648E"/>
    <w:rsid w:val="00FF6B9D"/>
    <w:rsid w:val="0D4347B0"/>
    <w:rsid w:val="0DFC5B11"/>
    <w:rsid w:val="14127AC1"/>
    <w:rsid w:val="223C1A25"/>
    <w:rsid w:val="22C52C77"/>
    <w:rsid w:val="39042763"/>
    <w:rsid w:val="40FB6290"/>
    <w:rsid w:val="41CF33B2"/>
    <w:rsid w:val="436A5110"/>
    <w:rsid w:val="45390DFB"/>
    <w:rsid w:val="4C4A3297"/>
    <w:rsid w:val="4F7F0E5D"/>
    <w:rsid w:val="51C65A70"/>
    <w:rsid w:val="58C701F6"/>
    <w:rsid w:val="5C1B20B8"/>
    <w:rsid w:val="5DBA5C22"/>
    <w:rsid w:val="610E7361"/>
    <w:rsid w:val="61597942"/>
    <w:rsid w:val="67685BB2"/>
    <w:rsid w:val="69574494"/>
    <w:rsid w:val="734F3CB2"/>
    <w:rsid w:val="73F33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88150"/>
  <w15:docId w15:val="{9CCB5C95-F0C7-4C63-8FF7-E783B5A6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unhideWhenUsed="1"/>
    <w:lsdException w:name="heading 3" w:semiHidden="1" w:uiPriority="9" w:unhideWhenUsed="1"/>
    <w:lsdException w:name="heading 4" w:semiHidden="1" w:uiPriority="0" w:qFormat="1"/>
    <w:lsdException w:name="heading 5" w:semiHidden="1" w:uiPriority="0" w:qFormat="1"/>
    <w:lsdException w:name="heading 6" w:semiHidden="1" w:uiPriority="9" w:unhideWhenUsed="1"/>
    <w:lsdException w:name="heading 7" w:semiHidden="1" w:uiPriority="9" w:unhideWhenUsed="1" w:qFormat="1"/>
    <w:lsdException w:name="heading 8" w:semiHidden="1"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514A9"/>
    <w:pPr>
      <w:widowControl w:val="0"/>
      <w:jc w:val="both"/>
    </w:pPr>
    <w:rPr>
      <w:kern w:val="2"/>
      <w:sz w:val="21"/>
      <w:szCs w:val="21"/>
    </w:rPr>
  </w:style>
  <w:style w:type="paragraph" w:styleId="12">
    <w:name w:val="heading 1"/>
    <w:basedOn w:val="a3"/>
    <w:next w:val="a3"/>
    <w:link w:val="13"/>
    <w:rsid w:val="001514A9"/>
    <w:pPr>
      <w:keepNext/>
      <w:keepLines/>
      <w:outlineLvl w:val="0"/>
    </w:pPr>
    <w:rPr>
      <w:rFonts w:eastAsia="黑体"/>
      <w:b/>
      <w:bCs/>
      <w:kern w:val="44"/>
      <w:sz w:val="28"/>
      <w:szCs w:val="44"/>
    </w:rPr>
  </w:style>
  <w:style w:type="paragraph" w:styleId="2">
    <w:name w:val="heading 2"/>
    <w:basedOn w:val="a3"/>
    <w:next w:val="a3"/>
    <w:link w:val="20"/>
    <w:uiPriority w:val="9"/>
    <w:unhideWhenUsed/>
    <w:rsid w:val="001514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0"/>
    <w:uiPriority w:val="9"/>
    <w:unhideWhenUsed/>
    <w:rsid w:val="001514A9"/>
    <w:pPr>
      <w:keepNext/>
      <w:keepLines/>
      <w:spacing w:before="260" w:after="260" w:line="416" w:lineRule="auto"/>
      <w:outlineLvl w:val="2"/>
    </w:pPr>
    <w:rPr>
      <w:b/>
      <w:bCs/>
      <w:sz w:val="32"/>
      <w:szCs w:val="32"/>
    </w:rPr>
  </w:style>
  <w:style w:type="paragraph" w:styleId="4">
    <w:name w:val="heading 4"/>
    <w:basedOn w:val="10"/>
    <w:next w:val="a3"/>
    <w:link w:val="40"/>
    <w:qFormat/>
    <w:rsid w:val="001514A9"/>
    <w:pPr>
      <w:numPr>
        <w:ilvl w:val="1"/>
      </w:numPr>
      <w:tabs>
        <w:tab w:val="left" w:pos="360"/>
      </w:tabs>
      <w:spacing w:beforeLines="0" w:afterLines="0"/>
      <w:outlineLvl w:val="3"/>
    </w:pPr>
    <w:rPr>
      <w:b w:val="0"/>
      <w:sz w:val="21"/>
      <w:szCs w:val="21"/>
    </w:rPr>
  </w:style>
  <w:style w:type="paragraph" w:styleId="5">
    <w:name w:val="heading 5"/>
    <w:basedOn w:val="4"/>
    <w:next w:val="a3"/>
    <w:link w:val="50"/>
    <w:qFormat/>
    <w:rsid w:val="001514A9"/>
    <w:pPr>
      <w:numPr>
        <w:ilvl w:val="2"/>
      </w:numPr>
      <w:tabs>
        <w:tab w:val="left" w:pos="567"/>
      </w:tabs>
      <w:outlineLvl w:val="4"/>
    </w:pPr>
    <w:rPr>
      <w:rFonts w:asciiTheme="minorEastAsia" w:eastAsiaTheme="minorEastAsia" w:hAnsiTheme="minorEastAsia"/>
      <w:lang w:val="be-BY"/>
    </w:rPr>
  </w:style>
  <w:style w:type="paragraph" w:styleId="8">
    <w:name w:val="heading 8"/>
    <w:basedOn w:val="5"/>
    <w:next w:val="a3"/>
    <w:link w:val="80"/>
    <w:qFormat/>
    <w:rsid w:val="001514A9"/>
    <w:pPr>
      <w:numPr>
        <w:ilvl w:val="4"/>
      </w:numPr>
      <w:tabs>
        <w:tab w:val="clear" w:pos="567"/>
      </w:tabs>
      <w:outlineLvl w:val="7"/>
    </w:pPr>
    <w:rPr>
      <w:kern w:val="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1章标题"/>
    <w:basedOn w:val="a3"/>
    <w:link w:val="1Char"/>
    <w:qFormat/>
    <w:locked/>
    <w:rsid w:val="001514A9"/>
    <w:pPr>
      <w:numPr>
        <w:numId w:val="1"/>
      </w:numPr>
      <w:spacing w:beforeLines="25" w:afterLines="25"/>
    </w:pPr>
    <w:rPr>
      <w:rFonts w:ascii="黑体" w:eastAsia="黑体" w:hAnsi="黑体" w:cs="Times New Roman"/>
      <w:b/>
      <w:kern w:val="0"/>
      <w:sz w:val="24"/>
      <w:szCs w:val="24"/>
    </w:rPr>
  </w:style>
  <w:style w:type="paragraph" w:styleId="a7">
    <w:name w:val="annotation subject"/>
    <w:basedOn w:val="a8"/>
    <w:next w:val="a8"/>
    <w:link w:val="a9"/>
    <w:uiPriority w:val="99"/>
    <w:semiHidden/>
    <w:unhideWhenUsed/>
    <w:qFormat/>
    <w:rsid w:val="001514A9"/>
    <w:rPr>
      <w:b/>
      <w:bCs/>
    </w:rPr>
  </w:style>
  <w:style w:type="paragraph" w:styleId="a8">
    <w:name w:val="annotation text"/>
    <w:basedOn w:val="a3"/>
    <w:link w:val="aa"/>
    <w:uiPriority w:val="99"/>
    <w:semiHidden/>
    <w:unhideWhenUsed/>
    <w:qFormat/>
    <w:rsid w:val="001514A9"/>
    <w:pPr>
      <w:jc w:val="left"/>
    </w:pPr>
  </w:style>
  <w:style w:type="paragraph" w:styleId="TOC7">
    <w:name w:val="toc 7"/>
    <w:basedOn w:val="a3"/>
    <w:next w:val="a3"/>
    <w:uiPriority w:val="39"/>
    <w:unhideWhenUsed/>
    <w:rsid w:val="001514A9"/>
    <w:pPr>
      <w:ind w:left="1260"/>
      <w:jc w:val="left"/>
    </w:pPr>
    <w:rPr>
      <w:rFonts w:cstheme="minorHAnsi"/>
      <w:sz w:val="18"/>
      <w:szCs w:val="18"/>
    </w:rPr>
  </w:style>
  <w:style w:type="paragraph" w:styleId="ab">
    <w:name w:val="Document Map"/>
    <w:basedOn w:val="a3"/>
    <w:link w:val="ac"/>
    <w:uiPriority w:val="99"/>
    <w:semiHidden/>
    <w:unhideWhenUsed/>
    <w:qFormat/>
    <w:rsid w:val="001514A9"/>
    <w:rPr>
      <w:rFonts w:ascii="宋体" w:eastAsia="宋体"/>
      <w:sz w:val="18"/>
      <w:szCs w:val="18"/>
    </w:rPr>
  </w:style>
  <w:style w:type="paragraph" w:styleId="ad">
    <w:name w:val="Body Text"/>
    <w:basedOn w:val="a3"/>
    <w:link w:val="ae"/>
    <w:qFormat/>
    <w:rsid w:val="001514A9"/>
    <w:pPr>
      <w:ind w:firstLineChars="200" w:firstLine="480"/>
    </w:pPr>
    <w:rPr>
      <w:rFonts w:ascii="Times New Roman" w:eastAsia="华文楷体" w:hAnsi="Times New Roman"/>
      <w:szCs w:val="24"/>
    </w:rPr>
  </w:style>
  <w:style w:type="paragraph" w:styleId="TOC5">
    <w:name w:val="toc 5"/>
    <w:basedOn w:val="a3"/>
    <w:next w:val="a3"/>
    <w:uiPriority w:val="39"/>
    <w:unhideWhenUsed/>
    <w:rsid w:val="001514A9"/>
    <w:pPr>
      <w:ind w:left="840"/>
      <w:jc w:val="left"/>
    </w:pPr>
    <w:rPr>
      <w:rFonts w:cstheme="minorHAnsi"/>
      <w:sz w:val="18"/>
      <w:szCs w:val="18"/>
    </w:rPr>
  </w:style>
  <w:style w:type="paragraph" w:styleId="TOC3">
    <w:name w:val="toc 3"/>
    <w:basedOn w:val="a3"/>
    <w:next w:val="a3"/>
    <w:uiPriority w:val="39"/>
    <w:unhideWhenUsed/>
    <w:rsid w:val="001514A9"/>
    <w:pPr>
      <w:ind w:left="420"/>
      <w:jc w:val="left"/>
    </w:pPr>
    <w:rPr>
      <w:rFonts w:cstheme="minorHAnsi"/>
      <w:i/>
      <w:iCs/>
      <w:sz w:val="20"/>
      <w:szCs w:val="20"/>
    </w:rPr>
  </w:style>
  <w:style w:type="paragraph" w:styleId="TOC8">
    <w:name w:val="toc 8"/>
    <w:basedOn w:val="a3"/>
    <w:next w:val="a3"/>
    <w:uiPriority w:val="39"/>
    <w:unhideWhenUsed/>
    <w:rsid w:val="001514A9"/>
    <w:pPr>
      <w:ind w:left="1470"/>
      <w:jc w:val="left"/>
    </w:pPr>
    <w:rPr>
      <w:rFonts w:cstheme="minorHAnsi"/>
      <w:sz w:val="18"/>
      <w:szCs w:val="18"/>
    </w:rPr>
  </w:style>
  <w:style w:type="paragraph" w:styleId="af">
    <w:name w:val="Balloon Text"/>
    <w:basedOn w:val="a3"/>
    <w:link w:val="af0"/>
    <w:uiPriority w:val="99"/>
    <w:unhideWhenUsed/>
    <w:rsid w:val="001514A9"/>
    <w:rPr>
      <w:sz w:val="18"/>
      <w:szCs w:val="18"/>
    </w:rPr>
  </w:style>
  <w:style w:type="paragraph" w:styleId="af1">
    <w:name w:val="footer"/>
    <w:basedOn w:val="a3"/>
    <w:link w:val="af2"/>
    <w:uiPriority w:val="99"/>
    <w:unhideWhenUsed/>
    <w:rsid w:val="001514A9"/>
    <w:pPr>
      <w:tabs>
        <w:tab w:val="center" w:pos="4153"/>
        <w:tab w:val="right" w:pos="8306"/>
      </w:tabs>
      <w:snapToGrid w:val="0"/>
      <w:jc w:val="left"/>
    </w:pPr>
    <w:rPr>
      <w:sz w:val="18"/>
      <w:szCs w:val="18"/>
    </w:rPr>
  </w:style>
  <w:style w:type="paragraph" w:styleId="af3">
    <w:name w:val="header"/>
    <w:basedOn w:val="a3"/>
    <w:link w:val="af4"/>
    <w:uiPriority w:val="99"/>
    <w:unhideWhenUsed/>
    <w:rsid w:val="001514A9"/>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unhideWhenUsed/>
    <w:rsid w:val="001514A9"/>
    <w:pPr>
      <w:spacing w:before="120" w:after="120"/>
      <w:jc w:val="left"/>
    </w:pPr>
    <w:rPr>
      <w:rFonts w:cstheme="minorHAnsi"/>
      <w:b/>
      <w:bCs/>
      <w:caps/>
      <w:sz w:val="20"/>
      <w:szCs w:val="20"/>
    </w:rPr>
  </w:style>
  <w:style w:type="paragraph" w:styleId="TOC4">
    <w:name w:val="toc 4"/>
    <w:basedOn w:val="a3"/>
    <w:next w:val="a3"/>
    <w:uiPriority w:val="39"/>
    <w:unhideWhenUsed/>
    <w:rsid w:val="001514A9"/>
    <w:pPr>
      <w:ind w:left="630"/>
      <w:jc w:val="left"/>
    </w:pPr>
    <w:rPr>
      <w:rFonts w:cstheme="minorHAnsi"/>
      <w:sz w:val="18"/>
      <w:szCs w:val="18"/>
    </w:rPr>
  </w:style>
  <w:style w:type="paragraph" w:styleId="af5">
    <w:name w:val="footnote text"/>
    <w:basedOn w:val="a3"/>
    <w:link w:val="af6"/>
    <w:uiPriority w:val="99"/>
    <w:unhideWhenUsed/>
    <w:qFormat/>
    <w:rsid w:val="001514A9"/>
    <w:pPr>
      <w:snapToGrid w:val="0"/>
      <w:jc w:val="left"/>
    </w:pPr>
    <w:rPr>
      <w:sz w:val="18"/>
      <w:szCs w:val="18"/>
    </w:rPr>
  </w:style>
  <w:style w:type="paragraph" w:styleId="TOC6">
    <w:name w:val="toc 6"/>
    <w:basedOn w:val="a3"/>
    <w:next w:val="a3"/>
    <w:uiPriority w:val="39"/>
    <w:unhideWhenUsed/>
    <w:rsid w:val="001514A9"/>
    <w:pPr>
      <w:ind w:left="1050"/>
      <w:jc w:val="left"/>
    </w:pPr>
    <w:rPr>
      <w:rFonts w:cstheme="minorHAnsi"/>
      <w:sz w:val="18"/>
      <w:szCs w:val="18"/>
    </w:rPr>
  </w:style>
  <w:style w:type="paragraph" w:styleId="TOC2">
    <w:name w:val="toc 2"/>
    <w:basedOn w:val="a3"/>
    <w:next w:val="a3"/>
    <w:uiPriority w:val="39"/>
    <w:unhideWhenUsed/>
    <w:rsid w:val="001514A9"/>
    <w:pPr>
      <w:ind w:left="210"/>
      <w:jc w:val="left"/>
    </w:pPr>
    <w:rPr>
      <w:rFonts w:cstheme="minorHAnsi"/>
      <w:smallCaps/>
      <w:sz w:val="20"/>
      <w:szCs w:val="20"/>
    </w:rPr>
  </w:style>
  <w:style w:type="paragraph" w:styleId="TOC9">
    <w:name w:val="toc 9"/>
    <w:basedOn w:val="a3"/>
    <w:next w:val="a3"/>
    <w:uiPriority w:val="39"/>
    <w:unhideWhenUsed/>
    <w:rsid w:val="001514A9"/>
    <w:pPr>
      <w:ind w:left="1680"/>
      <w:jc w:val="left"/>
    </w:pPr>
    <w:rPr>
      <w:rFonts w:cstheme="minorHAnsi"/>
      <w:sz w:val="18"/>
      <w:szCs w:val="18"/>
    </w:rPr>
  </w:style>
  <w:style w:type="paragraph" w:styleId="af7">
    <w:name w:val="Title"/>
    <w:basedOn w:val="a3"/>
    <w:next w:val="a3"/>
    <w:link w:val="af8"/>
    <w:uiPriority w:val="10"/>
    <w:qFormat/>
    <w:rsid w:val="001514A9"/>
    <w:pPr>
      <w:spacing w:before="240" w:after="60"/>
      <w:ind w:left="420"/>
      <w:jc w:val="center"/>
      <w:outlineLvl w:val="0"/>
    </w:pPr>
    <w:rPr>
      <w:rFonts w:asciiTheme="majorHAnsi" w:eastAsia="宋体" w:hAnsiTheme="majorHAnsi" w:cstheme="majorBidi"/>
      <w:b/>
      <w:bCs/>
      <w:sz w:val="32"/>
      <w:szCs w:val="32"/>
    </w:rPr>
  </w:style>
  <w:style w:type="character" w:styleId="af9">
    <w:name w:val="Hyperlink"/>
    <w:basedOn w:val="a4"/>
    <w:uiPriority w:val="99"/>
    <w:unhideWhenUsed/>
    <w:rsid w:val="001514A9"/>
    <w:rPr>
      <w:color w:val="0000FF" w:themeColor="hyperlink"/>
      <w:u w:val="single"/>
    </w:rPr>
  </w:style>
  <w:style w:type="character" w:styleId="afa">
    <w:name w:val="annotation reference"/>
    <w:basedOn w:val="a4"/>
    <w:uiPriority w:val="99"/>
    <w:semiHidden/>
    <w:unhideWhenUsed/>
    <w:qFormat/>
    <w:rsid w:val="001514A9"/>
    <w:rPr>
      <w:sz w:val="21"/>
      <w:szCs w:val="21"/>
    </w:rPr>
  </w:style>
  <w:style w:type="character" w:styleId="afb">
    <w:name w:val="footnote reference"/>
    <w:basedOn w:val="a4"/>
    <w:uiPriority w:val="99"/>
    <w:unhideWhenUsed/>
    <w:rsid w:val="001514A9"/>
    <w:rPr>
      <w:vertAlign w:val="superscript"/>
    </w:rPr>
  </w:style>
  <w:style w:type="table" w:styleId="afc">
    <w:name w:val="Table Grid"/>
    <w:basedOn w:val="a5"/>
    <w:uiPriority w:val="59"/>
    <w:qFormat/>
    <w:rsid w:val="001514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段"/>
    <w:basedOn w:val="a3"/>
    <w:link w:val="Char"/>
    <w:qFormat/>
    <w:rsid w:val="001514A9"/>
    <w:pPr>
      <w:ind w:firstLineChars="200" w:firstLine="420"/>
    </w:pPr>
    <w:rPr>
      <w:rFonts w:ascii="宋体" w:eastAsia="宋体" w:hAnsi="宋体"/>
    </w:rPr>
  </w:style>
  <w:style w:type="paragraph" w:customStyle="1" w:styleId="11">
    <w:name w:val="1.1"/>
    <w:basedOn w:val="TOC2"/>
    <w:link w:val="11Char"/>
    <w:qFormat/>
    <w:rsid w:val="00FA057C"/>
    <w:pPr>
      <w:numPr>
        <w:ilvl w:val="1"/>
        <w:numId w:val="2"/>
      </w:numPr>
      <w:spacing w:beforeLines="50" w:afterLines="50"/>
    </w:pPr>
    <w:rPr>
      <w:rFonts w:ascii="黑体" w:eastAsia="黑体" w:hAnsi="黑体" w:cs="Times New Roman"/>
      <w:bCs/>
      <w:smallCaps w:val="0"/>
      <w:sz w:val="21"/>
    </w:rPr>
  </w:style>
  <w:style w:type="character" w:customStyle="1" w:styleId="Char">
    <w:name w:val="段 Char"/>
    <w:basedOn w:val="a4"/>
    <w:link w:val="afd"/>
    <w:qFormat/>
    <w:rsid w:val="001514A9"/>
    <w:rPr>
      <w:rFonts w:ascii="宋体" w:eastAsia="宋体" w:hAnsi="宋体"/>
      <w:kern w:val="2"/>
      <w:sz w:val="21"/>
      <w:szCs w:val="21"/>
    </w:rPr>
  </w:style>
  <w:style w:type="paragraph" w:customStyle="1" w:styleId="1111">
    <w:name w:val="1.1.1.1"/>
    <w:basedOn w:val="111"/>
    <w:link w:val="1111Char"/>
    <w:qFormat/>
    <w:rsid w:val="001514A9"/>
    <w:pPr>
      <w:numPr>
        <w:ilvl w:val="3"/>
      </w:numPr>
    </w:pPr>
    <w:rPr>
      <w:rFonts w:ascii="宋体" w:hAnsi="宋体"/>
    </w:rPr>
  </w:style>
  <w:style w:type="paragraph" w:customStyle="1" w:styleId="111">
    <w:name w:val="1.1.1"/>
    <w:basedOn w:val="TOC3"/>
    <w:link w:val="111Char"/>
    <w:qFormat/>
    <w:rsid w:val="00EB630C"/>
    <w:pPr>
      <w:numPr>
        <w:ilvl w:val="2"/>
        <w:numId w:val="2"/>
      </w:numPr>
      <w:spacing w:beforeLines="50" w:afterLines="50"/>
      <w:ind w:left="0"/>
    </w:pPr>
    <w:rPr>
      <w:rFonts w:ascii="黑体" w:eastAsia="黑体" w:hAnsi="黑体"/>
      <w:i w:val="0"/>
      <w:sz w:val="21"/>
    </w:rPr>
  </w:style>
  <w:style w:type="character" w:customStyle="1" w:styleId="af0">
    <w:name w:val="批注框文本 字符"/>
    <w:basedOn w:val="a4"/>
    <w:link w:val="af"/>
    <w:uiPriority w:val="99"/>
    <w:semiHidden/>
    <w:qFormat/>
    <w:rsid w:val="001514A9"/>
    <w:rPr>
      <w:sz w:val="18"/>
      <w:szCs w:val="18"/>
    </w:rPr>
  </w:style>
  <w:style w:type="paragraph" w:customStyle="1" w:styleId="1">
    <w:name w:val="1"/>
    <w:basedOn w:val="TOC1"/>
    <w:link w:val="1Char0"/>
    <w:qFormat/>
    <w:rsid w:val="00DC1638"/>
    <w:pPr>
      <w:numPr>
        <w:numId w:val="2"/>
      </w:numPr>
      <w:spacing w:beforeLines="100" w:after="240"/>
      <w:outlineLvl w:val="0"/>
    </w:pPr>
    <w:rPr>
      <w:rFonts w:ascii="黑体" w:eastAsia="黑体" w:hAnsi="黑体" w:cs="Times New Roman"/>
      <w:b w:val="0"/>
      <w:bCs w:val="0"/>
      <w:color w:val="000000" w:themeColor="text1"/>
      <w:sz w:val="21"/>
      <w:szCs w:val="21"/>
    </w:rPr>
  </w:style>
  <w:style w:type="character" w:customStyle="1" w:styleId="af4">
    <w:name w:val="页眉 字符"/>
    <w:basedOn w:val="a4"/>
    <w:link w:val="af3"/>
    <w:uiPriority w:val="99"/>
    <w:qFormat/>
    <w:rsid w:val="001514A9"/>
    <w:rPr>
      <w:sz w:val="18"/>
      <w:szCs w:val="18"/>
    </w:rPr>
  </w:style>
  <w:style w:type="character" w:customStyle="1" w:styleId="1Char0">
    <w:name w:val="1 Char"/>
    <w:basedOn w:val="a4"/>
    <w:link w:val="1"/>
    <w:qFormat/>
    <w:rsid w:val="00DC1638"/>
    <w:rPr>
      <w:rFonts w:ascii="黑体" w:eastAsia="黑体" w:hAnsi="黑体" w:cs="Times New Roman"/>
      <w:caps/>
      <w:color w:val="000000" w:themeColor="text1"/>
      <w:kern w:val="2"/>
      <w:sz w:val="21"/>
      <w:szCs w:val="21"/>
    </w:rPr>
  </w:style>
  <w:style w:type="character" w:customStyle="1" w:styleId="13">
    <w:name w:val="标题 1 字符"/>
    <w:basedOn w:val="a4"/>
    <w:link w:val="12"/>
    <w:qFormat/>
    <w:rsid w:val="001514A9"/>
    <w:rPr>
      <w:rFonts w:eastAsia="黑体"/>
      <w:b/>
      <w:bCs/>
      <w:kern w:val="44"/>
      <w:sz w:val="28"/>
      <w:szCs w:val="44"/>
    </w:rPr>
  </w:style>
  <w:style w:type="character" w:customStyle="1" w:styleId="af2">
    <w:name w:val="页脚 字符"/>
    <w:basedOn w:val="a4"/>
    <w:link w:val="af1"/>
    <w:uiPriority w:val="99"/>
    <w:qFormat/>
    <w:rsid w:val="001514A9"/>
    <w:rPr>
      <w:sz w:val="18"/>
      <w:szCs w:val="18"/>
    </w:rPr>
  </w:style>
  <w:style w:type="character" w:customStyle="1" w:styleId="20">
    <w:name w:val="标题 2 字符"/>
    <w:basedOn w:val="a4"/>
    <w:link w:val="2"/>
    <w:uiPriority w:val="9"/>
    <w:semiHidden/>
    <w:qFormat/>
    <w:rsid w:val="001514A9"/>
    <w:rPr>
      <w:rFonts w:asciiTheme="majorHAnsi" w:eastAsiaTheme="majorEastAsia" w:hAnsiTheme="majorHAnsi" w:cstheme="majorBidi"/>
      <w:b/>
      <w:bCs/>
      <w:sz w:val="32"/>
      <w:szCs w:val="32"/>
    </w:rPr>
  </w:style>
  <w:style w:type="paragraph" w:customStyle="1" w:styleId="afe">
    <w:name w:val="注"/>
    <w:basedOn w:val="a3"/>
    <w:link w:val="Char0"/>
    <w:qFormat/>
    <w:rsid w:val="001514A9"/>
    <w:pPr>
      <w:ind w:firstLineChars="236" w:firstLine="425"/>
    </w:pPr>
    <w:rPr>
      <w:rFonts w:ascii="楷体" w:eastAsia="黑体" w:hAnsi="楷体"/>
      <w:sz w:val="18"/>
      <w:szCs w:val="18"/>
    </w:rPr>
  </w:style>
  <w:style w:type="paragraph" w:customStyle="1" w:styleId="A11">
    <w:name w:val="附录A.1.1"/>
    <w:basedOn w:val="A1"/>
    <w:link w:val="A11Char"/>
    <w:qFormat/>
    <w:rsid w:val="00036060"/>
    <w:pPr>
      <w:numPr>
        <w:ilvl w:val="2"/>
      </w:numPr>
      <w:spacing w:before="50" w:after="50"/>
      <w:ind w:left="0"/>
    </w:pPr>
    <w:rPr>
      <w:rFonts w:ascii="黑体" w:hAnsi="黑体" w:cs="Times New Roman"/>
      <w:bCs w:val="0"/>
    </w:rPr>
  </w:style>
  <w:style w:type="paragraph" w:customStyle="1" w:styleId="A1">
    <w:name w:val="附录A.1"/>
    <w:basedOn w:val="A"/>
    <w:link w:val="A1Char"/>
    <w:qFormat/>
    <w:rsid w:val="00E417C3"/>
    <w:pPr>
      <w:numPr>
        <w:ilvl w:val="1"/>
      </w:numPr>
      <w:spacing w:beforeLines="50" w:afterLines="50"/>
      <w:jc w:val="left"/>
      <w:outlineLvl w:val="9"/>
    </w:pPr>
    <w:rPr>
      <w:rFonts w:ascii="Times New Roman" w:hAnsi="Times New Roman"/>
      <w:b w:val="0"/>
      <w:bCs/>
      <w:sz w:val="21"/>
      <w:szCs w:val="21"/>
    </w:rPr>
  </w:style>
  <w:style w:type="paragraph" w:customStyle="1" w:styleId="A">
    <w:name w:val="附录A"/>
    <w:basedOn w:val="a3"/>
    <w:link w:val="AChar"/>
    <w:qFormat/>
    <w:rsid w:val="000D5781"/>
    <w:pPr>
      <w:numPr>
        <w:numId w:val="3"/>
      </w:numPr>
      <w:ind w:left="0"/>
      <w:jc w:val="center"/>
      <w:outlineLvl w:val="0"/>
    </w:pPr>
    <w:rPr>
      <w:rFonts w:ascii="黑体" w:eastAsia="黑体" w:hAnsi="黑体"/>
      <w:b/>
      <w:sz w:val="24"/>
      <w:szCs w:val="24"/>
    </w:rPr>
  </w:style>
  <w:style w:type="character" w:customStyle="1" w:styleId="Char0">
    <w:name w:val="注 Char"/>
    <w:basedOn w:val="a4"/>
    <w:link w:val="afe"/>
    <w:qFormat/>
    <w:rsid w:val="001514A9"/>
    <w:rPr>
      <w:rFonts w:ascii="楷体" w:eastAsia="黑体" w:hAnsi="楷体"/>
      <w:sz w:val="18"/>
      <w:szCs w:val="18"/>
    </w:rPr>
  </w:style>
  <w:style w:type="paragraph" w:customStyle="1" w:styleId="A111">
    <w:name w:val="附录A.1.1.1"/>
    <w:basedOn w:val="A11"/>
    <w:link w:val="A111Char"/>
    <w:qFormat/>
    <w:rsid w:val="001514A9"/>
    <w:pPr>
      <w:numPr>
        <w:ilvl w:val="3"/>
      </w:numPr>
      <w:ind w:left="0"/>
    </w:pPr>
  </w:style>
  <w:style w:type="character" w:customStyle="1" w:styleId="11Char">
    <w:name w:val="1.1 Char"/>
    <w:basedOn w:val="a4"/>
    <w:link w:val="11"/>
    <w:qFormat/>
    <w:rsid w:val="00FA057C"/>
    <w:rPr>
      <w:rFonts w:ascii="黑体" w:eastAsia="黑体" w:hAnsi="黑体" w:cs="Times New Roman"/>
      <w:bCs/>
      <w:kern w:val="2"/>
      <w:sz w:val="21"/>
    </w:rPr>
  </w:style>
  <w:style w:type="character" w:customStyle="1" w:styleId="A11Char">
    <w:name w:val="附录A.1.1 Char"/>
    <w:basedOn w:val="A1Char"/>
    <w:link w:val="A11"/>
    <w:qFormat/>
    <w:rsid w:val="00036060"/>
    <w:rPr>
      <w:rFonts w:ascii="黑体" w:eastAsia="黑体" w:hAnsi="黑体" w:cs="Times New Roman"/>
      <w:b w:val="0"/>
      <w:bCs w:val="0"/>
      <w:kern w:val="2"/>
      <w:sz w:val="21"/>
      <w:szCs w:val="21"/>
    </w:rPr>
  </w:style>
  <w:style w:type="character" w:customStyle="1" w:styleId="A1Char">
    <w:name w:val="附录A.1 Char"/>
    <w:basedOn w:val="AChar"/>
    <w:link w:val="A1"/>
    <w:qFormat/>
    <w:rsid w:val="00E417C3"/>
    <w:rPr>
      <w:rFonts w:ascii="Times New Roman" w:eastAsia="黑体" w:hAnsi="Times New Roman"/>
      <w:b w:val="0"/>
      <w:bCs/>
      <w:kern w:val="2"/>
      <w:sz w:val="21"/>
      <w:szCs w:val="21"/>
    </w:rPr>
  </w:style>
  <w:style w:type="character" w:customStyle="1" w:styleId="AChar">
    <w:name w:val="附录A Char"/>
    <w:basedOn w:val="a4"/>
    <w:link w:val="A"/>
    <w:qFormat/>
    <w:rsid w:val="000D5781"/>
    <w:rPr>
      <w:rFonts w:ascii="黑体" w:eastAsia="黑体" w:hAnsi="黑体"/>
      <w:b/>
      <w:kern w:val="2"/>
      <w:sz w:val="24"/>
      <w:szCs w:val="24"/>
    </w:rPr>
  </w:style>
  <w:style w:type="paragraph" w:customStyle="1" w:styleId="aff">
    <w:name w:val="文件名"/>
    <w:basedOn w:val="a3"/>
    <w:link w:val="Char1"/>
    <w:qFormat/>
    <w:rsid w:val="001514A9"/>
    <w:pPr>
      <w:jc w:val="center"/>
    </w:pPr>
    <w:rPr>
      <w:rFonts w:ascii="黑体" w:eastAsia="黑体" w:hAnsi="黑体"/>
      <w:b/>
      <w:sz w:val="32"/>
      <w:szCs w:val="32"/>
    </w:rPr>
  </w:style>
  <w:style w:type="paragraph" w:customStyle="1" w:styleId="a2">
    <w:name w:val="列项"/>
    <w:basedOn w:val="a3"/>
    <w:link w:val="Char2"/>
    <w:qFormat/>
    <w:rsid w:val="001514A9"/>
    <w:pPr>
      <w:numPr>
        <w:ilvl w:val="4"/>
        <w:numId w:val="2"/>
      </w:numPr>
    </w:pPr>
    <w:rPr>
      <w:rFonts w:ascii="宋体" w:eastAsia="宋体" w:hAnsi="宋体"/>
    </w:rPr>
  </w:style>
  <w:style w:type="paragraph" w:customStyle="1" w:styleId="aff0">
    <w:name w:val="文件号"/>
    <w:basedOn w:val="a3"/>
    <w:link w:val="Char3"/>
    <w:qFormat/>
    <w:rsid w:val="001514A9"/>
    <w:pPr>
      <w:jc w:val="center"/>
    </w:pPr>
    <w:rPr>
      <w:rFonts w:ascii="黑体" w:eastAsia="黑体" w:hAnsi="黑体"/>
      <w:b/>
      <w:sz w:val="18"/>
      <w:szCs w:val="18"/>
    </w:rPr>
  </w:style>
  <w:style w:type="character" w:customStyle="1" w:styleId="Char1">
    <w:name w:val="文件名 Char"/>
    <w:basedOn w:val="a4"/>
    <w:link w:val="aff"/>
    <w:qFormat/>
    <w:rsid w:val="001514A9"/>
    <w:rPr>
      <w:rFonts w:ascii="黑体" w:eastAsia="黑体" w:hAnsi="黑体"/>
      <w:b/>
      <w:sz w:val="32"/>
      <w:szCs w:val="32"/>
    </w:rPr>
  </w:style>
  <w:style w:type="character" w:customStyle="1" w:styleId="14">
    <w:name w:val="占位符文本1"/>
    <w:basedOn w:val="a4"/>
    <w:uiPriority w:val="99"/>
    <w:semiHidden/>
    <w:qFormat/>
    <w:rsid w:val="001514A9"/>
    <w:rPr>
      <w:color w:val="808080"/>
    </w:rPr>
  </w:style>
  <w:style w:type="character" w:customStyle="1" w:styleId="Char3">
    <w:name w:val="文件号 Char"/>
    <w:basedOn w:val="a4"/>
    <w:link w:val="aff0"/>
    <w:qFormat/>
    <w:rsid w:val="001514A9"/>
    <w:rPr>
      <w:rFonts w:ascii="黑体" w:eastAsia="黑体" w:hAnsi="黑体"/>
      <w:b/>
      <w:sz w:val="18"/>
      <w:szCs w:val="18"/>
    </w:rPr>
  </w:style>
  <w:style w:type="paragraph" w:customStyle="1" w:styleId="aff1">
    <w:name w:val="图编号"/>
    <w:basedOn w:val="a3"/>
    <w:link w:val="Char4"/>
    <w:qFormat/>
    <w:rsid w:val="001514A9"/>
    <w:pPr>
      <w:jc w:val="center"/>
    </w:pPr>
    <w:rPr>
      <w:rFonts w:ascii="黑体" w:eastAsia="黑体" w:hAnsi="黑体"/>
      <w:b/>
    </w:rPr>
  </w:style>
  <w:style w:type="character" w:customStyle="1" w:styleId="A111Char">
    <w:name w:val="附录A.1.1.1 Char"/>
    <w:basedOn w:val="A11Char"/>
    <w:link w:val="A111"/>
    <w:qFormat/>
    <w:rsid w:val="001514A9"/>
    <w:rPr>
      <w:rFonts w:ascii="宋体" w:eastAsia="宋体" w:hAnsi="宋体" w:cs="Times New Roman"/>
      <w:b/>
      <w:bCs w:val="0"/>
      <w:kern w:val="2"/>
      <w:sz w:val="24"/>
      <w:szCs w:val="24"/>
    </w:rPr>
  </w:style>
  <w:style w:type="character" w:customStyle="1" w:styleId="Char4">
    <w:name w:val="图编号 Char"/>
    <w:basedOn w:val="a4"/>
    <w:link w:val="aff1"/>
    <w:qFormat/>
    <w:rsid w:val="001514A9"/>
    <w:rPr>
      <w:rFonts w:ascii="黑体" w:eastAsia="黑体" w:hAnsi="黑体"/>
      <w:b/>
    </w:rPr>
  </w:style>
  <w:style w:type="character" w:customStyle="1" w:styleId="111Char">
    <w:name w:val="1.1.1 Char"/>
    <w:basedOn w:val="a4"/>
    <w:link w:val="111"/>
    <w:qFormat/>
    <w:rsid w:val="00EB630C"/>
    <w:rPr>
      <w:rFonts w:ascii="黑体" w:eastAsia="黑体" w:hAnsi="黑体" w:cstheme="minorHAnsi"/>
      <w:iCs/>
      <w:kern w:val="2"/>
      <w:sz w:val="21"/>
    </w:rPr>
  </w:style>
  <w:style w:type="paragraph" w:customStyle="1" w:styleId="a0">
    <w:name w:val="列项a）"/>
    <w:basedOn w:val="a3"/>
    <w:link w:val="aChar0"/>
    <w:qFormat/>
    <w:rsid w:val="00A31171"/>
    <w:pPr>
      <w:numPr>
        <w:ilvl w:val="4"/>
        <w:numId w:val="3"/>
      </w:numPr>
    </w:pPr>
    <w:rPr>
      <w:rFonts w:asciiTheme="minorEastAsia" w:hAnsiTheme="minorEastAsia"/>
    </w:rPr>
  </w:style>
  <w:style w:type="character" w:customStyle="1" w:styleId="aChar0">
    <w:name w:val="列项a） Char"/>
    <w:basedOn w:val="a4"/>
    <w:link w:val="a0"/>
    <w:qFormat/>
    <w:rsid w:val="00A31171"/>
    <w:rPr>
      <w:rFonts w:asciiTheme="minorEastAsia" w:hAnsiTheme="minorEastAsia"/>
      <w:kern w:val="2"/>
      <w:sz w:val="21"/>
      <w:szCs w:val="21"/>
    </w:rPr>
  </w:style>
  <w:style w:type="character" w:customStyle="1" w:styleId="Char2">
    <w:name w:val="列项 Char"/>
    <w:basedOn w:val="a4"/>
    <w:link w:val="a2"/>
    <w:qFormat/>
    <w:rsid w:val="001514A9"/>
    <w:rPr>
      <w:rFonts w:ascii="宋体" w:eastAsia="宋体" w:hAnsi="宋体"/>
    </w:rPr>
  </w:style>
  <w:style w:type="character" w:customStyle="1" w:styleId="1111Char">
    <w:name w:val="1.1.1.1 Char"/>
    <w:basedOn w:val="111Char"/>
    <w:link w:val="1111"/>
    <w:qFormat/>
    <w:rsid w:val="001514A9"/>
    <w:rPr>
      <w:rFonts w:ascii="宋体" w:eastAsia="宋体" w:hAnsi="宋体" w:cstheme="minorHAnsi"/>
      <w:iCs/>
      <w:kern w:val="2"/>
      <w:sz w:val="21"/>
    </w:rPr>
  </w:style>
  <w:style w:type="character" w:customStyle="1" w:styleId="30">
    <w:name w:val="标题 3 字符"/>
    <w:basedOn w:val="a4"/>
    <w:link w:val="3"/>
    <w:uiPriority w:val="9"/>
    <w:semiHidden/>
    <w:qFormat/>
    <w:rsid w:val="001514A9"/>
    <w:rPr>
      <w:b/>
      <w:bCs/>
      <w:sz w:val="32"/>
      <w:szCs w:val="32"/>
    </w:rPr>
  </w:style>
  <w:style w:type="character" w:customStyle="1" w:styleId="ae">
    <w:name w:val="正文文本 字符"/>
    <w:basedOn w:val="a4"/>
    <w:link w:val="ad"/>
    <w:qFormat/>
    <w:rsid w:val="001514A9"/>
    <w:rPr>
      <w:rFonts w:ascii="Times New Roman" w:eastAsia="华文楷体" w:hAnsi="Times New Roman"/>
      <w:szCs w:val="24"/>
    </w:rPr>
  </w:style>
  <w:style w:type="paragraph" w:customStyle="1" w:styleId="aff2">
    <w:name w:val="表编号"/>
    <w:basedOn w:val="aff1"/>
    <w:link w:val="Char5"/>
    <w:qFormat/>
    <w:rsid w:val="007442CE"/>
    <w:rPr>
      <w:b w:val="0"/>
      <w:bCs/>
    </w:rPr>
  </w:style>
  <w:style w:type="paragraph" w:customStyle="1" w:styleId="aff3">
    <w:name w:val="a)列项"/>
    <w:basedOn w:val="ad"/>
    <w:link w:val="aChar1"/>
    <w:qFormat/>
    <w:rsid w:val="001514A9"/>
    <w:pPr>
      <w:ind w:firstLine="420"/>
    </w:pPr>
    <w:rPr>
      <w:rFonts w:ascii="宋体" w:eastAsia="宋体" w:hAnsi="宋体" w:cs="Times New Roman"/>
    </w:rPr>
  </w:style>
  <w:style w:type="character" w:customStyle="1" w:styleId="Char5">
    <w:name w:val="表编号 Char"/>
    <w:basedOn w:val="Char4"/>
    <w:link w:val="aff2"/>
    <w:qFormat/>
    <w:rsid w:val="007442CE"/>
    <w:rPr>
      <w:rFonts w:ascii="黑体" w:eastAsia="黑体" w:hAnsi="黑体"/>
      <w:b w:val="0"/>
      <w:bCs/>
      <w:kern w:val="2"/>
      <w:sz w:val="21"/>
      <w:szCs w:val="21"/>
    </w:rPr>
  </w:style>
  <w:style w:type="paragraph" w:customStyle="1" w:styleId="p0">
    <w:name w:val="p0"/>
    <w:basedOn w:val="a3"/>
    <w:qFormat/>
    <w:rsid w:val="001514A9"/>
    <w:pPr>
      <w:widowControl/>
    </w:pPr>
    <w:rPr>
      <w:rFonts w:ascii="Times New Roman" w:hAnsi="Times New Roman"/>
      <w:kern w:val="0"/>
    </w:rPr>
  </w:style>
  <w:style w:type="character" w:customStyle="1" w:styleId="aChar1">
    <w:name w:val="a)列项 Char"/>
    <w:basedOn w:val="ae"/>
    <w:link w:val="aff3"/>
    <w:qFormat/>
    <w:rsid w:val="001514A9"/>
    <w:rPr>
      <w:rFonts w:ascii="宋体" w:eastAsia="宋体" w:hAnsi="宋体" w:cs="Times New Roman"/>
      <w:szCs w:val="24"/>
    </w:rPr>
  </w:style>
  <w:style w:type="paragraph" w:customStyle="1" w:styleId="15">
    <w:name w:val="列出段落1"/>
    <w:basedOn w:val="a3"/>
    <w:link w:val="Char6"/>
    <w:qFormat/>
    <w:rsid w:val="001514A9"/>
    <w:pPr>
      <w:ind w:firstLineChars="200" w:firstLine="420"/>
    </w:pPr>
    <w:rPr>
      <w:rFonts w:ascii="Times New Roman" w:eastAsia="宋体" w:hAnsi="Times New Roman" w:cs="Times New Roman"/>
      <w:szCs w:val="24"/>
    </w:rPr>
  </w:style>
  <w:style w:type="character" w:customStyle="1" w:styleId="Char6">
    <w:name w:val="列出段落 Char"/>
    <w:basedOn w:val="a4"/>
    <w:link w:val="15"/>
    <w:qFormat/>
    <w:rsid w:val="001514A9"/>
    <w:rPr>
      <w:rFonts w:ascii="Times New Roman" w:eastAsia="宋体" w:hAnsi="Times New Roman" w:cs="Times New Roman"/>
      <w:szCs w:val="24"/>
    </w:rPr>
  </w:style>
  <w:style w:type="paragraph" w:customStyle="1" w:styleId="aff4">
    <w:name w:val="a"/>
    <w:basedOn w:val="a2"/>
    <w:qFormat/>
    <w:rsid w:val="001514A9"/>
    <w:pPr>
      <w:numPr>
        <w:ilvl w:val="0"/>
        <w:numId w:val="0"/>
      </w:numPr>
      <w:ind w:firstLine="567"/>
    </w:pPr>
  </w:style>
  <w:style w:type="character" w:customStyle="1" w:styleId="af6">
    <w:name w:val="脚注文本 字符"/>
    <w:basedOn w:val="a4"/>
    <w:link w:val="af5"/>
    <w:uiPriority w:val="99"/>
    <w:semiHidden/>
    <w:qFormat/>
    <w:rsid w:val="001514A9"/>
    <w:rPr>
      <w:sz w:val="18"/>
      <w:szCs w:val="18"/>
    </w:rPr>
  </w:style>
  <w:style w:type="character" w:customStyle="1" w:styleId="40">
    <w:name w:val="标题 4 字符"/>
    <w:basedOn w:val="a4"/>
    <w:link w:val="4"/>
    <w:qFormat/>
    <w:rsid w:val="001514A9"/>
    <w:rPr>
      <w:rFonts w:ascii="黑体" w:eastAsia="黑体" w:hAnsi="黑体" w:cs="Times New Roman"/>
      <w:sz w:val="21"/>
      <w:szCs w:val="21"/>
    </w:rPr>
  </w:style>
  <w:style w:type="character" w:customStyle="1" w:styleId="50">
    <w:name w:val="标题 5 字符"/>
    <w:basedOn w:val="a4"/>
    <w:link w:val="5"/>
    <w:qFormat/>
    <w:rsid w:val="001514A9"/>
    <w:rPr>
      <w:rFonts w:asciiTheme="minorEastAsia" w:hAnsiTheme="minorEastAsia" w:cs="Times New Roman"/>
      <w:sz w:val="21"/>
      <w:szCs w:val="21"/>
      <w:lang w:val="be-BY"/>
    </w:rPr>
  </w:style>
  <w:style w:type="character" w:customStyle="1" w:styleId="80">
    <w:name w:val="标题 8 字符"/>
    <w:basedOn w:val="a4"/>
    <w:link w:val="8"/>
    <w:qFormat/>
    <w:rsid w:val="001514A9"/>
    <w:rPr>
      <w:rFonts w:asciiTheme="minorEastAsia" w:hAnsiTheme="minorEastAsia" w:cs="Times New Roman"/>
      <w:kern w:val="2"/>
      <w:sz w:val="21"/>
      <w:szCs w:val="21"/>
      <w:lang w:val="be-BY"/>
    </w:rPr>
  </w:style>
  <w:style w:type="character" w:customStyle="1" w:styleId="11Char0">
    <w:name w:val="1.1条 Char"/>
    <w:link w:val="110"/>
    <w:qFormat/>
    <w:rsid w:val="001514A9"/>
    <w:rPr>
      <w:rFonts w:asciiTheme="minorEastAsia" w:hAnsiTheme="minorEastAsia"/>
      <w:sz w:val="21"/>
      <w:szCs w:val="21"/>
    </w:rPr>
  </w:style>
  <w:style w:type="paragraph" w:customStyle="1" w:styleId="110">
    <w:name w:val="1.1条"/>
    <w:basedOn w:val="4"/>
    <w:link w:val="11Char0"/>
    <w:qFormat/>
    <w:rsid w:val="001514A9"/>
    <w:rPr>
      <w:rFonts w:asciiTheme="minorEastAsia" w:eastAsiaTheme="minorEastAsia" w:hAnsiTheme="minorEastAsia" w:cstheme="minorBidi"/>
    </w:rPr>
  </w:style>
  <w:style w:type="character" w:customStyle="1" w:styleId="1Char">
    <w:name w:val="1章标题 Char"/>
    <w:link w:val="10"/>
    <w:qFormat/>
    <w:rsid w:val="001514A9"/>
    <w:rPr>
      <w:rFonts w:ascii="黑体" w:eastAsia="黑体" w:hAnsi="黑体" w:cs="Times New Roman"/>
      <w:b/>
      <w:sz w:val="24"/>
      <w:szCs w:val="24"/>
    </w:rPr>
  </w:style>
  <w:style w:type="paragraph" w:styleId="aff5">
    <w:name w:val="List Paragraph"/>
    <w:basedOn w:val="a3"/>
    <w:uiPriority w:val="34"/>
    <w:qFormat/>
    <w:rsid w:val="001514A9"/>
    <w:pPr>
      <w:ind w:left="420" w:firstLineChars="200" w:firstLine="420"/>
    </w:pPr>
    <w:rPr>
      <w:szCs w:val="22"/>
    </w:rPr>
  </w:style>
  <w:style w:type="character" w:customStyle="1" w:styleId="ac">
    <w:name w:val="文档结构图 字符"/>
    <w:basedOn w:val="a4"/>
    <w:link w:val="ab"/>
    <w:uiPriority w:val="99"/>
    <w:semiHidden/>
    <w:qFormat/>
    <w:rsid w:val="001514A9"/>
    <w:rPr>
      <w:rFonts w:ascii="宋体" w:eastAsia="宋体"/>
      <w:kern w:val="2"/>
      <w:sz w:val="18"/>
      <w:szCs w:val="18"/>
    </w:rPr>
  </w:style>
  <w:style w:type="paragraph" w:customStyle="1" w:styleId="16">
    <w:name w:val="修订1"/>
    <w:hidden/>
    <w:uiPriority w:val="99"/>
    <w:unhideWhenUsed/>
    <w:qFormat/>
    <w:rsid w:val="001514A9"/>
    <w:rPr>
      <w:kern w:val="2"/>
      <w:sz w:val="21"/>
      <w:szCs w:val="21"/>
    </w:rPr>
  </w:style>
  <w:style w:type="paragraph" w:customStyle="1" w:styleId="src">
    <w:name w:val="src"/>
    <w:basedOn w:val="a3"/>
    <w:qFormat/>
    <w:rsid w:val="001514A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4"/>
    <w:qFormat/>
    <w:rsid w:val="001514A9"/>
  </w:style>
  <w:style w:type="paragraph" w:customStyle="1" w:styleId="TOC10">
    <w:name w:val="TOC 标题1"/>
    <w:basedOn w:val="12"/>
    <w:next w:val="a3"/>
    <w:uiPriority w:val="39"/>
    <w:semiHidden/>
    <w:unhideWhenUsed/>
    <w:qFormat/>
    <w:rsid w:val="001514A9"/>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f8">
    <w:name w:val="标题 字符"/>
    <w:basedOn w:val="a4"/>
    <w:link w:val="af7"/>
    <w:uiPriority w:val="10"/>
    <w:qFormat/>
    <w:rsid w:val="001514A9"/>
    <w:rPr>
      <w:rFonts w:asciiTheme="majorHAnsi" w:eastAsia="宋体" w:hAnsiTheme="majorHAnsi" w:cstheme="majorBidi"/>
      <w:b/>
      <w:bCs/>
      <w:kern w:val="2"/>
      <w:sz w:val="32"/>
      <w:szCs w:val="32"/>
    </w:rPr>
  </w:style>
  <w:style w:type="paragraph" w:customStyle="1" w:styleId="aff6">
    <w:name w:val="表格字体"/>
    <w:basedOn w:val="afd"/>
    <w:link w:val="Char7"/>
    <w:qFormat/>
    <w:rsid w:val="001514A9"/>
    <w:pPr>
      <w:ind w:firstLineChars="0" w:firstLine="0"/>
      <w:jc w:val="center"/>
    </w:pPr>
    <w:rPr>
      <w:sz w:val="18"/>
      <w:szCs w:val="18"/>
    </w:rPr>
  </w:style>
  <w:style w:type="character" w:customStyle="1" w:styleId="Char7">
    <w:name w:val="表格字体 Char"/>
    <w:basedOn w:val="Char"/>
    <w:link w:val="aff6"/>
    <w:qFormat/>
    <w:rsid w:val="001514A9"/>
    <w:rPr>
      <w:rFonts w:ascii="宋体" w:eastAsia="宋体" w:hAnsi="宋体"/>
      <w:kern w:val="2"/>
      <w:sz w:val="18"/>
      <w:szCs w:val="18"/>
    </w:rPr>
  </w:style>
  <w:style w:type="character" w:customStyle="1" w:styleId="aa">
    <w:name w:val="批注文字 字符"/>
    <w:basedOn w:val="a4"/>
    <w:link w:val="a8"/>
    <w:uiPriority w:val="99"/>
    <w:semiHidden/>
    <w:qFormat/>
    <w:rsid w:val="001514A9"/>
    <w:rPr>
      <w:kern w:val="2"/>
      <w:sz w:val="21"/>
      <w:szCs w:val="21"/>
    </w:rPr>
  </w:style>
  <w:style w:type="character" w:customStyle="1" w:styleId="a9">
    <w:name w:val="批注主题 字符"/>
    <w:basedOn w:val="aa"/>
    <w:link w:val="a7"/>
    <w:uiPriority w:val="99"/>
    <w:semiHidden/>
    <w:qFormat/>
    <w:rsid w:val="001514A9"/>
    <w:rPr>
      <w:b/>
      <w:bCs/>
      <w:kern w:val="2"/>
      <w:sz w:val="21"/>
      <w:szCs w:val="21"/>
    </w:rPr>
  </w:style>
  <w:style w:type="character" w:customStyle="1" w:styleId="17">
    <w:name w:val="未处理的提及1"/>
    <w:basedOn w:val="a4"/>
    <w:uiPriority w:val="99"/>
    <w:semiHidden/>
    <w:unhideWhenUsed/>
    <w:rsid w:val="00183FAB"/>
    <w:rPr>
      <w:color w:val="605E5C"/>
      <w:shd w:val="clear" w:color="auto" w:fill="E1DFDD"/>
    </w:rPr>
  </w:style>
  <w:style w:type="character" w:styleId="aff7">
    <w:name w:val="Placeholder Text"/>
    <w:basedOn w:val="a4"/>
    <w:uiPriority w:val="99"/>
    <w:unhideWhenUsed/>
    <w:rsid w:val="00722EAA"/>
    <w:rPr>
      <w:color w:val="808080"/>
    </w:rPr>
  </w:style>
  <w:style w:type="paragraph" w:customStyle="1" w:styleId="aff8">
    <w:name w:val="段（正文）"/>
    <w:basedOn w:val="a3"/>
    <w:link w:val="Char8"/>
    <w:qFormat/>
    <w:locked/>
    <w:rsid w:val="00C64A0E"/>
    <w:pPr>
      <w:tabs>
        <w:tab w:val="left" w:pos="840"/>
      </w:tabs>
      <w:spacing w:line="400" w:lineRule="atLeast"/>
      <w:ind w:firstLineChars="200" w:firstLine="420"/>
    </w:pPr>
    <w:rPr>
      <w:rFonts w:ascii="宋体" w:eastAsia="宋体" w:hAnsi="宋体" w:cs="Times New Roman"/>
      <w:kern w:val="0"/>
      <w:szCs w:val="24"/>
    </w:rPr>
  </w:style>
  <w:style w:type="character" w:customStyle="1" w:styleId="Char8">
    <w:name w:val="段（正文） Char"/>
    <w:link w:val="aff8"/>
    <w:qFormat/>
    <w:rsid w:val="00C64A0E"/>
    <w:rPr>
      <w:rFonts w:ascii="宋体" w:eastAsia="宋体" w:hAnsi="宋体" w:cs="Times New Roman"/>
      <w:sz w:val="21"/>
      <w:szCs w:val="24"/>
    </w:rPr>
  </w:style>
  <w:style w:type="paragraph" w:customStyle="1" w:styleId="aff9">
    <w:name w:val="表题"/>
    <w:basedOn w:val="affa"/>
    <w:qFormat/>
    <w:rsid w:val="00E75B96"/>
    <w:pPr>
      <w:jc w:val="center"/>
    </w:pPr>
    <w:rPr>
      <w:rFonts w:ascii="黑体" w:eastAsia="黑体" w:hAnsi="黑体" w:cs="Times New Roman"/>
      <w:bCs/>
    </w:rPr>
  </w:style>
  <w:style w:type="paragraph" w:styleId="affa">
    <w:name w:val="No Spacing"/>
    <w:uiPriority w:val="99"/>
    <w:semiHidden/>
    <w:unhideWhenUsed/>
    <w:rsid w:val="00C64A0E"/>
    <w:pPr>
      <w:widowControl w:val="0"/>
      <w:jc w:val="both"/>
    </w:pPr>
    <w:rPr>
      <w:kern w:val="2"/>
      <w:sz w:val="21"/>
      <w:szCs w:val="21"/>
    </w:rPr>
  </w:style>
  <w:style w:type="character" w:customStyle="1" w:styleId="18">
    <w:name w:val="纯文本 字符1"/>
    <w:link w:val="affb"/>
    <w:rsid w:val="000C43EA"/>
    <w:rPr>
      <w:rFonts w:ascii="宋体" w:hAnsi="Courier New"/>
    </w:rPr>
  </w:style>
  <w:style w:type="paragraph" w:styleId="affb">
    <w:name w:val="Plain Text"/>
    <w:basedOn w:val="a3"/>
    <w:link w:val="18"/>
    <w:rsid w:val="000C43EA"/>
    <w:pPr>
      <w:adjustRightInd w:val="0"/>
      <w:spacing w:line="312" w:lineRule="atLeast"/>
      <w:textAlignment w:val="baseline"/>
    </w:pPr>
    <w:rPr>
      <w:rFonts w:ascii="宋体" w:hAnsi="Courier New"/>
      <w:kern w:val="0"/>
      <w:sz w:val="20"/>
      <w:szCs w:val="20"/>
    </w:rPr>
  </w:style>
  <w:style w:type="character" w:customStyle="1" w:styleId="affc">
    <w:name w:val="纯文本 字符"/>
    <w:basedOn w:val="a4"/>
    <w:uiPriority w:val="99"/>
    <w:semiHidden/>
    <w:rsid w:val="000C43EA"/>
    <w:rPr>
      <w:rFonts w:asciiTheme="minorEastAsia" w:hAnsi="Courier New" w:cs="Courier New"/>
      <w:kern w:val="2"/>
      <w:sz w:val="21"/>
      <w:szCs w:val="21"/>
    </w:rPr>
  </w:style>
  <w:style w:type="paragraph" w:customStyle="1" w:styleId="affd">
    <w:name w:val="目次、标准名称标题"/>
    <w:basedOn w:val="a3"/>
    <w:next w:val="afd"/>
    <w:link w:val="affe"/>
    <w:rsid w:val="00542CA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9">
    <w:name w:val="样式1"/>
    <w:basedOn w:val="affd"/>
    <w:link w:val="1a"/>
    <w:qFormat/>
    <w:rsid w:val="00542CA3"/>
  </w:style>
  <w:style w:type="character" w:customStyle="1" w:styleId="affe">
    <w:name w:val="目次、标准名称标题 字符"/>
    <w:basedOn w:val="a4"/>
    <w:link w:val="affd"/>
    <w:rsid w:val="00542CA3"/>
    <w:rPr>
      <w:rFonts w:ascii="黑体" w:eastAsia="黑体" w:hAnsi="Times New Roman" w:cs="Times New Roman"/>
      <w:sz w:val="32"/>
      <w:shd w:val="clear" w:color="FFFFFF" w:fill="FFFFFF"/>
    </w:rPr>
  </w:style>
  <w:style w:type="character" w:customStyle="1" w:styleId="1a">
    <w:name w:val="样式1 字符"/>
    <w:basedOn w:val="affe"/>
    <w:link w:val="19"/>
    <w:rsid w:val="00542CA3"/>
    <w:rPr>
      <w:rFonts w:ascii="黑体" w:eastAsia="黑体" w:hAnsi="Times New Roman" w:cs="Times New Roman"/>
      <w:sz w:val="32"/>
      <w:shd w:val="clear" w:color="FFFFFF" w:fill="FFFFFF"/>
    </w:rPr>
  </w:style>
  <w:style w:type="paragraph" w:styleId="afff">
    <w:name w:val="Revision"/>
    <w:hidden/>
    <w:uiPriority w:val="99"/>
    <w:semiHidden/>
    <w:rsid w:val="00BE7F26"/>
    <w:rPr>
      <w:kern w:val="2"/>
      <w:sz w:val="21"/>
      <w:szCs w:val="21"/>
    </w:rPr>
  </w:style>
  <w:style w:type="paragraph" w:customStyle="1" w:styleId="1110">
    <w:name w:val="1.1.1条"/>
    <w:basedOn w:val="111"/>
    <w:link w:val="1112"/>
    <w:qFormat/>
    <w:rsid w:val="003B1B56"/>
    <w:pPr>
      <w:spacing w:beforeLines="0" w:afterLines="0"/>
    </w:pPr>
    <w:rPr>
      <w:rFonts w:ascii="宋体" w:eastAsia="宋体" w:hAnsi="宋体"/>
    </w:rPr>
  </w:style>
  <w:style w:type="paragraph" w:customStyle="1" w:styleId="1113">
    <w:name w:val="条1.1.1"/>
    <w:basedOn w:val="111"/>
    <w:link w:val="1114"/>
    <w:qFormat/>
    <w:rsid w:val="004770D9"/>
    <w:pPr>
      <w:numPr>
        <w:ilvl w:val="0"/>
        <w:numId w:val="0"/>
      </w:numPr>
      <w:tabs>
        <w:tab w:val="left" w:pos="431"/>
      </w:tabs>
      <w:spacing w:beforeLines="0" w:afterLines="0"/>
    </w:pPr>
    <w:rPr>
      <w:rFonts w:ascii="宋体" w:eastAsia="宋体" w:hAnsi="宋体"/>
      <w:color w:val="000000" w:themeColor="text1"/>
    </w:rPr>
  </w:style>
  <w:style w:type="character" w:customStyle="1" w:styleId="1112">
    <w:name w:val="1.1.1条 字符"/>
    <w:basedOn w:val="111Char"/>
    <w:link w:val="1110"/>
    <w:rsid w:val="003B1B56"/>
    <w:rPr>
      <w:rFonts w:ascii="宋体" w:eastAsia="宋体" w:hAnsi="宋体" w:cstheme="minorHAnsi"/>
      <w:iCs/>
      <w:kern w:val="2"/>
      <w:sz w:val="21"/>
    </w:rPr>
  </w:style>
  <w:style w:type="character" w:customStyle="1" w:styleId="1114">
    <w:name w:val="条1.1.1 字符"/>
    <w:basedOn w:val="111Char"/>
    <w:link w:val="1113"/>
    <w:rsid w:val="004770D9"/>
    <w:rPr>
      <w:rFonts w:ascii="宋体" w:eastAsia="宋体" w:hAnsi="宋体" w:cstheme="minorHAnsi"/>
      <w:iCs/>
      <w:color w:val="000000" w:themeColor="text1"/>
      <w:kern w:val="2"/>
      <w:sz w:val="21"/>
    </w:rPr>
  </w:style>
  <w:style w:type="paragraph" w:customStyle="1" w:styleId="21">
    <w:name w:val="样式2"/>
    <w:basedOn w:val="aff5"/>
    <w:link w:val="22"/>
    <w:qFormat/>
    <w:rsid w:val="00532889"/>
    <w:pPr>
      <w:spacing w:beforeLines="50" w:before="156" w:afterLines="50" w:after="156"/>
      <w:ind w:left="0" w:firstLineChars="0" w:firstLine="0"/>
    </w:pPr>
    <w:rPr>
      <w:rFonts w:ascii="黑体" w:eastAsia="黑体" w:hAnsi="黑体" w:cs="Times New Roman"/>
    </w:rPr>
  </w:style>
  <w:style w:type="paragraph" w:customStyle="1" w:styleId="31">
    <w:name w:val="样式3"/>
    <w:basedOn w:val="aff5"/>
    <w:link w:val="32"/>
    <w:qFormat/>
    <w:rsid w:val="00532889"/>
    <w:pPr>
      <w:tabs>
        <w:tab w:val="num" w:pos="709"/>
      </w:tabs>
      <w:spacing w:beforeLines="50" w:before="156" w:afterLines="50" w:after="156"/>
      <w:ind w:left="0" w:firstLineChars="0" w:firstLine="0"/>
    </w:pPr>
    <w:rPr>
      <w:rFonts w:ascii="黑体" w:eastAsia="黑体" w:hAnsi="黑体" w:cs="Times New Roman"/>
    </w:rPr>
  </w:style>
  <w:style w:type="character" w:customStyle="1" w:styleId="22">
    <w:name w:val="样式2 字符"/>
    <w:link w:val="21"/>
    <w:qFormat/>
    <w:rsid w:val="00532889"/>
    <w:rPr>
      <w:rFonts w:ascii="黑体" w:eastAsia="黑体" w:hAnsi="黑体" w:cs="Times New Roman"/>
      <w:kern w:val="2"/>
      <w:sz w:val="21"/>
      <w:szCs w:val="22"/>
    </w:rPr>
  </w:style>
  <w:style w:type="paragraph" w:customStyle="1" w:styleId="41">
    <w:name w:val="样式4"/>
    <w:basedOn w:val="aff5"/>
    <w:qFormat/>
    <w:rsid w:val="00532889"/>
    <w:pPr>
      <w:spacing w:line="400" w:lineRule="exact"/>
      <w:ind w:left="0" w:firstLineChars="0" w:firstLine="0"/>
    </w:pPr>
    <w:rPr>
      <w:rFonts w:ascii="新宋体" w:eastAsia="宋体" w:hAnsi="等线" w:cs="Times New Roman"/>
    </w:rPr>
  </w:style>
  <w:style w:type="character" w:customStyle="1" w:styleId="32">
    <w:name w:val="样式3 字符"/>
    <w:link w:val="31"/>
    <w:rsid w:val="00532889"/>
    <w:rPr>
      <w:rFonts w:ascii="黑体" w:eastAsia="黑体" w:hAnsi="黑体" w:cs="Times New Roman"/>
      <w:kern w:val="2"/>
      <w:sz w:val="21"/>
      <w:szCs w:val="22"/>
    </w:rPr>
  </w:style>
  <w:style w:type="paragraph" w:customStyle="1" w:styleId="afff0">
    <w:name w:val="条文"/>
    <w:basedOn w:val="A111"/>
    <w:link w:val="afff1"/>
    <w:qFormat/>
    <w:rsid w:val="00B36613"/>
    <w:pPr>
      <w:spacing w:beforeLines="0" w:before="0" w:afterLines="0" w:after="0"/>
    </w:pPr>
    <w:rPr>
      <w:rFonts w:ascii="宋体" w:eastAsia="宋体" w:hAnsi="宋体"/>
    </w:rPr>
  </w:style>
  <w:style w:type="character" w:customStyle="1" w:styleId="afff1">
    <w:name w:val="条文 字符"/>
    <w:basedOn w:val="A111Char"/>
    <w:link w:val="afff0"/>
    <w:rsid w:val="00B36613"/>
    <w:rPr>
      <w:rFonts w:ascii="宋体" w:eastAsia="宋体" w:hAnsi="宋体" w:cs="Times New Roman"/>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8822">
      <w:bodyDiv w:val="1"/>
      <w:marLeft w:val="0"/>
      <w:marRight w:val="0"/>
      <w:marTop w:val="0"/>
      <w:marBottom w:val="0"/>
      <w:divBdr>
        <w:top w:val="none" w:sz="0" w:space="0" w:color="auto"/>
        <w:left w:val="none" w:sz="0" w:space="0" w:color="auto"/>
        <w:bottom w:val="none" w:sz="0" w:space="0" w:color="auto"/>
        <w:right w:val="none" w:sz="0" w:space="0" w:color="auto"/>
      </w:divBdr>
    </w:div>
    <w:div w:id="75648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FCF4A-3FDA-48D7-BF9A-48BF25AB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11</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谢非</dc:creator>
  <cp:keywords/>
  <dc:description/>
  <cp:lastModifiedBy>343973635@qq.com</cp:lastModifiedBy>
  <cp:revision>32</cp:revision>
  <cp:lastPrinted>2024-10-21T15:06:00Z</cp:lastPrinted>
  <dcterms:created xsi:type="dcterms:W3CDTF">2024-10-17T03:58:00Z</dcterms:created>
  <dcterms:modified xsi:type="dcterms:W3CDTF">2025-05-13T07:50:00Z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