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FB70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2BCF785" w14:textId="6B277AC6" w:rsidR="002F4528" w:rsidRDefault="001460A2">
      <w:pPr>
        <w:jc w:val="center"/>
        <w:rPr>
          <w:rFonts w:ascii="宋体" w:hAnsi="宋体" w:hint="eastAsia"/>
          <w:b/>
          <w:sz w:val="28"/>
          <w:szCs w:val="32"/>
        </w:rPr>
      </w:pPr>
      <w:r w:rsidRPr="001460A2">
        <w:rPr>
          <w:rFonts w:ascii="宋体" w:hAnsi="宋体" w:hint="eastAsia"/>
          <w:b/>
          <w:sz w:val="28"/>
          <w:szCs w:val="32"/>
        </w:rPr>
        <w:t>《塔式起重机能效检测与评定标准》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14:paraId="26705826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7A9715C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717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5F6B90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AF4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910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CAD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EA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D1A4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E8FED7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FC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3BD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D2D75D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02A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D8A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A40586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3C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539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93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4D79A444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EF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00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69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EC67B0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A8C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A7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AD2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FC667B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58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10B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7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A98ADC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72C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A8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1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EBA1E9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3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6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081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A9D136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2F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D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1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F29FB5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AE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B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3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6E10F1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61F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47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06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30D9604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B40E00F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2E079A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1C9C" w14:textId="77777777" w:rsidR="000C0643" w:rsidRDefault="000C0643" w:rsidP="00892971">
      <w:r>
        <w:separator/>
      </w:r>
    </w:p>
  </w:endnote>
  <w:endnote w:type="continuationSeparator" w:id="0">
    <w:p w14:paraId="63D305DC" w14:textId="77777777" w:rsidR="000C0643" w:rsidRDefault="000C064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9E30" w14:textId="77777777" w:rsidR="000C0643" w:rsidRDefault="000C0643" w:rsidP="00892971">
      <w:r>
        <w:separator/>
      </w:r>
    </w:p>
  </w:footnote>
  <w:footnote w:type="continuationSeparator" w:id="0">
    <w:p w14:paraId="127284BE" w14:textId="77777777" w:rsidR="000C0643" w:rsidRDefault="000C064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0643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460A2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3CD8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0BA0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48EF9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DJN</cp:lastModifiedBy>
  <cp:revision>2</cp:revision>
  <dcterms:created xsi:type="dcterms:W3CDTF">2025-03-19T05:10:00Z</dcterms:created>
  <dcterms:modified xsi:type="dcterms:W3CDTF">2025-03-19T05:10:00Z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